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0BF3F" w14:textId="77777777" w:rsidR="00022F1E" w:rsidRDefault="00022F1E" w:rsidP="007538BA">
      <w:pPr>
        <w:pStyle w:val="Heading1"/>
      </w:pPr>
      <w:bookmarkStart w:id="0" w:name="_Toc162924141"/>
      <w:bookmarkStart w:id="1" w:name="_Toc316393324"/>
      <w:bookmarkStart w:id="2" w:name="_Toc319306105"/>
      <w:bookmarkStart w:id="3" w:name="_Toc325106180"/>
      <w:bookmarkStart w:id="4" w:name="_Toc361640498"/>
      <w:bookmarkStart w:id="5" w:name="_Toc425744081"/>
      <w:bookmarkStart w:id="6" w:name="_Toc425746702"/>
      <w:r>
        <w:t>P</w:t>
      </w:r>
      <w:bookmarkEnd w:id="0"/>
      <w:r>
        <w:t>rocedure</w:t>
      </w:r>
      <w:bookmarkEnd w:id="1"/>
      <w:bookmarkEnd w:id="2"/>
      <w:bookmarkEnd w:id="3"/>
      <w:bookmarkEnd w:id="4"/>
      <w:bookmarkEnd w:id="5"/>
      <w:bookmarkEnd w:id="6"/>
    </w:p>
    <w:p w14:paraId="09E0BF40" w14:textId="77777777" w:rsidR="00022F1E" w:rsidRDefault="00022F1E" w:rsidP="007538BA">
      <w:pPr>
        <w:pStyle w:val="Heading2"/>
      </w:pPr>
      <w:bookmarkStart w:id="7" w:name="_Toc162924142"/>
      <w:bookmarkStart w:id="8" w:name="_Toc316393325"/>
      <w:bookmarkStart w:id="9" w:name="_Toc319306106"/>
      <w:bookmarkStart w:id="10" w:name="_Toc325106181"/>
      <w:bookmarkStart w:id="11" w:name="_Toc361640499"/>
      <w:bookmarkStart w:id="12" w:name="_Toc425744082"/>
      <w:bookmarkStart w:id="13" w:name="_Toc425746703"/>
      <w:r>
        <w:t>Fall Prevention and Protection</w:t>
      </w:r>
      <w:bookmarkEnd w:id="7"/>
      <w:bookmarkEnd w:id="8"/>
      <w:bookmarkEnd w:id="9"/>
      <w:bookmarkEnd w:id="10"/>
      <w:bookmarkEnd w:id="11"/>
      <w:bookmarkEnd w:id="12"/>
      <w:bookmarkEnd w:id="13"/>
    </w:p>
    <w:p w14:paraId="09E0BF41" w14:textId="4145511B" w:rsidR="00022F1E" w:rsidRDefault="001E3089" w:rsidP="000320E0">
      <w:pPr>
        <w:pStyle w:val="FigureTitle"/>
      </w:pPr>
      <w:r>
        <w:rPr>
          <w:noProof/>
        </w:rPr>
        <mc:AlternateContent>
          <mc:Choice Requires="wpc">
            <w:drawing>
              <wp:inline distT="0" distB="0" distL="0" distR="0" wp14:anchorId="318479C6" wp14:editId="27E96E9D">
                <wp:extent cx="5756275" cy="7024370"/>
                <wp:effectExtent l="0" t="0" r="0" b="0"/>
                <wp:docPr id="85" name="Canvas 18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1" name="Text Box 8"/>
                        <wps:cNvSpPr txBox="1">
                          <a:spLocks noChangeArrowheads="1"/>
                        </wps:cNvSpPr>
                        <wps:spPr bwMode="auto">
                          <a:xfrm>
                            <a:off x="356905" y="145214"/>
                            <a:ext cx="2363231" cy="5733547"/>
                          </a:xfrm>
                          <a:prstGeom prst="rect">
                            <a:avLst/>
                          </a:prstGeom>
                          <a:solidFill>
                            <a:srgbClr val="00FF00"/>
                          </a:solidFill>
                          <a:ln w="6350">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14:paraId="09E0D434" w14:textId="7FE8D89C" w:rsidR="008D3B2E" w:rsidRPr="003E4E04" w:rsidRDefault="003E4E04">
                              <w:pPr>
                                <w:pStyle w:val="ListParagraph"/>
                                <w:numPr>
                                  <w:ilvl w:val="0"/>
                                  <w:numId w:val="26"/>
                                </w:numPr>
                                <w:ind w:left="270" w:hanging="270"/>
                                <w:rPr>
                                  <w:rStyle w:val="Hyperlink"/>
                                  <w:rFonts w:cs="Arial"/>
                                  <w:sz w:val="14"/>
                                  <w:szCs w:val="14"/>
                                </w:rPr>
                              </w:pPr>
                              <w:r>
                                <w:rPr>
                                  <w:rFonts w:cs="Arial"/>
                                  <w:sz w:val="14"/>
                                  <w:szCs w:val="14"/>
                                </w:rPr>
                                <w:fldChar w:fldCharType="begin"/>
                              </w:r>
                              <w:r>
                                <w:rPr>
                                  <w:rFonts w:cs="Arial"/>
                                  <w:sz w:val="14"/>
                                  <w:szCs w:val="14"/>
                                </w:rPr>
                                <w:instrText>HYPERLINK  \l "_1_Introduction"</w:instrText>
                              </w:r>
                              <w:r>
                                <w:rPr>
                                  <w:rFonts w:cs="Arial"/>
                                  <w:sz w:val="14"/>
                                  <w:szCs w:val="14"/>
                                </w:rPr>
                              </w:r>
                              <w:r>
                                <w:rPr>
                                  <w:rFonts w:cs="Arial"/>
                                  <w:sz w:val="14"/>
                                  <w:szCs w:val="14"/>
                                </w:rPr>
                                <w:fldChar w:fldCharType="separate"/>
                              </w:r>
                              <w:r w:rsidR="008D3B2E" w:rsidRPr="003E4E04">
                                <w:rPr>
                                  <w:rStyle w:val="Hyperlink"/>
                                  <w:rFonts w:cs="Arial"/>
                                  <w:sz w:val="14"/>
                                  <w:szCs w:val="14"/>
                                </w:rPr>
                                <w:t>Introduction</w:t>
                              </w:r>
                            </w:p>
                            <w:p w14:paraId="09E0D435" w14:textId="21A6E003" w:rsidR="008D3B2E" w:rsidRPr="000320E0" w:rsidRDefault="003E4E04">
                              <w:pPr>
                                <w:pStyle w:val="ListParagraph"/>
                                <w:numPr>
                                  <w:ilvl w:val="0"/>
                                  <w:numId w:val="25"/>
                                </w:numPr>
                                <w:ind w:left="360" w:hanging="90"/>
                                <w:rPr>
                                  <w:rStyle w:val="Hyperlink"/>
                                  <w:rFonts w:cs="Arial"/>
                                  <w:sz w:val="14"/>
                                  <w:szCs w:val="14"/>
                                </w:rPr>
                              </w:pPr>
                              <w:r>
                                <w:rPr>
                                  <w:rFonts w:cs="Arial"/>
                                  <w:sz w:val="14"/>
                                  <w:szCs w:val="14"/>
                                </w:rPr>
                                <w:fldChar w:fldCharType="end"/>
                              </w:r>
                              <w:hyperlink w:anchor="target_audience_1_1_3" w:history="1">
                                <w:r w:rsidR="008D3B2E" w:rsidRPr="000320E0">
                                  <w:rPr>
                                    <w:rStyle w:val="Hyperlink"/>
                                    <w:rFonts w:cs="Arial"/>
                                    <w:sz w:val="14"/>
                                    <w:szCs w:val="14"/>
                                  </w:rPr>
                                  <w:t>Target Audience</w:t>
                                </w:r>
                              </w:hyperlink>
                            </w:p>
                            <w:p w14:paraId="09E0D437" w14:textId="3B5A3697" w:rsidR="008D3B2E" w:rsidRPr="000320E0" w:rsidRDefault="008D3B2E">
                              <w:pPr>
                                <w:pStyle w:val="ListParagraph"/>
                                <w:numPr>
                                  <w:ilvl w:val="0"/>
                                  <w:numId w:val="25"/>
                                </w:numPr>
                                <w:ind w:left="360" w:hanging="90"/>
                                <w:rPr>
                                  <w:rStyle w:val="Hyperlink"/>
                                  <w:rFonts w:cs="Arial"/>
                                  <w:sz w:val="14"/>
                                  <w:szCs w:val="14"/>
                                </w:rPr>
                              </w:pPr>
                              <w:hyperlink w:anchor="ROLES_AND_RESPONSIBILITIES_1_2" w:history="1">
                                <w:r w:rsidRPr="000320E0">
                                  <w:rPr>
                                    <w:rStyle w:val="Hyperlink"/>
                                    <w:rFonts w:cs="Arial"/>
                                    <w:sz w:val="14"/>
                                    <w:szCs w:val="14"/>
                                  </w:rPr>
                                  <w:t>Roles and Responsibilities</w:t>
                                </w:r>
                              </w:hyperlink>
                            </w:p>
                            <w:p w14:paraId="09E0D43A" w14:textId="35443F98" w:rsidR="008D3B2E" w:rsidRPr="000320E0" w:rsidRDefault="008D3B2E">
                              <w:pPr>
                                <w:pStyle w:val="ListParagraph"/>
                                <w:numPr>
                                  <w:ilvl w:val="0"/>
                                  <w:numId w:val="26"/>
                                </w:numPr>
                                <w:ind w:left="270" w:hanging="270"/>
                                <w:rPr>
                                  <w:rFonts w:cs="Arial"/>
                                  <w:sz w:val="14"/>
                                  <w:szCs w:val="14"/>
                                </w:rPr>
                              </w:pPr>
                              <w:hyperlink w:anchor="_2_Methods_and" w:history="1">
                                <w:r w:rsidRPr="000320E0">
                                  <w:rPr>
                                    <w:rStyle w:val="Hyperlink"/>
                                    <w:rFonts w:cs="Arial"/>
                                    <w:sz w:val="14"/>
                                    <w:szCs w:val="14"/>
                                  </w:rPr>
                                  <w:t>Methods and Requirements for</w:t>
                                </w:r>
                                <w:r w:rsidR="00A82E20">
                                  <w:rPr>
                                    <w:rStyle w:val="Hyperlink"/>
                                    <w:rFonts w:cs="Arial"/>
                                    <w:sz w:val="14"/>
                                    <w:szCs w:val="14"/>
                                  </w:rPr>
                                  <w:t xml:space="preserve"> </w:t>
                                </w:r>
                                <w:r w:rsidRPr="000320E0">
                                  <w:rPr>
                                    <w:rStyle w:val="Hyperlink"/>
                                    <w:rFonts w:cs="Arial"/>
                                    <w:sz w:val="14"/>
                                    <w:szCs w:val="14"/>
                                  </w:rPr>
                                  <w:t>Fall Prevention</w:t>
                                </w:r>
                              </w:hyperlink>
                            </w:p>
                            <w:p w14:paraId="33A170D6" w14:textId="72B7D664" w:rsidR="00082243" w:rsidRPr="00272C51" w:rsidRDefault="00082243">
                              <w:pPr>
                                <w:pStyle w:val="ListParagraph"/>
                                <w:numPr>
                                  <w:ilvl w:val="0"/>
                                  <w:numId w:val="25"/>
                                </w:numPr>
                                <w:ind w:left="360" w:hanging="90"/>
                                <w:rPr>
                                  <w:color w:val="0000FF"/>
                                  <w:sz w:val="14"/>
                                  <w:szCs w:val="14"/>
                                </w:rPr>
                              </w:pPr>
                              <w:hyperlink w:anchor="_2.1_Methods_of" w:history="1">
                                <w:r w:rsidRPr="00082243">
                                  <w:rPr>
                                    <w:rStyle w:val="Hyperlink"/>
                                    <w:sz w:val="14"/>
                                    <w:szCs w:val="14"/>
                                  </w:rPr>
                                  <w:t>Methods of Fall Prevention</w:t>
                                </w:r>
                              </w:hyperlink>
                            </w:p>
                            <w:p w14:paraId="6D46CF83" w14:textId="108D2AA4" w:rsidR="00082243" w:rsidRPr="00272C51" w:rsidRDefault="00082243">
                              <w:pPr>
                                <w:pStyle w:val="ListParagraph"/>
                                <w:numPr>
                                  <w:ilvl w:val="0"/>
                                  <w:numId w:val="25"/>
                                </w:numPr>
                                <w:ind w:left="360" w:hanging="90"/>
                                <w:rPr>
                                  <w:color w:val="0000FF"/>
                                  <w:sz w:val="14"/>
                                  <w:szCs w:val="14"/>
                                </w:rPr>
                              </w:pPr>
                              <w:hyperlink w:anchor="_2.2_Fall_Prevention" w:history="1">
                                <w:r w:rsidRPr="00082243">
                                  <w:rPr>
                                    <w:rStyle w:val="Hyperlink"/>
                                    <w:sz w:val="14"/>
                                    <w:szCs w:val="14"/>
                                  </w:rPr>
                                  <w:t>Fall Prevention Requirements by Situation</w:t>
                                </w:r>
                              </w:hyperlink>
                            </w:p>
                            <w:p w14:paraId="09E0D43D" w14:textId="1079A78A" w:rsidR="008D3B2E" w:rsidRPr="000320E0" w:rsidRDefault="008D3B2E">
                              <w:pPr>
                                <w:pStyle w:val="ListParagraph"/>
                                <w:numPr>
                                  <w:ilvl w:val="0"/>
                                  <w:numId w:val="26"/>
                                </w:numPr>
                                <w:ind w:left="270" w:hanging="270"/>
                                <w:rPr>
                                  <w:rFonts w:cs="Arial"/>
                                  <w:sz w:val="14"/>
                                  <w:szCs w:val="14"/>
                                </w:rPr>
                              </w:pPr>
                              <w:hyperlink w:anchor="PLANNING_FP_AND_FALL_MITIGATION_3" w:history="1">
                                <w:r w:rsidRPr="000320E0">
                                  <w:rPr>
                                    <w:rStyle w:val="Hyperlink"/>
                                    <w:rFonts w:cs="Arial"/>
                                    <w:sz w:val="14"/>
                                    <w:szCs w:val="14"/>
                                  </w:rPr>
                                  <w:t>Planning Fall Prevention and Fall Mitigation</w:t>
                                </w:r>
                              </w:hyperlink>
                            </w:p>
                            <w:p w14:paraId="09E0D43E" w14:textId="46CF47EF" w:rsidR="008D3B2E" w:rsidRPr="000320E0" w:rsidRDefault="008D3B2E">
                              <w:pPr>
                                <w:pStyle w:val="ListParagraph"/>
                                <w:numPr>
                                  <w:ilvl w:val="0"/>
                                  <w:numId w:val="25"/>
                                </w:numPr>
                                <w:ind w:left="360" w:hanging="90"/>
                                <w:rPr>
                                  <w:rStyle w:val="Hyperlink"/>
                                  <w:sz w:val="14"/>
                                  <w:szCs w:val="14"/>
                                </w:rPr>
                              </w:pPr>
                              <w:hyperlink w:anchor="FP_PLAN_3_1" w:history="1">
                                <w:r w:rsidRPr="000320E0">
                                  <w:rPr>
                                    <w:rStyle w:val="Hyperlink"/>
                                    <w:rFonts w:cs="Arial"/>
                                    <w:sz w:val="14"/>
                                    <w:szCs w:val="14"/>
                                  </w:rPr>
                                  <w:t>Fall Protection Plan</w:t>
                                </w:r>
                              </w:hyperlink>
                            </w:p>
                            <w:p w14:paraId="09E0D43F" w14:textId="4EB566DE" w:rsidR="008D3B2E" w:rsidRPr="000320E0" w:rsidRDefault="008D3B2E">
                              <w:pPr>
                                <w:pStyle w:val="ListParagraph"/>
                                <w:numPr>
                                  <w:ilvl w:val="0"/>
                                  <w:numId w:val="25"/>
                                </w:numPr>
                                <w:ind w:left="360" w:hanging="90"/>
                                <w:rPr>
                                  <w:rStyle w:val="Hyperlink"/>
                                  <w:sz w:val="14"/>
                                  <w:szCs w:val="14"/>
                                </w:rPr>
                              </w:pPr>
                              <w:hyperlink w:anchor="PRE_JOB_SAFETY_PLANNING_3_2" w:history="1">
                                <w:r w:rsidRPr="000320E0">
                                  <w:rPr>
                                    <w:rStyle w:val="Hyperlink"/>
                                    <w:rFonts w:cs="Arial"/>
                                    <w:sz w:val="14"/>
                                    <w:szCs w:val="14"/>
                                  </w:rPr>
                                  <w:t>Pre-Job Safety Planning</w:t>
                                </w:r>
                              </w:hyperlink>
                            </w:p>
                            <w:p w14:paraId="09E0D442" w14:textId="282ED0A4" w:rsidR="008D3B2E" w:rsidRPr="000320E0" w:rsidRDefault="008D3B2E">
                              <w:pPr>
                                <w:pStyle w:val="ListParagraph"/>
                                <w:numPr>
                                  <w:ilvl w:val="0"/>
                                  <w:numId w:val="26"/>
                                </w:numPr>
                                <w:ind w:left="270" w:hanging="270"/>
                                <w:rPr>
                                  <w:sz w:val="14"/>
                                  <w:szCs w:val="14"/>
                                </w:rPr>
                              </w:pPr>
                              <w:hyperlink w:anchor="PHYSICAL_STRUCTURES_SITE_CONDITIONS_4" w:history="1">
                                <w:r w:rsidRPr="000320E0">
                                  <w:rPr>
                                    <w:rStyle w:val="Hyperlink"/>
                                    <w:rFonts w:cs="Arial"/>
                                    <w:sz w:val="14"/>
                                    <w:szCs w:val="14"/>
                                  </w:rPr>
                                  <w:t>Physical Structures/Site Conditions Fall Prevention Requirements</w:t>
                                </w:r>
                              </w:hyperlink>
                            </w:p>
                            <w:p w14:paraId="09E0D443" w14:textId="5065F85D" w:rsidR="008D3B2E" w:rsidRPr="000320E0" w:rsidRDefault="008D3B2E">
                              <w:pPr>
                                <w:pStyle w:val="ListParagraph"/>
                                <w:numPr>
                                  <w:ilvl w:val="0"/>
                                  <w:numId w:val="25"/>
                                </w:numPr>
                                <w:ind w:left="360" w:hanging="90"/>
                                <w:rPr>
                                  <w:rFonts w:cs="Arial"/>
                                  <w:sz w:val="14"/>
                                  <w:szCs w:val="14"/>
                                </w:rPr>
                              </w:pPr>
                              <w:hyperlink w:anchor="HANDRAILS_AND_GUARDRAILS_4_1" w:history="1">
                                <w:r w:rsidRPr="000320E0">
                                  <w:rPr>
                                    <w:rStyle w:val="Hyperlink"/>
                                    <w:rFonts w:cs="Arial"/>
                                    <w:sz w:val="14"/>
                                    <w:szCs w:val="14"/>
                                  </w:rPr>
                                  <w:t>Handrails and Guardrails</w:t>
                                </w:r>
                              </w:hyperlink>
                            </w:p>
                            <w:p w14:paraId="09E0D444" w14:textId="5F7E560B" w:rsidR="008D3B2E" w:rsidRPr="000320E0" w:rsidRDefault="008D3B2E">
                              <w:pPr>
                                <w:pStyle w:val="ListParagraph"/>
                                <w:numPr>
                                  <w:ilvl w:val="0"/>
                                  <w:numId w:val="25"/>
                                </w:numPr>
                                <w:ind w:left="360" w:hanging="90"/>
                                <w:rPr>
                                  <w:rStyle w:val="Hyperlink"/>
                                  <w:sz w:val="14"/>
                                  <w:szCs w:val="14"/>
                                </w:rPr>
                              </w:pPr>
                              <w:hyperlink w:anchor="BARRICADING_4_2" w:history="1">
                                <w:r w:rsidRPr="000320E0">
                                  <w:rPr>
                                    <w:rStyle w:val="Hyperlink"/>
                                    <w:rFonts w:cs="Arial"/>
                                    <w:sz w:val="14"/>
                                    <w:szCs w:val="14"/>
                                  </w:rPr>
                                  <w:t>Barricading</w:t>
                                </w:r>
                              </w:hyperlink>
                            </w:p>
                            <w:p w14:paraId="09E0D445" w14:textId="025BF100" w:rsidR="008D3B2E" w:rsidRPr="000320E0" w:rsidRDefault="008D3B2E">
                              <w:pPr>
                                <w:pStyle w:val="ListParagraph"/>
                                <w:numPr>
                                  <w:ilvl w:val="0"/>
                                  <w:numId w:val="25"/>
                                </w:numPr>
                                <w:ind w:left="360" w:hanging="90"/>
                                <w:rPr>
                                  <w:rStyle w:val="Hyperlink"/>
                                  <w:sz w:val="14"/>
                                  <w:szCs w:val="14"/>
                                </w:rPr>
                              </w:pPr>
                              <w:hyperlink w:anchor="TEMPORARY_DECK_PENETRATIONS_4_3" w:history="1">
                                <w:r w:rsidRPr="000320E0">
                                  <w:rPr>
                                    <w:rStyle w:val="Hyperlink"/>
                                    <w:rFonts w:cs="Arial"/>
                                    <w:sz w:val="14"/>
                                    <w:szCs w:val="14"/>
                                  </w:rPr>
                                  <w:t>Temporary Deck Penetrations</w:t>
                                </w:r>
                              </w:hyperlink>
                            </w:p>
                            <w:p w14:paraId="09E0D446" w14:textId="5CA78BC4" w:rsidR="008D3B2E" w:rsidRPr="000320E0" w:rsidRDefault="008D3B2E">
                              <w:pPr>
                                <w:pStyle w:val="ListParagraph"/>
                                <w:numPr>
                                  <w:ilvl w:val="0"/>
                                  <w:numId w:val="25"/>
                                </w:numPr>
                                <w:ind w:left="360" w:hanging="90"/>
                                <w:rPr>
                                  <w:rStyle w:val="Hyperlink"/>
                                  <w:sz w:val="14"/>
                                  <w:szCs w:val="14"/>
                                </w:rPr>
                              </w:pPr>
                              <w:hyperlink w:anchor="leading_edges_and_controlling_access_4_4" w:history="1">
                                <w:r w:rsidRPr="000320E0">
                                  <w:rPr>
                                    <w:rStyle w:val="Hyperlink"/>
                                    <w:rFonts w:cs="Arial"/>
                                    <w:sz w:val="14"/>
                                    <w:szCs w:val="14"/>
                                  </w:rPr>
                                  <w:t>Leading Edges Controlled Access Zones</w:t>
                                </w:r>
                              </w:hyperlink>
                            </w:p>
                            <w:p w14:paraId="09E0D447" w14:textId="6875BC95" w:rsidR="008D3B2E" w:rsidRPr="000320E0" w:rsidRDefault="008D3B2E">
                              <w:pPr>
                                <w:pStyle w:val="ListParagraph"/>
                                <w:numPr>
                                  <w:ilvl w:val="0"/>
                                  <w:numId w:val="25"/>
                                </w:numPr>
                                <w:ind w:left="360" w:hanging="90"/>
                                <w:rPr>
                                  <w:rStyle w:val="Hyperlink"/>
                                  <w:sz w:val="14"/>
                                  <w:szCs w:val="14"/>
                                </w:rPr>
                              </w:pPr>
                              <w:hyperlink w:anchor="TEMPORARY_SIGNS_TAPES_AND_WARNINGS_4_5" w:history="1">
                                <w:r w:rsidRPr="000320E0">
                                  <w:rPr>
                                    <w:rStyle w:val="Hyperlink"/>
                                    <w:rFonts w:cs="Arial"/>
                                    <w:sz w:val="14"/>
                                    <w:szCs w:val="14"/>
                                  </w:rPr>
                                  <w:t>Temporary Signs, Tapes, and Warnings</w:t>
                                </w:r>
                              </w:hyperlink>
                            </w:p>
                            <w:p w14:paraId="09E0D448" w14:textId="67172BE8" w:rsidR="008D3B2E" w:rsidRPr="000320E0" w:rsidRDefault="008D3B2E">
                              <w:pPr>
                                <w:pStyle w:val="ListParagraph"/>
                                <w:numPr>
                                  <w:ilvl w:val="0"/>
                                  <w:numId w:val="25"/>
                                </w:numPr>
                                <w:ind w:left="360" w:hanging="90"/>
                                <w:rPr>
                                  <w:rStyle w:val="Hyperlink"/>
                                  <w:sz w:val="14"/>
                                  <w:szCs w:val="14"/>
                                </w:rPr>
                              </w:pPr>
                              <w:hyperlink w:anchor="SCAFFOLDING_AND_TEMPORARY_WORK_4_6" w:history="1">
                                <w:r w:rsidRPr="000320E0">
                                  <w:rPr>
                                    <w:rStyle w:val="Hyperlink"/>
                                    <w:rFonts w:cs="Arial"/>
                                    <w:sz w:val="14"/>
                                    <w:szCs w:val="14"/>
                                  </w:rPr>
                                  <w:t>Scaffolding and Temporary Platforms</w:t>
                                </w:r>
                              </w:hyperlink>
                            </w:p>
                            <w:p w14:paraId="09E0D449" w14:textId="2FE6A73C" w:rsidR="008D3B2E" w:rsidRPr="000320E0" w:rsidRDefault="008D3B2E">
                              <w:pPr>
                                <w:pStyle w:val="ListParagraph"/>
                                <w:numPr>
                                  <w:ilvl w:val="0"/>
                                  <w:numId w:val="25"/>
                                </w:numPr>
                                <w:ind w:left="360" w:hanging="90"/>
                                <w:rPr>
                                  <w:rFonts w:cs="Arial"/>
                                  <w:sz w:val="14"/>
                                  <w:szCs w:val="14"/>
                                </w:rPr>
                              </w:pPr>
                              <w:hyperlink w:anchor="PERSONNEL_WORK_BSKETS_4_7" w:history="1">
                                <w:r w:rsidRPr="000320E0">
                                  <w:rPr>
                                    <w:rStyle w:val="Hyperlink"/>
                                    <w:rFonts w:cs="Arial"/>
                                    <w:sz w:val="14"/>
                                    <w:szCs w:val="14"/>
                                  </w:rPr>
                                  <w:t>Personnel Work Baskets</w:t>
                                </w:r>
                              </w:hyperlink>
                            </w:p>
                            <w:p w14:paraId="09E0D44A" w14:textId="2B5A5BCE" w:rsidR="008D3B2E" w:rsidRPr="00793CD0" w:rsidRDefault="008D3B2E">
                              <w:pPr>
                                <w:pStyle w:val="ListParagraph"/>
                                <w:numPr>
                                  <w:ilvl w:val="0"/>
                                  <w:numId w:val="26"/>
                                </w:numPr>
                                <w:ind w:left="270" w:hanging="270"/>
                                <w:rPr>
                                  <w:rStyle w:val="Hyperlink"/>
                                  <w:sz w:val="14"/>
                                  <w:szCs w:val="14"/>
                                </w:rPr>
                              </w:pPr>
                              <w:hyperlink w:anchor="ROPE_ACCESS_5" w:history="1">
                                <w:r w:rsidRPr="000320E0">
                                  <w:rPr>
                                    <w:rStyle w:val="Hyperlink"/>
                                    <w:rFonts w:cs="Arial"/>
                                    <w:sz w:val="14"/>
                                    <w:szCs w:val="14"/>
                                  </w:rPr>
                                  <w:t>Rope Access</w:t>
                                </w:r>
                              </w:hyperlink>
                            </w:p>
                            <w:p w14:paraId="13331E77" w14:textId="1B6D8A0A" w:rsidR="00793CD0" w:rsidRPr="00793CD0" w:rsidRDefault="00793CD0" w:rsidP="00272C51">
                              <w:pPr>
                                <w:pStyle w:val="ListParagraph"/>
                                <w:numPr>
                                  <w:ilvl w:val="0"/>
                                  <w:numId w:val="45"/>
                                </w:numPr>
                                <w:ind w:left="360" w:hanging="90"/>
                                <w:rPr>
                                  <w:rFonts w:cs="Arial"/>
                                  <w:sz w:val="14"/>
                                  <w:szCs w:val="14"/>
                                </w:rPr>
                              </w:pPr>
                              <w:hyperlink w:anchor="_5.1_Contractor_Requirements" w:history="1">
                                <w:r>
                                  <w:rPr>
                                    <w:rStyle w:val="Hyperlink"/>
                                    <w:rFonts w:cs="Arial"/>
                                    <w:sz w:val="14"/>
                                    <w:szCs w:val="14"/>
                                  </w:rPr>
                                  <w:t>Contractor Requirement</w:t>
                                </w:r>
                                <w:r w:rsidRPr="00793CD0">
                                  <w:rPr>
                                    <w:rStyle w:val="Hyperlink"/>
                                    <w:rFonts w:cs="Arial"/>
                                    <w:sz w:val="14"/>
                                    <w:szCs w:val="14"/>
                                  </w:rPr>
                                  <w:t>s</w:t>
                                </w:r>
                              </w:hyperlink>
                            </w:p>
                            <w:p w14:paraId="09E0D44B" w14:textId="6B16092A" w:rsidR="008D3B2E" w:rsidRPr="00793CD0" w:rsidRDefault="008D3B2E">
                              <w:pPr>
                                <w:pStyle w:val="ListParagraph"/>
                                <w:numPr>
                                  <w:ilvl w:val="0"/>
                                  <w:numId w:val="26"/>
                                </w:numPr>
                                <w:ind w:left="270" w:hanging="270"/>
                                <w:rPr>
                                  <w:rStyle w:val="Hyperlink"/>
                                  <w:sz w:val="14"/>
                                  <w:szCs w:val="14"/>
                                </w:rPr>
                              </w:pPr>
                              <w:hyperlink w:anchor="LADDERS_6" w:history="1">
                                <w:r w:rsidRPr="000320E0">
                                  <w:rPr>
                                    <w:rStyle w:val="Hyperlink"/>
                                    <w:rFonts w:cs="Arial"/>
                                    <w:sz w:val="14"/>
                                    <w:szCs w:val="14"/>
                                  </w:rPr>
                                  <w:t>Ladders</w:t>
                                </w:r>
                              </w:hyperlink>
                            </w:p>
                            <w:p w14:paraId="07AB5179" w14:textId="5E34D09D" w:rsidR="00793CD0" w:rsidRDefault="00793CD0" w:rsidP="00272C51">
                              <w:pPr>
                                <w:pStyle w:val="ListParagraph"/>
                                <w:numPr>
                                  <w:ilvl w:val="0"/>
                                  <w:numId w:val="45"/>
                                </w:numPr>
                                <w:ind w:left="360" w:hanging="90"/>
                                <w:rPr>
                                  <w:rStyle w:val="Hyperlink"/>
                                  <w:sz w:val="14"/>
                                  <w:szCs w:val="14"/>
                                </w:rPr>
                              </w:pPr>
                              <w:hyperlink w:anchor="_6.1_Fixed_Ladders" w:history="1">
                                <w:r w:rsidRPr="00793CD0">
                                  <w:rPr>
                                    <w:rStyle w:val="Hyperlink"/>
                                    <w:sz w:val="14"/>
                                    <w:szCs w:val="14"/>
                                  </w:rPr>
                                  <w:t>Fixed Ladders</w:t>
                                </w:r>
                              </w:hyperlink>
                            </w:p>
                            <w:p w14:paraId="13CF05CC" w14:textId="03A6A7CD" w:rsidR="00793CD0" w:rsidRDefault="00793CD0" w:rsidP="00272C51">
                              <w:pPr>
                                <w:pStyle w:val="ListParagraph"/>
                                <w:numPr>
                                  <w:ilvl w:val="0"/>
                                  <w:numId w:val="45"/>
                                </w:numPr>
                                <w:ind w:left="360" w:hanging="90"/>
                                <w:rPr>
                                  <w:rStyle w:val="Hyperlink"/>
                                  <w:sz w:val="14"/>
                                  <w:szCs w:val="14"/>
                                </w:rPr>
                              </w:pPr>
                              <w:hyperlink w:anchor="_6.2_Ascending_or" w:history="1">
                                <w:r w:rsidRPr="00793CD0">
                                  <w:rPr>
                                    <w:rStyle w:val="Hyperlink"/>
                                    <w:sz w:val="14"/>
                                    <w:szCs w:val="14"/>
                                  </w:rPr>
                                  <w:t>Ascending and Descending Ladders</w:t>
                                </w:r>
                              </w:hyperlink>
                            </w:p>
                            <w:p w14:paraId="6C7A116C" w14:textId="69EF319D" w:rsidR="00793CD0" w:rsidRDefault="00793CD0" w:rsidP="00272C51">
                              <w:pPr>
                                <w:pStyle w:val="ListParagraph"/>
                                <w:numPr>
                                  <w:ilvl w:val="0"/>
                                  <w:numId w:val="45"/>
                                </w:numPr>
                                <w:ind w:left="360" w:hanging="90"/>
                                <w:rPr>
                                  <w:rStyle w:val="Hyperlink"/>
                                  <w:sz w:val="14"/>
                                  <w:szCs w:val="14"/>
                                </w:rPr>
                              </w:pPr>
                              <w:hyperlink w:anchor="_6.3_Emergency_Escape" w:history="1">
                                <w:r w:rsidRPr="00793CD0">
                                  <w:rPr>
                                    <w:rStyle w:val="Hyperlink"/>
                                    <w:sz w:val="14"/>
                                    <w:szCs w:val="14"/>
                                  </w:rPr>
                                  <w:t>Emergency Escape Ladders</w:t>
                                </w:r>
                              </w:hyperlink>
                            </w:p>
                            <w:p w14:paraId="0E7527E2" w14:textId="3457313E" w:rsidR="00793CD0" w:rsidRDefault="00793CD0" w:rsidP="00272C51">
                              <w:pPr>
                                <w:pStyle w:val="ListParagraph"/>
                                <w:numPr>
                                  <w:ilvl w:val="0"/>
                                  <w:numId w:val="45"/>
                                </w:numPr>
                                <w:ind w:left="360" w:hanging="90"/>
                                <w:rPr>
                                  <w:rStyle w:val="Hyperlink"/>
                                  <w:sz w:val="14"/>
                                  <w:szCs w:val="14"/>
                                </w:rPr>
                              </w:pPr>
                              <w:hyperlink w:anchor="_6.4_Portable_Ladders" w:history="1">
                                <w:r w:rsidRPr="00793CD0">
                                  <w:rPr>
                                    <w:rStyle w:val="Hyperlink"/>
                                    <w:sz w:val="14"/>
                                    <w:szCs w:val="14"/>
                                  </w:rPr>
                                  <w:t>Portable Ladders</w:t>
                                </w:r>
                              </w:hyperlink>
                            </w:p>
                            <w:p w14:paraId="5BD3B903" w14:textId="3EDBD417" w:rsidR="00793CD0" w:rsidRPr="00793CD0" w:rsidRDefault="00793CD0" w:rsidP="00272C51">
                              <w:pPr>
                                <w:pStyle w:val="ListParagraph"/>
                                <w:numPr>
                                  <w:ilvl w:val="0"/>
                                  <w:numId w:val="45"/>
                                </w:numPr>
                                <w:ind w:left="360" w:hanging="90"/>
                                <w:rPr>
                                  <w:rStyle w:val="Hyperlink"/>
                                  <w:sz w:val="14"/>
                                  <w:szCs w:val="14"/>
                                </w:rPr>
                              </w:pPr>
                              <w:hyperlink w:anchor="_6.5_Ladder_Inspection" w:history="1">
                                <w:r w:rsidRPr="00793CD0">
                                  <w:rPr>
                                    <w:rStyle w:val="Hyperlink"/>
                                    <w:sz w:val="14"/>
                                    <w:szCs w:val="14"/>
                                  </w:rPr>
                                  <w:t>Ladder Inspection</w:t>
                                </w:r>
                              </w:hyperlink>
                            </w:p>
                            <w:p w14:paraId="09E0D44C" w14:textId="2ED26F6A" w:rsidR="008D3B2E" w:rsidRPr="000320E0" w:rsidRDefault="008D3B2E">
                              <w:pPr>
                                <w:pStyle w:val="ListParagraph"/>
                                <w:numPr>
                                  <w:ilvl w:val="0"/>
                                  <w:numId w:val="26"/>
                                </w:numPr>
                                <w:ind w:left="270" w:hanging="270"/>
                                <w:rPr>
                                  <w:rStyle w:val="Hyperlink"/>
                                  <w:sz w:val="14"/>
                                  <w:szCs w:val="14"/>
                                </w:rPr>
                              </w:pPr>
                              <w:hyperlink w:anchor="FALL_ARREST_SYSTEMS_7" w:history="1">
                                <w:r w:rsidRPr="000320E0">
                                  <w:rPr>
                                    <w:rStyle w:val="Hyperlink"/>
                                    <w:rFonts w:cs="Arial"/>
                                    <w:sz w:val="14"/>
                                    <w:szCs w:val="14"/>
                                  </w:rPr>
                                  <w:t>Fall Arrest Systems</w:t>
                                </w:r>
                              </w:hyperlink>
                            </w:p>
                            <w:p w14:paraId="10CB2382" w14:textId="24DBA654" w:rsidR="00793CD0" w:rsidRPr="00272C51" w:rsidRDefault="00793CD0">
                              <w:pPr>
                                <w:pStyle w:val="ListParagraph"/>
                                <w:numPr>
                                  <w:ilvl w:val="0"/>
                                  <w:numId w:val="25"/>
                                </w:numPr>
                                <w:ind w:left="360" w:hanging="90"/>
                                <w:rPr>
                                  <w:color w:val="0000FF"/>
                                  <w:sz w:val="14"/>
                                  <w:szCs w:val="14"/>
                                </w:rPr>
                              </w:pPr>
                              <w:hyperlink w:anchor="_7.1_Overview_and" w:history="1">
                                <w:r w:rsidRPr="00793CD0">
                                  <w:rPr>
                                    <w:rStyle w:val="Hyperlink"/>
                                    <w:sz w:val="14"/>
                                    <w:szCs w:val="14"/>
                                  </w:rPr>
                                  <w:t>Overview and General Requirements</w:t>
                                </w:r>
                              </w:hyperlink>
                            </w:p>
                            <w:p w14:paraId="1FF42AFA" w14:textId="2DD61C6A" w:rsidR="00793CD0" w:rsidRPr="00272C51" w:rsidRDefault="00793CD0">
                              <w:pPr>
                                <w:pStyle w:val="ListParagraph"/>
                                <w:numPr>
                                  <w:ilvl w:val="0"/>
                                  <w:numId w:val="25"/>
                                </w:numPr>
                                <w:ind w:left="360" w:hanging="90"/>
                                <w:rPr>
                                  <w:color w:val="0000FF"/>
                                  <w:sz w:val="14"/>
                                  <w:szCs w:val="14"/>
                                </w:rPr>
                              </w:pPr>
                              <w:hyperlink w:anchor="_7.2_Anchor_Systems" w:history="1">
                                <w:r w:rsidRPr="00793CD0">
                                  <w:rPr>
                                    <w:rStyle w:val="Hyperlink"/>
                                    <w:sz w:val="14"/>
                                    <w:szCs w:val="14"/>
                                  </w:rPr>
                                  <w:t>Anchor Systems</w:t>
                                </w:r>
                              </w:hyperlink>
                            </w:p>
                            <w:p w14:paraId="09E0D44D" w14:textId="28B0F8BE" w:rsidR="008D3B2E" w:rsidRPr="000320E0" w:rsidRDefault="008D3B2E">
                              <w:pPr>
                                <w:pStyle w:val="ListParagraph"/>
                                <w:numPr>
                                  <w:ilvl w:val="0"/>
                                  <w:numId w:val="25"/>
                                </w:numPr>
                                <w:ind w:left="360" w:hanging="90"/>
                                <w:rPr>
                                  <w:rStyle w:val="Hyperlink"/>
                                  <w:sz w:val="14"/>
                                  <w:szCs w:val="14"/>
                                </w:rPr>
                              </w:pPr>
                              <w:hyperlink w:anchor="full_body_harnesses_7_3" w:history="1">
                                <w:r w:rsidRPr="000320E0">
                                  <w:rPr>
                                    <w:rStyle w:val="Hyperlink"/>
                                    <w:rFonts w:cs="Arial"/>
                                    <w:sz w:val="14"/>
                                    <w:szCs w:val="14"/>
                                  </w:rPr>
                                  <w:t>Full Body Harnesses</w:t>
                                </w:r>
                              </w:hyperlink>
                            </w:p>
                            <w:p w14:paraId="09E0D44E" w14:textId="3C679D78" w:rsidR="008D3B2E" w:rsidRPr="000320E0" w:rsidRDefault="008D3B2E">
                              <w:pPr>
                                <w:pStyle w:val="ListParagraph"/>
                                <w:numPr>
                                  <w:ilvl w:val="0"/>
                                  <w:numId w:val="25"/>
                                </w:numPr>
                                <w:ind w:left="360" w:hanging="90"/>
                                <w:rPr>
                                  <w:rStyle w:val="Hyperlink"/>
                                  <w:sz w:val="14"/>
                                  <w:szCs w:val="14"/>
                                </w:rPr>
                              </w:pPr>
                              <w:hyperlink w:anchor="lifelines_7_4" w:history="1">
                                <w:r w:rsidRPr="000320E0">
                                  <w:rPr>
                                    <w:rStyle w:val="Hyperlink"/>
                                    <w:rFonts w:cs="Arial"/>
                                    <w:sz w:val="14"/>
                                    <w:szCs w:val="14"/>
                                  </w:rPr>
                                  <w:t>Lifelines</w:t>
                                </w:r>
                              </w:hyperlink>
                            </w:p>
                            <w:p w14:paraId="09E0D44F" w14:textId="159A17E0" w:rsidR="008D3B2E" w:rsidRDefault="00506A0A">
                              <w:pPr>
                                <w:pStyle w:val="ListParagraph"/>
                                <w:numPr>
                                  <w:ilvl w:val="0"/>
                                  <w:numId w:val="25"/>
                                </w:numPr>
                                <w:ind w:left="360" w:hanging="90"/>
                                <w:rPr>
                                  <w:rStyle w:val="Hyperlink"/>
                                  <w:rFonts w:cs="Arial"/>
                                  <w:sz w:val="14"/>
                                  <w:szCs w:val="14"/>
                                </w:rPr>
                              </w:pPr>
                              <w:hyperlink w:anchor="lanyards_7_5" w:history="1">
                                <w:r>
                                  <w:rPr>
                                    <w:rStyle w:val="Hyperlink"/>
                                    <w:rFonts w:cs="Arial"/>
                                    <w:sz w:val="14"/>
                                    <w:szCs w:val="14"/>
                                  </w:rPr>
                                  <w:t>Lanyards, Connectors and SRDs</w:t>
                                </w:r>
                              </w:hyperlink>
                            </w:p>
                            <w:p w14:paraId="04237169" w14:textId="39EBCCCD" w:rsidR="00DA688E" w:rsidRPr="000320E0" w:rsidRDefault="00DA688E">
                              <w:pPr>
                                <w:pStyle w:val="ListParagraph"/>
                                <w:numPr>
                                  <w:ilvl w:val="0"/>
                                  <w:numId w:val="25"/>
                                </w:numPr>
                                <w:ind w:left="360" w:hanging="90"/>
                                <w:rPr>
                                  <w:rStyle w:val="Hyperlink"/>
                                  <w:rFonts w:cs="Arial"/>
                                  <w:sz w:val="14"/>
                                  <w:szCs w:val="14"/>
                                </w:rPr>
                              </w:pPr>
                              <w:hyperlink w:anchor="_7.6_Fall_Distance_1" w:history="1">
                                <w:r w:rsidRPr="00DA688E">
                                  <w:rPr>
                                    <w:rStyle w:val="Hyperlink"/>
                                    <w:rFonts w:cs="Arial"/>
                                    <w:sz w:val="14"/>
                                    <w:szCs w:val="14"/>
                                  </w:rPr>
                                  <w:t>Fall Distance and Clearance Calculation</w:t>
                                </w:r>
                              </w:hyperlink>
                            </w:p>
                            <w:p w14:paraId="09E0D450" w14:textId="33CB5695" w:rsidR="008D3B2E" w:rsidRPr="00272C51" w:rsidRDefault="008D3B2E">
                              <w:pPr>
                                <w:pStyle w:val="ListParagraph"/>
                                <w:numPr>
                                  <w:ilvl w:val="0"/>
                                  <w:numId w:val="26"/>
                                </w:numPr>
                                <w:rPr>
                                  <w:rStyle w:val="Hyperlink"/>
                                  <w:color w:val="auto"/>
                                  <w:sz w:val="14"/>
                                  <w:szCs w:val="14"/>
                                </w:rPr>
                              </w:pPr>
                              <w:hyperlink w:anchor="SPECIAL_CONSIDERATIONS_8" w:history="1">
                                <w:r w:rsidRPr="000320E0">
                                  <w:rPr>
                                    <w:rStyle w:val="Hyperlink"/>
                                    <w:rFonts w:cs="Arial"/>
                                    <w:sz w:val="14"/>
                                    <w:szCs w:val="14"/>
                                  </w:rPr>
                                  <w:t>Special Considerations for Fall Prevention and Protection</w:t>
                                </w:r>
                              </w:hyperlink>
                            </w:p>
                            <w:p w14:paraId="78AFBB59" w14:textId="21B7E72F" w:rsidR="00DA688E" w:rsidRPr="00272C51" w:rsidRDefault="00DA688E" w:rsidP="00272C51">
                              <w:pPr>
                                <w:pStyle w:val="ListParagraph"/>
                                <w:numPr>
                                  <w:ilvl w:val="0"/>
                                  <w:numId w:val="46"/>
                                </w:numPr>
                                <w:ind w:left="360" w:hanging="90"/>
                                <w:rPr>
                                  <w:rStyle w:val="Hyperlink"/>
                                  <w:color w:val="auto"/>
                                  <w:sz w:val="14"/>
                                  <w:szCs w:val="14"/>
                                </w:rPr>
                              </w:pPr>
                              <w:hyperlink w:anchor="_8.1_Special_Considerations" w:history="1">
                                <w:r w:rsidRPr="00DA688E">
                                  <w:rPr>
                                    <w:rStyle w:val="Hyperlink"/>
                                    <w:rFonts w:cs="Arial"/>
                                    <w:sz w:val="14"/>
                                    <w:szCs w:val="14"/>
                                  </w:rPr>
                                  <w:t>Special Considerations</w:t>
                                </w:r>
                              </w:hyperlink>
                            </w:p>
                            <w:p w14:paraId="0383A13B" w14:textId="792C03FA" w:rsidR="00DA688E" w:rsidRPr="00272C51" w:rsidRDefault="00DA688E" w:rsidP="00272C51">
                              <w:pPr>
                                <w:pStyle w:val="ListParagraph"/>
                                <w:numPr>
                                  <w:ilvl w:val="0"/>
                                  <w:numId w:val="46"/>
                                </w:numPr>
                                <w:ind w:left="360" w:hanging="90"/>
                                <w:rPr>
                                  <w:sz w:val="14"/>
                                  <w:szCs w:val="14"/>
                                </w:rPr>
                              </w:pPr>
                              <w:hyperlink w:anchor="_8.2_Drilling_and" w:history="1">
                                <w:r w:rsidRPr="00DA688E">
                                  <w:rPr>
                                    <w:rStyle w:val="Hyperlink"/>
                                    <w:rFonts w:cs="Arial"/>
                                    <w:sz w:val="14"/>
                                    <w:szCs w:val="14"/>
                                  </w:rPr>
                                  <w:t>Drilling and Completions Operations</w:t>
                                </w:r>
                              </w:hyperlink>
                            </w:p>
                            <w:p w14:paraId="09E0D451" w14:textId="55A1F2A7" w:rsidR="008D3B2E" w:rsidRPr="00272C51" w:rsidRDefault="008D3B2E">
                              <w:pPr>
                                <w:pStyle w:val="ListParagraph"/>
                                <w:numPr>
                                  <w:ilvl w:val="0"/>
                                  <w:numId w:val="26"/>
                                </w:numPr>
                                <w:rPr>
                                  <w:rStyle w:val="Hyperlink"/>
                                  <w:color w:val="auto"/>
                                  <w:sz w:val="14"/>
                                  <w:szCs w:val="14"/>
                                </w:rPr>
                              </w:pPr>
                              <w:hyperlink w:anchor="EQUIPMENT_INSPECTION_MAINTENANCE_9" w:history="1">
                                <w:r w:rsidRPr="000320E0">
                                  <w:rPr>
                                    <w:rStyle w:val="Hyperlink"/>
                                    <w:rFonts w:cs="Arial"/>
                                    <w:sz w:val="14"/>
                                    <w:szCs w:val="14"/>
                                  </w:rPr>
                                  <w:t>Equipment Inspection, Maintenance, Marking, and Removal from Service</w:t>
                                </w:r>
                              </w:hyperlink>
                            </w:p>
                            <w:p w14:paraId="4E6C3069" w14:textId="74D92205" w:rsidR="00DA688E" w:rsidRPr="00272C51" w:rsidRDefault="00DA688E" w:rsidP="00272C51">
                              <w:pPr>
                                <w:pStyle w:val="ListParagraph"/>
                                <w:numPr>
                                  <w:ilvl w:val="0"/>
                                  <w:numId w:val="47"/>
                                </w:numPr>
                                <w:ind w:left="360" w:hanging="90"/>
                                <w:rPr>
                                  <w:rStyle w:val="Hyperlink"/>
                                  <w:color w:val="auto"/>
                                  <w:sz w:val="14"/>
                                  <w:szCs w:val="14"/>
                                </w:rPr>
                              </w:pPr>
                              <w:hyperlink w:anchor="_9.1_Inspection_and" w:history="1">
                                <w:r w:rsidRPr="00DA688E">
                                  <w:rPr>
                                    <w:rStyle w:val="Hyperlink"/>
                                    <w:rFonts w:cs="Arial"/>
                                    <w:sz w:val="14"/>
                                    <w:szCs w:val="14"/>
                                  </w:rPr>
                                  <w:t>Inspection and Maintenance</w:t>
                                </w:r>
                              </w:hyperlink>
                            </w:p>
                            <w:p w14:paraId="494CDC6D" w14:textId="627B767F" w:rsidR="00DA688E" w:rsidRPr="00272C51" w:rsidRDefault="00DA688E" w:rsidP="00272C51">
                              <w:pPr>
                                <w:pStyle w:val="ListParagraph"/>
                                <w:numPr>
                                  <w:ilvl w:val="0"/>
                                  <w:numId w:val="47"/>
                                </w:numPr>
                                <w:ind w:left="360" w:hanging="90"/>
                                <w:rPr>
                                  <w:rStyle w:val="Hyperlink"/>
                                  <w:color w:val="auto"/>
                                  <w:sz w:val="14"/>
                                  <w:szCs w:val="14"/>
                                </w:rPr>
                              </w:pPr>
                              <w:hyperlink w:anchor="_9.2_Marking" w:history="1">
                                <w:r w:rsidRPr="00DA688E">
                                  <w:rPr>
                                    <w:rStyle w:val="Hyperlink"/>
                                    <w:rFonts w:cs="Arial"/>
                                    <w:sz w:val="14"/>
                                    <w:szCs w:val="14"/>
                                  </w:rPr>
                                  <w:t>Marking</w:t>
                                </w:r>
                              </w:hyperlink>
                            </w:p>
                            <w:p w14:paraId="00ECA6BC" w14:textId="38B597E4" w:rsidR="00DA688E" w:rsidRPr="00272C51" w:rsidRDefault="00DA688E" w:rsidP="00272C51">
                              <w:pPr>
                                <w:pStyle w:val="ListParagraph"/>
                                <w:numPr>
                                  <w:ilvl w:val="0"/>
                                  <w:numId w:val="47"/>
                                </w:numPr>
                                <w:ind w:left="360" w:hanging="90"/>
                                <w:rPr>
                                  <w:sz w:val="14"/>
                                  <w:szCs w:val="14"/>
                                </w:rPr>
                              </w:pPr>
                              <w:hyperlink w:anchor="_9.3_Removal_from" w:history="1">
                                <w:r w:rsidRPr="00DA688E">
                                  <w:rPr>
                                    <w:rStyle w:val="Hyperlink"/>
                                    <w:rFonts w:cs="Arial"/>
                                    <w:sz w:val="14"/>
                                    <w:szCs w:val="14"/>
                                  </w:rPr>
                                  <w:t>Removal from Service</w:t>
                                </w:r>
                              </w:hyperlink>
                            </w:p>
                            <w:p w14:paraId="09E0D452" w14:textId="369C4C63" w:rsidR="008D3B2E" w:rsidRPr="00272C51" w:rsidRDefault="008D3B2E">
                              <w:pPr>
                                <w:pStyle w:val="ListParagraph"/>
                                <w:numPr>
                                  <w:ilvl w:val="0"/>
                                  <w:numId w:val="26"/>
                                </w:numPr>
                                <w:rPr>
                                  <w:rStyle w:val="Hyperlink"/>
                                  <w:rFonts w:cs="Arial"/>
                                  <w:color w:val="auto"/>
                                  <w:sz w:val="14"/>
                                  <w:szCs w:val="14"/>
                                </w:rPr>
                              </w:pPr>
                              <w:hyperlink w:anchor="EQUIPMENT_DOCUMENTATION_10" w:history="1">
                                <w:r w:rsidRPr="000320E0">
                                  <w:rPr>
                                    <w:rStyle w:val="Hyperlink"/>
                                    <w:rFonts w:cs="Arial"/>
                                    <w:sz w:val="14"/>
                                    <w:szCs w:val="14"/>
                                  </w:rPr>
                                  <w:t>Equipment Documentation</w:t>
                                </w:r>
                              </w:hyperlink>
                            </w:p>
                            <w:p w14:paraId="057AFA38" w14:textId="09108F20" w:rsidR="00DA688E" w:rsidRPr="00272C51" w:rsidRDefault="00DA688E" w:rsidP="00272C51">
                              <w:pPr>
                                <w:pStyle w:val="ListParagraph"/>
                                <w:numPr>
                                  <w:ilvl w:val="0"/>
                                  <w:numId w:val="48"/>
                                </w:numPr>
                                <w:ind w:left="360" w:hanging="90"/>
                                <w:rPr>
                                  <w:rFonts w:cs="Arial"/>
                                  <w:sz w:val="14"/>
                                  <w:szCs w:val="14"/>
                                </w:rPr>
                              </w:pPr>
                              <w:hyperlink w:anchor="_10.1_Documentation" w:history="1">
                                <w:r w:rsidRPr="00DA688E">
                                  <w:rPr>
                                    <w:rStyle w:val="Hyperlink"/>
                                    <w:rFonts w:cs="Arial"/>
                                    <w:sz w:val="14"/>
                                    <w:szCs w:val="14"/>
                                  </w:rPr>
                                  <w:t>Documentation</w:t>
                                </w:r>
                              </w:hyperlink>
                            </w:p>
                            <w:p w14:paraId="09E0D453" w14:textId="0FED973C" w:rsidR="008D3B2E" w:rsidRPr="00272C51" w:rsidRDefault="008D3B2E">
                              <w:pPr>
                                <w:pStyle w:val="ListParagraph"/>
                                <w:numPr>
                                  <w:ilvl w:val="0"/>
                                  <w:numId w:val="26"/>
                                </w:numPr>
                                <w:rPr>
                                  <w:rStyle w:val="Hyperlink"/>
                                  <w:rFonts w:cs="Arial"/>
                                  <w:color w:val="auto"/>
                                  <w:sz w:val="14"/>
                                  <w:szCs w:val="14"/>
                                </w:rPr>
                              </w:pPr>
                              <w:hyperlink w:anchor="TRAINING_REQS_11" w:history="1">
                                <w:r w:rsidRPr="000320E0">
                                  <w:rPr>
                                    <w:rStyle w:val="Hyperlink"/>
                                    <w:rFonts w:cs="Arial"/>
                                    <w:sz w:val="14"/>
                                    <w:szCs w:val="14"/>
                                  </w:rPr>
                                  <w:t>Training Requirements</w:t>
                                </w:r>
                              </w:hyperlink>
                            </w:p>
                            <w:p w14:paraId="53ABB0EF" w14:textId="3F53336F" w:rsidR="00DA688E" w:rsidRDefault="00DA688E" w:rsidP="00272C51">
                              <w:pPr>
                                <w:pStyle w:val="ListParagraph"/>
                                <w:numPr>
                                  <w:ilvl w:val="0"/>
                                  <w:numId w:val="48"/>
                                </w:numPr>
                                <w:ind w:left="360" w:hanging="90"/>
                                <w:rPr>
                                  <w:rFonts w:cs="Arial"/>
                                  <w:sz w:val="14"/>
                                  <w:szCs w:val="14"/>
                                </w:rPr>
                              </w:pPr>
                              <w:hyperlink w:anchor="_11.1_Introduction" w:history="1">
                                <w:r w:rsidRPr="00DA688E">
                                  <w:rPr>
                                    <w:rStyle w:val="Hyperlink"/>
                                    <w:rFonts w:cs="Arial"/>
                                    <w:sz w:val="14"/>
                                    <w:szCs w:val="14"/>
                                  </w:rPr>
                                  <w:t>Introduction</w:t>
                                </w:r>
                              </w:hyperlink>
                            </w:p>
                            <w:p w14:paraId="127806E2" w14:textId="0910FE14" w:rsidR="00DA688E" w:rsidRPr="00272C51" w:rsidRDefault="00DA688E" w:rsidP="00272C51">
                              <w:pPr>
                                <w:pStyle w:val="ListParagraph"/>
                                <w:numPr>
                                  <w:ilvl w:val="0"/>
                                  <w:numId w:val="48"/>
                                </w:numPr>
                                <w:ind w:left="360" w:hanging="90"/>
                                <w:rPr>
                                  <w:rFonts w:cs="Arial"/>
                                  <w:sz w:val="14"/>
                                  <w:szCs w:val="14"/>
                                </w:rPr>
                              </w:pPr>
                              <w:hyperlink w:anchor="_11.2_Training_Requirements" w:history="1">
                                <w:r w:rsidRPr="00DA688E">
                                  <w:rPr>
                                    <w:rStyle w:val="Hyperlink"/>
                                    <w:rFonts w:cs="Arial"/>
                                    <w:sz w:val="14"/>
                                    <w:szCs w:val="14"/>
                                  </w:rPr>
                                  <w:t>Training Requirements for Specific Individuals</w:t>
                                </w:r>
                              </w:hyperlink>
                            </w:p>
                            <w:p w14:paraId="533EFDC8" w14:textId="6F34ED8E" w:rsidR="00DA688E" w:rsidRPr="00272C51" w:rsidRDefault="008D3B2E" w:rsidP="00BE3791">
                              <w:pPr>
                                <w:pStyle w:val="ListParagraph"/>
                                <w:numPr>
                                  <w:ilvl w:val="0"/>
                                  <w:numId w:val="26"/>
                                </w:numPr>
                                <w:rPr>
                                  <w:rFonts w:cs="Arial"/>
                                  <w:sz w:val="14"/>
                                  <w:szCs w:val="14"/>
                                </w:rPr>
                              </w:pPr>
                              <w:hyperlink w:anchor="AUDITING_REQS_12" w:history="1">
                                <w:r w:rsidRPr="000320E0">
                                  <w:rPr>
                                    <w:rStyle w:val="Hyperlink"/>
                                    <w:rFonts w:cs="Arial"/>
                                    <w:sz w:val="14"/>
                                    <w:szCs w:val="14"/>
                                  </w:rPr>
                                  <w:t>Auditing Requirements</w:t>
                                </w:r>
                              </w:hyperlink>
                            </w:p>
                          </w:txbxContent>
                        </wps:txbx>
                        <wps:bodyPr rot="0" vert="horz" wrap="square" lIns="78638" tIns="39319" rIns="78638" bIns="39319" anchor="t" anchorCtr="0" upright="1">
                          <a:noAutofit/>
                        </wps:bodyPr>
                      </wps:wsp>
                      <wps:wsp>
                        <wps:cNvPr id="82" name="Text Box 9"/>
                        <wps:cNvSpPr txBox="1">
                          <a:spLocks noChangeArrowheads="1"/>
                        </wps:cNvSpPr>
                        <wps:spPr bwMode="auto">
                          <a:xfrm>
                            <a:off x="2939738" y="3543138"/>
                            <a:ext cx="2757036" cy="2040295"/>
                          </a:xfrm>
                          <a:prstGeom prst="rect">
                            <a:avLst/>
                          </a:prstGeom>
                          <a:solidFill>
                            <a:srgbClr val="00CFFF"/>
                          </a:solidFill>
                          <a:ln w="6350">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14:paraId="09E0D455" w14:textId="77777777" w:rsidR="008D3B2E" w:rsidRPr="000320E0" w:rsidRDefault="008D3B2E" w:rsidP="000320E0">
                              <w:pPr>
                                <w:rPr>
                                  <w:b/>
                                  <w:sz w:val="16"/>
                                  <w:szCs w:val="16"/>
                                </w:rPr>
                              </w:pPr>
                              <w:r w:rsidRPr="000320E0">
                                <w:rPr>
                                  <w:b/>
                                  <w:sz w:val="16"/>
                                  <w:szCs w:val="16"/>
                                </w:rPr>
                                <w:t>Tools and Guidelines</w:t>
                              </w:r>
                            </w:p>
                            <w:p w14:paraId="09E0D456" w14:textId="43C6F618" w:rsidR="008D3B2E" w:rsidRPr="000320E0" w:rsidRDefault="008D3B2E">
                              <w:pPr>
                                <w:pStyle w:val="ListParagraph"/>
                                <w:numPr>
                                  <w:ilvl w:val="0"/>
                                  <w:numId w:val="24"/>
                                </w:numPr>
                                <w:ind w:left="180" w:hanging="180"/>
                                <w:rPr>
                                  <w:sz w:val="14"/>
                                  <w:szCs w:val="14"/>
                                </w:rPr>
                              </w:pPr>
                              <w:hyperlink w:anchor="Guideline HSE0044-PR01-GL.01" w:history="1">
                                <w:r w:rsidRPr="000320E0">
                                  <w:rPr>
                                    <w:rStyle w:val="Hyperlink"/>
                                    <w:rFonts w:cs="Arial"/>
                                    <w:sz w:val="14"/>
                                    <w:szCs w:val="14"/>
                                  </w:rPr>
                                  <w:t>General Inspection Guidelines (GL.01)</w:t>
                                </w:r>
                              </w:hyperlink>
                            </w:p>
                            <w:p w14:paraId="09E0D457" w14:textId="07A5DB10" w:rsidR="008D3B2E" w:rsidRPr="000320E0" w:rsidRDefault="008D3B2E">
                              <w:pPr>
                                <w:pStyle w:val="ListParagraph"/>
                                <w:numPr>
                                  <w:ilvl w:val="0"/>
                                  <w:numId w:val="24"/>
                                </w:numPr>
                                <w:ind w:left="180" w:hanging="180"/>
                                <w:rPr>
                                  <w:rFonts w:cs="Arial"/>
                                  <w:sz w:val="14"/>
                                  <w:szCs w:val="14"/>
                                </w:rPr>
                              </w:pPr>
                              <w:hyperlink w:anchor="Tool HSE0044-PR01-TO.01" w:history="1">
                                <w:r w:rsidRPr="000320E0">
                                  <w:rPr>
                                    <w:rStyle w:val="Hyperlink"/>
                                    <w:rFonts w:cs="Arial"/>
                                    <w:sz w:val="14"/>
                                    <w:szCs w:val="14"/>
                                  </w:rPr>
                                  <w:t>Glossary (TO.01)</w:t>
                                </w:r>
                              </w:hyperlink>
                            </w:p>
                            <w:p w14:paraId="09E0D458" w14:textId="05AAD6A3" w:rsidR="008D3B2E" w:rsidRPr="000320E0" w:rsidRDefault="008D3B2E">
                              <w:pPr>
                                <w:pStyle w:val="ListParagraph"/>
                                <w:numPr>
                                  <w:ilvl w:val="0"/>
                                  <w:numId w:val="24"/>
                                </w:numPr>
                                <w:ind w:left="180" w:hanging="180"/>
                                <w:rPr>
                                  <w:sz w:val="14"/>
                                  <w:szCs w:val="14"/>
                                </w:rPr>
                              </w:pPr>
                              <w:hyperlink w:anchor="Tool HSE0044-PR01-TO.02" w:history="1">
                                <w:r w:rsidRPr="000320E0">
                                  <w:rPr>
                                    <w:rStyle w:val="Hyperlink"/>
                                    <w:rFonts w:cs="Arial"/>
                                    <w:sz w:val="14"/>
                                    <w:szCs w:val="14"/>
                                  </w:rPr>
                                  <w:t>Fall Protection Planning Guide and Hazard Analysis (TO.02)</w:t>
                                </w:r>
                              </w:hyperlink>
                            </w:p>
                            <w:p w14:paraId="09E0D459" w14:textId="37BAA703" w:rsidR="008D3B2E" w:rsidRPr="000320E0" w:rsidRDefault="000727AA">
                              <w:pPr>
                                <w:pStyle w:val="ListParagraph"/>
                                <w:numPr>
                                  <w:ilvl w:val="0"/>
                                  <w:numId w:val="24"/>
                                </w:numPr>
                                <w:ind w:left="180" w:hanging="180"/>
                                <w:rPr>
                                  <w:sz w:val="14"/>
                                  <w:szCs w:val="14"/>
                                </w:rPr>
                              </w:pPr>
                              <w:hyperlink w:anchor="_Tool_HSE0044-PR01-TO.03" w:history="1">
                                <w:r w:rsidRPr="00EF3061">
                                  <w:rPr>
                                    <w:rStyle w:val="Hyperlink"/>
                                    <w:rFonts w:cs="Arial"/>
                                    <w:sz w:val="14"/>
                                    <w:szCs w:val="14"/>
                                  </w:rPr>
                                  <w:t>Start-Work Check (TO.03)</w:t>
                                </w:r>
                              </w:hyperlink>
                            </w:p>
                            <w:p w14:paraId="09E0D45A" w14:textId="10E4E884" w:rsidR="008D3B2E" w:rsidRPr="000320E0" w:rsidRDefault="008D3B2E">
                              <w:pPr>
                                <w:pStyle w:val="ListParagraph"/>
                                <w:numPr>
                                  <w:ilvl w:val="0"/>
                                  <w:numId w:val="24"/>
                                </w:numPr>
                                <w:ind w:left="180" w:hanging="180"/>
                                <w:rPr>
                                  <w:sz w:val="14"/>
                                  <w:szCs w:val="14"/>
                                </w:rPr>
                              </w:pPr>
                              <w:hyperlink w:anchor="Tool HSE0044-PR01-TO.04" w:history="1">
                                <w:r w:rsidRPr="000320E0">
                                  <w:rPr>
                                    <w:rStyle w:val="Hyperlink"/>
                                    <w:rFonts w:cs="Arial"/>
                                    <w:sz w:val="14"/>
                                    <w:szCs w:val="14"/>
                                  </w:rPr>
                                  <w:t>Equipment Inspection Form – Annual (TO.04)</w:t>
                                </w:r>
                              </w:hyperlink>
                            </w:p>
                            <w:p w14:paraId="09E0D45B" w14:textId="251C8E64" w:rsidR="008D3B2E" w:rsidRPr="000320E0" w:rsidRDefault="008D3B2E">
                              <w:pPr>
                                <w:pStyle w:val="ListParagraph"/>
                                <w:numPr>
                                  <w:ilvl w:val="0"/>
                                  <w:numId w:val="24"/>
                                </w:numPr>
                                <w:ind w:left="180" w:hanging="180"/>
                                <w:rPr>
                                  <w:sz w:val="14"/>
                                  <w:szCs w:val="14"/>
                                </w:rPr>
                              </w:pPr>
                              <w:hyperlink w:anchor="Tool HSE0044-PR01-TO.05" w:history="1">
                                <w:r w:rsidRPr="000320E0">
                                  <w:rPr>
                                    <w:rStyle w:val="Hyperlink"/>
                                    <w:rFonts w:cs="Arial"/>
                                    <w:sz w:val="14"/>
                                    <w:szCs w:val="14"/>
                                  </w:rPr>
                                  <w:t>Equipment Inspection Form – Monthly SRL (TO.05)</w:t>
                                </w:r>
                              </w:hyperlink>
                            </w:p>
                            <w:p w14:paraId="09E0D45C" w14:textId="3D66DFA0" w:rsidR="008D3B2E" w:rsidRPr="000320E0" w:rsidRDefault="008D3B2E">
                              <w:pPr>
                                <w:pStyle w:val="ListParagraph"/>
                                <w:numPr>
                                  <w:ilvl w:val="0"/>
                                  <w:numId w:val="24"/>
                                </w:numPr>
                                <w:ind w:left="180" w:hanging="180"/>
                                <w:rPr>
                                  <w:sz w:val="14"/>
                                  <w:szCs w:val="14"/>
                                </w:rPr>
                              </w:pPr>
                              <w:hyperlink w:anchor="Tool HSE0044-PR01-TO.06" w:history="1">
                                <w:r w:rsidRPr="000320E0">
                                  <w:rPr>
                                    <w:rStyle w:val="Hyperlink"/>
                                    <w:rFonts w:cs="Arial"/>
                                    <w:sz w:val="14"/>
                                    <w:szCs w:val="14"/>
                                  </w:rPr>
                                  <w:t>Air-Hydraulic Hoist Operations (TO.06)</w:t>
                                </w:r>
                              </w:hyperlink>
                            </w:p>
                            <w:p w14:paraId="09E0D45D" w14:textId="77669DBF" w:rsidR="008D3B2E" w:rsidRPr="000320E0" w:rsidRDefault="008D3B2E">
                              <w:pPr>
                                <w:pStyle w:val="ListParagraph"/>
                                <w:numPr>
                                  <w:ilvl w:val="0"/>
                                  <w:numId w:val="24"/>
                                </w:numPr>
                                <w:ind w:left="180" w:hanging="180"/>
                                <w:rPr>
                                  <w:sz w:val="14"/>
                                  <w:szCs w:val="14"/>
                                </w:rPr>
                              </w:pPr>
                              <w:hyperlink w:anchor="Tool HSE0044-PR01-TO.07" w:history="1">
                                <w:r w:rsidRPr="000320E0">
                                  <w:rPr>
                                    <w:rStyle w:val="Hyperlink"/>
                                    <w:rFonts w:cs="Arial"/>
                                    <w:sz w:val="14"/>
                                    <w:szCs w:val="14"/>
                                  </w:rPr>
                                  <w:t>Rope Access Criteria (IRATA-SPRAT) (TO.07)</w:t>
                                </w:r>
                              </w:hyperlink>
                            </w:p>
                            <w:p w14:paraId="09E0D45E" w14:textId="48EF5647" w:rsidR="008D3B2E" w:rsidRPr="000320E0" w:rsidRDefault="008D3B2E">
                              <w:pPr>
                                <w:pStyle w:val="ListParagraph"/>
                                <w:numPr>
                                  <w:ilvl w:val="0"/>
                                  <w:numId w:val="24"/>
                                </w:numPr>
                                <w:ind w:left="180" w:hanging="180"/>
                                <w:rPr>
                                  <w:sz w:val="14"/>
                                  <w:szCs w:val="14"/>
                                </w:rPr>
                              </w:pPr>
                              <w:hyperlink w:anchor="Tool HSE0044-PR01-TO.08" w:history="1">
                                <w:r w:rsidRPr="000320E0">
                                  <w:rPr>
                                    <w:rStyle w:val="Hyperlink"/>
                                    <w:rFonts w:cs="Arial"/>
                                    <w:sz w:val="14"/>
                                    <w:szCs w:val="14"/>
                                  </w:rPr>
                                  <w:t>Anchorages Matrix (TO.08)</w:t>
                                </w:r>
                              </w:hyperlink>
                            </w:p>
                            <w:p w14:paraId="09E0D45F" w14:textId="108CDD0D" w:rsidR="008D3B2E" w:rsidRPr="000320E0" w:rsidRDefault="008D3B2E">
                              <w:pPr>
                                <w:pStyle w:val="ListParagraph"/>
                                <w:numPr>
                                  <w:ilvl w:val="0"/>
                                  <w:numId w:val="24"/>
                                </w:numPr>
                                <w:ind w:left="180" w:hanging="180"/>
                                <w:rPr>
                                  <w:sz w:val="14"/>
                                  <w:szCs w:val="14"/>
                                </w:rPr>
                              </w:pPr>
                              <w:hyperlink w:anchor="Tool HSE0044-PR01-TO.09" w:history="1">
                                <w:r w:rsidRPr="000320E0">
                                  <w:rPr>
                                    <w:rStyle w:val="Hyperlink"/>
                                    <w:rFonts w:cs="Arial"/>
                                    <w:sz w:val="14"/>
                                    <w:szCs w:val="14"/>
                                  </w:rPr>
                                  <w:t>Fall Distance and Clearance Calculation (TO.09)</w:t>
                                </w:r>
                              </w:hyperlink>
                            </w:p>
                            <w:p w14:paraId="09E0D460" w14:textId="7E73D62F" w:rsidR="008D3B2E" w:rsidRPr="000320E0" w:rsidRDefault="008D3B2E">
                              <w:pPr>
                                <w:pStyle w:val="ListParagraph"/>
                                <w:numPr>
                                  <w:ilvl w:val="0"/>
                                  <w:numId w:val="24"/>
                                </w:numPr>
                                <w:ind w:left="180" w:hanging="180"/>
                                <w:rPr>
                                  <w:sz w:val="14"/>
                                  <w:szCs w:val="14"/>
                                </w:rPr>
                              </w:pPr>
                              <w:hyperlink w:anchor="Tool HSE0044-PR01-TO.10" w:history="1">
                                <w:r w:rsidRPr="000320E0">
                                  <w:rPr>
                                    <w:rStyle w:val="Hyperlink"/>
                                    <w:rFonts w:cs="Arial"/>
                                    <w:sz w:val="14"/>
                                    <w:szCs w:val="14"/>
                                  </w:rPr>
                                  <w:t>Suspension Trauma (Orthostatic Intolerance) (TO.10)</w:t>
                                </w:r>
                              </w:hyperlink>
                            </w:p>
                            <w:p w14:paraId="09E0D461" w14:textId="6414CD67" w:rsidR="008D3B2E" w:rsidRPr="000320E0" w:rsidRDefault="008D3B2E">
                              <w:pPr>
                                <w:pStyle w:val="ListParagraph"/>
                                <w:numPr>
                                  <w:ilvl w:val="0"/>
                                  <w:numId w:val="24"/>
                                </w:numPr>
                                <w:ind w:left="180" w:hanging="180"/>
                                <w:rPr>
                                  <w:sz w:val="14"/>
                                  <w:szCs w:val="14"/>
                                </w:rPr>
                              </w:pPr>
                              <w:hyperlink w:anchor="Tool HSE0044-PR01-TO.11" w:history="1">
                                <w:r w:rsidRPr="000320E0">
                                  <w:rPr>
                                    <w:rStyle w:val="Hyperlink"/>
                                    <w:rFonts w:cs="Arial"/>
                                    <w:sz w:val="14"/>
                                    <w:szCs w:val="14"/>
                                  </w:rPr>
                                  <w:t xml:space="preserve">Single Point Suspension Scaffold </w:t>
                                </w:r>
                                <w:r w:rsidR="00F30DA0">
                                  <w:rPr>
                                    <w:rStyle w:val="Hyperlink"/>
                                    <w:rFonts w:cs="Arial"/>
                                    <w:sz w:val="14"/>
                                    <w:szCs w:val="14"/>
                                  </w:rPr>
                                  <w:t>Start Work</w:t>
                                </w:r>
                                <w:r w:rsidRPr="000320E0">
                                  <w:rPr>
                                    <w:rStyle w:val="Hyperlink"/>
                                    <w:rFonts w:cs="Arial"/>
                                    <w:sz w:val="14"/>
                                    <w:szCs w:val="14"/>
                                  </w:rPr>
                                  <w:t xml:space="preserve"> Checklist (TO.11)</w:t>
                                </w:r>
                              </w:hyperlink>
                            </w:p>
                            <w:p w14:paraId="09E0D462" w14:textId="0AAD4678" w:rsidR="008D3B2E" w:rsidRPr="000320E0" w:rsidRDefault="008D3B2E">
                              <w:pPr>
                                <w:pStyle w:val="ListParagraph"/>
                                <w:numPr>
                                  <w:ilvl w:val="0"/>
                                  <w:numId w:val="24"/>
                                </w:numPr>
                                <w:ind w:left="180" w:hanging="180"/>
                                <w:rPr>
                                  <w:rStyle w:val="Hyperlink"/>
                                  <w:rFonts w:cs="Arial"/>
                                  <w:sz w:val="14"/>
                                  <w:szCs w:val="14"/>
                                </w:rPr>
                              </w:pPr>
                              <w:hyperlink w:anchor="Tool HSE0044-PR01-TO.12" w:history="1">
                                <w:r w:rsidRPr="000320E0">
                                  <w:rPr>
                                    <w:rStyle w:val="Hyperlink"/>
                                    <w:rFonts w:cs="Arial"/>
                                    <w:sz w:val="14"/>
                                    <w:szCs w:val="14"/>
                                  </w:rPr>
                                  <w:t>Equipment Annual Inspection Log (TO.12)</w:t>
                                </w:r>
                              </w:hyperlink>
                            </w:p>
                            <w:p w14:paraId="09E0D463" w14:textId="0DFCD54A" w:rsidR="008D3B2E" w:rsidRPr="000320E0" w:rsidRDefault="008D3B2E">
                              <w:pPr>
                                <w:pStyle w:val="ListParagraph"/>
                                <w:numPr>
                                  <w:ilvl w:val="0"/>
                                  <w:numId w:val="24"/>
                                </w:numPr>
                                <w:ind w:left="180" w:hanging="180"/>
                                <w:rPr>
                                  <w:rStyle w:val="Hyperlink"/>
                                  <w:rFonts w:cs="Arial"/>
                                  <w:sz w:val="14"/>
                                  <w:szCs w:val="14"/>
                                </w:rPr>
                              </w:pPr>
                              <w:hyperlink w:anchor="Tool HSE0044-PR01-TO.13" w:history="1">
                                <w:r w:rsidRPr="000320E0">
                                  <w:rPr>
                                    <w:rStyle w:val="Hyperlink"/>
                                    <w:rFonts w:cs="Arial"/>
                                    <w:sz w:val="14"/>
                                    <w:szCs w:val="14"/>
                                  </w:rPr>
                                  <w:t>Horizontal Lifeline Inspection Form (TO.13)</w:t>
                                </w:r>
                              </w:hyperlink>
                            </w:p>
                            <w:p w14:paraId="09E0D464" w14:textId="0B28D278" w:rsidR="008D3B2E" w:rsidRPr="000320E0" w:rsidRDefault="008D3B2E">
                              <w:pPr>
                                <w:pStyle w:val="ListParagraph"/>
                                <w:numPr>
                                  <w:ilvl w:val="0"/>
                                  <w:numId w:val="24"/>
                                </w:numPr>
                                <w:ind w:left="180" w:hanging="180"/>
                                <w:rPr>
                                  <w:rStyle w:val="Hyperlink"/>
                                  <w:rFonts w:cs="Arial"/>
                                  <w:sz w:val="14"/>
                                  <w:szCs w:val="14"/>
                                </w:rPr>
                              </w:pPr>
                              <w:hyperlink w:anchor="Tool HSE0044-PR01-TO.14" w:history="1">
                                <w:r w:rsidRPr="000320E0">
                                  <w:rPr>
                                    <w:rStyle w:val="Hyperlink"/>
                                    <w:rFonts w:cs="Arial"/>
                                    <w:sz w:val="14"/>
                                    <w:szCs w:val="14"/>
                                  </w:rPr>
                                  <w:t>Personnel Work Basket Inspection Form Annual (TO.14)</w:t>
                                </w:r>
                              </w:hyperlink>
                            </w:p>
                            <w:p w14:paraId="09E0D465" w14:textId="1543705D" w:rsidR="008D3B2E" w:rsidRPr="000320E0" w:rsidRDefault="008D3B2E">
                              <w:pPr>
                                <w:pStyle w:val="ListParagraph"/>
                                <w:numPr>
                                  <w:ilvl w:val="0"/>
                                  <w:numId w:val="24"/>
                                </w:numPr>
                                <w:ind w:left="180" w:hanging="180"/>
                                <w:rPr>
                                  <w:rStyle w:val="Hyperlink"/>
                                  <w:rFonts w:cs="Arial"/>
                                  <w:sz w:val="14"/>
                                  <w:szCs w:val="14"/>
                                </w:rPr>
                              </w:pPr>
                              <w:hyperlink w:anchor="Tool HSE0044-PR01-TO.15" w:history="1">
                                <w:r w:rsidRPr="000320E0">
                                  <w:rPr>
                                    <w:rStyle w:val="Hyperlink"/>
                                    <w:rFonts w:cs="Arial"/>
                                    <w:sz w:val="14"/>
                                    <w:szCs w:val="14"/>
                                  </w:rPr>
                                  <w:t>Ladder System Annual Inspection Checklist (TO.15)</w:t>
                                </w:r>
                              </w:hyperlink>
                            </w:p>
                            <w:p w14:paraId="09E0D466" w14:textId="74D814A7" w:rsidR="008D3B2E" w:rsidRPr="000320E0" w:rsidRDefault="008D3B2E">
                              <w:pPr>
                                <w:pStyle w:val="ListParagraph"/>
                                <w:numPr>
                                  <w:ilvl w:val="0"/>
                                  <w:numId w:val="24"/>
                                </w:numPr>
                                <w:ind w:left="180" w:hanging="180"/>
                                <w:rPr>
                                  <w:rStyle w:val="Hyperlink"/>
                                  <w:rFonts w:cs="Arial"/>
                                  <w:sz w:val="14"/>
                                  <w:szCs w:val="14"/>
                                </w:rPr>
                              </w:pPr>
                              <w:hyperlink w:anchor="Tool HSE0044-PR01-TO.16" w:history="1">
                                <w:r w:rsidRPr="000320E0">
                                  <w:rPr>
                                    <w:rStyle w:val="Hyperlink"/>
                                    <w:rFonts w:cs="Arial"/>
                                    <w:sz w:val="14"/>
                                    <w:szCs w:val="14"/>
                                  </w:rPr>
                                  <w:t>Aerial Lift Rules (TO.16)</w:t>
                                </w:r>
                              </w:hyperlink>
                            </w:p>
                            <w:p w14:paraId="09E0D467" w14:textId="4DACFA6A" w:rsidR="008D3B2E" w:rsidRPr="000320E0" w:rsidRDefault="000465A9">
                              <w:pPr>
                                <w:pStyle w:val="ListParagraph"/>
                                <w:numPr>
                                  <w:ilvl w:val="0"/>
                                  <w:numId w:val="24"/>
                                </w:numPr>
                                <w:ind w:left="180" w:hanging="180"/>
                                <w:rPr>
                                  <w:rStyle w:val="Hyperlink"/>
                                  <w:rFonts w:cs="Arial"/>
                                  <w:sz w:val="14"/>
                                  <w:szCs w:val="14"/>
                                </w:rPr>
                              </w:pPr>
                              <w:hyperlink w:anchor="TOOL HSE0044-PR01-TO.17" w:history="1">
                                <w:r>
                                  <w:rPr>
                                    <w:rStyle w:val="Hyperlink"/>
                                    <w:rFonts w:cs="Arial"/>
                                    <w:sz w:val="14"/>
                                    <w:szCs w:val="14"/>
                                  </w:rPr>
                                  <w:t>Single Point Suspension Transfer (TO.17)</w:t>
                                </w:r>
                              </w:hyperlink>
                            </w:p>
                          </w:txbxContent>
                        </wps:txbx>
                        <wps:bodyPr rot="0" vert="horz" wrap="square" lIns="78638" tIns="39319" rIns="78638" bIns="39319" anchor="t" anchorCtr="0" upright="1">
                          <a:noAutofit/>
                        </wps:bodyPr>
                      </wps:wsp>
                      <wps:wsp>
                        <wps:cNvPr id="83" name="AutoShape 11"/>
                        <wps:cNvCnPr>
                          <a:cxnSpLocks noChangeShapeType="1"/>
                        </wps:cNvCnPr>
                        <wps:spPr bwMode="auto">
                          <a:xfrm flipH="1">
                            <a:off x="2749336" y="4558235"/>
                            <a:ext cx="19040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 name="Rectangle 13"/>
                        <wps:cNvSpPr>
                          <a:spLocks noChangeArrowheads="1"/>
                        </wps:cNvSpPr>
                        <wps:spPr bwMode="auto">
                          <a:xfrm>
                            <a:off x="315004" y="106010"/>
                            <a:ext cx="2440632" cy="5838157"/>
                          </a:xfrm>
                          <a:prstGeom prst="rect">
                            <a:avLst/>
                          </a:prstGeom>
                          <a:noFill/>
                          <a:ln w="25400">
                            <a:solidFill>
                              <a:srgbClr val="0000FF"/>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318479C6" id="Canvas 185" o:spid="_x0000_s1026" editas="canvas" style="width:453.25pt;height:553.1pt;mso-position-horizontal-relative:char;mso-position-vertical-relative:line" coordsize="57562,7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562;height:70243;visibility:visible;mso-wrap-style:square">
                  <v:fill o:detectmouseclick="t"/>
                  <v:path o:connecttype="none"/>
                </v:shape>
                <v:shapetype id="_x0000_t202" coordsize="21600,21600" o:spt="202" path="m,l,21600r21600,l21600,xe">
                  <v:stroke joinstyle="miter"/>
                  <v:path gradientshapeok="t" o:connecttype="rect"/>
                </v:shapetype>
                <v:shape id="Text Box 8" o:spid="_x0000_s1028" type="#_x0000_t202" style="position:absolute;left:3569;top:1452;width:23632;height:57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" fillcolor="lime" strokeweight=".5pt">
                  <v:shadow opacity=".5" offset="6pt,6pt"/>
                  <v:textbox inset="2.18439mm,1.0922mm,2.18439mm,1.0922mm">
                    <w:txbxContent>
                      <w:p w14:paraId="09E0D434" w14:textId="7FE8D89C" w:rsidR="008D3B2E" w:rsidRPr="003E4E04" w:rsidRDefault="003E4E04">
                        <w:pPr>
                          <w:pStyle w:val="ListParagraph"/>
                          <w:numPr>
                            <w:ilvl w:val="0"/>
                            <w:numId w:val="26"/>
                          </w:numPr>
                          <w:ind w:left="270" w:hanging="270"/>
                          <w:rPr>
                            <w:rStyle w:val="Hyperlink"/>
                            <w:rFonts w:cs="Arial"/>
                            <w:sz w:val="14"/>
                            <w:szCs w:val="14"/>
                          </w:rPr>
                        </w:pPr>
                        <w:r>
                          <w:rPr>
                            <w:rFonts w:cs="Arial"/>
                            <w:sz w:val="14"/>
                            <w:szCs w:val="14"/>
                          </w:rPr>
                          <w:fldChar w:fldCharType="begin"/>
                        </w:r>
                        <w:r>
                          <w:rPr>
                            <w:rFonts w:cs="Arial"/>
                            <w:sz w:val="14"/>
                            <w:szCs w:val="14"/>
                          </w:rPr>
                          <w:instrText>HYPERLINK  \l "_1_Introduction"</w:instrText>
                        </w:r>
                        <w:r>
                          <w:rPr>
                            <w:rFonts w:cs="Arial"/>
                            <w:sz w:val="14"/>
                            <w:szCs w:val="14"/>
                          </w:rPr>
                        </w:r>
                        <w:r>
                          <w:rPr>
                            <w:rFonts w:cs="Arial"/>
                            <w:sz w:val="14"/>
                            <w:szCs w:val="14"/>
                          </w:rPr>
                          <w:fldChar w:fldCharType="separate"/>
                        </w:r>
                        <w:r w:rsidR="008D3B2E" w:rsidRPr="003E4E04">
                          <w:rPr>
                            <w:rStyle w:val="Hyperlink"/>
                            <w:rFonts w:cs="Arial"/>
                            <w:sz w:val="14"/>
                            <w:szCs w:val="14"/>
                          </w:rPr>
                          <w:t>Introduction</w:t>
                        </w:r>
                      </w:p>
                      <w:p w14:paraId="09E0D435" w14:textId="21A6E003" w:rsidR="008D3B2E" w:rsidRPr="000320E0" w:rsidRDefault="003E4E04">
                        <w:pPr>
                          <w:pStyle w:val="ListParagraph"/>
                          <w:numPr>
                            <w:ilvl w:val="0"/>
                            <w:numId w:val="25"/>
                          </w:numPr>
                          <w:ind w:left="360" w:hanging="90"/>
                          <w:rPr>
                            <w:rStyle w:val="Hyperlink"/>
                            <w:rFonts w:cs="Arial"/>
                            <w:sz w:val="14"/>
                            <w:szCs w:val="14"/>
                          </w:rPr>
                        </w:pPr>
                        <w:r>
                          <w:rPr>
                            <w:rFonts w:cs="Arial"/>
                            <w:sz w:val="14"/>
                            <w:szCs w:val="14"/>
                          </w:rPr>
                          <w:fldChar w:fldCharType="end"/>
                        </w:r>
                        <w:hyperlink w:anchor="target_audience_1_1_3" w:history="1">
                          <w:r w:rsidR="008D3B2E" w:rsidRPr="000320E0">
                            <w:rPr>
                              <w:rStyle w:val="Hyperlink"/>
                              <w:rFonts w:cs="Arial"/>
                              <w:sz w:val="14"/>
                              <w:szCs w:val="14"/>
                            </w:rPr>
                            <w:t>Target Audience</w:t>
                          </w:r>
                        </w:hyperlink>
                      </w:p>
                      <w:p w14:paraId="09E0D437" w14:textId="3B5A3697" w:rsidR="008D3B2E" w:rsidRPr="000320E0" w:rsidRDefault="008D3B2E">
                        <w:pPr>
                          <w:pStyle w:val="ListParagraph"/>
                          <w:numPr>
                            <w:ilvl w:val="0"/>
                            <w:numId w:val="25"/>
                          </w:numPr>
                          <w:ind w:left="360" w:hanging="90"/>
                          <w:rPr>
                            <w:rStyle w:val="Hyperlink"/>
                            <w:rFonts w:cs="Arial"/>
                            <w:sz w:val="14"/>
                            <w:szCs w:val="14"/>
                          </w:rPr>
                        </w:pPr>
                        <w:hyperlink w:anchor="ROLES_AND_RESPONSIBILITIES_1_2" w:history="1">
                          <w:r w:rsidRPr="000320E0">
                            <w:rPr>
                              <w:rStyle w:val="Hyperlink"/>
                              <w:rFonts w:cs="Arial"/>
                              <w:sz w:val="14"/>
                              <w:szCs w:val="14"/>
                            </w:rPr>
                            <w:t>Roles and Responsibilities</w:t>
                          </w:r>
                        </w:hyperlink>
                      </w:p>
                      <w:p w14:paraId="09E0D43A" w14:textId="35443F98" w:rsidR="008D3B2E" w:rsidRPr="000320E0" w:rsidRDefault="008D3B2E">
                        <w:pPr>
                          <w:pStyle w:val="ListParagraph"/>
                          <w:numPr>
                            <w:ilvl w:val="0"/>
                            <w:numId w:val="26"/>
                          </w:numPr>
                          <w:ind w:left="270" w:hanging="270"/>
                          <w:rPr>
                            <w:rFonts w:cs="Arial"/>
                            <w:sz w:val="14"/>
                            <w:szCs w:val="14"/>
                          </w:rPr>
                        </w:pPr>
                        <w:hyperlink w:anchor="_2_Methods_and" w:history="1">
                          <w:r w:rsidRPr="000320E0">
                            <w:rPr>
                              <w:rStyle w:val="Hyperlink"/>
                              <w:rFonts w:cs="Arial"/>
                              <w:sz w:val="14"/>
                              <w:szCs w:val="14"/>
                            </w:rPr>
                            <w:t>Methods and Requirements for</w:t>
                          </w:r>
                          <w:r w:rsidR="00A82E20">
                            <w:rPr>
                              <w:rStyle w:val="Hyperlink"/>
                              <w:rFonts w:cs="Arial"/>
                              <w:sz w:val="14"/>
                              <w:szCs w:val="14"/>
                            </w:rPr>
                            <w:t xml:space="preserve"> </w:t>
                          </w:r>
                          <w:r w:rsidRPr="000320E0">
                            <w:rPr>
                              <w:rStyle w:val="Hyperlink"/>
                              <w:rFonts w:cs="Arial"/>
                              <w:sz w:val="14"/>
                              <w:szCs w:val="14"/>
                            </w:rPr>
                            <w:t>Fall Prevention</w:t>
                          </w:r>
                        </w:hyperlink>
                      </w:p>
                      <w:p w14:paraId="33A170D6" w14:textId="72B7D664" w:rsidR="00082243" w:rsidRPr="00272C51" w:rsidRDefault="00082243">
                        <w:pPr>
                          <w:pStyle w:val="ListParagraph"/>
                          <w:numPr>
                            <w:ilvl w:val="0"/>
                            <w:numId w:val="25"/>
                          </w:numPr>
                          <w:ind w:left="360" w:hanging="90"/>
                          <w:rPr>
                            <w:color w:val="0000FF"/>
                            <w:sz w:val="14"/>
                            <w:szCs w:val="14"/>
                          </w:rPr>
                        </w:pPr>
                        <w:hyperlink w:anchor="_2.1_Methods_of" w:history="1">
                          <w:r w:rsidRPr="00082243">
                            <w:rPr>
                              <w:rStyle w:val="Hyperlink"/>
                              <w:sz w:val="14"/>
                              <w:szCs w:val="14"/>
                            </w:rPr>
                            <w:t>Methods of Fall Prevention</w:t>
                          </w:r>
                        </w:hyperlink>
                      </w:p>
                      <w:p w14:paraId="6D46CF83" w14:textId="108D2AA4" w:rsidR="00082243" w:rsidRPr="00272C51" w:rsidRDefault="00082243">
                        <w:pPr>
                          <w:pStyle w:val="ListParagraph"/>
                          <w:numPr>
                            <w:ilvl w:val="0"/>
                            <w:numId w:val="25"/>
                          </w:numPr>
                          <w:ind w:left="360" w:hanging="90"/>
                          <w:rPr>
                            <w:color w:val="0000FF"/>
                            <w:sz w:val="14"/>
                            <w:szCs w:val="14"/>
                          </w:rPr>
                        </w:pPr>
                        <w:hyperlink w:anchor="_2.2_Fall_Prevention" w:history="1">
                          <w:r w:rsidRPr="00082243">
                            <w:rPr>
                              <w:rStyle w:val="Hyperlink"/>
                              <w:sz w:val="14"/>
                              <w:szCs w:val="14"/>
                            </w:rPr>
                            <w:t>Fall Prevention Requirements by Situation</w:t>
                          </w:r>
                        </w:hyperlink>
                      </w:p>
                      <w:p w14:paraId="09E0D43D" w14:textId="1079A78A" w:rsidR="008D3B2E" w:rsidRPr="000320E0" w:rsidRDefault="008D3B2E">
                        <w:pPr>
                          <w:pStyle w:val="ListParagraph"/>
                          <w:numPr>
                            <w:ilvl w:val="0"/>
                            <w:numId w:val="26"/>
                          </w:numPr>
                          <w:ind w:left="270" w:hanging="270"/>
                          <w:rPr>
                            <w:rFonts w:cs="Arial"/>
                            <w:sz w:val="14"/>
                            <w:szCs w:val="14"/>
                          </w:rPr>
                        </w:pPr>
                        <w:hyperlink w:anchor="PLANNING_FP_AND_FALL_MITIGATION_3" w:history="1">
                          <w:r w:rsidRPr="000320E0">
                            <w:rPr>
                              <w:rStyle w:val="Hyperlink"/>
                              <w:rFonts w:cs="Arial"/>
                              <w:sz w:val="14"/>
                              <w:szCs w:val="14"/>
                            </w:rPr>
                            <w:t>Planning Fall Prevention and Fall Mitigation</w:t>
                          </w:r>
                        </w:hyperlink>
                      </w:p>
                      <w:p w14:paraId="09E0D43E" w14:textId="46CF47EF" w:rsidR="008D3B2E" w:rsidRPr="000320E0" w:rsidRDefault="008D3B2E">
                        <w:pPr>
                          <w:pStyle w:val="ListParagraph"/>
                          <w:numPr>
                            <w:ilvl w:val="0"/>
                            <w:numId w:val="25"/>
                          </w:numPr>
                          <w:ind w:left="360" w:hanging="90"/>
                          <w:rPr>
                            <w:rStyle w:val="Hyperlink"/>
                            <w:sz w:val="14"/>
                            <w:szCs w:val="14"/>
                          </w:rPr>
                        </w:pPr>
                        <w:hyperlink w:anchor="FP_PLAN_3_1" w:history="1">
                          <w:r w:rsidRPr="000320E0">
                            <w:rPr>
                              <w:rStyle w:val="Hyperlink"/>
                              <w:rFonts w:cs="Arial"/>
                              <w:sz w:val="14"/>
                              <w:szCs w:val="14"/>
                            </w:rPr>
                            <w:t>Fall Protection Plan</w:t>
                          </w:r>
                        </w:hyperlink>
                      </w:p>
                      <w:p w14:paraId="09E0D43F" w14:textId="4EB566DE" w:rsidR="008D3B2E" w:rsidRPr="000320E0" w:rsidRDefault="008D3B2E">
                        <w:pPr>
                          <w:pStyle w:val="ListParagraph"/>
                          <w:numPr>
                            <w:ilvl w:val="0"/>
                            <w:numId w:val="25"/>
                          </w:numPr>
                          <w:ind w:left="360" w:hanging="90"/>
                          <w:rPr>
                            <w:rStyle w:val="Hyperlink"/>
                            <w:sz w:val="14"/>
                            <w:szCs w:val="14"/>
                          </w:rPr>
                        </w:pPr>
                        <w:hyperlink w:anchor="PRE_JOB_SAFETY_PLANNING_3_2" w:history="1">
                          <w:r w:rsidRPr="000320E0">
                            <w:rPr>
                              <w:rStyle w:val="Hyperlink"/>
                              <w:rFonts w:cs="Arial"/>
                              <w:sz w:val="14"/>
                              <w:szCs w:val="14"/>
                            </w:rPr>
                            <w:t>Pre-Job Safety Planning</w:t>
                          </w:r>
                        </w:hyperlink>
                      </w:p>
                      <w:p w14:paraId="09E0D442" w14:textId="282ED0A4" w:rsidR="008D3B2E" w:rsidRPr="000320E0" w:rsidRDefault="008D3B2E">
                        <w:pPr>
                          <w:pStyle w:val="ListParagraph"/>
                          <w:numPr>
                            <w:ilvl w:val="0"/>
                            <w:numId w:val="26"/>
                          </w:numPr>
                          <w:ind w:left="270" w:hanging="270"/>
                          <w:rPr>
                            <w:sz w:val="14"/>
                            <w:szCs w:val="14"/>
                          </w:rPr>
                        </w:pPr>
                        <w:hyperlink w:anchor="PHYSICAL_STRUCTURES_SITE_CONDITIONS_4" w:history="1">
                          <w:r w:rsidRPr="000320E0">
                            <w:rPr>
                              <w:rStyle w:val="Hyperlink"/>
                              <w:rFonts w:cs="Arial"/>
                              <w:sz w:val="14"/>
                              <w:szCs w:val="14"/>
                            </w:rPr>
                            <w:t>Physical Structures/Site Conditions Fall Prevention Requirements</w:t>
                          </w:r>
                        </w:hyperlink>
                      </w:p>
                      <w:p w14:paraId="09E0D443" w14:textId="5065F85D" w:rsidR="008D3B2E" w:rsidRPr="000320E0" w:rsidRDefault="008D3B2E">
                        <w:pPr>
                          <w:pStyle w:val="ListParagraph"/>
                          <w:numPr>
                            <w:ilvl w:val="0"/>
                            <w:numId w:val="25"/>
                          </w:numPr>
                          <w:ind w:left="360" w:hanging="90"/>
                          <w:rPr>
                            <w:rFonts w:cs="Arial"/>
                            <w:sz w:val="14"/>
                            <w:szCs w:val="14"/>
                          </w:rPr>
                        </w:pPr>
                        <w:hyperlink w:anchor="HANDRAILS_AND_GUARDRAILS_4_1" w:history="1">
                          <w:r w:rsidRPr="000320E0">
                            <w:rPr>
                              <w:rStyle w:val="Hyperlink"/>
                              <w:rFonts w:cs="Arial"/>
                              <w:sz w:val="14"/>
                              <w:szCs w:val="14"/>
                            </w:rPr>
                            <w:t>Handrails and Guardrails</w:t>
                          </w:r>
                        </w:hyperlink>
                      </w:p>
                      <w:p w14:paraId="09E0D444" w14:textId="5F7E560B" w:rsidR="008D3B2E" w:rsidRPr="000320E0" w:rsidRDefault="008D3B2E">
                        <w:pPr>
                          <w:pStyle w:val="ListParagraph"/>
                          <w:numPr>
                            <w:ilvl w:val="0"/>
                            <w:numId w:val="25"/>
                          </w:numPr>
                          <w:ind w:left="360" w:hanging="90"/>
                          <w:rPr>
                            <w:rStyle w:val="Hyperlink"/>
                            <w:sz w:val="14"/>
                            <w:szCs w:val="14"/>
                          </w:rPr>
                        </w:pPr>
                        <w:hyperlink w:anchor="BARRICADING_4_2" w:history="1">
                          <w:r w:rsidRPr="000320E0">
                            <w:rPr>
                              <w:rStyle w:val="Hyperlink"/>
                              <w:rFonts w:cs="Arial"/>
                              <w:sz w:val="14"/>
                              <w:szCs w:val="14"/>
                            </w:rPr>
                            <w:t>Barricading</w:t>
                          </w:r>
                        </w:hyperlink>
                      </w:p>
                      <w:p w14:paraId="09E0D445" w14:textId="025BF100" w:rsidR="008D3B2E" w:rsidRPr="000320E0" w:rsidRDefault="008D3B2E">
                        <w:pPr>
                          <w:pStyle w:val="ListParagraph"/>
                          <w:numPr>
                            <w:ilvl w:val="0"/>
                            <w:numId w:val="25"/>
                          </w:numPr>
                          <w:ind w:left="360" w:hanging="90"/>
                          <w:rPr>
                            <w:rStyle w:val="Hyperlink"/>
                            <w:sz w:val="14"/>
                            <w:szCs w:val="14"/>
                          </w:rPr>
                        </w:pPr>
                        <w:hyperlink w:anchor="TEMPORARY_DECK_PENETRATIONS_4_3" w:history="1">
                          <w:r w:rsidRPr="000320E0">
                            <w:rPr>
                              <w:rStyle w:val="Hyperlink"/>
                              <w:rFonts w:cs="Arial"/>
                              <w:sz w:val="14"/>
                              <w:szCs w:val="14"/>
                            </w:rPr>
                            <w:t>Temporary Deck Penetrations</w:t>
                          </w:r>
                        </w:hyperlink>
                      </w:p>
                      <w:p w14:paraId="09E0D446" w14:textId="5CA78BC4" w:rsidR="008D3B2E" w:rsidRPr="000320E0" w:rsidRDefault="008D3B2E">
                        <w:pPr>
                          <w:pStyle w:val="ListParagraph"/>
                          <w:numPr>
                            <w:ilvl w:val="0"/>
                            <w:numId w:val="25"/>
                          </w:numPr>
                          <w:ind w:left="360" w:hanging="90"/>
                          <w:rPr>
                            <w:rStyle w:val="Hyperlink"/>
                            <w:sz w:val="14"/>
                            <w:szCs w:val="14"/>
                          </w:rPr>
                        </w:pPr>
                        <w:hyperlink w:anchor="leading_edges_and_controlling_access_4_4" w:history="1">
                          <w:r w:rsidRPr="000320E0">
                            <w:rPr>
                              <w:rStyle w:val="Hyperlink"/>
                              <w:rFonts w:cs="Arial"/>
                              <w:sz w:val="14"/>
                              <w:szCs w:val="14"/>
                            </w:rPr>
                            <w:t>Leading Edges Controlled Access Zones</w:t>
                          </w:r>
                        </w:hyperlink>
                      </w:p>
                      <w:p w14:paraId="09E0D447" w14:textId="6875BC95" w:rsidR="008D3B2E" w:rsidRPr="000320E0" w:rsidRDefault="008D3B2E">
                        <w:pPr>
                          <w:pStyle w:val="ListParagraph"/>
                          <w:numPr>
                            <w:ilvl w:val="0"/>
                            <w:numId w:val="25"/>
                          </w:numPr>
                          <w:ind w:left="360" w:hanging="90"/>
                          <w:rPr>
                            <w:rStyle w:val="Hyperlink"/>
                            <w:sz w:val="14"/>
                            <w:szCs w:val="14"/>
                          </w:rPr>
                        </w:pPr>
                        <w:hyperlink w:anchor="TEMPORARY_SIGNS_TAPES_AND_WARNINGS_4_5" w:history="1">
                          <w:r w:rsidRPr="000320E0">
                            <w:rPr>
                              <w:rStyle w:val="Hyperlink"/>
                              <w:rFonts w:cs="Arial"/>
                              <w:sz w:val="14"/>
                              <w:szCs w:val="14"/>
                            </w:rPr>
                            <w:t>Temporary Signs, Tapes, and Warnings</w:t>
                          </w:r>
                        </w:hyperlink>
                      </w:p>
                      <w:p w14:paraId="09E0D448" w14:textId="67172BE8" w:rsidR="008D3B2E" w:rsidRPr="000320E0" w:rsidRDefault="008D3B2E">
                        <w:pPr>
                          <w:pStyle w:val="ListParagraph"/>
                          <w:numPr>
                            <w:ilvl w:val="0"/>
                            <w:numId w:val="25"/>
                          </w:numPr>
                          <w:ind w:left="360" w:hanging="90"/>
                          <w:rPr>
                            <w:rStyle w:val="Hyperlink"/>
                            <w:sz w:val="14"/>
                            <w:szCs w:val="14"/>
                          </w:rPr>
                        </w:pPr>
                        <w:hyperlink w:anchor="SCAFFOLDING_AND_TEMPORARY_WORK_4_6" w:history="1">
                          <w:r w:rsidRPr="000320E0">
                            <w:rPr>
                              <w:rStyle w:val="Hyperlink"/>
                              <w:rFonts w:cs="Arial"/>
                              <w:sz w:val="14"/>
                              <w:szCs w:val="14"/>
                            </w:rPr>
                            <w:t>Scaffolding and Temporary Platforms</w:t>
                          </w:r>
                        </w:hyperlink>
                      </w:p>
                      <w:p w14:paraId="09E0D449" w14:textId="2FE6A73C" w:rsidR="008D3B2E" w:rsidRPr="000320E0" w:rsidRDefault="008D3B2E">
                        <w:pPr>
                          <w:pStyle w:val="ListParagraph"/>
                          <w:numPr>
                            <w:ilvl w:val="0"/>
                            <w:numId w:val="25"/>
                          </w:numPr>
                          <w:ind w:left="360" w:hanging="90"/>
                          <w:rPr>
                            <w:rFonts w:cs="Arial"/>
                            <w:sz w:val="14"/>
                            <w:szCs w:val="14"/>
                          </w:rPr>
                        </w:pPr>
                        <w:hyperlink w:anchor="PERSONNEL_WORK_BSKETS_4_7" w:history="1">
                          <w:r w:rsidRPr="000320E0">
                            <w:rPr>
                              <w:rStyle w:val="Hyperlink"/>
                              <w:rFonts w:cs="Arial"/>
                              <w:sz w:val="14"/>
                              <w:szCs w:val="14"/>
                            </w:rPr>
                            <w:t>Personnel Work Baskets</w:t>
                          </w:r>
                        </w:hyperlink>
                      </w:p>
                      <w:p w14:paraId="09E0D44A" w14:textId="2B5A5BCE" w:rsidR="008D3B2E" w:rsidRPr="00793CD0" w:rsidRDefault="008D3B2E">
                        <w:pPr>
                          <w:pStyle w:val="ListParagraph"/>
                          <w:numPr>
                            <w:ilvl w:val="0"/>
                            <w:numId w:val="26"/>
                          </w:numPr>
                          <w:ind w:left="270" w:hanging="270"/>
                          <w:rPr>
                            <w:rStyle w:val="Hyperlink"/>
                            <w:sz w:val="14"/>
                            <w:szCs w:val="14"/>
                          </w:rPr>
                        </w:pPr>
                        <w:hyperlink w:anchor="ROPE_ACCESS_5" w:history="1">
                          <w:r w:rsidRPr="000320E0">
                            <w:rPr>
                              <w:rStyle w:val="Hyperlink"/>
                              <w:rFonts w:cs="Arial"/>
                              <w:sz w:val="14"/>
                              <w:szCs w:val="14"/>
                            </w:rPr>
                            <w:t>Rope Access</w:t>
                          </w:r>
                        </w:hyperlink>
                      </w:p>
                      <w:p w14:paraId="13331E77" w14:textId="1B6D8A0A" w:rsidR="00793CD0" w:rsidRPr="00793CD0" w:rsidRDefault="00793CD0" w:rsidP="00272C51">
                        <w:pPr>
                          <w:pStyle w:val="ListParagraph"/>
                          <w:numPr>
                            <w:ilvl w:val="0"/>
                            <w:numId w:val="45"/>
                          </w:numPr>
                          <w:ind w:left="360" w:hanging="90"/>
                          <w:rPr>
                            <w:rFonts w:cs="Arial"/>
                            <w:sz w:val="14"/>
                            <w:szCs w:val="14"/>
                          </w:rPr>
                        </w:pPr>
                        <w:hyperlink w:anchor="_5.1_Contractor_Requirements" w:history="1">
                          <w:r>
                            <w:rPr>
                              <w:rStyle w:val="Hyperlink"/>
                              <w:rFonts w:cs="Arial"/>
                              <w:sz w:val="14"/>
                              <w:szCs w:val="14"/>
                            </w:rPr>
                            <w:t>Contractor Requirement</w:t>
                          </w:r>
                          <w:r w:rsidRPr="00793CD0">
                            <w:rPr>
                              <w:rStyle w:val="Hyperlink"/>
                              <w:rFonts w:cs="Arial"/>
                              <w:sz w:val="14"/>
                              <w:szCs w:val="14"/>
                            </w:rPr>
                            <w:t>s</w:t>
                          </w:r>
                        </w:hyperlink>
                      </w:p>
                      <w:p w14:paraId="09E0D44B" w14:textId="6B16092A" w:rsidR="008D3B2E" w:rsidRPr="00793CD0" w:rsidRDefault="008D3B2E">
                        <w:pPr>
                          <w:pStyle w:val="ListParagraph"/>
                          <w:numPr>
                            <w:ilvl w:val="0"/>
                            <w:numId w:val="26"/>
                          </w:numPr>
                          <w:ind w:left="270" w:hanging="270"/>
                          <w:rPr>
                            <w:rStyle w:val="Hyperlink"/>
                            <w:sz w:val="14"/>
                            <w:szCs w:val="14"/>
                          </w:rPr>
                        </w:pPr>
                        <w:hyperlink w:anchor="LADDERS_6" w:history="1">
                          <w:r w:rsidRPr="000320E0">
                            <w:rPr>
                              <w:rStyle w:val="Hyperlink"/>
                              <w:rFonts w:cs="Arial"/>
                              <w:sz w:val="14"/>
                              <w:szCs w:val="14"/>
                            </w:rPr>
                            <w:t>Ladders</w:t>
                          </w:r>
                        </w:hyperlink>
                      </w:p>
                      <w:p w14:paraId="07AB5179" w14:textId="5E34D09D" w:rsidR="00793CD0" w:rsidRDefault="00793CD0" w:rsidP="00272C51">
                        <w:pPr>
                          <w:pStyle w:val="ListParagraph"/>
                          <w:numPr>
                            <w:ilvl w:val="0"/>
                            <w:numId w:val="45"/>
                          </w:numPr>
                          <w:ind w:left="360" w:hanging="90"/>
                          <w:rPr>
                            <w:rStyle w:val="Hyperlink"/>
                            <w:sz w:val="14"/>
                            <w:szCs w:val="14"/>
                          </w:rPr>
                        </w:pPr>
                        <w:hyperlink w:anchor="_6.1_Fixed_Ladders" w:history="1">
                          <w:r w:rsidRPr="00793CD0">
                            <w:rPr>
                              <w:rStyle w:val="Hyperlink"/>
                              <w:sz w:val="14"/>
                              <w:szCs w:val="14"/>
                            </w:rPr>
                            <w:t>Fixed Ladders</w:t>
                          </w:r>
                        </w:hyperlink>
                      </w:p>
                      <w:p w14:paraId="13CF05CC" w14:textId="03A6A7CD" w:rsidR="00793CD0" w:rsidRDefault="00793CD0" w:rsidP="00272C51">
                        <w:pPr>
                          <w:pStyle w:val="ListParagraph"/>
                          <w:numPr>
                            <w:ilvl w:val="0"/>
                            <w:numId w:val="45"/>
                          </w:numPr>
                          <w:ind w:left="360" w:hanging="90"/>
                          <w:rPr>
                            <w:rStyle w:val="Hyperlink"/>
                            <w:sz w:val="14"/>
                            <w:szCs w:val="14"/>
                          </w:rPr>
                        </w:pPr>
                        <w:hyperlink w:anchor="_6.2_Ascending_or" w:history="1">
                          <w:r w:rsidRPr="00793CD0">
                            <w:rPr>
                              <w:rStyle w:val="Hyperlink"/>
                              <w:sz w:val="14"/>
                              <w:szCs w:val="14"/>
                            </w:rPr>
                            <w:t>Ascending and Descending Ladders</w:t>
                          </w:r>
                        </w:hyperlink>
                      </w:p>
                      <w:p w14:paraId="6C7A116C" w14:textId="69EF319D" w:rsidR="00793CD0" w:rsidRDefault="00793CD0" w:rsidP="00272C51">
                        <w:pPr>
                          <w:pStyle w:val="ListParagraph"/>
                          <w:numPr>
                            <w:ilvl w:val="0"/>
                            <w:numId w:val="45"/>
                          </w:numPr>
                          <w:ind w:left="360" w:hanging="90"/>
                          <w:rPr>
                            <w:rStyle w:val="Hyperlink"/>
                            <w:sz w:val="14"/>
                            <w:szCs w:val="14"/>
                          </w:rPr>
                        </w:pPr>
                        <w:hyperlink w:anchor="_6.3_Emergency_Escape" w:history="1">
                          <w:r w:rsidRPr="00793CD0">
                            <w:rPr>
                              <w:rStyle w:val="Hyperlink"/>
                              <w:sz w:val="14"/>
                              <w:szCs w:val="14"/>
                            </w:rPr>
                            <w:t>Emergency Escape Ladders</w:t>
                          </w:r>
                        </w:hyperlink>
                      </w:p>
                      <w:p w14:paraId="0E7527E2" w14:textId="3457313E" w:rsidR="00793CD0" w:rsidRDefault="00793CD0" w:rsidP="00272C51">
                        <w:pPr>
                          <w:pStyle w:val="ListParagraph"/>
                          <w:numPr>
                            <w:ilvl w:val="0"/>
                            <w:numId w:val="45"/>
                          </w:numPr>
                          <w:ind w:left="360" w:hanging="90"/>
                          <w:rPr>
                            <w:rStyle w:val="Hyperlink"/>
                            <w:sz w:val="14"/>
                            <w:szCs w:val="14"/>
                          </w:rPr>
                        </w:pPr>
                        <w:hyperlink w:anchor="_6.4_Portable_Ladders" w:history="1">
                          <w:r w:rsidRPr="00793CD0">
                            <w:rPr>
                              <w:rStyle w:val="Hyperlink"/>
                              <w:sz w:val="14"/>
                              <w:szCs w:val="14"/>
                            </w:rPr>
                            <w:t>Portable Ladders</w:t>
                          </w:r>
                        </w:hyperlink>
                      </w:p>
                      <w:p w14:paraId="5BD3B903" w14:textId="3EDBD417" w:rsidR="00793CD0" w:rsidRPr="00793CD0" w:rsidRDefault="00793CD0" w:rsidP="00272C51">
                        <w:pPr>
                          <w:pStyle w:val="ListParagraph"/>
                          <w:numPr>
                            <w:ilvl w:val="0"/>
                            <w:numId w:val="45"/>
                          </w:numPr>
                          <w:ind w:left="360" w:hanging="90"/>
                          <w:rPr>
                            <w:rStyle w:val="Hyperlink"/>
                            <w:sz w:val="14"/>
                            <w:szCs w:val="14"/>
                          </w:rPr>
                        </w:pPr>
                        <w:hyperlink w:anchor="_6.5_Ladder_Inspection" w:history="1">
                          <w:r w:rsidRPr="00793CD0">
                            <w:rPr>
                              <w:rStyle w:val="Hyperlink"/>
                              <w:sz w:val="14"/>
                              <w:szCs w:val="14"/>
                            </w:rPr>
                            <w:t>Ladder Inspection</w:t>
                          </w:r>
                        </w:hyperlink>
                      </w:p>
                      <w:p w14:paraId="09E0D44C" w14:textId="2ED26F6A" w:rsidR="008D3B2E" w:rsidRPr="000320E0" w:rsidRDefault="008D3B2E">
                        <w:pPr>
                          <w:pStyle w:val="ListParagraph"/>
                          <w:numPr>
                            <w:ilvl w:val="0"/>
                            <w:numId w:val="26"/>
                          </w:numPr>
                          <w:ind w:left="270" w:hanging="270"/>
                          <w:rPr>
                            <w:rStyle w:val="Hyperlink"/>
                            <w:sz w:val="14"/>
                            <w:szCs w:val="14"/>
                          </w:rPr>
                        </w:pPr>
                        <w:hyperlink w:anchor="FALL_ARREST_SYSTEMS_7" w:history="1">
                          <w:r w:rsidRPr="000320E0">
                            <w:rPr>
                              <w:rStyle w:val="Hyperlink"/>
                              <w:rFonts w:cs="Arial"/>
                              <w:sz w:val="14"/>
                              <w:szCs w:val="14"/>
                            </w:rPr>
                            <w:t>Fall Arrest Systems</w:t>
                          </w:r>
                        </w:hyperlink>
                      </w:p>
                      <w:p w14:paraId="10CB2382" w14:textId="24DBA654" w:rsidR="00793CD0" w:rsidRPr="00272C51" w:rsidRDefault="00793CD0">
                        <w:pPr>
                          <w:pStyle w:val="ListParagraph"/>
                          <w:numPr>
                            <w:ilvl w:val="0"/>
                            <w:numId w:val="25"/>
                          </w:numPr>
                          <w:ind w:left="360" w:hanging="90"/>
                          <w:rPr>
                            <w:color w:val="0000FF"/>
                            <w:sz w:val="14"/>
                            <w:szCs w:val="14"/>
                          </w:rPr>
                        </w:pPr>
                        <w:hyperlink w:anchor="_7.1_Overview_and" w:history="1">
                          <w:r w:rsidRPr="00793CD0">
                            <w:rPr>
                              <w:rStyle w:val="Hyperlink"/>
                              <w:sz w:val="14"/>
                              <w:szCs w:val="14"/>
                            </w:rPr>
                            <w:t>Overview and General Requirements</w:t>
                          </w:r>
                        </w:hyperlink>
                      </w:p>
                      <w:p w14:paraId="1FF42AFA" w14:textId="2DD61C6A" w:rsidR="00793CD0" w:rsidRPr="00272C51" w:rsidRDefault="00793CD0">
                        <w:pPr>
                          <w:pStyle w:val="ListParagraph"/>
                          <w:numPr>
                            <w:ilvl w:val="0"/>
                            <w:numId w:val="25"/>
                          </w:numPr>
                          <w:ind w:left="360" w:hanging="90"/>
                          <w:rPr>
                            <w:color w:val="0000FF"/>
                            <w:sz w:val="14"/>
                            <w:szCs w:val="14"/>
                          </w:rPr>
                        </w:pPr>
                        <w:hyperlink w:anchor="_7.2_Anchor_Systems" w:history="1">
                          <w:r w:rsidRPr="00793CD0">
                            <w:rPr>
                              <w:rStyle w:val="Hyperlink"/>
                              <w:sz w:val="14"/>
                              <w:szCs w:val="14"/>
                            </w:rPr>
                            <w:t>Anchor Systems</w:t>
                          </w:r>
                        </w:hyperlink>
                      </w:p>
                      <w:p w14:paraId="09E0D44D" w14:textId="28B0F8BE" w:rsidR="008D3B2E" w:rsidRPr="000320E0" w:rsidRDefault="008D3B2E">
                        <w:pPr>
                          <w:pStyle w:val="ListParagraph"/>
                          <w:numPr>
                            <w:ilvl w:val="0"/>
                            <w:numId w:val="25"/>
                          </w:numPr>
                          <w:ind w:left="360" w:hanging="90"/>
                          <w:rPr>
                            <w:rStyle w:val="Hyperlink"/>
                            <w:sz w:val="14"/>
                            <w:szCs w:val="14"/>
                          </w:rPr>
                        </w:pPr>
                        <w:hyperlink w:anchor="full_body_harnesses_7_3" w:history="1">
                          <w:r w:rsidRPr="000320E0">
                            <w:rPr>
                              <w:rStyle w:val="Hyperlink"/>
                              <w:rFonts w:cs="Arial"/>
                              <w:sz w:val="14"/>
                              <w:szCs w:val="14"/>
                            </w:rPr>
                            <w:t>Full Body Harnesses</w:t>
                          </w:r>
                        </w:hyperlink>
                      </w:p>
                      <w:p w14:paraId="09E0D44E" w14:textId="3C679D78" w:rsidR="008D3B2E" w:rsidRPr="000320E0" w:rsidRDefault="008D3B2E">
                        <w:pPr>
                          <w:pStyle w:val="ListParagraph"/>
                          <w:numPr>
                            <w:ilvl w:val="0"/>
                            <w:numId w:val="25"/>
                          </w:numPr>
                          <w:ind w:left="360" w:hanging="90"/>
                          <w:rPr>
                            <w:rStyle w:val="Hyperlink"/>
                            <w:sz w:val="14"/>
                            <w:szCs w:val="14"/>
                          </w:rPr>
                        </w:pPr>
                        <w:hyperlink w:anchor="lifelines_7_4" w:history="1">
                          <w:r w:rsidRPr="000320E0">
                            <w:rPr>
                              <w:rStyle w:val="Hyperlink"/>
                              <w:rFonts w:cs="Arial"/>
                              <w:sz w:val="14"/>
                              <w:szCs w:val="14"/>
                            </w:rPr>
                            <w:t>Lifelines</w:t>
                          </w:r>
                        </w:hyperlink>
                      </w:p>
                      <w:p w14:paraId="09E0D44F" w14:textId="159A17E0" w:rsidR="008D3B2E" w:rsidRDefault="00506A0A">
                        <w:pPr>
                          <w:pStyle w:val="ListParagraph"/>
                          <w:numPr>
                            <w:ilvl w:val="0"/>
                            <w:numId w:val="25"/>
                          </w:numPr>
                          <w:ind w:left="360" w:hanging="90"/>
                          <w:rPr>
                            <w:rStyle w:val="Hyperlink"/>
                            <w:rFonts w:cs="Arial"/>
                            <w:sz w:val="14"/>
                            <w:szCs w:val="14"/>
                          </w:rPr>
                        </w:pPr>
                        <w:hyperlink w:anchor="lanyards_7_5" w:history="1">
                          <w:r>
                            <w:rPr>
                              <w:rStyle w:val="Hyperlink"/>
                              <w:rFonts w:cs="Arial"/>
                              <w:sz w:val="14"/>
                              <w:szCs w:val="14"/>
                            </w:rPr>
                            <w:t>Lanyards, Connectors and SRDs</w:t>
                          </w:r>
                        </w:hyperlink>
                      </w:p>
                      <w:p w14:paraId="04237169" w14:textId="39EBCCCD" w:rsidR="00DA688E" w:rsidRPr="000320E0" w:rsidRDefault="00DA688E">
                        <w:pPr>
                          <w:pStyle w:val="ListParagraph"/>
                          <w:numPr>
                            <w:ilvl w:val="0"/>
                            <w:numId w:val="25"/>
                          </w:numPr>
                          <w:ind w:left="360" w:hanging="90"/>
                          <w:rPr>
                            <w:rStyle w:val="Hyperlink"/>
                            <w:rFonts w:cs="Arial"/>
                            <w:sz w:val="14"/>
                            <w:szCs w:val="14"/>
                          </w:rPr>
                        </w:pPr>
                        <w:hyperlink w:anchor="_7.6_Fall_Distance_1" w:history="1">
                          <w:r w:rsidRPr="00DA688E">
                            <w:rPr>
                              <w:rStyle w:val="Hyperlink"/>
                              <w:rFonts w:cs="Arial"/>
                              <w:sz w:val="14"/>
                              <w:szCs w:val="14"/>
                            </w:rPr>
                            <w:t>Fall Distance and Clearance Calculation</w:t>
                          </w:r>
                        </w:hyperlink>
                      </w:p>
                      <w:p w14:paraId="09E0D450" w14:textId="33CB5695" w:rsidR="008D3B2E" w:rsidRPr="00272C51" w:rsidRDefault="008D3B2E">
                        <w:pPr>
                          <w:pStyle w:val="ListParagraph"/>
                          <w:numPr>
                            <w:ilvl w:val="0"/>
                            <w:numId w:val="26"/>
                          </w:numPr>
                          <w:rPr>
                            <w:rStyle w:val="Hyperlink"/>
                            <w:color w:val="auto"/>
                            <w:sz w:val="14"/>
                            <w:szCs w:val="14"/>
                          </w:rPr>
                        </w:pPr>
                        <w:hyperlink w:anchor="SPECIAL_CONSIDERATIONS_8" w:history="1">
                          <w:r w:rsidRPr="000320E0">
                            <w:rPr>
                              <w:rStyle w:val="Hyperlink"/>
                              <w:rFonts w:cs="Arial"/>
                              <w:sz w:val="14"/>
                              <w:szCs w:val="14"/>
                            </w:rPr>
                            <w:t>Special Considerations for Fall Prevention and Protection</w:t>
                          </w:r>
                        </w:hyperlink>
                      </w:p>
                      <w:p w14:paraId="78AFBB59" w14:textId="21B7E72F" w:rsidR="00DA688E" w:rsidRPr="00272C51" w:rsidRDefault="00DA688E" w:rsidP="00272C51">
                        <w:pPr>
                          <w:pStyle w:val="ListParagraph"/>
                          <w:numPr>
                            <w:ilvl w:val="0"/>
                            <w:numId w:val="46"/>
                          </w:numPr>
                          <w:ind w:left="360" w:hanging="90"/>
                          <w:rPr>
                            <w:rStyle w:val="Hyperlink"/>
                            <w:color w:val="auto"/>
                            <w:sz w:val="14"/>
                            <w:szCs w:val="14"/>
                          </w:rPr>
                        </w:pPr>
                        <w:hyperlink w:anchor="_8.1_Special_Considerations" w:history="1">
                          <w:r w:rsidRPr="00DA688E">
                            <w:rPr>
                              <w:rStyle w:val="Hyperlink"/>
                              <w:rFonts w:cs="Arial"/>
                              <w:sz w:val="14"/>
                              <w:szCs w:val="14"/>
                            </w:rPr>
                            <w:t>Special Considerations</w:t>
                          </w:r>
                        </w:hyperlink>
                      </w:p>
                      <w:p w14:paraId="0383A13B" w14:textId="792C03FA" w:rsidR="00DA688E" w:rsidRPr="00272C51" w:rsidRDefault="00DA688E" w:rsidP="00272C51">
                        <w:pPr>
                          <w:pStyle w:val="ListParagraph"/>
                          <w:numPr>
                            <w:ilvl w:val="0"/>
                            <w:numId w:val="46"/>
                          </w:numPr>
                          <w:ind w:left="360" w:hanging="90"/>
                          <w:rPr>
                            <w:sz w:val="14"/>
                            <w:szCs w:val="14"/>
                          </w:rPr>
                        </w:pPr>
                        <w:hyperlink w:anchor="_8.2_Drilling_and" w:history="1">
                          <w:r w:rsidRPr="00DA688E">
                            <w:rPr>
                              <w:rStyle w:val="Hyperlink"/>
                              <w:rFonts w:cs="Arial"/>
                              <w:sz w:val="14"/>
                              <w:szCs w:val="14"/>
                            </w:rPr>
                            <w:t>Drilling and Completions Operations</w:t>
                          </w:r>
                        </w:hyperlink>
                      </w:p>
                      <w:p w14:paraId="09E0D451" w14:textId="55A1F2A7" w:rsidR="008D3B2E" w:rsidRPr="00272C51" w:rsidRDefault="008D3B2E">
                        <w:pPr>
                          <w:pStyle w:val="ListParagraph"/>
                          <w:numPr>
                            <w:ilvl w:val="0"/>
                            <w:numId w:val="26"/>
                          </w:numPr>
                          <w:rPr>
                            <w:rStyle w:val="Hyperlink"/>
                            <w:color w:val="auto"/>
                            <w:sz w:val="14"/>
                            <w:szCs w:val="14"/>
                          </w:rPr>
                        </w:pPr>
                        <w:hyperlink w:anchor="EQUIPMENT_INSPECTION_MAINTENANCE_9" w:history="1">
                          <w:r w:rsidRPr="000320E0">
                            <w:rPr>
                              <w:rStyle w:val="Hyperlink"/>
                              <w:rFonts w:cs="Arial"/>
                              <w:sz w:val="14"/>
                              <w:szCs w:val="14"/>
                            </w:rPr>
                            <w:t>Equipment Inspection, Maintenance, Marking, and Removal from Service</w:t>
                          </w:r>
                        </w:hyperlink>
                      </w:p>
                      <w:p w14:paraId="4E6C3069" w14:textId="74D92205" w:rsidR="00DA688E" w:rsidRPr="00272C51" w:rsidRDefault="00DA688E" w:rsidP="00272C51">
                        <w:pPr>
                          <w:pStyle w:val="ListParagraph"/>
                          <w:numPr>
                            <w:ilvl w:val="0"/>
                            <w:numId w:val="47"/>
                          </w:numPr>
                          <w:ind w:left="360" w:hanging="90"/>
                          <w:rPr>
                            <w:rStyle w:val="Hyperlink"/>
                            <w:color w:val="auto"/>
                            <w:sz w:val="14"/>
                            <w:szCs w:val="14"/>
                          </w:rPr>
                        </w:pPr>
                        <w:hyperlink w:anchor="_9.1_Inspection_and" w:history="1">
                          <w:r w:rsidRPr="00DA688E">
                            <w:rPr>
                              <w:rStyle w:val="Hyperlink"/>
                              <w:rFonts w:cs="Arial"/>
                              <w:sz w:val="14"/>
                              <w:szCs w:val="14"/>
                            </w:rPr>
                            <w:t>Inspection and Maintenance</w:t>
                          </w:r>
                        </w:hyperlink>
                      </w:p>
                      <w:p w14:paraId="494CDC6D" w14:textId="627B767F" w:rsidR="00DA688E" w:rsidRPr="00272C51" w:rsidRDefault="00DA688E" w:rsidP="00272C51">
                        <w:pPr>
                          <w:pStyle w:val="ListParagraph"/>
                          <w:numPr>
                            <w:ilvl w:val="0"/>
                            <w:numId w:val="47"/>
                          </w:numPr>
                          <w:ind w:left="360" w:hanging="90"/>
                          <w:rPr>
                            <w:rStyle w:val="Hyperlink"/>
                            <w:color w:val="auto"/>
                            <w:sz w:val="14"/>
                            <w:szCs w:val="14"/>
                          </w:rPr>
                        </w:pPr>
                        <w:hyperlink w:anchor="_9.2_Marking" w:history="1">
                          <w:r w:rsidRPr="00DA688E">
                            <w:rPr>
                              <w:rStyle w:val="Hyperlink"/>
                              <w:rFonts w:cs="Arial"/>
                              <w:sz w:val="14"/>
                              <w:szCs w:val="14"/>
                            </w:rPr>
                            <w:t>Marking</w:t>
                          </w:r>
                        </w:hyperlink>
                      </w:p>
                      <w:p w14:paraId="00ECA6BC" w14:textId="38B597E4" w:rsidR="00DA688E" w:rsidRPr="00272C51" w:rsidRDefault="00DA688E" w:rsidP="00272C51">
                        <w:pPr>
                          <w:pStyle w:val="ListParagraph"/>
                          <w:numPr>
                            <w:ilvl w:val="0"/>
                            <w:numId w:val="47"/>
                          </w:numPr>
                          <w:ind w:left="360" w:hanging="90"/>
                          <w:rPr>
                            <w:sz w:val="14"/>
                            <w:szCs w:val="14"/>
                          </w:rPr>
                        </w:pPr>
                        <w:hyperlink w:anchor="_9.3_Removal_from" w:history="1">
                          <w:r w:rsidRPr="00DA688E">
                            <w:rPr>
                              <w:rStyle w:val="Hyperlink"/>
                              <w:rFonts w:cs="Arial"/>
                              <w:sz w:val="14"/>
                              <w:szCs w:val="14"/>
                            </w:rPr>
                            <w:t>Removal from Service</w:t>
                          </w:r>
                        </w:hyperlink>
                      </w:p>
                      <w:p w14:paraId="09E0D452" w14:textId="369C4C63" w:rsidR="008D3B2E" w:rsidRPr="00272C51" w:rsidRDefault="008D3B2E">
                        <w:pPr>
                          <w:pStyle w:val="ListParagraph"/>
                          <w:numPr>
                            <w:ilvl w:val="0"/>
                            <w:numId w:val="26"/>
                          </w:numPr>
                          <w:rPr>
                            <w:rStyle w:val="Hyperlink"/>
                            <w:rFonts w:cs="Arial"/>
                            <w:color w:val="auto"/>
                            <w:sz w:val="14"/>
                            <w:szCs w:val="14"/>
                          </w:rPr>
                        </w:pPr>
                        <w:hyperlink w:anchor="EQUIPMENT_DOCUMENTATION_10" w:history="1">
                          <w:r w:rsidRPr="000320E0">
                            <w:rPr>
                              <w:rStyle w:val="Hyperlink"/>
                              <w:rFonts w:cs="Arial"/>
                              <w:sz w:val="14"/>
                              <w:szCs w:val="14"/>
                            </w:rPr>
                            <w:t>Equipment Documentation</w:t>
                          </w:r>
                        </w:hyperlink>
                      </w:p>
                      <w:p w14:paraId="057AFA38" w14:textId="09108F20" w:rsidR="00DA688E" w:rsidRPr="00272C51" w:rsidRDefault="00DA688E" w:rsidP="00272C51">
                        <w:pPr>
                          <w:pStyle w:val="ListParagraph"/>
                          <w:numPr>
                            <w:ilvl w:val="0"/>
                            <w:numId w:val="48"/>
                          </w:numPr>
                          <w:ind w:left="360" w:hanging="90"/>
                          <w:rPr>
                            <w:rFonts w:cs="Arial"/>
                            <w:sz w:val="14"/>
                            <w:szCs w:val="14"/>
                          </w:rPr>
                        </w:pPr>
                        <w:hyperlink w:anchor="_10.1_Documentation" w:history="1">
                          <w:r w:rsidRPr="00DA688E">
                            <w:rPr>
                              <w:rStyle w:val="Hyperlink"/>
                              <w:rFonts w:cs="Arial"/>
                              <w:sz w:val="14"/>
                              <w:szCs w:val="14"/>
                            </w:rPr>
                            <w:t>Documentation</w:t>
                          </w:r>
                        </w:hyperlink>
                      </w:p>
                      <w:p w14:paraId="09E0D453" w14:textId="0FED973C" w:rsidR="008D3B2E" w:rsidRPr="00272C51" w:rsidRDefault="008D3B2E">
                        <w:pPr>
                          <w:pStyle w:val="ListParagraph"/>
                          <w:numPr>
                            <w:ilvl w:val="0"/>
                            <w:numId w:val="26"/>
                          </w:numPr>
                          <w:rPr>
                            <w:rStyle w:val="Hyperlink"/>
                            <w:rFonts w:cs="Arial"/>
                            <w:color w:val="auto"/>
                            <w:sz w:val="14"/>
                            <w:szCs w:val="14"/>
                          </w:rPr>
                        </w:pPr>
                        <w:hyperlink w:anchor="TRAINING_REQS_11" w:history="1">
                          <w:r w:rsidRPr="000320E0">
                            <w:rPr>
                              <w:rStyle w:val="Hyperlink"/>
                              <w:rFonts w:cs="Arial"/>
                              <w:sz w:val="14"/>
                              <w:szCs w:val="14"/>
                            </w:rPr>
                            <w:t>Training Requirements</w:t>
                          </w:r>
                        </w:hyperlink>
                      </w:p>
                      <w:p w14:paraId="53ABB0EF" w14:textId="3F53336F" w:rsidR="00DA688E" w:rsidRDefault="00DA688E" w:rsidP="00272C51">
                        <w:pPr>
                          <w:pStyle w:val="ListParagraph"/>
                          <w:numPr>
                            <w:ilvl w:val="0"/>
                            <w:numId w:val="48"/>
                          </w:numPr>
                          <w:ind w:left="360" w:hanging="90"/>
                          <w:rPr>
                            <w:rFonts w:cs="Arial"/>
                            <w:sz w:val="14"/>
                            <w:szCs w:val="14"/>
                          </w:rPr>
                        </w:pPr>
                        <w:hyperlink w:anchor="_11.1_Introduction" w:history="1">
                          <w:r w:rsidRPr="00DA688E">
                            <w:rPr>
                              <w:rStyle w:val="Hyperlink"/>
                              <w:rFonts w:cs="Arial"/>
                              <w:sz w:val="14"/>
                              <w:szCs w:val="14"/>
                            </w:rPr>
                            <w:t>Introduction</w:t>
                          </w:r>
                        </w:hyperlink>
                      </w:p>
                      <w:p w14:paraId="127806E2" w14:textId="0910FE14" w:rsidR="00DA688E" w:rsidRPr="00272C51" w:rsidRDefault="00DA688E" w:rsidP="00272C51">
                        <w:pPr>
                          <w:pStyle w:val="ListParagraph"/>
                          <w:numPr>
                            <w:ilvl w:val="0"/>
                            <w:numId w:val="48"/>
                          </w:numPr>
                          <w:ind w:left="360" w:hanging="90"/>
                          <w:rPr>
                            <w:rFonts w:cs="Arial"/>
                            <w:sz w:val="14"/>
                            <w:szCs w:val="14"/>
                          </w:rPr>
                        </w:pPr>
                        <w:hyperlink w:anchor="_11.2_Training_Requirements" w:history="1">
                          <w:r w:rsidRPr="00DA688E">
                            <w:rPr>
                              <w:rStyle w:val="Hyperlink"/>
                              <w:rFonts w:cs="Arial"/>
                              <w:sz w:val="14"/>
                              <w:szCs w:val="14"/>
                            </w:rPr>
                            <w:t>Training Requirements for Specific Individuals</w:t>
                          </w:r>
                        </w:hyperlink>
                      </w:p>
                      <w:p w14:paraId="533EFDC8" w14:textId="6F34ED8E" w:rsidR="00DA688E" w:rsidRPr="00272C51" w:rsidRDefault="008D3B2E" w:rsidP="00BE3791">
                        <w:pPr>
                          <w:pStyle w:val="ListParagraph"/>
                          <w:numPr>
                            <w:ilvl w:val="0"/>
                            <w:numId w:val="26"/>
                          </w:numPr>
                          <w:rPr>
                            <w:rFonts w:cs="Arial"/>
                            <w:sz w:val="14"/>
                            <w:szCs w:val="14"/>
                          </w:rPr>
                        </w:pPr>
                        <w:hyperlink w:anchor="AUDITING_REQS_12" w:history="1">
                          <w:r w:rsidRPr="000320E0">
                            <w:rPr>
                              <w:rStyle w:val="Hyperlink"/>
                              <w:rFonts w:cs="Arial"/>
                              <w:sz w:val="14"/>
                              <w:szCs w:val="14"/>
                            </w:rPr>
                            <w:t>Auditing Requirements</w:t>
                          </w:r>
                        </w:hyperlink>
                      </w:p>
                    </w:txbxContent>
                  </v:textbox>
                </v:shape>
                <v:shape id="Text Box 9" o:spid="_x0000_s1029" type="#_x0000_t202" style="position:absolute;left:29397;top:35431;width:27570;height:20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" fillcolor="#00cfff" strokeweight=".5pt">
                  <v:shadow opacity=".5" offset="6pt,6pt"/>
                  <v:textbox inset="2.18439mm,1.0922mm,2.18439mm,1.0922mm">
                    <w:txbxContent>
                      <w:p w14:paraId="09E0D455" w14:textId="77777777" w:rsidR="008D3B2E" w:rsidRPr="000320E0" w:rsidRDefault="008D3B2E" w:rsidP="000320E0">
                        <w:pPr>
                          <w:rPr>
                            <w:b/>
                            <w:sz w:val="16"/>
                            <w:szCs w:val="16"/>
                          </w:rPr>
                        </w:pPr>
                        <w:r w:rsidRPr="000320E0">
                          <w:rPr>
                            <w:b/>
                            <w:sz w:val="16"/>
                            <w:szCs w:val="16"/>
                          </w:rPr>
                          <w:t>Tools and Guidelines</w:t>
                        </w:r>
                      </w:p>
                      <w:p w14:paraId="09E0D456" w14:textId="43C6F618" w:rsidR="008D3B2E" w:rsidRPr="000320E0" w:rsidRDefault="008D3B2E">
                        <w:pPr>
                          <w:pStyle w:val="ListParagraph"/>
                          <w:numPr>
                            <w:ilvl w:val="0"/>
                            <w:numId w:val="24"/>
                          </w:numPr>
                          <w:ind w:left="180" w:hanging="180"/>
                          <w:rPr>
                            <w:sz w:val="14"/>
                            <w:szCs w:val="14"/>
                          </w:rPr>
                        </w:pPr>
                        <w:hyperlink w:anchor="Guideline HSE0044-PR01-GL.01" w:history="1">
                          <w:r w:rsidRPr="000320E0">
                            <w:rPr>
                              <w:rStyle w:val="Hyperlink"/>
                              <w:rFonts w:cs="Arial"/>
                              <w:sz w:val="14"/>
                              <w:szCs w:val="14"/>
                            </w:rPr>
                            <w:t>General Inspection Guidelines (GL.01)</w:t>
                          </w:r>
                        </w:hyperlink>
                      </w:p>
                      <w:p w14:paraId="09E0D457" w14:textId="07A5DB10" w:rsidR="008D3B2E" w:rsidRPr="000320E0" w:rsidRDefault="008D3B2E">
                        <w:pPr>
                          <w:pStyle w:val="ListParagraph"/>
                          <w:numPr>
                            <w:ilvl w:val="0"/>
                            <w:numId w:val="24"/>
                          </w:numPr>
                          <w:ind w:left="180" w:hanging="180"/>
                          <w:rPr>
                            <w:rFonts w:cs="Arial"/>
                            <w:sz w:val="14"/>
                            <w:szCs w:val="14"/>
                          </w:rPr>
                        </w:pPr>
                        <w:hyperlink w:anchor="Tool HSE0044-PR01-TO.01" w:history="1">
                          <w:r w:rsidRPr="000320E0">
                            <w:rPr>
                              <w:rStyle w:val="Hyperlink"/>
                              <w:rFonts w:cs="Arial"/>
                              <w:sz w:val="14"/>
                              <w:szCs w:val="14"/>
                            </w:rPr>
                            <w:t>Glossary (TO.01)</w:t>
                          </w:r>
                        </w:hyperlink>
                      </w:p>
                      <w:p w14:paraId="09E0D458" w14:textId="05AAD6A3" w:rsidR="008D3B2E" w:rsidRPr="000320E0" w:rsidRDefault="008D3B2E">
                        <w:pPr>
                          <w:pStyle w:val="ListParagraph"/>
                          <w:numPr>
                            <w:ilvl w:val="0"/>
                            <w:numId w:val="24"/>
                          </w:numPr>
                          <w:ind w:left="180" w:hanging="180"/>
                          <w:rPr>
                            <w:sz w:val="14"/>
                            <w:szCs w:val="14"/>
                          </w:rPr>
                        </w:pPr>
                        <w:hyperlink w:anchor="Tool HSE0044-PR01-TO.02" w:history="1">
                          <w:r w:rsidRPr="000320E0">
                            <w:rPr>
                              <w:rStyle w:val="Hyperlink"/>
                              <w:rFonts w:cs="Arial"/>
                              <w:sz w:val="14"/>
                              <w:szCs w:val="14"/>
                            </w:rPr>
                            <w:t>Fall Protection Planning Guide and Hazard Analysis (TO.02)</w:t>
                          </w:r>
                        </w:hyperlink>
                      </w:p>
                      <w:p w14:paraId="09E0D459" w14:textId="37BAA703" w:rsidR="008D3B2E" w:rsidRPr="000320E0" w:rsidRDefault="000727AA">
                        <w:pPr>
                          <w:pStyle w:val="ListParagraph"/>
                          <w:numPr>
                            <w:ilvl w:val="0"/>
                            <w:numId w:val="24"/>
                          </w:numPr>
                          <w:ind w:left="180" w:hanging="180"/>
                          <w:rPr>
                            <w:sz w:val="14"/>
                            <w:szCs w:val="14"/>
                          </w:rPr>
                        </w:pPr>
                        <w:hyperlink w:anchor="_Tool_HSE0044-PR01-TO.03" w:history="1">
                          <w:r w:rsidRPr="00EF3061">
                            <w:rPr>
                              <w:rStyle w:val="Hyperlink"/>
                              <w:rFonts w:cs="Arial"/>
                              <w:sz w:val="14"/>
                              <w:szCs w:val="14"/>
                            </w:rPr>
                            <w:t>Start-Work Check (TO.03)</w:t>
                          </w:r>
                        </w:hyperlink>
                      </w:p>
                      <w:p w14:paraId="09E0D45A" w14:textId="10E4E884" w:rsidR="008D3B2E" w:rsidRPr="000320E0" w:rsidRDefault="008D3B2E">
                        <w:pPr>
                          <w:pStyle w:val="ListParagraph"/>
                          <w:numPr>
                            <w:ilvl w:val="0"/>
                            <w:numId w:val="24"/>
                          </w:numPr>
                          <w:ind w:left="180" w:hanging="180"/>
                          <w:rPr>
                            <w:sz w:val="14"/>
                            <w:szCs w:val="14"/>
                          </w:rPr>
                        </w:pPr>
                        <w:hyperlink w:anchor="Tool HSE0044-PR01-TO.04" w:history="1">
                          <w:r w:rsidRPr="000320E0">
                            <w:rPr>
                              <w:rStyle w:val="Hyperlink"/>
                              <w:rFonts w:cs="Arial"/>
                              <w:sz w:val="14"/>
                              <w:szCs w:val="14"/>
                            </w:rPr>
                            <w:t>Equipment Inspection Form – Annual (TO.04)</w:t>
                          </w:r>
                        </w:hyperlink>
                      </w:p>
                      <w:p w14:paraId="09E0D45B" w14:textId="251C8E64" w:rsidR="008D3B2E" w:rsidRPr="000320E0" w:rsidRDefault="008D3B2E">
                        <w:pPr>
                          <w:pStyle w:val="ListParagraph"/>
                          <w:numPr>
                            <w:ilvl w:val="0"/>
                            <w:numId w:val="24"/>
                          </w:numPr>
                          <w:ind w:left="180" w:hanging="180"/>
                          <w:rPr>
                            <w:sz w:val="14"/>
                            <w:szCs w:val="14"/>
                          </w:rPr>
                        </w:pPr>
                        <w:hyperlink w:anchor="Tool HSE0044-PR01-TO.05" w:history="1">
                          <w:r w:rsidRPr="000320E0">
                            <w:rPr>
                              <w:rStyle w:val="Hyperlink"/>
                              <w:rFonts w:cs="Arial"/>
                              <w:sz w:val="14"/>
                              <w:szCs w:val="14"/>
                            </w:rPr>
                            <w:t>Equipment Inspection Form – Monthly SRL (TO.05)</w:t>
                          </w:r>
                        </w:hyperlink>
                      </w:p>
                      <w:p w14:paraId="09E0D45C" w14:textId="3D66DFA0" w:rsidR="008D3B2E" w:rsidRPr="000320E0" w:rsidRDefault="008D3B2E">
                        <w:pPr>
                          <w:pStyle w:val="ListParagraph"/>
                          <w:numPr>
                            <w:ilvl w:val="0"/>
                            <w:numId w:val="24"/>
                          </w:numPr>
                          <w:ind w:left="180" w:hanging="180"/>
                          <w:rPr>
                            <w:sz w:val="14"/>
                            <w:szCs w:val="14"/>
                          </w:rPr>
                        </w:pPr>
                        <w:hyperlink w:anchor="Tool HSE0044-PR01-TO.06" w:history="1">
                          <w:r w:rsidRPr="000320E0">
                            <w:rPr>
                              <w:rStyle w:val="Hyperlink"/>
                              <w:rFonts w:cs="Arial"/>
                              <w:sz w:val="14"/>
                              <w:szCs w:val="14"/>
                            </w:rPr>
                            <w:t>Air-Hydraulic Hoist Operations (TO.06)</w:t>
                          </w:r>
                        </w:hyperlink>
                      </w:p>
                      <w:p w14:paraId="09E0D45D" w14:textId="77669DBF" w:rsidR="008D3B2E" w:rsidRPr="000320E0" w:rsidRDefault="008D3B2E">
                        <w:pPr>
                          <w:pStyle w:val="ListParagraph"/>
                          <w:numPr>
                            <w:ilvl w:val="0"/>
                            <w:numId w:val="24"/>
                          </w:numPr>
                          <w:ind w:left="180" w:hanging="180"/>
                          <w:rPr>
                            <w:sz w:val="14"/>
                            <w:szCs w:val="14"/>
                          </w:rPr>
                        </w:pPr>
                        <w:hyperlink w:anchor="Tool HSE0044-PR01-TO.07" w:history="1">
                          <w:r w:rsidRPr="000320E0">
                            <w:rPr>
                              <w:rStyle w:val="Hyperlink"/>
                              <w:rFonts w:cs="Arial"/>
                              <w:sz w:val="14"/>
                              <w:szCs w:val="14"/>
                            </w:rPr>
                            <w:t>Rope Access Criteria (IRATA-SPRAT) (TO.07)</w:t>
                          </w:r>
                        </w:hyperlink>
                      </w:p>
                      <w:p w14:paraId="09E0D45E" w14:textId="48EF5647" w:rsidR="008D3B2E" w:rsidRPr="000320E0" w:rsidRDefault="008D3B2E">
                        <w:pPr>
                          <w:pStyle w:val="ListParagraph"/>
                          <w:numPr>
                            <w:ilvl w:val="0"/>
                            <w:numId w:val="24"/>
                          </w:numPr>
                          <w:ind w:left="180" w:hanging="180"/>
                          <w:rPr>
                            <w:sz w:val="14"/>
                            <w:szCs w:val="14"/>
                          </w:rPr>
                        </w:pPr>
                        <w:hyperlink w:anchor="Tool HSE0044-PR01-TO.08" w:history="1">
                          <w:r w:rsidRPr="000320E0">
                            <w:rPr>
                              <w:rStyle w:val="Hyperlink"/>
                              <w:rFonts w:cs="Arial"/>
                              <w:sz w:val="14"/>
                              <w:szCs w:val="14"/>
                            </w:rPr>
                            <w:t>Anchorages Matrix (TO.08)</w:t>
                          </w:r>
                        </w:hyperlink>
                      </w:p>
                      <w:p w14:paraId="09E0D45F" w14:textId="108CDD0D" w:rsidR="008D3B2E" w:rsidRPr="000320E0" w:rsidRDefault="008D3B2E">
                        <w:pPr>
                          <w:pStyle w:val="ListParagraph"/>
                          <w:numPr>
                            <w:ilvl w:val="0"/>
                            <w:numId w:val="24"/>
                          </w:numPr>
                          <w:ind w:left="180" w:hanging="180"/>
                          <w:rPr>
                            <w:sz w:val="14"/>
                            <w:szCs w:val="14"/>
                          </w:rPr>
                        </w:pPr>
                        <w:hyperlink w:anchor="Tool HSE0044-PR01-TO.09" w:history="1">
                          <w:r w:rsidRPr="000320E0">
                            <w:rPr>
                              <w:rStyle w:val="Hyperlink"/>
                              <w:rFonts w:cs="Arial"/>
                              <w:sz w:val="14"/>
                              <w:szCs w:val="14"/>
                            </w:rPr>
                            <w:t>Fall Distance and Clearance Calculation (TO.09)</w:t>
                          </w:r>
                        </w:hyperlink>
                      </w:p>
                      <w:p w14:paraId="09E0D460" w14:textId="7E73D62F" w:rsidR="008D3B2E" w:rsidRPr="000320E0" w:rsidRDefault="008D3B2E">
                        <w:pPr>
                          <w:pStyle w:val="ListParagraph"/>
                          <w:numPr>
                            <w:ilvl w:val="0"/>
                            <w:numId w:val="24"/>
                          </w:numPr>
                          <w:ind w:left="180" w:hanging="180"/>
                          <w:rPr>
                            <w:sz w:val="14"/>
                            <w:szCs w:val="14"/>
                          </w:rPr>
                        </w:pPr>
                        <w:hyperlink w:anchor="Tool HSE0044-PR01-TO.10" w:history="1">
                          <w:r w:rsidRPr="000320E0">
                            <w:rPr>
                              <w:rStyle w:val="Hyperlink"/>
                              <w:rFonts w:cs="Arial"/>
                              <w:sz w:val="14"/>
                              <w:szCs w:val="14"/>
                            </w:rPr>
                            <w:t>Suspension Trauma (Orthostatic Intolerance) (TO.10)</w:t>
                          </w:r>
                        </w:hyperlink>
                      </w:p>
                      <w:p w14:paraId="09E0D461" w14:textId="6414CD67" w:rsidR="008D3B2E" w:rsidRPr="000320E0" w:rsidRDefault="008D3B2E">
                        <w:pPr>
                          <w:pStyle w:val="ListParagraph"/>
                          <w:numPr>
                            <w:ilvl w:val="0"/>
                            <w:numId w:val="24"/>
                          </w:numPr>
                          <w:ind w:left="180" w:hanging="180"/>
                          <w:rPr>
                            <w:sz w:val="14"/>
                            <w:szCs w:val="14"/>
                          </w:rPr>
                        </w:pPr>
                        <w:hyperlink w:anchor="Tool HSE0044-PR01-TO.11" w:history="1">
                          <w:r w:rsidRPr="000320E0">
                            <w:rPr>
                              <w:rStyle w:val="Hyperlink"/>
                              <w:rFonts w:cs="Arial"/>
                              <w:sz w:val="14"/>
                              <w:szCs w:val="14"/>
                            </w:rPr>
                            <w:t xml:space="preserve">Single Point Suspension Scaffold </w:t>
                          </w:r>
                          <w:r w:rsidR="00F30DA0">
                            <w:rPr>
                              <w:rStyle w:val="Hyperlink"/>
                              <w:rFonts w:cs="Arial"/>
                              <w:sz w:val="14"/>
                              <w:szCs w:val="14"/>
                            </w:rPr>
                            <w:t>Start Work</w:t>
                          </w:r>
                          <w:r w:rsidRPr="000320E0">
                            <w:rPr>
                              <w:rStyle w:val="Hyperlink"/>
                              <w:rFonts w:cs="Arial"/>
                              <w:sz w:val="14"/>
                              <w:szCs w:val="14"/>
                            </w:rPr>
                            <w:t xml:space="preserve"> Checklist (TO.11)</w:t>
                          </w:r>
                        </w:hyperlink>
                      </w:p>
                      <w:p w14:paraId="09E0D462" w14:textId="0AAD4678" w:rsidR="008D3B2E" w:rsidRPr="000320E0" w:rsidRDefault="008D3B2E">
                        <w:pPr>
                          <w:pStyle w:val="ListParagraph"/>
                          <w:numPr>
                            <w:ilvl w:val="0"/>
                            <w:numId w:val="24"/>
                          </w:numPr>
                          <w:ind w:left="180" w:hanging="180"/>
                          <w:rPr>
                            <w:rStyle w:val="Hyperlink"/>
                            <w:rFonts w:cs="Arial"/>
                            <w:sz w:val="14"/>
                            <w:szCs w:val="14"/>
                          </w:rPr>
                        </w:pPr>
                        <w:hyperlink w:anchor="Tool HSE0044-PR01-TO.12" w:history="1">
                          <w:r w:rsidRPr="000320E0">
                            <w:rPr>
                              <w:rStyle w:val="Hyperlink"/>
                              <w:rFonts w:cs="Arial"/>
                              <w:sz w:val="14"/>
                              <w:szCs w:val="14"/>
                            </w:rPr>
                            <w:t>Equipment Annual Inspection Log (TO.12)</w:t>
                          </w:r>
                        </w:hyperlink>
                      </w:p>
                      <w:p w14:paraId="09E0D463" w14:textId="0DFCD54A" w:rsidR="008D3B2E" w:rsidRPr="000320E0" w:rsidRDefault="008D3B2E">
                        <w:pPr>
                          <w:pStyle w:val="ListParagraph"/>
                          <w:numPr>
                            <w:ilvl w:val="0"/>
                            <w:numId w:val="24"/>
                          </w:numPr>
                          <w:ind w:left="180" w:hanging="180"/>
                          <w:rPr>
                            <w:rStyle w:val="Hyperlink"/>
                            <w:rFonts w:cs="Arial"/>
                            <w:sz w:val="14"/>
                            <w:szCs w:val="14"/>
                          </w:rPr>
                        </w:pPr>
                        <w:hyperlink w:anchor="Tool HSE0044-PR01-TO.13" w:history="1">
                          <w:r w:rsidRPr="000320E0">
                            <w:rPr>
                              <w:rStyle w:val="Hyperlink"/>
                              <w:rFonts w:cs="Arial"/>
                              <w:sz w:val="14"/>
                              <w:szCs w:val="14"/>
                            </w:rPr>
                            <w:t>Horizontal Lifeline Inspection Form (TO.13)</w:t>
                          </w:r>
                        </w:hyperlink>
                      </w:p>
                      <w:p w14:paraId="09E0D464" w14:textId="0B28D278" w:rsidR="008D3B2E" w:rsidRPr="000320E0" w:rsidRDefault="008D3B2E">
                        <w:pPr>
                          <w:pStyle w:val="ListParagraph"/>
                          <w:numPr>
                            <w:ilvl w:val="0"/>
                            <w:numId w:val="24"/>
                          </w:numPr>
                          <w:ind w:left="180" w:hanging="180"/>
                          <w:rPr>
                            <w:rStyle w:val="Hyperlink"/>
                            <w:rFonts w:cs="Arial"/>
                            <w:sz w:val="14"/>
                            <w:szCs w:val="14"/>
                          </w:rPr>
                        </w:pPr>
                        <w:hyperlink w:anchor="Tool HSE0044-PR01-TO.14" w:history="1">
                          <w:r w:rsidRPr="000320E0">
                            <w:rPr>
                              <w:rStyle w:val="Hyperlink"/>
                              <w:rFonts w:cs="Arial"/>
                              <w:sz w:val="14"/>
                              <w:szCs w:val="14"/>
                            </w:rPr>
                            <w:t>Personnel Work Basket Inspection Form Annual (TO.14)</w:t>
                          </w:r>
                        </w:hyperlink>
                      </w:p>
                      <w:p w14:paraId="09E0D465" w14:textId="1543705D" w:rsidR="008D3B2E" w:rsidRPr="000320E0" w:rsidRDefault="008D3B2E">
                        <w:pPr>
                          <w:pStyle w:val="ListParagraph"/>
                          <w:numPr>
                            <w:ilvl w:val="0"/>
                            <w:numId w:val="24"/>
                          </w:numPr>
                          <w:ind w:left="180" w:hanging="180"/>
                          <w:rPr>
                            <w:rStyle w:val="Hyperlink"/>
                            <w:rFonts w:cs="Arial"/>
                            <w:sz w:val="14"/>
                            <w:szCs w:val="14"/>
                          </w:rPr>
                        </w:pPr>
                        <w:hyperlink w:anchor="Tool HSE0044-PR01-TO.15" w:history="1">
                          <w:r w:rsidRPr="000320E0">
                            <w:rPr>
                              <w:rStyle w:val="Hyperlink"/>
                              <w:rFonts w:cs="Arial"/>
                              <w:sz w:val="14"/>
                              <w:szCs w:val="14"/>
                            </w:rPr>
                            <w:t>Ladder System Annual Inspection Checklist (TO.15)</w:t>
                          </w:r>
                        </w:hyperlink>
                      </w:p>
                      <w:p w14:paraId="09E0D466" w14:textId="74D814A7" w:rsidR="008D3B2E" w:rsidRPr="000320E0" w:rsidRDefault="008D3B2E">
                        <w:pPr>
                          <w:pStyle w:val="ListParagraph"/>
                          <w:numPr>
                            <w:ilvl w:val="0"/>
                            <w:numId w:val="24"/>
                          </w:numPr>
                          <w:ind w:left="180" w:hanging="180"/>
                          <w:rPr>
                            <w:rStyle w:val="Hyperlink"/>
                            <w:rFonts w:cs="Arial"/>
                            <w:sz w:val="14"/>
                            <w:szCs w:val="14"/>
                          </w:rPr>
                        </w:pPr>
                        <w:hyperlink w:anchor="Tool HSE0044-PR01-TO.16" w:history="1">
                          <w:r w:rsidRPr="000320E0">
                            <w:rPr>
                              <w:rStyle w:val="Hyperlink"/>
                              <w:rFonts w:cs="Arial"/>
                              <w:sz w:val="14"/>
                              <w:szCs w:val="14"/>
                            </w:rPr>
                            <w:t>Aerial Lift Rules (TO.16)</w:t>
                          </w:r>
                        </w:hyperlink>
                      </w:p>
                      <w:p w14:paraId="09E0D467" w14:textId="4DACFA6A" w:rsidR="008D3B2E" w:rsidRPr="000320E0" w:rsidRDefault="000465A9">
                        <w:pPr>
                          <w:pStyle w:val="ListParagraph"/>
                          <w:numPr>
                            <w:ilvl w:val="0"/>
                            <w:numId w:val="24"/>
                          </w:numPr>
                          <w:ind w:left="180" w:hanging="180"/>
                          <w:rPr>
                            <w:rStyle w:val="Hyperlink"/>
                            <w:rFonts w:cs="Arial"/>
                            <w:sz w:val="14"/>
                            <w:szCs w:val="14"/>
                          </w:rPr>
                        </w:pPr>
                        <w:hyperlink w:anchor="TOOL HSE0044-PR01-TO.17" w:history="1">
                          <w:r>
                            <w:rPr>
                              <w:rStyle w:val="Hyperlink"/>
                              <w:rFonts w:cs="Arial"/>
                              <w:sz w:val="14"/>
                              <w:szCs w:val="14"/>
                            </w:rPr>
                            <w:t>Single Point Suspension Transfer (TO.17)</w:t>
                          </w:r>
                        </w:hyperlink>
                      </w:p>
                    </w:txbxContent>
                  </v:textbox>
                </v:shape>
                <v:shapetype id="_x0000_t32" coordsize="21600,21600" o:spt="32" o:oned="t" path="m,l21600,21600e" filled="f">
                  <v:path arrowok="t" fillok="f" o:connecttype="none"/>
                  <o:lock v:ext="edit" shapetype="t"/>
                </v:shapetype>
                <v:shape id="AutoShape 11" o:spid="_x0000_s1030" type="#_x0000_t32" style="position:absolute;left:27493;top:45582;width:190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" strokeweight="1.5pt"/>
                <v:rect id="Rectangle 13" o:spid="_x0000_s1031" style="position:absolute;left:3150;top:1060;width:24406;height:58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" filled="f" strokecolor="blue" strokeweight="2pt">
                  <v:stroke dashstyle="dash"/>
                </v:rect>
                <w10:anchorlock/>
              </v:group>
            </w:pict>
          </mc:Fallback>
        </mc:AlternateContent>
      </w:r>
    </w:p>
    <w:p w14:paraId="7525D9D0" w14:textId="2AD5BA4B" w:rsidR="0064119E" w:rsidRPr="000320E0" w:rsidRDefault="0064119E" w:rsidP="000320E0">
      <w:pPr>
        <w:pStyle w:val="FigureTitle"/>
      </w:pPr>
      <w:r>
        <w:t>Document Suite Map</w:t>
      </w:r>
    </w:p>
    <w:p w14:paraId="09E0BF44" w14:textId="64588CAF" w:rsidR="00022F1E" w:rsidRDefault="00022F1E" w:rsidP="007538BA">
      <w:pPr>
        <w:pStyle w:val="Heading2"/>
        <w:pageBreakBefore/>
      </w:pPr>
      <w:bookmarkStart w:id="14" w:name="_1_Introduction"/>
      <w:bookmarkStart w:id="15" w:name="_Toc425746705"/>
      <w:bookmarkStart w:id="16" w:name="INTRODUCTION_1"/>
      <w:bookmarkEnd w:id="14"/>
      <w:r>
        <w:lastRenderedPageBreak/>
        <w:t>1 Introduction</w:t>
      </w:r>
      <w:bookmarkEnd w:id="15"/>
      <w:bookmarkEnd w:id="16"/>
    </w:p>
    <w:p w14:paraId="09E0BF45" w14:textId="77777777" w:rsidR="00022F1E" w:rsidRDefault="00022F1E" w:rsidP="007538BA">
      <w:pPr>
        <w:pStyle w:val="Heading3"/>
      </w:pPr>
      <w:bookmarkStart w:id="17" w:name="_Toc425746706"/>
      <w:bookmarkStart w:id="18" w:name="GENERAL_1_1"/>
      <w:r>
        <w:t>1.1 General</w:t>
      </w:r>
      <w:bookmarkEnd w:id="17"/>
      <w:bookmarkEnd w:id="18"/>
    </w:p>
    <w:p w14:paraId="09E0BF46"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BF4D" w14:textId="77777777">
        <w:trPr>
          <w:cantSplit/>
          <w:trHeight w:val="1710"/>
        </w:trPr>
        <w:tc>
          <w:tcPr>
            <w:tcW w:w="1728" w:type="dxa"/>
          </w:tcPr>
          <w:p w14:paraId="09E0BF47" w14:textId="77777777" w:rsidR="00022F1E" w:rsidRDefault="00022F1E" w:rsidP="007538BA">
            <w:pPr>
              <w:pStyle w:val="Heading4"/>
            </w:pPr>
            <w:bookmarkStart w:id="19" w:name="_Toc134235488"/>
            <w:bookmarkStart w:id="20" w:name="_Toc134235647"/>
            <w:bookmarkStart w:id="21" w:name="_Toc425746707"/>
            <w:bookmarkStart w:id="22" w:name="purpose_1_1_1"/>
            <w:r>
              <w:t>1.</w:t>
            </w:r>
            <w:bookmarkEnd w:id="19"/>
            <w:bookmarkEnd w:id="20"/>
            <w:r>
              <w:t>1.</w:t>
            </w:r>
            <w:r w:rsidR="00A36CE9">
              <w:t>1</w:t>
            </w:r>
            <w:r>
              <w:t xml:space="preserve"> Purpose</w:t>
            </w:r>
            <w:bookmarkEnd w:id="21"/>
            <w:bookmarkEnd w:id="22"/>
          </w:p>
        </w:tc>
        <w:tc>
          <w:tcPr>
            <w:tcW w:w="8820" w:type="dxa"/>
          </w:tcPr>
          <w:p w14:paraId="09E0BF48" w14:textId="7DF4B02B" w:rsidR="00022F1E" w:rsidRDefault="00022F1E" w:rsidP="007538BA">
            <w:pPr>
              <w:pStyle w:val="BlockText"/>
            </w:pPr>
            <w:r>
              <w:t xml:space="preserve">This </w:t>
            </w:r>
            <w:r w:rsidR="00D7298B">
              <w:t xml:space="preserve">procedure </w:t>
            </w:r>
            <w:r>
              <w:t>describes the following:</w:t>
            </w:r>
          </w:p>
          <w:p w14:paraId="09E0BF49" w14:textId="70BFF147" w:rsidR="00022F1E" w:rsidRDefault="00022F1E" w:rsidP="00C50099">
            <w:pPr>
              <w:pStyle w:val="BulletText1"/>
            </w:pPr>
            <w:r>
              <w:t xml:space="preserve">Policies, guidelines, and regulatory requirements that shall be followed to mitigate the risks </w:t>
            </w:r>
            <w:r w:rsidRPr="00C50099">
              <w:t>associated</w:t>
            </w:r>
            <w:r>
              <w:t xml:space="preserve"> with personnel working at heights, including confined spaces and welding habitats</w:t>
            </w:r>
            <w:r w:rsidR="00D7298B">
              <w:t>.</w:t>
            </w:r>
          </w:p>
          <w:p w14:paraId="09E0BF4A" w14:textId="77777777" w:rsidR="00022F1E" w:rsidRDefault="00022F1E" w:rsidP="00C50099">
            <w:pPr>
              <w:pStyle w:val="BulletText1"/>
            </w:pPr>
            <w:r>
              <w:t>Specifications for:</w:t>
            </w:r>
          </w:p>
          <w:p w14:paraId="09E0BF4B" w14:textId="2F176E30" w:rsidR="00022F1E" w:rsidRPr="00C50099" w:rsidRDefault="00D7298B" w:rsidP="00C50099">
            <w:pPr>
              <w:pStyle w:val="BulletText2"/>
            </w:pPr>
            <w:r w:rsidRPr="00C50099">
              <w:t xml:space="preserve">Fall </w:t>
            </w:r>
            <w:r w:rsidR="00022F1E" w:rsidRPr="00C50099">
              <w:t>protection and</w:t>
            </w:r>
          </w:p>
          <w:p w14:paraId="09E0BF4C" w14:textId="30EAF7FD" w:rsidR="00022F1E" w:rsidRDefault="00D7298B" w:rsidP="00C50099">
            <w:pPr>
              <w:pStyle w:val="BulletText2"/>
            </w:pPr>
            <w:r w:rsidRPr="00C50099">
              <w:t xml:space="preserve">Equipment </w:t>
            </w:r>
            <w:r w:rsidR="00022F1E" w:rsidRPr="00C50099">
              <w:t>construction</w:t>
            </w:r>
            <w:r w:rsidR="00022F1E">
              <w:t>, inspection, and use</w:t>
            </w:r>
            <w:r>
              <w:t>.</w:t>
            </w:r>
          </w:p>
        </w:tc>
      </w:tr>
    </w:tbl>
    <w:p w14:paraId="09E0BF4E"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BF60" w14:textId="77777777">
        <w:tc>
          <w:tcPr>
            <w:tcW w:w="1728" w:type="dxa"/>
          </w:tcPr>
          <w:p w14:paraId="09E0BF4F" w14:textId="77777777" w:rsidR="00022F1E" w:rsidRDefault="00A36CE9" w:rsidP="007538BA">
            <w:pPr>
              <w:pStyle w:val="Heading4"/>
            </w:pPr>
            <w:bookmarkStart w:id="23" w:name="_Toc425746708"/>
            <w:bookmarkStart w:id="24" w:name="scope_1_1_2"/>
            <w:r>
              <w:t>1.1.2</w:t>
            </w:r>
            <w:r w:rsidR="00022F1E">
              <w:t xml:space="preserve"> Scope</w:t>
            </w:r>
            <w:bookmarkEnd w:id="23"/>
            <w:bookmarkEnd w:id="24"/>
          </w:p>
        </w:tc>
        <w:tc>
          <w:tcPr>
            <w:tcW w:w="8820" w:type="dxa"/>
          </w:tcPr>
          <w:p w14:paraId="09E0BF50" w14:textId="41386280" w:rsidR="00022F1E" w:rsidRDefault="00022F1E" w:rsidP="007538BA">
            <w:pPr>
              <w:pStyle w:val="BlockText"/>
            </w:pPr>
            <w:r>
              <w:t xml:space="preserve">The following requirements/practices are detailed in this </w:t>
            </w:r>
            <w:r w:rsidR="00D7298B">
              <w:t>procedure</w:t>
            </w:r>
            <w:r>
              <w:t>:</w:t>
            </w:r>
          </w:p>
          <w:p w14:paraId="09E0BF51" w14:textId="77777777" w:rsidR="00022F1E" w:rsidRDefault="00022F1E" w:rsidP="00C50099">
            <w:pPr>
              <w:pStyle w:val="BulletText1"/>
            </w:pPr>
            <w:r>
              <w:t>Job Planning</w:t>
            </w:r>
          </w:p>
          <w:p w14:paraId="09E0BF52" w14:textId="77777777" w:rsidR="00022F1E" w:rsidRDefault="00022F1E" w:rsidP="00C50099">
            <w:pPr>
              <w:pStyle w:val="BulletText1"/>
            </w:pPr>
            <w:r>
              <w:t>Rescue</w:t>
            </w:r>
          </w:p>
          <w:p w14:paraId="09E0BF53" w14:textId="77777777" w:rsidR="00022F1E" w:rsidRDefault="00022F1E" w:rsidP="00C50099">
            <w:pPr>
              <w:pStyle w:val="BulletText1"/>
            </w:pPr>
            <w:r>
              <w:t>Securing Openings in Elevated Decks</w:t>
            </w:r>
          </w:p>
          <w:p w14:paraId="09E0BF54" w14:textId="77777777" w:rsidR="00022F1E" w:rsidRDefault="00022F1E" w:rsidP="00C50099">
            <w:pPr>
              <w:pStyle w:val="BulletText1"/>
            </w:pPr>
            <w:r>
              <w:t>Repair of Temporary Deck Penetrations</w:t>
            </w:r>
          </w:p>
          <w:p w14:paraId="09E0BF55" w14:textId="77777777" w:rsidR="00022F1E" w:rsidRDefault="00022F1E" w:rsidP="00C50099">
            <w:pPr>
              <w:pStyle w:val="BulletText1"/>
            </w:pPr>
            <w:r>
              <w:t>Barriers and Barricading</w:t>
            </w:r>
          </w:p>
          <w:p w14:paraId="09E0BF56" w14:textId="77777777" w:rsidR="00022F1E" w:rsidRDefault="00022F1E" w:rsidP="00272C51">
            <w:pPr>
              <w:pStyle w:val="BulletText1"/>
              <w:numPr>
                <w:ilvl w:val="0"/>
                <w:numId w:val="0"/>
              </w:numPr>
              <w:ind w:left="187"/>
            </w:pPr>
          </w:p>
          <w:p w14:paraId="09E0BF57" w14:textId="5C2B98E8" w:rsidR="00022F1E" w:rsidRDefault="00022F1E" w:rsidP="007538BA">
            <w:pPr>
              <w:pStyle w:val="BlockText"/>
            </w:pPr>
            <w:r>
              <w:t xml:space="preserve">Fall prevention techniques using the following are detailed in this </w:t>
            </w:r>
            <w:r w:rsidR="00D7298B">
              <w:t>procedure</w:t>
            </w:r>
            <w:r>
              <w:t>:</w:t>
            </w:r>
          </w:p>
          <w:p w14:paraId="09E0BF58" w14:textId="77777777" w:rsidR="00022F1E" w:rsidRDefault="00022F1E" w:rsidP="00C50099">
            <w:pPr>
              <w:pStyle w:val="BulletText1"/>
            </w:pPr>
            <w:r>
              <w:t>Fall Protection Systems</w:t>
            </w:r>
          </w:p>
          <w:p w14:paraId="09E0BF59" w14:textId="77777777" w:rsidR="00022F1E" w:rsidRDefault="00810B34" w:rsidP="00C50099">
            <w:pPr>
              <w:pStyle w:val="BulletText1"/>
            </w:pPr>
            <w:r>
              <w:t>Ladders</w:t>
            </w:r>
          </w:p>
          <w:p w14:paraId="09E0BF5A" w14:textId="77777777" w:rsidR="00022F1E" w:rsidRDefault="00022F1E" w:rsidP="00C50099">
            <w:pPr>
              <w:pStyle w:val="BulletText1"/>
            </w:pPr>
            <w:r>
              <w:t>Scaffolds</w:t>
            </w:r>
          </w:p>
          <w:p w14:paraId="09E0BF5B" w14:textId="77777777" w:rsidR="00022F1E" w:rsidRDefault="00022F1E" w:rsidP="00C50099">
            <w:pPr>
              <w:pStyle w:val="BulletText1"/>
            </w:pPr>
            <w:r>
              <w:t>Decking</w:t>
            </w:r>
          </w:p>
          <w:p w14:paraId="09E0BF5C" w14:textId="77777777" w:rsidR="00022F1E" w:rsidRDefault="00022F1E" w:rsidP="007538BA">
            <w:pPr>
              <w:pStyle w:val="BlockText"/>
            </w:pPr>
          </w:p>
          <w:p w14:paraId="09E0BF5D" w14:textId="77777777" w:rsidR="00022F1E" w:rsidRDefault="00022F1E" w:rsidP="007538BA">
            <w:pPr>
              <w:pStyle w:val="NoteText"/>
            </w:pPr>
            <w:r>
              <w:t>NOTES:</w:t>
            </w:r>
          </w:p>
          <w:p w14:paraId="09E0BF5E" w14:textId="6931559E" w:rsidR="00022F1E" w:rsidRDefault="00022F1E" w:rsidP="007538BA">
            <w:pPr>
              <w:pStyle w:val="NoteBulletText"/>
            </w:pPr>
            <w:r>
              <w:t xml:space="preserve">Requirements stated in this </w:t>
            </w:r>
            <w:r w:rsidR="005C7651">
              <w:t>Procedure</w:t>
            </w:r>
            <w:r>
              <w:t xml:space="preserve"> are </w:t>
            </w:r>
            <w:r w:rsidR="00295A05">
              <w:t>Deep Water - Gulf of Mexico</w:t>
            </w:r>
            <w:r>
              <w:t xml:space="preserve"> (</w:t>
            </w:r>
            <w:r w:rsidR="006F45C3">
              <w:t>DW-GOM</w:t>
            </w:r>
            <w:r>
              <w:t>) policy, regulatory requirements, and industry practices.</w:t>
            </w:r>
          </w:p>
          <w:p w14:paraId="09E0BF5F" w14:textId="77777777" w:rsidR="00022F1E" w:rsidRDefault="00022F1E" w:rsidP="007538BA">
            <w:pPr>
              <w:pStyle w:val="NoteBulletText"/>
            </w:pPr>
            <w:r>
              <w:t>National regulatory stipulations for fall protection that are more restrictive may be applicable for specific situations.</w:t>
            </w:r>
          </w:p>
        </w:tc>
      </w:tr>
    </w:tbl>
    <w:p w14:paraId="09E0BF61"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DC1646" w14:paraId="09E0BF67" w14:textId="77777777" w:rsidTr="001C270B">
        <w:trPr>
          <w:cantSplit/>
        </w:trPr>
        <w:tc>
          <w:tcPr>
            <w:tcW w:w="1728" w:type="dxa"/>
          </w:tcPr>
          <w:p w14:paraId="09E0BF62" w14:textId="77777777" w:rsidR="00DC1646" w:rsidRDefault="00DC1646" w:rsidP="007538BA">
            <w:pPr>
              <w:pStyle w:val="Heading4"/>
            </w:pPr>
            <w:bookmarkStart w:id="25" w:name="_Toc425746709"/>
            <w:bookmarkStart w:id="26" w:name="target_audience_1_1_3"/>
            <w:r>
              <w:t>1.1.3 Target Audience</w:t>
            </w:r>
            <w:bookmarkEnd w:id="25"/>
            <w:bookmarkEnd w:id="26"/>
          </w:p>
        </w:tc>
        <w:tc>
          <w:tcPr>
            <w:tcW w:w="8820" w:type="dxa"/>
          </w:tcPr>
          <w:p w14:paraId="09E0BF63" w14:textId="77777777" w:rsidR="00DC1646" w:rsidRDefault="00DC1646" w:rsidP="007538BA">
            <w:pPr>
              <w:pStyle w:val="BlockText"/>
            </w:pPr>
            <w:r>
              <w:t>This HSE Standard applies to the following:</w:t>
            </w:r>
          </w:p>
          <w:p w14:paraId="09E0BF64" w14:textId="50D9B526" w:rsidR="00DC1646" w:rsidRDefault="006F45C3" w:rsidP="00C50099">
            <w:pPr>
              <w:pStyle w:val="BulletText1"/>
            </w:pPr>
            <w:r>
              <w:t>DW-GOM</w:t>
            </w:r>
            <w:r w:rsidR="00DC1646">
              <w:t xml:space="preserve"> employees</w:t>
            </w:r>
          </w:p>
          <w:p w14:paraId="09E0BF65" w14:textId="0F95DF57" w:rsidR="00DC1646" w:rsidRDefault="00DC1646" w:rsidP="00C50099">
            <w:pPr>
              <w:pStyle w:val="BulletText1"/>
            </w:pPr>
            <w:r>
              <w:t xml:space="preserve">Drilling, Workover, and Completions </w:t>
            </w:r>
            <w:r w:rsidR="00D7298B">
              <w:t xml:space="preserve">personnel </w:t>
            </w:r>
            <w:r>
              <w:t xml:space="preserve">on </w:t>
            </w:r>
            <w:r w:rsidR="006F45C3">
              <w:t>DW-GOM</w:t>
            </w:r>
            <w:r>
              <w:t xml:space="preserve"> properties</w:t>
            </w:r>
          </w:p>
          <w:p w14:paraId="09E0BF66" w14:textId="5C803757" w:rsidR="00DC1646" w:rsidRDefault="00DC1646" w:rsidP="00C50099">
            <w:pPr>
              <w:pStyle w:val="BulletText1"/>
            </w:pPr>
            <w:r>
              <w:t xml:space="preserve">Contract personnel on </w:t>
            </w:r>
            <w:r w:rsidR="006F45C3">
              <w:t>DW-GOM</w:t>
            </w:r>
            <w:r>
              <w:t xml:space="preserve"> and contractor-operated </w:t>
            </w:r>
            <w:r w:rsidR="006F45C3">
              <w:t>DW-GOM</w:t>
            </w:r>
            <w:r>
              <w:t xml:space="preserve"> facilities and locations, Offshore OCS, and Onshore locations</w:t>
            </w:r>
          </w:p>
        </w:tc>
      </w:tr>
    </w:tbl>
    <w:p w14:paraId="09E0BF68" w14:textId="77777777" w:rsidR="00022F1E"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BF71" w14:textId="77777777">
        <w:tc>
          <w:tcPr>
            <w:tcW w:w="1818" w:type="dxa"/>
          </w:tcPr>
          <w:p w14:paraId="09E0BF69" w14:textId="77777777" w:rsidR="00022F1E" w:rsidRDefault="00A36CE9" w:rsidP="007538BA">
            <w:pPr>
              <w:pStyle w:val="Heading4"/>
            </w:pPr>
            <w:bookmarkStart w:id="27" w:name="_Toc425746710"/>
            <w:bookmarkStart w:id="28" w:name="contractor_requirements_1_1_4"/>
            <w:r>
              <w:t>1.1.4</w:t>
            </w:r>
            <w:r w:rsidR="00022F1E">
              <w:t xml:space="preserve"> Contractor Requirements</w:t>
            </w:r>
            <w:bookmarkEnd w:id="27"/>
            <w:bookmarkEnd w:id="28"/>
          </w:p>
        </w:tc>
        <w:tc>
          <w:tcPr>
            <w:tcW w:w="8730" w:type="dxa"/>
          </w:tcPr>
          <w:p w14:paraId="09E0BF6A" w14:textId="1E3E246C" w:rsidR="00022F1E" w:rsidRDefault="00022F1E" w:rsidP="007538BA">
            <w:pPr>
              <w:pStyle w:val="BlockText"/>
            </w:pPr>
            <w:r>
              <w:t xml:space="preserve">Contractors on </w:t>
            </w:r>
            <w:r w:rsidR="006F45C3">
              <w:t>DW-GOM</w:t>
            </w:r>
            <w:r>
              <w:t xml:space="preserve"> locations shall:</w:t>
            </w:r>
          </w:p>
          <w:p w14:paraId="09E0BF6B" w14:textId="03A5C508" w:rsidR="00022F1E" w:rsidRDefault="00022F1E" w:rsidP="00C50099">
            <w:pPr>
              <w:pStyle w:val="BulletText1"/>
              <w:rPr>
                <w:bCs/>
              </w:rPr>
            </w:pPr>
            <w:r>
              <w:t xml:space="preserve">Comply with this </w:t>
            </w:r>
            <w:r w:rsidR="00D7298B">
              <w:t>procedure</w:t>
            </w:r>
            <w:r>
              <w:t xml:space="preserve">. Where there is a conflict with the </w:t>
            </w:r>
            <w:r w:rsidR="006F45C3">
              <w:t>DW-GOM</w:t>
            </w:r>
            <w:r>
              <w:t xml:space="preserve"> procedure and that company’s requirements, workers will comply with the stricter of the two.</w:t>
            </w:r>
          </w:p>
          <w:p w14:paraId="09E0BF6C" w14:textId="77777777" w:rsidR="00022F1E" w:rsidRDefault="00022F1E" w:rsidP="00C50099">
            <w:pPr>
              <w:pStyle w:val="BulletText1"/>
            </w:pPr>
            <w:r>
              <w:lastRenderedPageBreak/>
              <w:t>Provide fall protection equipment to all employees who are exposed to a fall while performing a task.</w:t>
            </w:r>
          </w:p>
          <w:p w14:paraId="09E0BF6D" w14:textId="77777777" w:rsidR="00022F1E" w:rsidRDefault="00022F1E" w:rsidP="00C50099">
            <w:pPr>
              <w:pStyle w:val="BulletText1"/>
            </w:pPr>
            <w:r>
              <w:t>Ensure equipment will meet or exceed all applicable regulations, standards, and guidelines.</w:t>
            </w:r>
          </w:p>
          <w:p w14:paraId="2D7EDBB1" w14:textId="77777777" w:rsidR="00154E95" w:rsidRDefault="00022F1E">
            <w:pPr>
              <w:rPr>
                <w:rFonts w:cs="Arial"/>
                <w:b/>
                <w:bCs/>
                <w:iCs/>
                <w:caps/>
                <w:sz w:val="28"/>
                <w:szCs w:val="28"/>
              </w:rPr>
            </w:pPr>
            <w:r>
              <w:t xml:space="preserve">Ensure that employees are adequately trained (provided certification from a professional organization) in the use, inspection, and maintenance of all fall protection equipment (see section </w:t>
            </w:r>
            <w:r w:rsidR="00D7298B">
              <w:fldChar w:fldCharType="begin"/>
            </w:r>
            <w:r w:rsidR="00D7298B">
              <w:instrText xml:space="preserve"> REF _Ref127437974 \h </w:instrText>
            </w:r>
            <w:r w:rsidR="00D7298B">
              <w:fldChar w:fldCharType="separate"/>
            </w:r>
            <w:r w:rsidR="00154E95">
              <w:br w:type="page"/>
            </w:r>
          </w:p>
          <w:p w14:paraId="09E0BF6E" w14:textId="2FABC9E6" w:rsidR="00022F1E" w:rsidRDefault="00154E95" w:rsidP="00C50099">
            <w:pPr>
              <w:pStyle w:val="BulletText1"/>
            </w:pPr>
            <w:r>
              <w:t xml:space="preserve">11 Training </w:t>
            </w:r>
            <w:r w:rsidRPr="00BC4EC5">
              <w:t>Requirements</w:t>
            </w:r>
            <w:r w:rsidR="00D7298B">
              <w:fldChar w:fldCharType="end"/>
            </w:r>
            <w:r w:rsidR="00022F1E">
              <w:t>).</w:t>
            </w:r>
          </w:p>
          <w:p w14:paraId="09E0BF6F" w14:textId="77777777" w:rsidR="00022F1E" w:rsidRDefault="00022F1E" w:rsidP="00C50099">
            <w:pPr>
              <w:pStyle w:val="BulletText1"/>
            </w:pPr>
            <w:r>
              <w:t>Have a written rescue plan in place and have available all equipment necessary to facilitate a rescue.</w:t>
            </w:r>
          </w:p>
          <w:p w14:paraId="5663C5DD" w14:textId="77777777" w:rsidR="00154E95" w:rsidRDefault="00022F1E">
            <w:pPr>
              <w:rPr>
                <w:rFonts w:cs="Arial"/>
                <w:b/>
                <w:bCs/>
                <w:iCs/>
                <w:caps/>
                <w:sz w:val="28"/>
                <w:szCs w:val="28"/>
              </w:rPr>
            </w:pPr>
            <w:r>
              <w:t xml:space="preserve">Be adequately trained in the use of rescue equipment and proper rescue techniques required to complete a retrieval of personnel in a timely manner (see section </w:t>
            </w:r>
            <w:r w:rsidR="00D7298B">
              <w:fldChar w:fldCharType="begin"/>
            </w:r>
            <w:r w:rsidR="00D7298B">
              <w:instrText xml:space="preserve"> REF _Ref127437974 \h </w:instrText>
            </w:r>
            <w:r w:rsidR="00D7298B">
              <w:fldChar w:fldCharType="separate"/>
            </w:r>
            <w:r w:rsidR="00154E95">
              <w:br w:type="page"/>
            </w:r>
          </w:p>
          <w:p w14:paraId="09E0BF70" w14:textId="7AE94333" w:rsidR="00022F1E" w:rsidRDefault="00154E95" w:rsidP="00C50099">
            <w:pPr>
              <w:pStyle w:val="BulletText1"/>
            </w:pPr>
            <w:r>
              <w:t xml:space="preserve">11 Training </w:t>
            </w:r>
            <w:r w:rsidRPr="00BC4EC5">
              <w:t>Requirements</w:t>
            </w:r>
            <w:r w:rsidR="00D7298B">
              <w:fldChar w:fldCharType="end"/>
            </w:r>
            <w:r w:rsidR="00022F1E">
              <w:t>).</w:t>
            </w:r>
          </w:p>
        </w:tc>
      </w:tr>
    </w:tbl>
    <w:p w14:paraId="09E0BF72"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BF79" w14:textId="77777777">
        <w:tc>
          <w:tcPr>
            <w:tcW w:w="1728" w:type="dxa"/>
          </w:tcPr>
          <w:p w14:paraId="09E0BF73" w14:textId="77777777" w:rsidR="00022F1E" w:rsidRDefault="00A36CE9" w:rsidP="007538BA">
            <w:pPr>
              <w:pStyle w:val="Heading4"/>
              <w:rPr>
                <w:b w:val="0"/>
                <w:bCs w:val="0"/>
              </w:rPr>
            </w:pPr>
            <w:bookmarkStart w:id="29" w:name="_Toc425746711"/>
            <w:bookmarkStart w:id="30" w:name="on_the_job_monitoring_of_contracto_1_1_5"/>
            <w:r>
              <w:t>1.1.5</w:t>
            </w:r>
            <w:r w:rsidR="00022F1E">
              <w:br/>
              <w:t>On-the-Job Monitoring of Contractors</w:t>
            </w:r>
            <w:bookmarkEnd w:id="29"/>
            <w:bookmarkEnd w:id="30"/>
          </w:p>
        </w:tc>
        <w:tc>
          <w:tcPr>
            <w:tcW w:w="8820" w:type="dxa"/>
          </w:tcPr>
          <w:p w14:paraId="09E0BF74" w14:textId="3BD01F47" w:rsidR="00022F1E" w:rsidRDefault="006F45C3" w:rsidP="00C50099">
            <w:pPr>
              <w:pStyle w:val="BulletText1"/>
              <w:rPr>
                <w:bCs/>
              </w:rPr>
            </w:pPr>
            <w:r>
              <w:t>DW-GOM</w:t>
            </w:r>
            <w:r w:rsidR="00022F1E">
              <w:t xml:space="preserve"> personnel are responsible for ensuring that contractors have been provided with adequate training.</w:t>
            </w:r>
          </w:p>
          <w:p w14:paraId="09E0BF75" w14:textId="2A67BC7A" w:rsidR="00022F1E" w:rsidRDefault="00022F1E" w:rsidP="00C50099">
            <w:pPr>
              <w:pStyle w:val="BulletText1"/>
            </w:pPr>
            <w:r>
              <w:t xml:space="preserve">If contractors fail to observe minimum fall protection safety requirements, the </w:t>
            </w:r>
            <w:r w:rsidR="006F45C3">
              <w:t>DW-GOM</w:t>
            </w:r>
            <w:r>
              <w:t xml:space="preserve"> foreman or supervisor must:</w:t>
            </w:r>
          </w:p>
          <w:p w14:paraId="09E0BF76" w14:textId="05861933" w:rsidR="00022F1E" w:rsidRDefault="00D7298B" w:rsidP="00272C51">
            <w:pPr>
              <w:pStyle w:val="BulletText1"/>
            </w:pPr>
            <w:r>
              <w:t xml:space="preserve">Review </w:t>
            </w:r>
            <w:r w:rsidR="006F45C3">
              <w:t>DW-GOM</w:t>
            </w:r>
            <w:r w:rsidR="00022F1E">
              <w:t xml:space="preserve"> fall protection polices with all contractor employees,</w:t>
            </w:r>
          </w:p>
          <w:p w14:paraId="09E0BF77" w14:textId="04817446" w:rsidR="00022F1E" w:rsidRDefault="00D7298B" w:rsidP="00272C51">
            <w:pPr>
              <w:pStyle w:val="BulletText1"/>
            </w:pPr>
            <w:r>
              <w:t xml:space="preserve">Review </w:t>
            </w:r>
            <w:r w:rsidR="00022F1E">
              <w:t>Contractor Company fall protection policies with contractor supervisors and workers (if there are any conflicts, use the most stringent policies), and</w:t>
            </w:r>
          </w:p>
          <w:p w14:paraId="09E0BF78" w14:textId="7556647D" w:rsidR="00022F1E" w:rsidRDefault="00D7298B" w:rsidP="00272C51">
            <w:pPr>
              <w:pStyle w:val="BulletText1"/>
            </w:pPr>
            <w:r>
              <w:t xml:space="preserve">Shut </w:t>
            </w:r>
            <w:r w:rsidR="00022F1E">
              <w:t>down the job until the corrections are made and advise that services may be terminated for significant violations.</w:t>
            </w:r>
          </w:p>
        </w:tc>
      </w:tr>
    </w:tbl>
    <w:p w14:paraId="09E0BF7A" w14:textId="77777777" w:rsidR="00022F1E" w:rsidRDefault="00022F1E" w:rsidP="007538BA">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8820"/>
      </w:tblGrid>
      <w:tr w:rsidR="00DC1646" w14:paraId="09E0BF7D" w14:textId="77777777" w:rsidTr="001C270B">
        <w:trPr>
          <w:trHeight w:val="603"/>
        </w:trPr>
        <w:tc>
          <w:tcPr>
            <w:tcW w:w="1728" w:type="dxa"/>
            <w:tcBorders>
              <w:top w:val="nil"/>
              <w:left w:val="nil"/>
              <w:bottom w:val="nil"/>
              <w:right w:val="nil"/>
            </w:tcBorders>
          </w:tcPr>
          <w:p w14:paraId="09E0BF7B" w14:textId="77777777" w:rsidR="00DC1646" w:rsidRDefault="00DC1646" w:rsidP="007538BA">
            <w:pPr>
              <w:pStyle w:val="Heading4"/>
            </w:pPr>
            <w:bookmarkStart w:id="31" w:name="_Toc425746712"/>
            <w:bookmarkStart w:id="32" w:name="referenced_documents_1_1_6"/>
            <w:r>
              <w:t>1.1.6 Referenced Documents</w:t>
            </w:r>
            <w:bookmarkEnd w:id="31"/>
            <w:bookmarkEnd w:id="32"/>
          </w:p>
        </w:tc>
        <w:tc>
          <w:tcPr>
            <w:tcW w:w="8820" w:type="dxa"/>
            <w:tcBorders>
              <w:top w:val="nil"/>
              <w:left w:val="nil"/>
              <w:bottom w:val="nil"/>
              <w:right w:val="nil"/>
            </w:tcBorders>
          </w:tcPr>
          <w:p w14:paraId="09E0BF7C" w14:textId="77777777" w:rsidR="00DC1646" w:rsidRDefault="00DC1646" w:rsidP="007538BA">
            <w:pPr>
              <w:pStyle w:val="BlockText"/>
            </w:pPr>
            <w:r>
              <w:t>This table lists the references and regulations that apply to fall prevention and protection.</w:t>
            </w:r>
          </w:p>
        </w:tc>
      </w:tr>
    </w:tbl>
    <w:p w14:paraId="09E0BF7E" w14:textId="77777777" w:rsidR="00DC1646" w:rsidRPr="007538BA" w:rsidRDefault="00DC1646" w:rsidP="007538BA">
      <w:pPr>
        <w:pStyle w:val="BlockText"/>
      </w:pPr>
    </w:p>
    <w:tbl>
      <w:tblPr>
        <w:tblW w:w="10455" w:type="dxa"/>
        <w:tblInd w:w="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9" w:type="dxa"/>
          <w:right w:w="79" w:type="dxa"/>
        </w:tblCellMar>
        <w:tblLook w:val="0000" w:firstRow="0" w:lastRow="0" w:firstColumn="0" w:lastColumn="0" w:noHBand="0" w:noVBand="0"/>
      </w:tblPr>
      <w:tblGrid>
        <w:gridCol w:w="1365"/>
        <w:gridCol w:w="1710"/>
        <w:gridCol w:w="1890"/>
        <w:gridCol w:w="5490"/>
      </w:tblGrid>
      <w:tr w:rsidR="00DC1646" w14:paraId="09E0BF81" w14:textId="77777777" w:rsidTr="001C270B">
        <w:trPr>
          <w:cantSplit/>
          <w:tblHeader/>
        </w:trPr>
        <w:tc>
          <w:tcPr>
            <w:tcW w:w="3075" w:type="dxa"/>
            <w:gridSpan w:val="2"/>
          </w:tcPr>
          <w:p w14:paraId="09E0BF7F" w14:textId="77777777" w:rsidR="00DC1646" w:rsidRDefault="00DC1646" w:rsidP="007538BA">
            <w:pPr>
              <w:pStyle w:val="TableHeaderText"/>
            </w:pPr>
            <w:r>
              <w:t>Regulation/Reference</w:t>
            </w:r>
          </w:p>
        </w:tc>
        <w:tc>
          <w:tcPr>
            <w:tcW w:w="7380" w:type="dxa"/>
            <w:gridSpan w:val="2"/>
          </w:tcPr>
          <w:p w14:paraId="09E0BF80" w14:textId="77777777" w:rsidR="00DC1646" w:rsidRDefault="00DC1646" w:rsidP="007538BA">
            <w:pPr>
              <w:pStyle w:val="TableHeaderText"/>
            </w:pPr>
            <w:r>
              <w:t>Title</w:t>
            </w:r>
          </w:p>
        </w:tc>
      </w:tr>
      <w:tr w:rsidR="00DC1646" w14:paraId="09E0BF85" w14:textId="77777777" w:rsidTr="001C270B">
        <w:trPr>
          <w:cantSplit/>
          <w:trHeight w:val="55"/>
        </w:trPr>
        <w:tc>
          <w:tcPr>
            <w:tcW w:w="1365" w:type="dxa"/>
            <w:vMerge w:val="restart"/>
            <w:tcBorders>
              <w:right w:val="single" w:sz="4" w:space="0" w:color="auto"/>
            </w:tcBorders>
          </w:tcPr>
          <w:p w14:paraId="09E0BF82" w14:textId="77777777" w:rsidR="00DC1646" w:rsidRPr="00DC1646" w:rsidRDefault="00DC1646" w:rsidP="007538BA">
            <w:pPr>
              <w:pStyle w:val="BlockText"/>
              <w:rPr>
                <w:sz w:val="22"/>
                <w:szCs w:val="22"/>
              </w:rPr>
            </w:pPr>
            <w:r w:rsidRPr="00DC1646">
              <w:rPr>
                <w:sz w:val="22"/>
                <w:szCs w:val="22"/>
              </w:rPr>
              <w:t>ANSI</w:t>
            </w:r>
          </w:p>
        </w:tc>
        <w:tc>
          <w:tcPr>
            <w:tcW w:w="1710" w:type="dxa"/>
            <w:tcBorders>
              <w:left w:val="single" w:sz="4" w:space="0" w:color="auto"/>
              <w:bottom w:val="single" w:sz="4" w:space="0" w:color="auto"/>
            </w:tcBorders>
          </w:tcPr>
          <w:p w14:paraId="09E0BF83" w14:textId="77777777" w:rsidR="00DC1646" w:rsidRPr="00DC1646" w:rsidRDefault="00DC1646" w:rsidP="007538BA">
            <w:pPr>
              <w:pStyle w:val="BlockText"/>
              <w:rPr>
                <w:sz w:val="22"/>
                <w:szCs w:val="22"/>
              </w:rPr>
            </w:pPr>
            <w:r w:rsidRPr="00DC1646">
              <w:rPr>
                <w:sz w:val="22"/>
                <w:szCs w:val="22"/>
              </w:rPr>
              <w:t>A10.11</w:t>
            </w:r>
          </w:p>
        </w:tc>
        <w:tc>
          <w:tcPr>
            <w:tcW w:w="7380" w:type="dxa"/>
            <w:gridSpan w:val="2"/>
            <w:tcBorders>
              <w:bottom w:val="single" w:sz="4" w:space="0" w:color="auto"/>
            </w:tcBorders>
          </w:tcPr>
          <w:p w14:paraId="09E0BF84" w14:textId="77777777" w:rsidR="00DC1646" w:rsidRPr="00DC1646" w:rsidRDefault="00DC1646" w:rsidP="007538BA">
            <w:pPr>
              <w:pStyle w:val="BlockText"/>
              <w:rPr>
                <w:sz w:val="22"/>
                <w:szCs w:val="22"/>
              </w:rPr>
            </w:pPr>
            <w:r w:rsidRPr="00DC1646">
              <w:rPr>
                <w:sz w:val="22"/>
                <w:szCs w:val="22"/>
              </w:rPr>
              <w:t>Personnel and Debris Nets</w:t>
            </w:r>
          </w:p>
        </w:tc>
      </w:tr>
      <w:tr w:rsidR="00DC1646" w14:paraId="09E0BF89" w14:textId="77777777" w:rsidTr="001C270B">
        <w:trPr>
          <w:cantSplit/>
          <w:trHeight w:val="60"/>
        </w:trPr>
        <w:tc>
          <w:tcPr>
            <w:tcW w:w="1365" w:type="dxa"/>
            <w:vMerge/>
            <w:tcBorders>
              <w:right w:val="single" w:sz="4" w:space="0" w:color="auto"/>
            </w:tcBorders>
          </w:tcPr>
          <w:p w14:paraId="09E0BF86" w14:textId="77777777" w:rsidR="00DC1646" w:rsidRPr="00DC1646" w:rsidRDefault="00DC1646" w:rsidP="007538BA">
            <w:pPr>
              <w:pStyle w:val="BlockText0"/>
              <w:rPr>
                <w:sz w:val="22"/>
                <w:szCs w:val="22"/>
              </w:rPr>
            </w:pPr>
          </w:p>
        </w:tc>
        <w:tc>
          <w:tcPr>
            <w:tcW w:w="1710" w:type="dxa"/>
            <w:tcBorders>
              <w:top w:val="single" w:sz="4" w:space="0" w:color="auto"/>
              <w:left w:val="single" w:sz="4" w:space="0" w:color="auto"/>
              <w:bottom w:val="single" w:sz="4" w:space="0" w:color="auto"/>
            </w:tcBorders>
          </w:tcPr>
          <w:p w14:paraId="09E0BF87" w14:textId="77777777" w:rsidR="00DC1646" w:rsidRPr="00DC1646" w:rsidRDefault="00DC1646" w:rsidP="007538BA">
            <w:pPr>
              <w:pStyle w:val="BlockText0"/>
              <w:rPr>
                <w:sz w:val="22"/>
                <w:szCs w:val="22"/>
              </w:rPr>
            </w:pPr>
            <w:r w:rsidRPr="00DC1646">
              <w:rPr>
                <w:sz w:val="22"/>
                <w:szCs w:val="22"/>
              </w:rPr>
              <w:t>A10.22</w:t>
            </w:r>
          </w:p>
        </w:tc>
        <w:tc>
          <w:tcPr>
            <w:tcW w:w="7380" w:type="dxa"/>
            <w:gridSpan w:val="2"/>
            <w:tcBorders>
              <w:top w:val="single" w:sz="4" w:space="0" w:color="auto"/>
              <w:bottom w:val="single" w:sz="4" w:space="0" w:color="auto"/>
            </w:tcBorders>
          </w:tcPr>
          <w:p w14:paraId="09E0BF88" w14:textId="77777777" w:rsidR="00DC1646" w:rsidRPr="00DC1646" w:rsidRDefault="00DC1646" w:rsidP="007538BA">
            <w:pPr>
              <w:pStyle w:val="BlockText0"/>
              <w:rPr>
                <w:sz w:val="22"/>
                <w:szCs w:val="22"/>
              </w:rPr>
            </w:pPr>
            <w:r w:rsidRPr="00DC1646">
              <w:rPr>
                <w:sz w:val="22"/>
                <w:szCs w:val="22"/>
              </w:rPr>
              <w:t>Safety Requirements for Rope-Guided and Nonguided Workers' Hoists for Construction and Demolition Operations</w:t>
            </w:r>
          </w:p>
        </w:tc>
      </w:tr>
      <w:tr w:rsidR="00DC1646" w14:paraId="09E0BF8D" w14:textId="77777777" w:rsidTr="001C270B">
        <w:trPr>
          <w:cantSplit/>
          <w:trHeight w:val="84"/>
        </w:trPr>
        <w:tc>
          <w:tcPr>
            <w:tcW w:w="1365" w:type="dxa"/>
            <w:vMerge/>
            <w:tcBorders>
              <w:right w:val="single" w:sz="4" w:space="0" w:color="auto"/>
            </w:tcBorders>
          </w:tcPr>
          <w:p w14:paraId="09E0BF8A" w14:textId="77777777" w:rsidR="00DC1646" w:rsidRPr="00DC1646" w:rsidRDefault="00DC1646" w:rsidP="007538BA">
            <w:pPr>
              <w:pStyle w:val="BlockText"/>
              <w:rPr>
                <w:sz w:val="22"/>
                <w:szCs w:val="22"/>
              </w:rPr>
            </w:pPr>
          </w:p>
        </w:tc>
        <w:tc>
          <w:tcPr>
            <w:tcW w:w="1710" w:type="dxa"/>
            <w:tcBorders>
              <w:top w:val="single" w:sz="4" w:space="0" w:color="auto"/>
              <w:left w:val="single" w:sz="4" w:space="0" w:color="auto"/>
              <w:bottom w:val="single" w:sz="4" w:space="0" w:color="auto"/>
            </w:tcBorders>
          </w:tcPr>
          <w:p w14:paraId="09E0BF8B" w14:textId="77777777" w:rsidR="00DC1646" w:rsidRPr="00DC1646" w:rsidRDefault="00DC1646" w:rsidP="007538BA">
            <w:pPr>
              <w:pStyle w:val="BlockText"/>
              <w:rPr>
                <w:sz w:val="22"/>
                <w:szCs w:val="22"/>
              </w:rPr>
            </w:pPr>
            <w:r w:rsidRPr="00DC1646">
              <w:rPr>
                <w:sz w:val="22"/>
                <w:szCs w:val="22"/>
              </w:rPr>
              <w:t>A</w:t>
            </w:r>
            <w:r w:rsidRPr="00DC1646">
              <w:rPr>
                <w:sz w:val="22"/>
                <w:szCs w:val="22"/>
                <w:lang w:val="it-IT"/>
              </w:rPr>
              <w:t>14.3</w:t>
            </w:r>
          </w:p>
        </w:tc>
        <w:tc>
          <w:tcPr>
            <w:tcW w:w="7380" w:type="dxa"/>
            <w:gridSpan w:val="2"/>
            <w:tcBorders>
              <w:top w:val="single" w:sz="4" w:space="0" w:color="auto"/>
              <w:bottom w:val="single" w:sz="4" w:space="0" w:color="auto"/>
            </w:tcBorders>
          </w:tcPr>
          <w:p w14:paraId="09E0BF8C" w14:textId="77777777" w:rsidR="00DC1646" w:rsidRPr="00DC1646" w:rsidRDefault="00DC1646" w:rsidP="007538BA">
            <w:pPr>
              <w:pStyle w:val="BlockText"/>
              <w:rPr>
                <w:sz w:val="22"/>
                <w:szCs w:val="22"/>
              </w:rPr>
            </w:pPr>
            <w:r w:rsidRPr="00DC1646">
              <w:rPr>
                <w:sz w:val="22"/>
                <w:szCs w:val="22"/>
              </w:rPr>
              <w:t>Fixed Ladders</w:t>
            </w:r>
          </w:p>
        </w:tc>
      </w:tr>
      <w:tr w:rsidR="00DC1646" w14:paraId="09E0BF91" w14:textId="77777777" w:rsidTr="001C270B">
        <w:trPr>
          <w:cantSplit/>
          <w:trHeight w:val="55"/>
        </w:trPr>
        <w:tc>
          <w:tcPr>
            <w:tcW w:w="1365" w:type="dxa"/>
            <w:vMerge/>
            <w:tcBorders>
              <w:right w:val="single" w:sz="4" w:space="0" w:color="auto"/>
            </w:tcBorders>
          </w:tcPr>
          <w:p w14:paraId="09E0BF8E" w14:textId="77777777" w:rsidR="00DC1646" w:rsidRPr="00DC1646" w:rsidRDefault="00DC1646" w:rsidP="007538BA">
            <w:pPr>
              <w:pStyle w:val="BlockText"/>
              <w:rPr>
                <w:sz w:val="22"/>
                <w:szCs w:val="22"/>
              </w:rPr>
            </w:pPr>
          </w:p>
        </w:tc>
        <w:tc>
          <w:tcPr>
            <w:tcW w:w="1710" w:type="dxa"/>
            <w:tcBorders>
              <w:top w:val="single" w:sz="4" w:space="0" w:color="auto"/>
              <w:left w:val="single" w:sz="4" w:space="0" w:color="auto"/>
              <w:bottom w:val="single" w:sz="4" w:space="0" w:color="auto"/>
            </w:tcBorders>
          </w:tcPr>
          <w:p w14:paraId="09E0BF8F" w14:textId="77777777" w:rsidR="00DC1646" w:rsidRPr="00DC1646" w:rsidRDefault="00182E75" w:rsidP="007538BA">
            <w:pPr>
              <w:pStyle w:val="BlockText"/>
              <w:rPr>
                <w:sz w:val="22"/>
                <w:szCs w:val="22"/>
              </w:rPr>
            </w:pPr>
            <w:r>
              <w:rPr>
                <w:sz w:val="22"/>
                <w:szCs w:val="22"/>
                <w:lang w:val="it-IT"/>
              </w:rPr>
              <w:t>Z359</w:t>
            </w:r>
          </w:p>
        </w:tc>
        <w:tc>
          <w:tcPr>
            <w:tcW w:w="7380" w:type="dxa"/>
            <w:gridSpan w:val="2"/>
            <w:tcBorders>
              <w:top w:val="single" w:sz="4" w:space="0" w:color="auto"/>
              <w:bottom w:val="single" w:sz="4" w:space="0" w:color="auto"/>
            </w:tcBorders>
          </w:tcPr>
          <w:p w14:paraId="09E0BF90" w14:textId="05685D05" w:rsidR="00DC1646" w:rsidRPr="00DC1646" w:rsidRDefault="00786870" w:rsidP="007538BA">
            <w:pPr>
              <w:pStyle w:val="BlockText"/>
              <w:rPr>
                <w:sz w:val="22"/>
                <w:szCs w:val="22"/>
              </w:rPr>
            </w:pPr>
            <w:r>
              <w:rPr>
                <w:sz w:val="22"/>
                <w:szCs w:val="22"/>
              </w:rPr>
              <w:t xml:space="preserve">ANSI/ASSP </w:t>
            </w:r>
            <w:r w:rsidR="00DC1646" w:rsidRPr="00DC1646">
              <w:rPr>
                <w:sz w:val="22"/>
                <w:szCs w:val="22"/>
              </w:rPr>
              <w:t>Fall Arrest Systems</w:t>
            </w:r>
            <w:r w:rsidR="00E44668">
              <w:rPr>
                <w:sz w:val="22"/>
                <w:szCs w:val="22"/>
              </w:rPr>
              <w:t xml:space="preserve"> Suite of </w:t>
            </w:r>
            <w:r>
              <w:rPr>
                <w:sz w:val="22"/>
                <w:szCs w:val="22"/>
              </w:rPr>
              <w:t>Documents</w:t>
            </w:r>
          </w:p>
        </w:tc>
      </w:tr>
      <w:tr w:rsidR="00DC1646" w14:paraId="09E0BF95" w14:textId="77777777" w:rsidTr="001C270B">
        <w:trPr>
          <w:cantSplit/>
          <w:trHeight w:val="192"/>
        </w:trPr>
        <w:tc>
          <w:tcPr>
            <w:tcW w:w="1365" w:type="dxa"/>
            <w:vMerge/>
            <w:tcBorders>
              <w:bottom w:val="single" w:sz="4" w:space="0" w:color="auto"/>
              <w:right w:val="single" w:sz="4" w:space="0" w:color="auto"/>
            </w:tcBorders>
          </w:tcPr>
          <w:p w14:paraId="09E0BF92" w14:textId="77777777" w:rsidR="00DC1646" w:rsidRPr="00DC1646" w:rsidRDefault="00DC1646" w:rsidP="007538BA">
            <w:pPr>
              <w:pStyle w:val="BlockText"/>
              <w:rPr>
                <w:sz w:val="22"/>
                <w:szCs w:val="22"/>
              </w:rPr>
            </w:pPr>
          </w:p>
        </w:tc>
        <w:tc>
          <w:tcPr>
            <w:tcW w:w="1710" w:type="dxa"/>
            <w:tcBorders>
              <w:top w:val="single" w:sz="4" w:space="0" w:color="auto"/>
              <w:left w:val="single" w:sz="4" w:space="0" w:color="auto"/>
              <w:bottom w:val="single" w:sz="4" w:space="0" w:color="auto"/>
            </w:tcBorders>
          </w:tcPr>
          <w:p w14:paraId="09E0BF93" w14:textId="77777777" w:rsidR="00DC1646" w:rsidRPr="00DC1646" w:rsidRDefault="00DC1646" w:rsidP="007538BA">
            <w:pPr>
              <w:pStyle w:val="BlockText"/>
              <w:rPr>
                <w:sz w:val="22"/>
                <w:szCs w:val="22"/>
              </w:rPr>
            </w:pPr>
            <w:r w:rsidRPr="00DC1646">
              <w:rPr>
                <w:sz w:val="22"/>
                <w:szCs w:val="22"/>
              </w:rPr>
              <w:t>A14.1, A14.2, and A14.5</w:t>
            </w:r>
          </w:p>
        </w:tc>
        <w:tc>
          <w:tcPr>
            <w:tcW w:w="7380" w:type="dxa"/>
            <w:gridSpan w:val="2"/>
            <w:tcBorders>
              <w:top w:val="single" w:sz="4" w:space="0" w:color="auto"/>
              <w:bottom w:val="single" w:sz="4" w:space="0" w:color="auto"/>
            </w:tcBorders>
          </w:tcPr>
          <w:p w14:paraId="09E0BF94" w14:textId="77777777" w:rsidR="00DC1646" w:rsidRPr="00DC1646" w:rsidRDefault="00DC1646" w:rsidP="007538BA">
            <w:pPr>
              <w:pStyle w:val="BlockText"/>
              <w:rPr>
                <w:sz w:val="22"/>
                <w:szCs w:val="22"/>
              </w:rPr>
            </w:pPr>
            <w:r w:rsidRPr="00DC1646">
              <w:rPr>
                <w:sz w:val="22"/>
                <w:szCs w:val="22"/>
              </w:rPr>
              <w:t>Safety Requirements for Portable Wood, Metal, and Reinforced Plastic Portable Ladders</w:t>
            </w:r>
          </w:p>
        </w:tc>
      </w:tr>
      <w:tr w:rsidR="00022F1E" w14:paraId="09E0BF99" w14:textId="77777777" w:rsidTr="00CD558B">
        <w:trPr>
          <w:cantSplit/>
          <w:trHeight w:val="279"/>
        </w:trPr>
        <w:tc>
          <w:tcPr>
            <w:tcW w:w="1365" w:type="dxa"/>
            <w:vMerge w:val="restart"/>
            <w:tcBorders>
              <w:top w:val="single" w:sz="4" w:space="0" w:color="auto"/>
              <w:right w:val="single" w:sz="4" w:space="0" w:color="auto"/>
            </w:tcBorders>
          </w:tcPr>
          <w:p w14:paraId="09E0BF96" w14:textId="77777777" w:rsidR="00022F1E" w:rsidRPr="00DC1646" w:rsidRDefault="00BB701D" w:rsidP="007538BA">
            <w:pPr>
              <w:pStyle w:val="BlockText"/>
              <w:rPr>
                <w:sz w:val="22"/>
                <w:szCs w:val="22"/>
                <w:lang w:val="it-IT"/>
              </w:rPr>
            </w:pPr>
            <w:r w:rsidRPr="00DC1646">
              <w:rPr>
                <w:sz w:val="22"/>
                <w:szCs w:val="22"/>
                <w:lang w:val="it-IT"/>
              </w:rPr>
              <w:t>ANSI/ SIA</w:t>
            </w:r>
          </w:p>
        </w:tc>
        <w:tc>
          <w:tcPr>
            <w:tcW w:w="1710" w:type="dxa"/>
            <w:tcBorders>
              <w:top w:val="single" w:sz="4" w:space="0" w:color="auto"/>
              <w:left w:val="single" w:sz="4" w:space="0" w:color="auto"/>
              <w:bottom w:val="single" w:sz="4" w:space="0" w:color="auto"/>
            </w:tcBorders>
          </w:tcPr>
          <w:p w14:paraId="09E0BF97" w14:textId="77777777" w:rsidR="00022F1E" w:rsidRPr="00DC1646" w:rsidRDefault="00022F1E" w:rsidP="007538BA">
            <w:pPr>
              <w:pStyle w:val="BlockText"/>
              <w:rPr>
                <w:sz w:val="22"/>
                <w:szCs w:val="22"/>
              </w:rPr>
            </w:pPr>
            <w:r w:rsidRPr="00DC1646">
              <w:rPr>
                <w:sz w:val="22"/>
                <w:szCs w:val="22"/>
              </w:rPr>
              <w:t>A92.2</w:t>
            </w:r>
          </w:p>
        </w:tc>
        <w:tc>
          <w:tcPr>
            <w:tcW w:w="7380" w:type="dxa"/>
            <w:gridSpan w:val="2"/>
            <w:tcBorders>
              <w:top w:val="single" w:sz="4" w:space="0" w:color="auto"/>
            </w:tcBorders>
          </w:tcPr>
          <w:p w14:paraId="09E0BF98" w14:textId="77777777" w:rsidR="00022F1E" w:rsidRPr="00DA4545" w:rsidRDefault="00022F1E" w:rsidP="007538BA">
            <w:pPr>
              <w:pStyle w:val="BlockText"/>
              <w:rPr>
                <w:sz w:val="22"/>
                <w:szCs w:val="22"/>
              </w:rPr>
            </w:pPr>
            <w:r w:rsidRPr="00DA4545">
              <w:rPr>
                <w:sz w:val="22"/>
                <w:szCs w:val="22"/>
              </w:rPr>
              <w:t>Vehicle-Mounted Elevating and Rotating Aerial Devices</w:t>
            </w:r>
          </w:p>
        </w:tc>
      </w:tr>
      <w:tr w:rsidR="00022F1E" w14:paraId="09E0BF9D" w14:textId="77777777" w:rsidTr="00CD558B">
        <w:trPr>
          <w:cantSplit/>
          <w:trHeight w:val="277"/>
        </w:trPr>
        <w:tc>
          <w:tcPr>
            <w:tcW w:w="1365" w:type="dxa"/>
            <w:vMerge/>
            <w:tcBorders>
              <w:right w:val="single" w:sz="4" w:space="0" w:color="auto"/>
            </w:tcBorders>
          </w:tcPr>
          <w:p w14:paraId="09E0BF9A" w14:textId="77777777" w:rsidR="00022F1E" w:rsidRPr="00DC1646" w:rsidRDefault="00022F1E" w:rsidP="007538BA">
            <w:pPr>
              <w:pStyle w:val="BlockText"/>
              <w:rPr>
                <w:sz w:val="22"/>
                <w:szCs w:val="22"/>
              </w:rPr>
            </w:pPr>
          </w:p>
        </w:tc>
        <w:tc>
          <w:tcPr>
            <w:tcW w:w="1710" w:type="dxa"/>
            <w:tcBorders>
              <w:top w:val="single" w:sz="4" w:space="0" w:color="auto"/>
              <w:left w:val="single" w:sz="4" w:space="0" w:color="auto"/>
              <w:bottom w:val="single" w:sz="4" w:space="0" w:color="auto"/>
            </w:tcBorders>
          </w:tcPr>
          <w:p w14:paraId="09E0BF9B" w14:textId="77777777" w:rsidR="00022F1E" w:rsidRPr="00DC1646" w:rsidRDefault="00022F1E" w:rsidP="007538BA">
            <w:pPr>
              <w:pStyle w:val="BlockText"/>
              <w:rPr>
                <w:sz w:val="22"/>
                <w:szCs w:val="22"/>
              </w:rPr>
            </w:pPr>
            <w:r w:rsidRPr="00DC1646">
              <w:rPr>
                <w:sz w:val="22"/>
                <w:szCs w:val="22"/>
              </w:rPr>
              <w:t>A92.3</w:t>
            </w:r>
          </w:p>
        </w:tc>
        <w:tc>
          <w:tcPr>
            <w:tcW w:w="7380" w:type="dxa"/>
            <w:gridSpan w:val="2"/>
          </w:tcPr>
          <w:p w14:paraId="09E0BF9C" w14:textId="77777777" w:rsidR="00022F1E" w:rsidRPr="00DA4545" w:rsidRDefault="00022F1E" w:rsidP="007538BA">
            <w:pPr>
              <w:pStyle w:val="BlockText"/>
              <w:rPr>
                <w:sz w:val="22"/>
                <w:szCs w:val="22"/>
              </w:rPr>
            </w:pPr>
            <w:r w:rsidRPr="00DA4545">
              <w:rPr>
                <w:sz w:val="22"/>
                <w:szCs w:val="22"/>
              </w:rPr>
              <w:t>American National Standard for Manually Propelled Elevating Aerial Platforms</w:t>
            </w:r>
          </w:p>
        </w:tc>
      </w:tr>
      <w:tr w:rsidR="00022F1E" w14:paraId="09E0BFA1" w14:textId="77777777" w:rsidTr="00CD558B">
        <w:trPr>
          <w:cantSplit/>
          <w:trHeight w:val="277"/>
        </w:trPr>
        <w:tc>
          <w:tcPr>
            <w:tcW w:w="1365" w:type="dxa"/>
            <w:vMerge/>
            <w:tcBorders>
              <w:right w:val="single" w:sz="4" w:space="0" w:color="auto"/>
            </w:tcBorders>
          </w:tcPr>
          <w:p w14:paraId="09E0BF9E" w14:textId="77777777" w:rsidR="00022F1E" w:rsidRPr="00DC1646" w:rsidRDefault="00022F1E" w:rsidP="007538BA">
            <w:pPr>
              <w:pStyle w:val="BlockText"/>
              <w:rPr>
                <w:sz w:val="22"/>
                <w:szCs w:val="22"/>
              </w:rPr>
            </w:pPr>
          </w:p>
        </w:tc>
        <w:tc>
          <w:tcPr>
            <w:tcW w:w="1710" w:type="dxa"/>
            <w:tcBorders>
              <w:top w:val="single" w:sz="4" w:space="0" w:color="auto"/>
              <w:left w:val="single" w:sz="4" w:space="0" w:color="auto"/>
              <w:bottom w:val="single" w:sz="4" w:space="0" w:color="auto"/>
            </w:tcBorders>
          </w:tcPr>
          <w:p w14:paraId="09E0BF9F" w14:textId="77777777" w:rsidR="00022F1E" w:rsidRPr="00DC1646" w:rsidRDefault="00022F1E" w:rsidP="007538BA">
            <w:pPr>
              <w:pStyle w:val="BlockText"/>
              <w:rPr>
                <w:sz w:val="22"/>
                <w:szCs w:val="22"/>
              </w:rPr>
            </w:pPr>
            <w:r w:rsidRPr="00DC1646">
              <w:rPr>
                <w:sz w:val="22"/>
                <w:szCs w:val="22"/>
              </w:rPr>
              <w:t>A92.5</w:t>
            </w:r>
          </w:p>
        </w:tc>
        <w:tc>
          <w:tcPr>
            <w:tcW w:w="7380" w:type="dxa"/>
            <w:gridSpan w:val="2"/>
          </w:tcPr>
          <w:p w14:paraId="09E0BFA0" w14:textId="77777777" w:rsidR="00022F1E" w:rsidRPr="00DA4545" w:rsidRDefault="00022F1E" w:rsidP="007538BA">
            <w:pPr>
              <w:pStyle w:val="BlockText"/>
              <w:rPr>
                <w:sz w:val="22"/>
                <w:szCs w:val="22"/>
              </w:rPr>
            </w:pPr>
            <w:r w:rsidRPr="00DA4545">
              <w:rPr>
                <w:sz w:val="22"/>
                <w:szCs w:val="22"/>
              </w:rPr>
              <w:t>American National Standard Boom-Supported Elevating Work Platforms</w:t>
            </w:r>
          </w:p>
        </w:tc>
      </w:tr>
      <w:tr w:rsidR="00022F1E" w14:paraId="09E0BFA5" w14:textId="77777777" w:rsidTr="00CD558B">
        <w:trPr>
          <w:cantSplit/>
          <w:trHeight w:val="277"/>
        </w:trPr>
        <w:tc>
          <w:tcPr>
            <w:tcW w:w="1365" w:type="dxa"/>
            <w:vMerge/>
            <w:tcBorders>
              <w:bottom w:val="single" w:sz="4" w:space="0" w:color="auto"/>
              <w:right w:val="single" w:sz="4" w:space="0" w:color="auto"/>
            </w:tcBorders>
          </w:tcPr>
          <w:p w14:paraId="09E0BFA2" w14:textId="77777777" w:rsidR="00022F1E" w:rsidRPr="00DC1646" w:rsidRDefault="00022F1E" w:rsidP="007538BA">
            <w:pPr>
              <w:pStyle w:val="BlockText"/>
              <w:rPr>
                <w:sz w:val="22"/>
                <w:szCs w:val="22"/>
              </w:rPr>
            </w:pPr>
          </w:p>
        </w:tc>
        <w:tc>
          <w:tcPr>
            <w:tcW w:w="1710" w:type="dxa"/>
            <w:tcBorders>
              <w:top w:val="single" w:sz="4" w:space="0" w:color="auto"/>
              <w:left w:val="single" w:sz="4" w:space="0" w:color="auto"/>
              <w:bottom w:val="single" w:sz="4" w:space="0" w:color="auto"/>
            </w:tcBorders>
          </w:tcPr>
          <w:p w14:paraId="09E0BFA3" w14:textId="77777777" w:rsidR="00022F1E" w:rsidRPr="00DC1646" w:rsidRDefault="00022F1E" w:rsidP="007538BA">
            <w:pPr>
              <w:pStyle w:val="BlockText"/>
              <w:rPr>
                <w:sz w:val="22"/>
                <w:szCs w:val="22"/>
              </w:rPr>
            </w:pPr>
            <w:r w:rsidRPr="00DC1646">
              <w:rPr>
                <w:sz w:val="22"/>
                <w:szCs w:val="22"/>
              </w:rPr>
              <w:t>A92.6</w:t>
            </w:r>
          </w:p>
        </w:tc>
        <w:tc>
          <w:tcPr>
            <w:tcW w:w="7380" w:type="dxa"/>
            <w:gridSpan w:val="2"/>
            <w:tcBorders>
              <w:bottom w:val="single" w:sz="4" w:space="0" w:color="auto"/>
            </w:tcBorders>
          </w:tcPr>
          <w:p w14:paraId="09E0BFA4" w14:textId="77777777" w:rsidR="00022F1E" w:rsidRPr="00DA4545" w:rsidRDefault="00022F1E" w:rsidP="007538BA">
            <w:pPr>
              <w:pStyle w:val="BlockText"/>
              <w:rPr>
                <w:sz w:val="22"/>
                <w:szCs w:val="22"/>
              </w:rPr>
            </w:pPr>
            <w:r w:rsidRPr="00DA4545">
              <w:rPr>
                <w:sz w:val="22"/>
                <w:szCs w:val="22"/>
              </w:rPr>
              <w:t>Self-Propelled Elevating Work Platforms</w:t>
            </w:r>
          </w:p>
        </w:tc>
      </w:tr>
      <w:tr w:rsidR="00022F1E" w14:paraId="09E0BFA9" w14:textId="77777777" w:rsidTr="00CD558B">
        <w:trPr>
          <w:cantSplit/>
          <w:trHeight w:val="60"/>
        </w:trPr>
        <w:tc>
          <w:tcPr>
            <w:tcW w:w="1365" w:type="dxa"/>
            <w:vMerge w:val="restart"/>
            <w:tcBorders>
              <w:top w:val="single" w:sz="4" w:space="0" w:color="auto"/>
              <w:right w:val="single" w:sz="4" w:space="0" w:color="auto"/>
            </w:tcBorders>
          </w:tcPr>
          <w:p w14:paraId="09E0BFA6" w14:textId="77777777" w:rsidR="00022F1E" w:rsidRPr="00DC1646" w:rsidRDefault="00BB701D" w:rsidP="007538BA">
            <w:pPr>
              <w:pStyle w:val="BlockText0"/>
              <w:rPr>
                <w:sz w:val="22"/>
                <w:szCs w:val="22"/>
              </w:rPr>
            </w:pPr>
            <w:r w:rsidRPr="00DC1646">
              <w:rPr>
                <w:sz w:val="22"/>
                <w:szCs w:val="22"/>
              </w:rPr>
              <w:t>ASME</w:t>
            </w:r>
          </w:p>
        </w:tc>
        <w:tc>
          <w:tcPr>
            <w:tcW w:w="1710" w:type="dxa"/>
            <w:tcBorders>
              <w:top w:val="single" w:sz="4" w:space="0" w:color="auto"/>
              <w:left w:val="single" w:sz="4" w:space="0" w:color="auto"/>
              <w:bottom w:val="single" w:sz="4" w:space="0" w:color="auto"/>
            </w:tcBorders>
          </w:tcPr>
          <w:p w14:paraId="09E0BFA7" w14:textId="77777777" w:rsidR="00022F1E" w:rsidRPr="00DC1646" w:rsidRDefault="00022F1E" w:rsidP="007538BA">
            <w:pPr>
              <w:pStyle w:val="BlockText0"/>
              <w:rPr>
                <w:sz w:val="22"/>
                <w:szCs w:val="22"/>
              </w:rPr>
            </w:pPr>
            <w:r w:rsidRPr="00DC1646">
              <w:rPr>
                <w:sz w:val="22"/>
                <w:szCs w:val="22"/>
              </w:rPr>
              <w:t>B30.23</w:t>
            </w:r>
          </w:p>
        </w:tc>
        <w:tc>
          <w:tcPr>
            <w:tcW w:w="7380" w:type="dxa"/>
            <w:gridSpan w:val="2"/>
            <w:tcBorders>
              <w:top w:val="single" w:sz="4" w:space="0" w:color="auto"/>
              <w:bottom w:val="single" w:sz="4" w:space="0" w:color="auto"/>
            </w:tcBorders>
          </w:tcPr>
          <w:p w14:paraId="09E0BFA8" w14:textId="77777777" w:rsidR="00022F1E" w:rsidRPr="00DA4545" w:rsidRDefault="00022F1E" w:rsidP="007538BA">
            <w:pPr>
              <w:pStyle w:val="BlockText0"/>
              <w:rPr>
                <w:sz w:val="22"/>
                <w:szCs w:val="22"/>
              </w:rPr>
            </w:pPr>
            <w:r w:rsidRPr="00DA4545">
              <w:rPr>
                <w:sz w:val="22"/>
                <w:szCs w:val="22"/>
              </w:rPr>
              <w:t>Personnel Lifting Systems</w:t>
            </w:r>
          </w:p>
        </w:tc>
      </w:tr>
      <w:tr w:rsidR="00022F1E" w14:paraId="09E0BFAD" w14:textId="77777777" w:rsidTr="00CD558B">
        <w:trPr>
          <w:cantSplit/>
          <w:trHeight w:val="60"/>
        </w:trPr>
        <w:tc>
          <w:tcPr>
            <w:tcW w:w="1365" w:type="dxa"/>
            <w:vMerge/>
            <w:tcBorders>
              <w:right w:val="single" w:sz="4" w:space="0" w:color="auto"/>
            </w:tcBorders>
          </w:tcPr>
          <w:p w14:paraId="09E0BFAA" w14:textId="77777777" w:rsidR="00022F1E" w:rsidRPr="00DC1646" w:rsidRDefault="00022F1E" w:rsidP="007538BA">
            <w:pPr>
              <w:pStyle w:val="BlockText0"/>
              <w:rPr>
                <w:sz w:val="22"/>
                <w:szCs w:val="22"/>
              </w:rPr>
            </w:pPr>
          </w:p>
        </w:tc>
        <w:tc>
          <w:tcPr>
            <w:tcW w:w="1710" w:type="dxa"/>
            <w:tcBorders>
              <w:top w:val="single" w:sz="4" w:space="0" w:color="auto"/>
              <w:left w:val="single" w:sz="4" w:space="0" w:color="auto"/>
            </w:tcBorders>
          </w:tcPr>
          <w:p w14:paraId="09E0BFAB" w14:textId="77777777" w:rsidR="00022F1E" w:rsidRPr="00DC1646" w:rsidRDefault="00022F1E" w:rsidP="007538BA">
            <w:pPr>
              <w:pStyle w:val="BlockText0"/>
              <w:rPr>
                <w:sz w:val="22"/>
                <w:szCs w:val="22"/>
              </w:rPr>
            </w:pPr>
            <w:r w:rsidRPr="00DC1646">
              <w:rPr>
                <w:sz w:val="22"/>
                <w:szCs w:val="22"/>
              </w:rPr>
              <w:t>B30.9</w:t>
            </w:r>
          </w:p>
        </w:tc>
        <w:tc>
          <w:tcPr>
            <w:tcW w:w="7380" w:type="dxa"/>
            <w:gridSpan w:val="2"/>
            <w:tcBorders>
              <w:top w:val="single" w:sz="4" w:space="0" w:color="auto"/>
            </w:tcBorders>
          </w:tcPr>
          <w:p w14:paraId="09E0BFAC" w14:textId="77777777" w:rsidR="00022F1E" w:rsidRPr="00DA4545" w:rsidRDefault="00022F1E" w:rsidP="007538BA">
            <w:pPr>
              <w:pStyle w:val="BlockText0"/>
              <w:rPr>
                <w:sz w:val="22"/>
                <w:szCs w:val="22"/>
              </w:rPr>
            </w:pPr>
            <w:r w:rsidRPr="00DA4545">
              <w:rPr>
                <w:sz w:val="22"/>
                <w:szCs w:val="22"/>
              </w:rPr>
              <w:t>Slings</w:t>
            </w:r>
          </w:p>
        </w:tc>
      </w:tr>
      <w:tr w:rsidR="00022F1E" w14:paraId="09E0BFB0" w14:textId="77777777" w:rsidTr="00CD558B">
        <w:trPr>
          <w:cantSplit/>
          <w:trHeight w:val="60"/>
        </w:trPr>
        <w:tc>
          <w:tcPr>
            <w:tcW w:w="3075" w:type="dxa"/>
            <w:gridSpan w:val="2"/>
            <w:tcBorders>
              <w:top w:val="single" w:sz="4" w:space="0" w:color="auto"/>
              <w:bottom w:val="single" w:sz="4" w:space="0" w:color="auto"/>
            </w:tcBorders>
          </w:tcPr>
          <w:p w14:paraId="09E0BFAE" w14:textId="77777777" w:rsidR="00022F1E" w:rsidRPr="00DC1646" w:rsidRDefault="00BB701D" w:rsidP="007538BA">
            <w:pPr>
              <w:pStyle w:val="BlockText0"/>
              <w:rPr>
                <w:sz w:val="22"/>
                <w:szCs w:val="22"/>
              </w:rPr>
            </w:pPr>
            <w:r w:rsidRPr="00DC1646">
              <w:rPr>
                <w:sz w:val="22"/>
                <w:szCs w:val="22"/>
              </w:rPr>
              <w:lastRenderedPageBreak/>
              <w:t>API RP 2D (5.2.4b)</w:t>
            </w:r>
          </w:p>
        </w:tc>
        <w:tc>
          <w:tcPr>
            <w:tcW w:w="7380" w:type="dxa"/>
            <w:gridSpan w:val="2"/>
            <w:tcBorders>
              <w:top w:val="single" w:sz="4" w:space="0" w:color="auto"/>
              <w:bottom w:val="single" w:sz="4" w:space="0" w:color="auto"/>
            </w:tcBorders>
          </w:tcPr>
          <w:p w14:paraId="09E0BFAF" w14:textId="77777777" w:rsidR="00022F1E" w:rsidRPr="00DA4545" w:rsidRDefault="00022F1E" w:rsidP="007538BA">
            <w:pPr>
              <w:pStyle w:val="BlockText0"/>
              <w:rPr>
                <w:sz w:val="22"/>
                <w:szCs w:val="22"/>
              </w:rPr>
            </w:pPr>
            <w:r w:rsidRPr="00DA4545">
              <w:rPr>
                <w:sz w:val="22"/>
                <w:szCs w:val="22"/>
              </w:rPr>
              <w:t>Offshore Cranes</w:t>
            </w:r>
          </w:p>
        </w:tc>
      </w:tr>
      <w:tr w:rsidR="00022F1E" w14:paraId="09E0BFB6" w14:textId="77777777" w:rsidTr="000320E0">
        <w:trPr>
          <w:cantSplit/>
          <w:trHeight w:val="84"/>
        </w:trPr>
        <w:tc>
          <w:tcPr>
            <w:tcW w:w="1365" w:type="dxa"/>
            <w:vMerge w:val="restart"/>
            <w:tcBorders>
              <w:right w:val="single" w:sz="4" w:space="0" w:color="auto"/>
            </w:tcBorders>
          </w:tcPr>
          <w:p w14:paraId="09E0BFB1" w14:textId="77777777" w:rsidR="00022F1E" w:rsidRPr="00DC1646" w:rsidRDefault="00BB701D" w:rsidP="007538BA">
            <w:pPr>
              <w:pStyle w:val="BlockText"/>
              <w:rPr>
                <w:sz w:val="22"/>
                <w:szCs w:val="22"/>
              </w:rPr>
            </w:pPr>
            <w:r w:rsidRPr="00DC1646">
              <w:rPr>
                <w:sz w:val="22"/>
                <w:szCs w:val="22"/>
              </w:rPr>
              <w:t>USCG</w:t>
            </w:r>
          </w:p>
        </w:tc>
        <w:tc>
          <w:tcPr>
            <w:tcW w:w="1710" w:type="dxa"/>
            <w:vMerge w:val="restart"/>
            <w:tcBorders>
              <w:left w:val="single" w:sz="4" w:space="0" w:color="auto"/>
            </w:tcBorders>
          </w:tcPr>
          <w:p w14:paraId="09E0BFB2" w14:textId="77777777" w:rsidR="00022F1E" w:rsidRPr="00167899" w:rsidRDefault="00EC3EA9" w:rsidP="007538BA">
            <w:pPr>
              <w:pStyle w:val="BlockText"/>
              <w:rPr>
                <w:sz w:val="22"/>
                <w:szCs w:val="22"/>
              </w:rPr>
            </w:pPr>
            <w:r w:rsidRPr="00167899">
              <w:rPr>
                <w:sz w:val="22"/>
                <w:szCs w:val="22"/>
              </w:rPr>
              <w:t>33 CFR</w:t>
            </w:r>
          </w:p>
          <w:p w14:paraId="09E0BFB3" w14:textId="77777777" w:rsidR="00022F1E" w:rsidRPr="00DC1646" w:rsidRDefault="00022F1E" w:rsidP="007538BA">
            <w:pPr>
              <w:pStyle w:val="BlockText"/>
              <w:rPr>
                <w:sz w:val="22"/>
                <w:szCs w:val="22"/>
              </w:rPr>
            </w:pPr>
            <w:r w:rsidRPr="00167899">
              <w:rPr>
                <w:sz w:val="22"/>
                <w:szCs w:val="22"/>
              </w:rPr>
              <w:t>Subchapter N</w:t>
            </w:r>
          </w:p>
        </w:tc>
        <w:tc>
          <w:tcPr>
            <w:tcW w:w="1890" w:type="dxa"/>
            <w:vMerge w:val="restart"/>
            <w:tcBorders>
              <w:right w:val="single" w:sz="4" w:space="0" w:color="auto"/>
            </w:tcBorders>
          </w:tcPr>
          <w:p w14:paraId="09E0BFB4" w14:textId="77777777" w:rsidR="00022F1E" w:rsidRPr="00DA4545" w:rsidRDefault="00022F1E" w:rsidP="007538BA">
            <w:pPr>
              <w:pStyle w:val="BlockText"/>
              <w:rPr>
                <w:sz w:val="22"/>
                <w:szCs w:val="22"/>
              </w:rPr>
            </w:pPr>
            <w:r w:rsidRPr="00DA4545">
              <w:rPr>
                <w:sz w:val="22"/>
                <w:szCs w:val="22"/>
              </w:rPr>
              <w:t xml:space="preserve">Part 142, </w:t>
            </w:r>
            <w:r w:rsidR="00CD558B" w:rsidRPr="00DA4545">
              <w:rPr>
                <w:sz w:val="22"/>
                <w:szCs w:val="22"/>
              </w:rPr>
              <w:br/>
            </w:r>
            <w:r w:rsidRPr="00DA4545">
              <w:rPr>
                <w:sz w:val="22"/>
                <w:szCs w:val="22"/>
              </w:rPr>
              <w:t>(OCS Facilities)</w:t>
            </w:r>
          </w:p>
        </w:tc>
        <w:tc>
          <w:tcPr>
            <w:tcW w:w="5490" w:type="dxa"/>
            <w:tcBorders>
              <w:left w:val="single" w:sz="4" w:space="0" w:color="auto"/>
              <w:bottom w:val="single" w:sz="4" w:space="0" w:color="auto"/>
            </w:tcBorders>
          </w:tcPr>
          <w:p w14:paraId="09E0BFB5" w14:textId="77777777" w:rsidR="00022F1E" w:rsidRPr="00DA4545" w:rsidRDefault="00022F1E" w:rsidP="007538BA">
            <w:pPr>
              <w:pStyle w:val="BlockText"/>
              <w:rPr>
                <w:sz w:val="22"/>
                <w:szCs w:val="22"/>
              </w:rPr>
            </w:pPr>
            <w:r w:rsidRPr="00DA4545">
              <w:rPr>
                <w:sz w:val="22"/>
                <w:szCs w:val="22"/>
              </w:rPr>
              <w:t>Subpart B – Personal Protective Equipment, 142.42 Safety Belts and Life Lines</w:t>
            </w:r>
          </w:p>
        </w:tc>
      </w:tr>
      <w:tr w:rsidR="00022F1E" w14:paraId="09E0BFBB" w14:textId="77777777" w:rsidTr="000320E0">
        <w:trPr>
          <w:cantSplit/>
          <w:trHeight w:val="84"/>
        </w:trPr>
        <w:tc>
          <w:tcPr>
            <w:tcW w:w="1365" w:type="dxa"/>
            <w:vMerge/>
            <w:tcBorders>
              <w:right w:val="single" w:sz="4" w:space="0" w:color="auto"/>
            </w:tcBorders>
          </w:tcPr>
          <w:p w14:paraId="09E0BFB7" w14:textId="77777777" w:rsidR="00022F1E" w:rsidRPr="00DC1646" w:rsidRDefault="00022F1E" w:rsidP="007538BA">
            <w:pPr>
              <w:pStyle w:val="BlockText"/>
              <w:rPr>
                <w:sz w:val="22"/>
                <w:szCs w:val="22"/>
              </w:rPr>
            </w:pPr>
          </w:p>
        </w:tc>
        <w:tc>
          <w:tcPr>
            <w:tcW w:w="1710" w:type="dxa"/>
            <w:vMerge/>
            <w:tcBorders>
              <w:left w:val="single" w:sz="4" w:space="0" w:color="auto"/>
            </w:tcBorders>
          </w:tcPr>
          <w:p w14:paraId="09E0BFB8" w14:textId="77777777" w:rsidR="00022F1E" w:rsidRPr="00DC1646" w:rsidRDefault="00022F1E" w:rsidP="007538BA">
            <w:pPr>
              <w:pStyle w:val="BlockText"/>
              <w:rPr>
                <w:sz w:val="22"/>
                <w:szCs w:val="22"/>
              </w:rPr>
            </w:pPr>
          </w:p>
        </w:tc>
        <w:tc>
          <w:tcPr>
            <w:tcW w:w="1890" w:type="dxa"/>
            <w:vMerge/>
            <w:tcBorders>
              <w:right w:val="single" w:sz="4" w:space="0" w:color="auto"/>
            </w:tcBorders>
          </w:tcPr>
          <w:p w14:paraId="09E0BFB9" w14:textId="77777777" w:rsidR="00022F1E" w:rsidRPr="00DA4545" w:rsidRDefault="00022F1E" w:rsidP="007538BA">
            <w:pPr>
              <w:pStyle w:val="BlockText"/>
              <w:rPr>
                <w:sz w:val="22"/>
                <w:szCs w:val="22"/>
              </w:rPr>
            </w:pPr>
          </w:p>
        </w:tc>
        <w:tc>
          <w:tcPr>
            <w:tcW w:w="5490" w:type="dxa"/>
            <w:tcBorders>
              <w:top w:val="single" w:sz="4" w:space="0" w:color="auto"/>
              <w:left w:val="single" w:sz="4" w:space="0" w:color="auto"/>
            </w:tcBorders>
          </w:tcPr>
          <w:p w14:paraId="09E0BFBA" w14:textId="77777777" w:rsidR="00022F1E" w:rsidRPr="00DA4545" w:rsidRDefault="00022F1E" w:rsidP="007538BA">
            <w:pPr>
              <w:pStyle w:val="BlockText"/>
              <w:rPr>
                <w:sz w:val="22"/>
                <w:szCs w:val="22"/>
              </w:rPr>
            </w:pPr>
            <w:r w:rsidRPr="00DA4545">
              <w:rPr>
                <w:sz w:val="22"/>
                <w:szCs w:val="22"/>
              </w:rPr>
              <w:t>Subpart C – General Workplace Conditions, 142.87 Guarding of Deck Openings</w:t>
            </w:r>
          </w:p>
        </w:tc>
      </w:tr>
      <w:tr w:rsidR="00022F1E" w14:paraId="09E0BFC0" w14:textId="77777777" w:rsidTr="00CD558B">
        <w:trPr>
          <w:cantSplit/>
        </w:trPr>
        <w:tc>
          <w:tcPr>
            <w:tcW w:w="1365" w:type="dxa"/>
            <w:vMerge/>
            <w:tcBorders>
              <w:right w:val="single" w:sz="4" w:space="0" w:color="auto"/>
            </w:tcBorders>
          </w:tcPr>
          <w:p w14:paraId="09E0BFBC" w14:textId="77777777" w:rsidR="00022F1E" w:rsidRPr="00DC1646" w:rsidRDefault="00022F1E" w:rsidP="007538BA">
            <w:pPr>
              <w:pStyle w:val="BlockText"/>
              <w:rPr>
                <w:sz w:val="22"/>
                <w:szCs w:val="22"/>
              </w:rPr>
            </w:pPr>
          </w:p>
        </w:tc>
        <w:tc>
          <w:tcPr>
            <w:tcW w:w="1710" w:type="dxa"/>
            <w:vMerge/>
            <w:tcBorders>
              <w:left w:val="single" w:sz="4" w:space="0" w:color="auto"/>
            </w:tcBorders>
          </w:tcPr>
          <w:p w14:paraId="09E0BFBD" w14:textId="77777777" w:rsidR="00022F1E" w:rsidRPr="00DC1646" w:rsidRDefault="00022F1E" w:rsidP="007538BA">
            <w:pPr>
              <w:pStyle w:val="BlockText"/>
              <w:rPr>
                <w:sz w:val="22"/>
                <w:szCs w:val="22"/>
              </w:rPr>
            </w:pPr>
          </w:p>
        </w:tc>
        <w:tc>
          <w:tcPr>
            <w:tcW w:w="1890" w:type="dxa"/>
            <w:tcBorders>
              <w:right w:val="single" w:sz="4" w:space="0" w:color="auto"/>
            </w:tcBorders>
          </w:tcPr>
          <w:p w14:paraId="09E0BFBE" w14:textId="77777777" w:rsidR="00022F1E" w:rsidRPr="00DA4545" w:rsidRDefault="00022F1E" w:rsidP="007538BA">
            <w:pPr>
              <w:pStyle w:val="BlockText"/>
              <w:rPr>
                <w:sz w:val="22"/>
                <w:szCs w:val="22"/>
              </w:rPr>
            </w:pPr>
            <w:r w:rsidRPr="00DA4545">
              <w:rPr>
                <w:sz w:val="22"/>
                <w:szCs w:val="22"/>
              </w:rPr>
              <w:t xml:space="preserve">Part 143, </w:t>
            </w:r>
            <w:r w:rsidR="00CD558B" w:rsidRPr="00DA4545">
              <w:rPr>
                <w:sz w:val="22"/>
                <w:szCs w:val="22"/>
              </w:rPr>
              <w:br/>
            </w:r>
            <w:r w:rsidRPr="00DA4545">
              <w:rPr>
                <w:sz w:val="22"/>
                <w:szCs w:val="22"/>
              </w:rPr>
              <w:t>(OCS Facilities)</w:t>
            </w:r>
          </w:p>
        </w:tc>
        <w:tc>
          <w:tcPr>
            <w:tcW w:w="5490" w:type="dxa"/>
            <w:tcBorders>
              <w:left w:val="single" w:sz="4" w:space="0" w:color="auto"/>
            </w:tcBorders>
          </w:tcPr>
          <w:p w14:paraId="09E0BFBF" w14:textId="77777777" w:rsidR="00022F1E" w:rsidRPr="00DA4545" w:rsidRDefault="00022F1E" w:rsidP="007538BA">
            <w:pPr>
              <w:pStyle w:val="BlockText"/>
              <w:rPr>
                <w:sz w:val="22"/>
                <w:szCs w:val="22"/>
              </w:rPr>
            </w:pPr>
            <w:r w:rsidRPr="00DA4545">
              <w:rPr>
                <w:sz w:val="22"/>
                <w:szCs w:val="22"/>
              </w:rPr>
              <w:t>Equipment and Design, Subpart B, OCS Facilities 143.110 Guards and Rails</w:t>
            </w:r>
          </w:p>
        </w:tc>
      </w:tr>
      <w:tr w:rsidR="00022F1E" w14:paraId="09E0BFC4" w14:textId="77777777" w:rsidTr="00CD558B">
        <w:trPr>
          <w:cantSplit/>
          <w:trHeight w:val="55"/>
        </w:trPr>
        <w:tc>
          <w:tcPr>
            <w:tcW w:w="1365" w:type="dxa"/>
            <w:vMerge w:val="restart"/>
            <w:tcBorders>
              <w:right w:val="single" w:sz="4" w:space="0" w:color="auto"/>
            </w:tcBorders>
          </w:tcPr>
          <w:p w14:paraId="09E0BFC1" w14:textId="77777777" w:rsidR="00022F1E" w:rsidRPr="00DC1646" w:rsidRDefault="00022F1E" w:rsidP="007538BA">
            <w:pPr>
              <w:pStyle w:val="BlockText"/>
              <w:rPr>
                <w:sz w:val="22"/>
                <w:szCs w:val="22"/>
              </w:rPr>
            </w:pPr>
            <w:r w:rsidRPr="00DC1646">
              <w:rPr>
                <w:sz w:val="22"/>
                <w:szCs w:val="22"/>
              </w:rPr>
              <w:t>OSHA</w:t>
            </w:r>
          </w:p>
        </w:tc>
        <w:tc>
          <w:tcPr>
            <w:tcW w:w="1710" w:type="dxa"/>
            <w:tcBorders>
              <w:left w:val="single" w:sz="4" w:space="0" w:color="auto"/>
              <w:bottom w:val="single" w:sz="4" w:space="0" w:color="auto"/>
            </w:tcBorders>
          </w:tcPr>
          <w:p w14:paraId="09E0BFC2" w14:textId="77777777" w:rsidR="00022F1E" w:rsidRPr="00DC1646" w:rsidRDefault="00022F1E" w:rsidP="007538BA">
            <w:pPr>
              <w:pStyle w:val="BlockText"/>
              <w:rPr>
                <w:sz w:val="22"/>
                <w:szCs w:val="22"/>
              </w:rPr>
            </w:pPr>
            <w:r w:rsidRPr="00DC1646">
              <w:rPr>
                <w:sz w:val="22"/>
                <w:szCs w:val="22"/>
              </w:rPr>
              <w:t>3146</w:t>
            </w:r>
          </w:p>
        </w:tc>
        <w:tc>
          <w:tcPr>
            <w:tcW w:w="7380" w:type="dxa"/>
            <w:gridSpan w:val="2"/>
            <w:tcBorders>
              <w:bottom w:val="single" w:sz="4" w:space="0" w:color="auto"/>
            </w:tcBorders>
          </w:tcPr>
          <w:p w14:paraId="09E0BFC3" w14:textId="77777777" w:rsidR="00022F1E" w:rsidRPr="00DA4545" w:rsidRDefault="00022F1E" w:rsidP="007538BA">
            <w:pPr>
              <w:pStyle w:val="BlockText"/>
              <w:rPr>
                <w:sz w:val="22"/>
                <w:szCs w:val="22"/>
              </w:rPr>
            </w:pPr>
            <w:r w:rsidRPr="00DA4545">
              <w:rPr>
                <w:sz w:val="22"/>
                <w:szCs w:val="22"/>
              </w:rPr>
              <w:t>Fall Protection in Construction</w:t>
            </w:r>
          </w:p>
        </w:tc>
      </w:tr>
      <w:tr w:rsidR="00022F1E" w14:paraId="09E0BFC8" w14:textId="77777777" w:rsidTr="00CD558B">
        <w:trPr>
          <w:cantSplit/>
          <w:trHeight w:val="237"/>
        </w:trPr>
        <w:tc>
          <w:tcPr>
            <w:tcW w:w="1365" w:type="dxa"/>
            <w:vMerge/>
            <w:tcBorders>
              <w:right w:val="single" w:sz="4" w:space="0" w:color="auto"/>
            </w:tcBorders>
          </w:tcPr>
          <w:p w14:paraId="09E0BFC5" w14:textId="77777777" w:rsidR="00022F1E" w:rsidRPr="00DC1646" w:rsidRDefault="00022F1E" w:rsidP="007538BA">
            <w:pPr>
              <w:pStyle w:val="BlockText"/>
              <w:rPr>
                <w:sz w:val="22"/>
                <w:szCs w:val="22"/>
              </w:rPr>
            </w:pPr>
          </w:p>
        </w:tc>
        <w:tc>
          <w:tcPr>
            <w:tcW w:w="1710" w:type="dxa"/>
            <w:vMerge w:val="restart"/>
            <w:tcBorders>
              <w:top w:val="single" w:sz="4" w:space="0" w:color="auto"/>
              <w:left w:val="single" w:sz="4" w:space="0" w:color="auto"/>
            </w:tcBorders>
          </w:tcPr>
          <w:p w14:paraId="09E0BFC6" w14:textId="77777777" w:rsidR="00022F1E" w:rsidRPr="00DA4545" w:rsidRDefault="00022F1E" w:rsidP="007538BA">
            <w:pPr>
              <w:pStyle w:val="BlockText"/>
              <w:rPr>
                <w:sz w:val="22"/>
                <w:szCs w:val="22"/>
              </w:rPr>
            </w:pPr>
            <w:r w:rsidRPr="00167899">
              <w:rPr>
                <w:sz w:val="22"/>
                <w:szCs w:val="22"/>
              </w:rPr>
              <w:t>29 CFR</w:t>
            </w:r>
          </w:p>
        </w:tc>
        <w:tc>
          <w:tcPr>
            <w:tcW w:w="7380" w:type="dxa"/>
            <w:gridSpan w:val="2"/>
            <w:tcBorders>
              <w:top w:val="single" w:sz="4" w:space="0" w:color="auto"/>
              <w:bottom w:val="single" w:sz="4" w:space="0" w:color="auto"/>
            </w:tcBorders>
          </w:tcPr>
          <w:p w14:paraId="09E0BFC7" w14:textId="77777777" w:rsidR="00022F1E" w:rsidRPr="00DA4545" w:rsidRDefault="00022F1E" w:rsidP="007538BA">
            <w:pPr>
              <w:pStyle w:val="BlockText"/>
              <w:rPr>
                <w:sz w:val="22"/>
                <w:szCs w:val="22"/>
              </w:rPr>
            </w:pPr>
            <w:r w:rsidRPr="00DA4545">
              <w:rPr>
                <w:sz w:val="22"/>
                <w:szCs w:val="22"/>
              </w:rPr>
              <w:t>1910.146 Permit Required Confined Spaces</w:t>
            </w:r>
          </w:p>
        </w:tc>
      </w:tr>
      <w:tr w:rsidR="00022F1E" w14:paraId="09E0BFCC" w14:textId="77777777" w:rsidTr="00CD558B">
        <w:trPr>
          <w:cantSplit/>
          <w:trHeight w:val="55"/>
        </w:trPr>
        <w:tc>
          <w:tcPr>
            <w:tcW w:w="1365" w:type="dxa"/>
            <w:vMerge/>
            <w:tcBorders>
              <w:right w:val="single" w:sz="4" w:space="0" w:color="auto"/>
            </w:tcBorders>
          </w:tcPr>
          <w:p w14:paraId="09E0BFC9" w14:textId="77777777" w:rsidR="00022F1E" w:rsidRPr="00DC1646" w:rsidRDefault="00022F1E" w:rsidP="007538BA">
            <w:pPr>
              <w:pStyle w:val="BlockText"/>
              <w:rPr>
                <w:sz w:val="22"/>
                <w:szCs w:val="22"/>
              </w:rPr>
            </w:pPr>
          </w:p>
        </w:tc>
        <w:tc>
          <w:tcPr>
            <w:tcW w:w="1710" w:type="dxa"/>
            <w:vMerge/>
            <w:tcBorders>
              <w:left w:val="single" w:sz="4" w:space="0" w:color="auto"/>
            </w:tcBorders>
          </w:tcPr>
          <w:p w14:paraId="09E0BFCA" w14:textId="77777777" w:rsidR="00022F1E" w:rsidRPr="00DC1646" w:rsidRDefault="00022F1E" w:rsidP="007538BA">
            <w:pPr>
              <w:pStyle w:val="BlockText"/>
              <w:rPr>
                <w:sz w:val="22"/>
                <w:szCs w:val="22"/>
              </w:rPr>
            </w:pPr>
          </w:p>
        </w:tc>
        <w:tc>
          <w:tcPr>
            <w:tcW w:w="7380" w:type="dxa"/>
            <w:gridSpan w:val="2"/>
            <w:tcBorders>
              <w:top w:val="single" w:sz="4" w:space="0" w:color="auto"/>
              <w:bottom w:val="single" w:sz="4" w:space="0" w:color="auto"/>
            </w:tcBorders>
          </w:tcPr>
          <w:p w14:paraId="09E0BFCB" w14:textId="77777777" w:rsidR="00022F1E" w:rsidRPr="00DA4545" w:rsidRDefault="00022F1E" w:rsidP="007538BA">
            <w:pPr>
              <w:pStyle w:val="BlockText"/>
              <w:rPr>
                <w:sz w:val="22"/>
                <w:szCs w:val="22"/>
              </w:rPr>
            </w:pPr>
            <w:r w:rsidRPr="00DA4545">
              <w:rPr>
                <w:sz w:val="22"/>
                <w:szCs w:val="22"/>
              </w:rPr>
              <w:t>1910.21–23 General Industry</w:t>
            </w:r>
          </w:p>
        </w:tc>
      </w:tr>
      <w:tr w:rsidR="00022F1E" w14:paraId="09E0BFD0" w14:textId="77777777" w:rsidTr="00CD558B">
        <w:trPr>
          <w:cantSplit/>
          <w:trHeight w:val="225"/>
        </w:trPr>
        <w:tc>
          <w:tcPr>
            <w:tcW w:w="1365" w:type="dxa"/>
            <w:vMerge/>
            <w:tcBorders>
              <w:right w:val="single" w:sz="4" w:space="0" w:color="auto"/>
            </w:tcBorders>
          </w:tcPr>
          <w:p w14:paraId="09E0BFCD" w14:textId="77777777" w:rsidR="00022F1E" w:rsidRPr="00DC1646" w:rsidRDefault="00022F1E" w:rsidP="007538BA">
            <w:pPr>
              <w:pStyle w:val="BlockText"/>
              <w:rPr>
                <w:sz w:val="22"/>
                <w:szCs w:val="22"/>
              </w:rPr>
            </w:pPr>
          </w:p>
        </w:tc>
        <w:tc>
          <w:tcPr>
            <w:tcW w:w="1710" w:type="dxa"/>
            <w:vMerge/>
            <w:tcBorders>
              <w:left w:val="single" w:sz="4" w:space="0" w:color="auto"/>
            </w:tcBorders>
          </w:tcPr>
          <w:p w14:paraId="09E0BFCE" w14:textId="77777777" w:rsidR="00022F1E" w:rsidRPr="00DC1646" w:rsidRDefault="00022F1E" w:rsidP="007538BA">
            <w:pPr>
              <w:pStyle w:val="BlockText"/>
              <w:rPr>
                <w:sz w:val="22"/>
                <w:szCs w:val="22"/>
              </w:rPr>
            </w:pPr>
          </w:p>
        </w:tc>
        <w:tc>
          <w:tcPr>
            <w:tcW w:w="7380" w:type="dxa"/>
            <w:gridSpan w:val="2"/>
            <w:tcBorders>
              <w:top w:val="single" w:sz="4" w:space="0" w:color="auto"/>
              <w:bottom w:val="single" w:sz="4" w:space="0" w:color="auto"/>
            </w:tcBorders>
          </w:tcPr>
          <w:p w14:paraId="09E0BFCF" w14:textId="77777777" w:rsidR="00022F1E" w:rsidRPr="00DA4545" w:rsidRDefault="00022F1E" w:rsidP="007538BA">
            <w:pPr>
              <w:pStyle w:val="BlockText"/>
              <w:rPr>
                <w:sz w:val="22"/>
                <w:szCs w:val="22"/>
              </w:rPr>
            </w:pPr>
            <w:r w:rsidRPr="00DA4545">
              <w:rPr>
                <w:sz w:val="22"/>
                <w:szCs w:val="22"/>
              </w:rPr>
              <w:t>1910.28 Safety Requirements for Scaffolding</w:t>
            </w:r>
          </w:p>
        </w:tc>
      </w:tr>
      <w:tr w:rsidR="00022F1E" w14:paraId="09E0BFD4" w14:textId="77777777" w:rsidTr="00CD558B">
        <w:trPr>
          <w:cantSplit/>
          <w:trHeight w:val="212"/>
        </w:trPr>
        <w:tc>
          <w:tcPr>
            <w:tcW w:w="1365" w:type="dxa"/>
            <w:vMerge/>
            <w:tcBorders>
              <w:right w:val="single" w:sz="4" w:space="0" w:color="auto"/>
            </w:tcBorders>
          </w:tcPr>
          <w:p w14:paraId="09E0BFD1" w14:textId="77777777" w:rsidR="00022F1E" w:rsidRPr="00DC1646" w:rsidRDefault="00022F1E" w:rsidP="007538BA">
            <w:pPr>
              <w:pStyle w:val="BlockText"/>
              <w:rPr>
                <w:sz w:val="22"/>
                <w:szCs w:val="22"/>
              </w:rPr>
            </w:pPr>
          </w:p>
        </w:tc>
        <w:tc>
          <w:tcPr>
            <w:tcW w:w="1710" w:type="dxa"/>
            <w:vMerge/>
            <w:tcBorders>
              <w:left w:val="single" w:sz="4" w:space="0" w:color="auto"/>
            </w:tcBorders>
          </w:tcPr>
          <w:p w14:paraId="09E0BFD2" w14:textId="77777777" w:rsidR="00022F1E" w:rsidRPr="00DC1646" w:rsidRDefault="00022F1E" w:rsidP="007538BA">
            <w:pPr>
              <w:pStyle w:val="BlockText"/>
              <w:rPr>
                <w:sz w:val="22"/>
                <w:szCs w:val="22"/>
              </w:rPr>
            </w:pPr>
          </w:p>
        </w:tc>
        <w:tc>
          <w:tcPr>
            <w:tcW w:w="7380" w:type="dxa"/>
            <w:gridSpan w:val="2"/>
            <w:tcBorders>
              <w:top w:val="single" w:sz="4" w:space="0" w:color="auto"/>
              <w:bottom w:val="single" w:sz="4" w:space="0" w:color="auto"/>
            </w:tcBorders>
          </w:tcPr>
          <w:p w14:paraId="09E0BFD3" w14:textId="77777777" w:rsidR="00022F1E" w:rsidRPr="00DA4545" w:rsidRDefault="00022F1E" w:rsidP="007538BA">
            <w:pPr>
              <w:pStyle w:val="BlockText"/>
              <w:rPr>
                <w:sz w:val="22"/>
                <w:szCs w:val="22"/>
              </w:rPr>
            </w:pPr>
            <w:r w:rsidRPr="00DA4545">
              <w:rPr>
                <w:sz w:val="22"/>
                <w:szCs w:val="22"/>
              </w:rPr>
              <w:t>1915 Maritime Industry</w:t>
            </w:r>
          </w:p>
        </w:tc>
      </w:tr>
      <w:tr w:rsidR="00022F1E" w14:paraId="09E0BFD8" w14:textId="77777777" w:rsidTr="00A800F5">
        <w:trPr>
          <w:cantSplit/>
          <w:trHeight w:val="282"/>
        </w:trPr>
        <w:tc>
          <w:tcPr>
            <w:tcW w:w="1365" w:type="dxa"/>
            <w:vMerge/>
            <w:tcBorders>
              <w:right w:val="single" w:sz="4" w:space="0" w:color="auto"/>
            </w:tcBorders>
          </w:tcPr>
          <w:p w14:paraId="09E0BFD5" w14:textId="77777777" w:rsidR="00022F1E" w:rsidRPr="00DC1646" w:rsidRDefault="00022F1E" w:rsidP="007538BA">
            <w:pPr>
              <w:pStyle w:val="BlockText"/>
              <w:rPr>
                <w:sz w:val="22"/>
                <w:szCs w:val="22"/>
              </w:rPr>
            </w:pPr>
          </w:p>
        </w:tc>
        <w:tc>
          <w:tcPr>
            <w:tcW w:w="1710" w:type="dxa"/>
            <w:vMerge/>
            <w:tcBorders>
              <w:left w:val="single" w:sz="4" w:space="0" w:color="auto"/>
            </w:tcBorders>
          </w:tcPr>
          <w:p w14:paraId="09E0BFD6" w14:textId="77777777" w:rsidR="00022F1E" w:rsidRPr="00DC1646" w:rsidRDefault="00022F1E" w:rsidP="007538BA">
            <w:pPr>
              <w:pStyle w:val="BlockText"/>
              <w:rPr>
                <w:sz w:val="22"/>
                <w:szCs w:val="22"/>
              </w:rPr>
            </w:pPr>
          </w:p>
        </w:tc>
        <w:tc>
          <w:tcPr>
            <w:tcW w:w="7380" w:type="dxa"/>
            <w:gridSpan w:val="2"/>
            <w:tcBorders>
              <w:top w:val="single" w:sz="4" w:space="0" w:color="auto"/>
              <w:bottom w:val="single" w:sz="4" w:space="0" w:color="auto"/>
            </w:tcBorders>
          </w:tcPr>
          <w:p w14:paraId="09E0BFD7" w14:textId="77777777" w:rsidR="00022F1E" w:rsidRPr="00DA4545" w:rsidRDefault="00022F1E" w:rsidP="007538BA">
            <w:pPr>
              <w:pStyle w:val="BlockText"/>
              <w:rPr>
                <w:sz w:val="22"/>
                <w:szCs w:val="22"/>
              </w:rPr>
            </w:pPr>
            <w:r w:rsidRPr="00DA4545">
              <w:rPr>
                <w:sz w:val="22"/>
                <w:szCs w:val="22"/>
              </w:rPr>
              <w:t>1917.119 Portable Ladders</w:t>
            </w:r>
          </w:p>
        </w:tc>
      </w:tr>
      <w:tr w:rsidR="00022F1E" w14:paraId="09E0BFDC" w14:textId="77777777" w:rsidTr="00CD558B">
        <w:trPr>
          <w:cantSplit/>
          <w:trHeight w:val="300"/>
        </w:trPr>
        <w:tc>
          <w:tcPr>
            <w:tcW w:w="1365" w:type="dxa"/>
            <w:vMerge/>
            <w:tcBorders>
              <w:right w:val="single" w:sz="4" w:space="0" w:color="auto"/>
            </w:tcBorders>
          </w:tcPr>
          <w:p w14:paraId="09E0BFD9" w14:textId="77777777" w:rsidR="00022F1E" w:rsidRPr="00DC1646" w:rsidRDefault="00022F1E" w:rsidP="007538BA">
            <w:pPr>
              <w:pStyle w:val="BlockText"/>
              <w:rPr>
                <w:sz w:val="22"/>
                <w:szCs w:val="22"/>
              </w:rPr>
            </w:pPr>
          </w:p>
        </w:tc>
        <w:tc>
          <w:tcPr>
            <w:tcW w:w="1710" w:type="dxa"/>
            <w:vMerge/>
            <w:tcBorders>
              <w:left w:val="single" w:sz="4" w:space="0" w:color="auto"/>
            </w:tcBorders>
          </w:tcPr>
          <w:p w14:paraId="09E0BFDA" w14:textId="77777777" w:rsidR="00022F1E" w:rsidRPr="00DC1646" w:rsidRDefault="00022F1E" w:rsidP="007538BA">
            <w:pPr>
              <w:pStyle w:val="BlockText"/>
              <w:rPr>
                <w:sz w:val="22"/>
                <w:szCs w:val="22"/>
              </w:rPr>
            </w:pPr>
          </w:p>
        </w:tc>
        <w:tc>
          <w:tcPr>
            <w:tcW w:w="7380" w:type="dxa"/>
            <w:gridSpan w:val="2"/>
            <w:tcBorders>
              <w:top w:val="single" w:sz="4" w:space="0" w:color="auto"/>
              <w:bottom w:val="single" w:sz="4" w:space="0" w:color="auto"/>
            </w:tcBorders>
          </w:tcPr>
          <w:p w14:paraId="09E0BFDB" w14:textId="77777777" w:rsidR="00022F1E" w:rsidRPr="00DA4545" w:rsidRDefault="00022F1E" w:rsidP="007538BA">
            <w:pPr>
              <w:pStyle w:val="BlockText"/>
              <w:rPr>
                <w:sz w:val="22"/>
                <w:szCs w:val="22"/>
              </w:rPr>
            </w:pPr>
            <w:r w:rsidRPr="00DA4545">
              <w:rPr>
                <w:sz w:val="22"/>
                <w:szCs w:val="22"/>
              </w:rPr>
              <w:t>1926(</w:t>
            </w:r>
            <w:proofErr w:type="spellStart"/>
            <w:r w:rsidRPr="00DA4545">
              <w:rPr>
                <w:sz w:val="22"/>
                <w:szCs w:val="22"/>
              </w:rPr>
              <w:t>i</w:t>
            </w:r>
            <w:proofErr w:type="spellEnd"/>
            <w:r w:rsidRPr="00DA4545">
              <w:rPr>
                <w:sz w:val="22"/>
                <w:szCs w:val="22"/>
              </w:rPr>
              <w:t>)(4)</w:t>
            </w:r>
          </w:p>
        </w:tc>
      </w:tr>
      <w:tr w:rsidR="00022F1E" w14:paraId="09E0BFE0" w14:textId="77777777" w:rsidTr="00CD558B">
        <w:trPr>
          <w:cantSplit/>
          <w:trHeight w:val="300"/>
        </w:trPr>
        <w:tc>
          <w:tcPr>
            <w:tcW w:w="1365" w:type="dxa"/>
            <w:vMerge/>
            <w:tcBorders>
              <w:right w:val="single" w:sz="4" w:space="0" w:color="auto"/>
            </w:tcBorders>
          </w:tcPr>
          <w:p w14:paraId="09E0BFDD" w14:textId="77777777" w:rsidR="00022F1E" w:rsidRPr="00DC1646" w:rsidRDefault="00022F1E" w:rsidP="007538BA">
            <w:pPr>
              <w:pStyle w:val="BlockText"/>
              <w:rPr>
                <w:sz w:val="22"/>
                <w:szCs w:val="22"/>
              </w:rPr>
            </w:pPr>
          </w:p>
        </w:tc>
        <w:tc>
          <w:tcPr>
            <w:tcW w:w="1710" w:type="dxa"/>
            <w:vMerge/>
            <w:tcBorders>
              <w:left w:val="single" w:sz="4" w:space="0" w:color="auto"/>
            </w:tcBorders>
          </w:tcPr>
          <w:p w14:paraId="09E0BFDE" w14:textId="77777777" w:rsidR="00022F1E" w:rsidRPr="00DC1646" w:rsidRDefault="00022F1E" w:rsidP="007538BA">
            <w:pPr>
              <w:pStyle w:val="BlockText"/>
              <w:rPr>
                <w:sz w:val="22"/>
                <w:szCs w:val="22"/>
              </w:rPr>
            </w:pPr>
          </w:p>
        </w:tc>
        <w:tc>
          <w:tcPr>
            <w:tcW w:w="7380" w:type="dxa"/>
            <w:gridSpan w:val="2"/>
            <w:tcBorders>
              <w:top w:val="single" w:sz="4" w:space="0" w:color="auto"/>
              <w:bottom w:val="single" w:sz="4" w:space="0" w:color="auto"/>
            </w:tcBorders>
          </w:tcPr>
          <w:p w14:paraId="09E0BFDF" w14:textId="77777777" w:rsidR="00022F1E" w:rsidRPr="00DA4545" w:rsidRDefault="00022F1E" w:rsidP="007538BA">
            <w:pPr>
              <w:pStyle w:val="BlockText"/>
              <w:rPr>
                <w:sz w:val="22"/>
                <w:szCs w:val="22"/>
              </w:rPr>
            </w:pPr>
            <w:r w:rsidRPr="00DA4545">
              <w:rPr>
                <w:sz w:val="22"/>
                <w:szCs w:val="22"/>
              </w:rPr>
              <w:t>1926.106 Working over or near Water</w:t>
            </w:r>
          </w:p>
        </w:tc>
      </w:tr>
      <w:tr w:rsidR="00022F1E" w14:paraId="09E0BFE4" w14:textId="77777777" w:rsidTr="00CD558B">
        <w:trPr>
          <w:cantSplit/>
          <w:trHeight w:val="300"/>
        </w:trPr>
        <w:tc>
          <w:tcPr>
            <w:tcW w:w="1365" w:type="dxa"/>
            <w:vMerge/>
            <w:tcBorders>
              <w:right w:val="single" w:sz="4" w:space="0" w:color="auto"/>
            </w:tcBorders>
          </w:tcPr>
          <w:p w14:paraId="09E0BFE1" w14:textId="77777777" w:rsidR="00022F1E" w:rsidRPr="00DC1646" w:rsidRDefault="00022F1E" w:rsidP="007538BA">
            <w:pPr>
              <w:pStyle w:val="BlockText"/>
              <w:rPr>
                <w:sz w:val="22"/>
                <w:szCs w:val="22"/>
              </w:rPr>
            </w:pPr>
          </w:p>
        </w:tc>
        <w:tc>
          <w:tcPr>
            <w:tcW w:w="1710" w:type="dxa"/>
            <w:vMerge/>
            <w:tcBorders>
              <w:left w:val="single" w:sz="4" w:space="0" w:color="auto"/>
            </w:tcBorders>
          </w:tcPr>
          <w:p w14:paraId="09E0BFE2" w14:textId="77777777" w:rsidR="00022F1E" w:rsidRPr="00DC1646" w:rsidRDefault="00022F1E" w:rsidP="007538BA">
            <w:pPr>
              <w:pStyle w:val="BlockText"/>
              <w:rPr>
                <w:sz w:val="22"/>
                <w:szCs w:val="22"/>
              </w:rPr>
            </w:pPr>
          </w:p>
        </w:tc>
        <w:tc>
          <w:tcPr>
            <w:tcW w:w="7380" w:type="dxa"/>
            <w:gridSpan w:val="2"/>
            <w:tcBorders>
              <w:top w:val="single" w:sz="4" w:space="0" w:color="auto"/>
              <w:bottom w:val="single" w:sz="4" w:space="0" w:color="auto"/>
            </w:tcBorders>
          </w:tcPr>
          <w:p w14:paraId="09E0BFE3" w14:textId="77777777" w:rsidR="00022F1E" w:rsidRPr="00DA4545" w:rsidRDefault="00022F1E" w:rsidP="007538BA">
            <w:pPr>
              <w:pStyle w:val="BlockText"/>
              <w:rPr>
                <w:sz w:val="22"/>
                <w:szCs w:val="22"/>
              </w:rPr>
            </w:pPr>
            <w:r w:rsidRPr="00DA4545">
              <w:rPr>
                <w:sz w:val="22"/>
                <w:szCs w:val="22"/>
              </w:rPr>
              <w:t>1926.450 Subpart L Scaffolds</w:t>
            </w:r>
          </w:p>
        </w:tc>
      </w:tr>
      <w:tr w:rsidR="00022F1E" w14:paraId="09E0BFE8" w14:textId="77777777" w:rsidTr="00CD558B">
        <w:trPr>
          <w:cantSplit/>
          <w:trHeight w:val="325"/>
        </w:trPr>
        <w:tc>
          <w:tcPr>
            <w:tcW w:w="1365" w:type="dxa"/>
            <w:vMerge/>
            <w:tcBorders>
              <w:right w:val="single" w:sz="4" w:space="0" w:color="auto"/>
            </w:tcBorders>
          </w:tcPr>
          <w:p w14:paraId="09E0BFE5" w14:textId="77777777" w:rsidR="00022F1E" w:rsidRPr="00810B34" w:rsidRDefault="00022F1E" w:rsidP="007538BA">
            <w:pPr>
              <w:pStyle w:val="BlockText"/>
            </w:pPr>
          </w:p>
        </w:tc>
        <w:tc>
          <w:tcPr>
            <w:tcW w:w="1710" w:type="dxa"/>
            <w:vMerge/>
            <w:tcBorders>
              <w:left w:val="single" w:sz="4" w:space="0" w:color="auto"/>
            </w:tcBorders>
          </w:tcPr>
          <w:p w14:paraId="09E0BFE6" w14:textId="77777777" w:rsidR="00022F1E" w:rsidRPr="00810B34" w:rsidRDefault="00022F1E" w:rsidP="007538BA">
            <w:pPr>
              <w:pStyle w:val="BlockText"/>
            </w:pPr>
          </w:p>
        </w:tc>
        <w:tc>
          <w:tcPr>
            <w:tcW w:w="7380" w:type="dxa"/>
            <w:gridSpan w:val="2"/>
            <w:tcBorders>
              <w:top w:val="single" w:sz="4" w:space="0" w:color="auto"/>
              <w:bottom w:val="single" w:sz="4" w:space="0" w:color="auto"/>
            </w:tcBorders>
          </w:tcPr>
          <w:p w14:paraId="09E0BFE7" w14:textId="77777777" w:rsidR="00022F1E" w:rsidRPr="00DA4545" w:rsidRDefault="00022F1E" w:rsidP="007538BA">
            <w:pPr>
              <w:pStyle w:val="BlockText"/>
              <w:rPr>
                <w:sz w:val="22"/>
                <w:szCs w:val="22"/>
              </w:rPr>
            </w:pPr>
            <w:r w:rsidRPr="00DA4545">
              <w:rPr>
                <w:sz w:val="22"/>
                <w:szCs w:val="22"/>
              </w:rPr>
              <w:t>1926.451 General Requirements</w:t>
            </w:r>
          </w:p>
        </w:tc>
      </w:tr>
      <w:tr w:rsidR="00022F1E" w14:paraId="09E0BFEC" w14:textId="77777777" w:rsidTr="00CD558B">
        <w:trPr>
          <w:cantSplit/>
          <w:trHeight w:val="263"/>
        </w:trPr>
        <w:tc>
          <w:tcPr>
            <w:tcW w:w="1365" w:type="dxa"/>
            <w:vMerge/>
            <w:tcBorders>
              <w:right w:val="single" w:sz="4" w:space="0" w:color="auto"/>
            </w:tcBorders>
          </w:tcPr>
          <w:p w14:paraId="09E0BFE9" w14:textId="77777777" w:rsidR="00022F1E" w:rsidRPr="00810B34" w:rsidRDefault="00022F1E" w:rsidP="007538BA">
            <w:pPr>
              <w:pStyle w:val="BlockText"/>
            </w:pPr>
          </w:p>
        </w:tc>
        <w:tc>
          <w:tcPr>
            <w:tcW w:w="1710" w:type="dxa"/>
            <w:vMerge/>
            <w:tcBorders>
              <w:left w:val="single" w:sz="4" w:space="0" w:color="auto"/>
            </w:tcBorders>
          </w:tcPr>
          <w:p w14:paraId="09E0BFEA" w14:textId="77777777" w:rsidR="00022F1E" w:rsidRPr="00810B34" w:rsidRDefault="00022F1E" w:rsidP="007538BA">
            <w:pPr>
              <w:pStyle w:val="BlockText"/>
            </w:pPr>
          </w:p>
        </w:tc>
        <w:tc>
          <w:tcPr>
            <w:tcW w:w="7380" w:type="dxa"/>
            <w:gridSpan w:val="2"/>
            <w:tcBorders>
              <w:top w:val="single" w:sz="4" w:space="0" w:color="auto"/>
              <w:bottom w:val="single" w:sz="4" w:space="0" w:color="auto"/>
            </w:tcBorders>
          </w:tcPr>
          <w:p w14:paraId="09E0BFEB" w14:textId="77777777" w:rsidR="00022F1E" w:rsidRPr="00DA4545" w:rsidRDefault="00022F1E" w:rsidP="007538BA">
            <w:pPr>
              <w:pStyle w:val="BlockText"/>
              <w:rPr>
                <w:sz w:val="22"/>
                <w:szCs w:val="22"/>
              </w:rPr>
            </w:pPr>
            <w:r w:rsidRPr="00DA4545">
              <w:rPr>
                <w:sz w:val="22"/>
                <w:szCs w:val="22"/>
              </w:rPr>
              <w:t>1926.500 Subpart M Construction Industry, Fall Protection</w:t>
            </w:r>
          </w:p>
        </w:tc>
      </w:tr>
      <w:tr w:rsidR="00BB701D" w14:paraId="09E0BFF0" w14:textId="77777777" w:rsidTr="00CD558B">
        <w:trPr>
          <w:cantSplit/>
          <w:trHeight w:val="263"/>
        </w:trPr>
        <w:tc>
          <w:tcPr>
            <w:tcW w:w="1365" w:type="dxa"/>
            <w:vMerge/>
            <w:tcBorders>
              <w:right w:val="single" w:sz="4" w:space="0" w:color="auto"/>
            </w:tcBorders>
          </w:tcPr>
          <w:p w14:paraId="09E0BFED" w14:textId="77777777" w:rsidR="00BB701D" w:rsidRPr="00810B34" w:rsidRDefault="00BB701D" w:rsidP="007538BA">
            <w:pPr>
              <w:pStyle w:val="BlockText"/>
            </w:pPr>
          </w:p>
        </w:tc>
        <w:tc>
          <w:tcPr>
            <w:tcW w:w="1710" w:type="dxa"/>
            <w:vMerge/>
            <w:tcBorders>
              <w:left w:val="single" w:sz="4" w:space="0" w:color="auto"/>
            </w:tcBorders>
          </w:tcPr>
          <w:p w14:paraId="09E0BFEE" w14:textId="77777777" w:rsidR="00BB701D" w:rsidRPr="00810B34" w:rsidRDefault="00BB701D" w:rsidP="007538BA">
            <w:pPr>
              <w:pStyle w:val="BlockText"/>
            </w:pPr>
          </w:p>
        </w:tc>
        <w:tc>
          <w:tcPr>
            <w:tcW w:w="7380" w:type="dxa"/>
            <w:gridSpan w:val="2"/>
            <w:tcBorders>
              <w:top w:val="single" w:sz="4" w:space="0" w:color="auto"/>
              <w:bottom w:val="single" w:sz="4" w:space="0" w:color="auto"/>
            </w:tcBorders>
          </w:tcPr>
          <w:p w14:paraId="09E0BFEF" w14:textId="77777777" w:rsidR="00BB701D" w:rsidRPr="00DA4545" w:rsidRDefault="00BB701D" w:rsidP="007538BA">
            <w:pPr>
              <w:pStyle w:val="BlockText"/>
              <w:rPr>
                <w:sz w:val="22"/>
                <w:szCs w:val="22"/>
              </w:rPr>
            </w:pPr>
            <w:r w:rsidRPr="00DA4545">
              <w:rPr>
                <w:sz w:val="22"/>
                <w:szCs w:val="22"/>
              </w:rPr>
              <w:t>1926.1431</w:t>
            </w:r>
            <w:r w:rsidR="004A5860" w:rsidRPr="00DA4545">
              <w:rPr>
                <w:sz w:val="22"/>
                <w:szCs w:val="22"/>
              </w:rPr>
              <w:t xml:space="preserve"> </w:t>
            </w:r>
            <w:r w:rsidRPr="00DA4545">
              <w:rPr>
                <w:sz w:val="22"/>
                <w:szCs w:val="22"/>
              </w:rPr>
              <w:t>Hoisting Personnel</w:t>
            </w:r>
          </w:p>
        </w:tc>
      </w:tr>
      <w:tr w:rsidR="00022F1E" w14:paraId="09E0BFF4" w14:textId="77777777" w:rsidTr="00DA4545">
        <w:trPr>
          <w:cantSplit/>
          <w:trHeight w:val="65"/>
        </w:trPr>
        <w:tc>
          <w:tcPr>
            <w:tcW w:w="1365" w:type="dxa"/>
            <w:vMerge/>
            <w:tcBorders>
              <w:right w:val="single" w:sz="4" w:space="0" w:color="auto"/>
            </w:tcBorders>
          </w:tcPr>
          <w:p w14:paraId="09E0BFF1" w14:textId="77777777" w:rsidR="00022F1E" w:rsidRPr="00810B34" w:rsidRDefault="00022F1E" w:rsidP="007538BA">
            <w:pPr>
              <w:pStyle w:val="BlockText"/>
            </w:pPr>
          </w:p>
        </w:tc>
        <w:tc>
          <w:tcPr>
            <w:tcW w:w="1710" w:type="dxa"/>
            <w:vMerge/>
            <w:tcBorders>
              <w:left w:val="single" w:sz="4" w:space="0" w:color="auto"/>
            </w:tcBorders>
          </w:tcPr>
          <w:p w14:paraId="09E0BFF2" w14:textId="77777777" w:rsidR="00022F1E" w:rsidRPr="00810B34" w:rsidRDefault="00022F1E" w:rsidP="007538BA">
            <w:pPr>
              <w:pStyle w:val="BlockText"/>
            </w:pPr>
          </w:p>
        </w:tc>
        <w:tc>
          <w:tcPr>
            <w:tcW w:w="7380" w:type="dxa"/>
            <w:gridSpan w:val="2"/>
            <w:tcBorders>
              <w:top w:val="single" w:sz="4" w:space="0" w:color="auto"/>
              <w:bottom w:val="single" w:sz="4" w:space="0" w:color="auto"/>
            </w:tcBorders>
          </w:tcPr>
          <w:p w14:paraId="09E0BFF3" w14:textId="77777777" w:rsidR="00022F1E" w:rsidRPr="00DA4545" w:rsidRDefault="00022F1E" w:rsidP="007538BA">
            <w:pPr>
              <w:pStyle w:val="BlockText"/>
              <w:rPr>
                <w:sz w:val="22"/>
                <w:szCs w:val="22"/>
              </w:rPr>
            </w:pPr>
            <w:r w:rsidRPr="00DA4545">
              <w:rPr>
                <w:sz w:val="22"/>
                <w:szCs w:val="22"/>
              </w:rPr>
              <w:t>1926.</w:t>
            </w:r>
            <w:r w:rsidR="00BB701D" w:rsidRPr="00DA4545">
              <w:rPr>
                <w:sz w:val="22"/>
                <w:szCs w:val="22"/>
              </w:rPr>
              <w:t>1501 (g)</w:t>
            </w:r>
            <w:r w:rsidRPr="00DA4545">
              <w:rPr>
                <w:sz w:val="22"/>
                <w:szCs w:val="22"/>
              </w:rPr>
              <w:t xml:space="preserve"> </w:t>
            </w:r>
            <w:r w:rsidR="00BB701D" w:rsidRPr="00DA4545">
              <w:rPr>
                <w:sz w:val="22"/>
                <w:szCs w:val="22"/>
              </w:rPr>
              <w:t>Crane or derrick suspended personnel platforms</w:t>
            </w:r>
          </w:p>
        </w:tc>
      </w:tr>
      <w:tr w:rsidR="00022F1E" w14:paraId="09E0BFF8" w14:textId="77777777" w:rsidTr="00CD558B">
        <w:trPr>
          <w:cantSplit/>
          <w:trHeight w:val="55"/>
        </w:trPr>
        <w:tc>
          <w:tcPr>
            <w:tcW w:w="1365" w:type="dxa"/>
            <w:vMerge/>
            <w:tcBorders>
              <w:right w:val="single" w:sz="4" w:space="0" w:color="auto"/>
            </w:tcBorders>
          </w:tcPr>
          <w:p w14:paraId="09E0BFF5" w14:textId="77777777" w:rsidR="00022F1E" w:rsidRPr="00810B34" w:rsidRDefault="00022F1E" w:rsidP="007538BA">
            <w:pPr>
              <w:pStyle w:val="BlockText"/>
            </w:pPr>
          </w:p>
        </w:tc>
        <w:tc>
          <w:tcPr>
            <w:tcW w:w="1710" w:type="dxa"/>
            <w:vMerge/>
            <w:tcBorders>
              <w:left w:val="single" w:sz="4" w:space="0" w:color="auto"/>
            </w:tcBorders>
          </w:tcPr>
          <w:p w14:paraId="09E0BFF6" w14:textId="77777777" w:rsidR="00022F1E" w:rsidRPr="00810B34" w:rsidRDefault="00022F1E" w:rsidP="007538BA">
            <w:pPr>
              <w:pStyle w:val="BlockText"/>
            </w:pPr>
          </w:p>
        </w:tc>
        <w:tc>
          <w:tcPr>
            <w:tcW w:w="7380" w:type="dxa"/>
            <w:gridSpan w:val="2"/>
            <w:tcBorders>
              <w:top w:val="single" w:sz="4" w:space="0" w:color="auto"/>
            </w:tcBorders>
          </w:tcPr>
          <w:p w14:paraId="09E0BFF7" w14:textId="77777777" w:rsidR="00022F1E" w:rsidRPr="00DA4545" w:rsidRDefault="00022F1E" w:rsidP="007538BA">
            <w:pPr>
              <w:pStyle w:val="BlockText"/>
              <w:rPr>
                <w:sz w:val="22"/>
                <w:szCs w:val="22"/>
              </w:rPr>
            </w:pPr>
            <w:r w:rsidRPr="00DA4545">
              <w:rPr>
                <w:sz w:val="22"/>
                <w:szCs w:val="22"/>
              </w:rPr>
              <w:t>1926.650-652 Subpart P Excavations</w:t>
            </w:r>
          </w:p>
        </w:tc>
      </w:tr>
      <w:tr w:rsidR="00022F1E" w14:paraId="09E0BFFC" w14:textId="77777777" w:rsidTr="00CD558B">
        <w:trPr>
          <w:cantSplit/>
        </w:trPr>
        <w:tc>
          <w:tcPr>
            <w:tcW w:w="1365" w:type="dxa"/>
            <w:tcBorders>
              <w:right w:val="single" w:sz="4" w:space="0" w:color="auto"/>
            </w:tcBorders>
          </w:tcPr>
          <w:p w14:paraId="09E0BFF9" w14:textId="77777777" w:rsidR="00022F1E" w:rsidRPr="00DC1646" w:rsidRDefault="001C040C" w:rsidP="007538BA">
            <w:pPr>
              <w:pStyle w:val="BlockText"/>
              <w:rPr>
                <w:sz w:val="22"/>
                <w:szCs w:val="22"/>
              </w:rPr>
            </w:pPr>
            <w:r>
              <w:rPr>
                <w:sz w:val="22"/>
                <w:szCs w:val="22"/>
              </w:rPr>
              <w:t>BSE</w:t>
            </w:r>
            <w:r w:rsidR="00022F1E" w:rsidRPr="00DC1646">
              <w:rPr>
                <w:sz w:val="22"/>
                <w:szCs w:val="22"/>
              </w:rPr>
              <w:t>E</w:t>
            </w:r>
          </w:p>
        </w:tc>
        <w:tc>
          <w:tcPr>
            <w:tcW w:w="1710" w:type="dxa"/>
            <w:tcBorders>
              <w:left w:val="single" w:sz="4" w:space="0" w:color="auto"/>
            </w:tcBorders>
          </w:tcPr>
          <w:p w14:paraId="09E0BFFA" w14:textId="77777777" w:rsidR="00022F1E" w:rsidRPr="00DC1646" w:rsidRDefault="00022F1E" w:rsidP="007538BA">
            <w:pPr>
              <w:pStyle w:val="BlockText"/>
              <w:rPr>
                <w:sz w:val="22"/>
                <w:szCs w:val="22"/>
              </w:rPr>
            </w:pPr>
            <w:r w:rsidRPr="00167899">
              <w:rPr>
                <w:sz w:val="22"/>
                <w:szCs w:val="22"/>
              </w:rPr>
              <w:t>30 CFR 250</w:t>
            </w:r>
          </w:p>
        </w:tc>
        <w:tc>
          <w:tcPr>
            <w:tcW w:w="7380" w:type="dxa"/>
            <w:gridSpan w:val="2"/>
          </w:tcPr>
          <w:p w14:paraId="09E0BFFB" w14:textId="77777777" w:rsidR="00022F1E" w:rsidRPr="00DC1646" w:rsidRDefault="00022F1E" w:rsidP="007538BA">
            <w:pPr>
              <w:pStyle w:val="BlockText"/>
              <w:rPr>
                <w:sz w:val="22"/>
                <w:szCs w:val="22"/>
              </w:rPr>
            </w:pPr>
            <w:r w:rsidRPr="00DC1646">
              <w:rPr>
                <w:sz w:val="22"/>
                <w:szCs w:val="22"/>
              </w:rPr>
              <w:t>Oil and Gas and Sulfur Operations in the Outer Continental Shelf</w:t>
            </w:r>
          </w:p>
        </w:tc>
      </w:tr>
      <w:tr w:rsidR="00DC1646" w14:paraId="09E0C004" w14:textId="77777777" w:rsidTr="00DC1646">
        <w:trPr>
          <w:cantSplit/>
        </w:trPr>
        <w:tc>
          <w:tcPr>
            <w:tcW w:w="3075" w:type="dxa"/>
            <w:gridSpan w:val="2"/>
          </w:tcPr>
          <w:p w14:paraId="09E0BFFD" w14:textId="24F09AFE" w:rsidR="00DC1646" w:rsidRPr="00DC1646" w:rsidRDefault="006F45C3" w:rsidP="007538BA">
            <w:pPr>
              <w:pStyle w:val="BlockText"/>
              <w:rPr>
                <w:sz w:val="22"/>
                <w:szCs w:val="22"/>
              </w:rPr>
            </w:pPr>
            <w:r>
              <w:rPr>
                <w:sz w:val="22"/>
                <w:szCs w:val="22"/>
              </w:rPr>
              <w:t>DW-GOM</w:t>
            </w:r>
          </w:p>
        </w:tc>
        <w:tc>
          <w:tcPr>
            <w:tcW w:w="7380" w:type="dxa"/>
            <w:gridSpan w:val="2"/>
          </w:tcPr>
          <w:p w14:paraId="192D25A7" w14:textId="37B36FD8" w:rsidR="00AF520D" w:rsidRPr="00272C51" w:rsidRDefault="00AF520D" w:rsidP="00C50099">
            <w:pPr>
              <w:pStyle w:val="BulletText1"/>
              <w:rPr>
                <w:rFonts w:cs="Times New Roman"/>
                <w:sz w:val="22"/>
                <w:szCs w:val="22"/>
              </w:rPr>
            </w:pPr>
            <w:r>
              <w:rPr>
                <w:rFonts w:cs="Times New Roman"/>
                <w:sz w:val="22"/>
                <w:szCs w:val="22"/>
              </w:rPr>
              <w:t>HSE0004A Management of Change (MOC)</w:t>
            </w:r>
          </w:p>
          <w:p w14:paraId="09E0BFFE" w14:textId="00D13AD8" w:rsidR="00DC1646" w:rsidRPr="00DC1646" w:rsidRDefault="00A82E94" w:rsidP="00C50099">
            <w:pPr>
              <w:pStyle w:val="BulletText1"/>
              <w:rPr>
                <w:rStyle w:val="Hyperlink"/>
                <w:rFonts w:cs="Times New Roman"/>
                <w:color w:val="auto"/>
                <w:sz w:val="22"/>
                <w:szCs w:val="22"/>
              </w:rPr>
            </w:pPr>
            <w:r w:rsidRPr="00167899">
              <w:t>HSE00</w:t>
            </w:r>
            <w:r>
              <w:t>84</w:t>
            </w:r>
            <w:r w:rsidRPr="00167899">
              <w:t xml:space="preserve"> </w:t>
            </w:r>
            <w:r>
              <w:t>Control of Work</w:t>
            </w:r>
          </w:p>
          <w:p w14:paraId="09E0BFFF" w14:textId="77777777" w:rsidR="00DC1646" w:rsidRPr="00DC1646" w:rsidRDefault="00DC1646" w:rsidP="00C50099">
            <w:pPr>
              <w:pStyle w:val="BulletText1"/>
              <w:rPr>
                <w:rStyle w:val="Hyperlink"/>
                <w:rFonts w:cs="Times New Roman"/>
                <w:color w:val="auto"/>
                <w:sz w:val="22"/>
                <w:szCs w:val="22"/>
              </w:rPr>
            </w:pPr>
            <w:r w:rsidRPr="00167899">
              <w:t>HSE0078 Personal Protective Equipment (PPE)</w:t>
            </w:r>
          </w:p>
          <w:p w14:paraId="09E0C000" w14:textId="77777777" w:rsidR="00DC1646" w:rsidRPr="00DC1646" w:rsidRDefault="00DC1646" w:rsidP="00C50099">
            <w:pPr>
              <w:pStyle w:val="BulletText1"/>
              <w:rPr>
                <w:rStyle w:val="Hyperlink"/>
                <w:rFonts w:cs="Times New Roman"/>
                <w:color w:val="auto"/>
                <w:sz w:val="22"/>
                <w:szCs w:val="22"/>
              </w:rPr>
            </w:pPr>
            <w:r w:rsidRPr="00167899">
              <w:t>HSE0136A-PR01 Manual of Permitted Operations (MOPO)</w:t>
            </w:r>
          </w:p>
          <w:p w14:paraId="09E0C001" w14:textId="6FD92231" w:rsidR="00DC1646" w:rsidRDefault="00DC1646" w:rsidP="00C50099">
            <w:pPr>
              <w:pStyle w:val="BulletText1"/>
            </w:pPr>
            <w:r w:rsidRPr="00167899">
              <w:t>OPS0055 Lifting and Hoisting</w:t>
            </w:r>
          </w:p>
          <w:p w14:paraId="7801A5A3" w14:textId="3D10B7A4" w:rsidR="00A96A08" w:rsidRPr="00BE3791" w:rsidRDefault="00A96A08" w:rsidP="00C50099">
            <w:pPr>
              <w:pStyle w:val="BulletText1"/>
              <w:rPr>
                <w:sz w:val="22"/>
                <w:szCs w:val="22"/>
              </w:rPr>
            </w:pPr>
            <w:r>
              <w:t>OPS0033</w:t>
            </w:r>
            <w:r w:rsidR="00A82E94">
              <w:t xml:space="preserve"> DW-</w:t>
            </w:r>
            <w:proofErr w:type="spellStart"/>
            <w:r w:rsidR="00A82E94">
              <w:t>GoM</w:t>
            </w:r>
            <w:proofErr w:type="spellEnd"/>
            <w:r w:rsidR="00A82E94">
              <w:t xml:space="preserve"> Facility Requirements Below Main Deck</w:t>
            </w:r>
          </w:p>
          <w:p w14:paraId="14B9CDC1" w14:textId="7537207D" w:rsidR="00A82E94" w:rsidRPr="00DC1646" w:rsidRDefault="00A82E94" w:rsidP="00C50099">
            <w:pPr>
              <w:pStyle w:val="BulletText1"/>
              <w:rPr>
                <w:rStyle w:val="Hyperlink"/>
                <w:color w:val="auto"/>
                <w:sz w:val="22"/>
                <w:szCs w:val="22"/>
              </w:rPr>
            </w:pPr>
            <w:r>
              <w:t>OPS0230 Prevention of Dropped Objects</w:t>
            </w:r>
          </w:p>
          <w:p w14:paraId="09E0C002" w14:textId="5FFCC379" w:rsidR="00DC1646" w:rsidRPr="00DC1646" w:rsidRDefault="00D76C86" w:rsidP="00C50099">
            <w:pPr>
              <w:pStyle w:val="BulletText1"/>
            </w:pPr>
            <w:r>
              <w:t>UAD-101-068</w:t>
            </w:r>
          </w:p>
          <w:p w14:paraId="09E0C003" w14:textId="0E59FF0F" w:rsidR="00DC1646" w:rsidRPr="00DC1646" w:rsidRDefault="00D76C86" w:rsidP="00C50099">
            <w:pPr>
              <w:pStyle w:val="BulletText1"/>
            </w:pPr>
            <w:r>
              <w:t>Human Factors Engineering DEPs</w:t>
            </w:r>
          </w:p>
        </w:tc>
      </w:tr>
    </w:tbl>
    <w:p w14:paraId="09E0C005" w14:textId="77777777" w:rsidR="00DC1646" w:rsidRDefault="00DC1646" w:rsidP="007538BA">
      <w:pPr>
        <w:pStyle w:val="BlockLine"/>
      </w:pPr>
    </w:p>
    <w:p w14:paraId="09E0C006" w14:textId="77777777" w:rsidR="00022F1E" w:rsidRPr="00FE0EF1" w:rsidRDefault="00022F1E" w:rsidP="007538BA">
      <w:pPr>
        <w:pStyle w:val="Heading3"/>
        <w:rPr>
          <w:rStyle w:val="Heading3Char"/>
          <w:rFonts w:ascii="Arial" w:hAnsi="Arial"/>
          <w:b/>
        </w:rPr>
      </w:pPr>
      <w:bookmarkStart w:id="33" w:name="_Toc425746713"/>
      <w:bookmarkStart w:id="34" w:name="ROLES_AND_RESPONSIBILITIES_1_2"/>
      <w:r w:rsidRPr="00FE0EF1">
        <w:rPr>
          <w:rStyle w:val="Heading3Char"/>
          <w:rFonts w:ascii="Arial" w:hAnsi="Arial"/>
          <w:b/>
        </w:rPr>
        <w:t>1.2 Roles and Responsibilities</w:t>
      </w:r>
      <w:bookmarkEnd w:id="33"/>
      <w:bookmarkEnd w:id="34"/>
    </w:p>
    <w:p w14:paraId="09E0C007" w14:textId="77777777" w:rsidR="00022F1E"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C00A" w14:textId="77777777">
        <w:tc>
          <w:tcPr>
            <w:tcW w:w="1818" w:type="dxa"/>
            <w:tcMar>
              <w:left w:w="115" w:type="dxa"/>
              <w:right w:w="0" w:type="dxa"/>
            </w:tcMar>
          </w:tcPr>
          <w:p w14:paraId="09E0C008" w14:textId="77777777" w:rsidR="00022F1E" w:rsidRDefault="00022F1E" w:rsidP="007538BA">
            <w:pPr>
              <w:pStyle w:val="Heading4"/>
            </w:pPr>
            <w:bookmarkStart w:id="35" w:name="_Toc425746714"/>
            <w:bookmarkStart w:id="36" w:name="roels_and_responsibilities_1_2_1"/>
            <w:r>
              <w:t>1.2.1 Roles and Responsibilities</w:t>
            </w:r>
            <w:bookmarkEnd w:id="35"/>
            <w:bookmarkEnd w:id="36"/>
          </w:p>
        </w:tc>
        <w:tc>
          <w:tcPr>
            <w:tcW w:w="8730" w:type="dxa"/>
          </w:tcPr>
          <w:p w14:paraId="09E0C009" w14:textId="2D9A8870" w:rsidR="00022F1E" w:rsidRDefault="00022F1E" w:rsidP="007538BA">
            <w:pPr>
              <w:pStyle w:val="BlockText"/>
            </w:pPr>
            <w:r>
              <w:t xml:space="preserve">The table below contains requirements for roles related to this </w:t>
            </w:r>
            <w:r w:rsidR="00D7298B">
              <w:t>procedure</w:t>
            </w:r>
            <w:r>
              <w:t>.</w:t>
            </w:r>
          </w:p>
        </w:tc>
      </w:tr>
    </w:tbl>
    <w:p w14:paraId="09E0C00B" w14:textId="77777777" w:rsidR="00022F1E" w:rsidRDefault="00022F1E" w:rsidP="007538BA">
      <w:pPr>
        <w:pStyle w:val="BlockText"/>
      </w:pPr>
    </w:p>
    <w:tbl>
      <w:tblPr>
        <w:tblW w:w="1043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5"/>
        <w:gridCol w:w="7380"/>
      </w:tblGrid>
      <w:tr w:rsidR="00022F1E" w14:paraId="09E0C00E" w14:textId="77777777">
        <w:trPr>
          <w:trHeight w:val="269"/>
        </w:trPr>
        <w:tc>
          <w:tcPr>
            <w:tcW w:w="3055" w:type="dxa"/>
            <w:tcBorders>
              <w:top w:val="single" w:sz="4" w:space="0" w:color="auto"/>
              <w:left w:val="single" w:sz="4" w:space="0" w:color="auto"/>
              <w:bottom w:val="single" w:sz="4" w:space="0" w:color="auto"/>
              <w:right w:val="single" w:sz="4" w:space="0" w:color="auto"/>
            </w:tcBorders>
          </w:tcPr>
          <w:p w14:paraId="09E0C00C" w14:textId="77777777" w:rsidR="00022F1E" w:rsidRDefault="00022F1E" w:rsidP="007538BA">
            <w:pPr>
              <w:pStyle w:val="TableHeaderText"/>
            </w:pPr>
            <w:bookmarkStart w:id="37" w:name="_Toc131502288"/>
            <w:r>
              <w:t>Role</w:t>
            </w:r>
          </w:p>
        </w:tc>
        <w:tc>
          <w:tcPr>
            <w:tcW w:w="7380" w:type="dxa"/>
            <w:tcBorders>
              <w:top w:val="single" w:sz="4" w:space="0" w:color="auto"/>
              <w:left w:val="single" w:sz="4" w:space="0" w:color="auto"/>
              <w:bottom w:val="single" w:sz="4" w:space="0" w:color="auto"/>
              <w:right w:val="single" w:sz="4" w:space="0" w:color="auto"/>
            </w:tcBorders>
          </w:tcPr>
          <w:p w14:paraId="09E0C00D" w14:textId="77777777" w:rsidR="00022F1E" w:rsidRDefault="00022F1E" w:rsidP="007538BA">
            <w:pPr>
              <w:pStyle w:val="TableHeaderText"/>
            </w:pPr>
            <w:r>
              <w:t>Responsibility</w:t>
            </w:r>
          </w:p>
        </w:tc>
      </w:tr>
      <w:tr w:rsidR="00022F1E" w14:paraId="09E0C011" w14:textId="77777777">
        <w:trPr>
          <w:trHeight w:val="422"/>
        </w:trPr>
        <w:tc>
          <w:tcPr>
            <w:tcW w:w="3055" w:type="dxa"/>
            <w:tcBorders>
              <w:top w:val="single" w:sz="4" w:space="0" w:color="auto"/>
            </w:tcBorders>
          </w:tcPr>
          <w:p w14:paraId="09E0C00F" w14:textId="11A83013" w:rsidR="00022F1E" w:rsidRDefault="006F45C3" w:rsidP="007538BA">
            <w:pPr>
              <w:pStyle w:val="BlockText"/>
            </w:pPr>
            <w:r>
              <w:t>DW-GOM</w:t>
            </w:r>
            <w:r w:rsidR="00022F1E">
              <w:t xml:space="preserve"> HSE with the assistance of the Author and Curator of this </w:t>
            </w:r>
            <w:r w:rsidR="005C7651">
              <w:t>Procedure</w:t>
            </w:r>
          </w:p>
        </w:tc>
        <w:tc>
          <w:tcPr>
            <w:tcW w:w="7380" w:type="dxa"/>
            <w:tcBorders>
              <w:top w:val="single" w:sz="4" w:space="0" w:color="auto"/>
            </w:tcBorders>
          </w:tcPr>
          <w:p w14:paraId="09E0C010" w14:textId="77777777" w:rsidR="00022F1E" w:rsidRDefault="00022F1E" w:rsidP="007538BA">
            <w:pPr>
              <w:pStyle w:val="BlockText"/>
            </w:pPr>
            <w:r>
              <w:t>Maintain and monitor the performance of the requirements.</w:t>
            </w:r>
          </w:p>
        </w:tc>
      </w:tr>
      <w:tr w:rsidR="00022F1E" w14:paraId="09E0C014" w14:textId="77777777">
        <w:trPr>
          <w:trHeight w:val="77"/>
        </w:trPr>
        <w:tc>
          <w:tcPr>
            <w:tcW w:w="3055" w:type="dxa"/>
          </w:tcPr>
          <w:p w14:paraId="09E0C012" w14:textId="77777777" w:rsidR="00022F1E" w:rsidRDefault="00022F1E" w:rsidP="007538BA">
            <w:pPr>
              <w:pStyle w:val="BlockText"/>
            </w:pPr>
            <w:r>
              <w:lastRenderedPageBreak/>
              <w:t>Document Custodian</w:t>
            </w:r>
          </w:p>
        </w:tc>
        <w:tc>
          <w:tcPr>
            <w:tcW w:w="7380" w:type="dxa"/>
          </w:tcPr>
          <w:p w14:paraId="09E0C013" w14:textId="3834C8A3" w:rsidR="00022F1E" w:rsidRDefault="005C7651" w:rsidP="007538BA">
            <w:pPr>
              <w:pStyle w:val="BlockText"/>
            </w:pPr>
            <w:r>
              <w:t xml:space="preserve">Review the </w:t>
            </w:r>
            <w:r w:rsidR="00D7298B">
              <w:t xml:space="preserve">procedure </w:t>
            </w:r>
            <w:r w:rsidR="00022F1E">
              <w:t>periodically, at least every 5 years, to ensure regulatory and industry standards are met.</w:t>
            </w:r>
          </w:p>
        </w:tc>
      </w:tr>
      <w:tr w:rsidR="00022F1E" w14:paraId="09E0C01A" w14:textId="77777777">
        <w:trPr>
          <w:trHeight w:val="908"/>
        </w:trPr>
        <w:tc>
          <w:tcPr>
            <w:tcW w:w="3055" w:type="dxa"/>
          </w:tcPr>
          <w:p w14:paraId="09E0C015" w14:textId="19BE879E" w:rsidR="00022F1E" w:rsidRDefault="006F45C3" w:rsidP="007538BA">
            <w:pPr>
              <w:pStyle w:val="BlockText"/>
              <w:rPr>
                <w:rFonts w:ascii="Times New Roman" w:hAnsi="Times New Roman"/>
                <w:b/>
                <w:sz w:val="22"/>
              </w:rPr>
            </w:pPr>
            <w:r>
              <w:t>DW-GOM</w:t>
            </w:r>
            <w:r w:rsidR="00022F1E">
              <w:t xml:space="preserve"> Operations Personnel</w:t>
            </w:r>
          </w:p>
        </w:tc>
        <w:tc>
          <w:tcPr>
            <w:tcW w:w="7380" w:type="dxa"/>
          </w:tcPr>
          <w:p w14:paraId="09E0C016" w14:textId="5C01ECBB" w:rsidR="00022F1E" w:rsidRDefault="00022F1E" w:rsidP="00C50099">
            <w:pPr>
              <w:pStyle w:val="BulletText1"/>
            </w:pPr>
            <w:r>
              <w:t xml:space="preserve">Ensure that all requirements for fall protection are managed in accordance with this </w:t>
            </w:r>
            <w:r w:rsidR="00D7298B">
              <w:t>procedure</w:t>
            </w:r>
            <w:r>
              <w:t>.</w:t>
            </w:r>
          </w:p>
          <w:p w14:paraId="09E0C017" w14:textId="77777777" w:rsidR="00022F1E" w:rsidRDefault="00022F1E" w:rsidP="00C50099">
            <w:pPr>
              <w:pStyle w:val="BulletText1"/>
            </w:pPr>
            <w:r>
              <w:t>Monitor activities.</w:t>
            </w:r>
          </w:p>
          <w:p w14:paraId="09E0C018" w14:textId="77777777" w:rsidR="00022F1E" w:rsidRDefault="00022F1E" w:rsidP="00C50099">
            <w:pPr>
              <w:pStyle w:val="BulletText1"/>
            </w:pPr>
            <w:r>
              <w:t>Conduct periodic audits.</w:t>
            </w:r>
          </w:p>
          <w:p w14:paraId="09E0C019" w14:textId="77777777" w:rsidR="00022F1E" w:rsidRDefault="00022F1E" w:rsidP="00C50099">
            <w:pPr>
              <w:pStyle w:val="BulletText1"/>
            </w:pPr>
            <w:r>
              <w:t>Identify deficiencies in compliance.</w:t>
            </w:r>
          </w:p>
        </w:tc>
      </w:tr>
      <w:tr w:rsidR="00022F1E" w14:paraId="09E0C021" w14:textId="77777777">
        <w:trPr>
          <w:trHeight w:val="2240"/>
        </w:trPr>
        <w:tc>
          <w:tcPr>
            <w:tcW w:w="3055" w:type="dxa"/>
          </w:tcPr>
          <w:p w14:paraId="09E0C01B" w14:textId="77777777" w:rsidR="00022F1E" w:rsidRDefault="00022F1E" w:rsidP="007538BA">
            <w:pPr>
              <w:pStyle w:val="BlockText"/>
            </w:pPr>
            <w:r>
              <w:t>Line Management (includes OM, OIM, Field Supervisor, Plant Supervisor, Wells/ Completions Supervisor, Wells/Completions Foreman, Construction Supervisor)</w:t>
            </w:r>
          </w:p>
        </w:tc>
        <w:tc>
          <w:tcPr>
            <w:tcW w:w="7380" w:type="dxa"/>
          </w:tcPr>
          <w:p w14:paraId="09E0C01C" w14:textId="50E3A1C4" w:rsidR="00022F1E" w:rsidRDefault="00022F1E" w:rsidP="00C50099">
            <w:pPr>
              <w:pStyle w:val="BulletText1"/>
            </w:pPr>
            <w:r>
              <w:t xml:space="preserve">Ensure proper implementation of this </w:t>
            </w:r>
            <w:r w:rsidR="00D7298B">
              <w:t>procedure</w:t>
            </w:r>
            <w:r>
              <w:t>.</w:t>
            </w:r>
          </w:p>
          <w:p w14:paraId="09E0C01D" w14:textId="77777777" w:rsidR="00022F1E" w:rsidRDefault="00022F1E" w:rsidP="00C50099">
            <w:pPr>
              <w:pStyle w:val="BulletText1"/>
            </w:pPr>
            <w:r>
              <w:t>Assist in the development of local Fall Protection Plans and Rescue Plans and grant variances when circumstances warrant.</w:t>
            </w:r>
          </w:p>
          <w:p w14:paraId="09E0C01E" w14:textId="77777777" w:rsidR="00022F1E" w:rsidRDefault="00022F1E" w:rsidP="00C50099">
            <w:pPr>
              <w:pStyle w:val="BulletText1"/>
            </w:pPr>
            <w:r>
              <w:t>Provide for the identification of fall hazards in the workplace, equipment selection, and availability.</w:t>
            </w:r>
          </w:p>
          <w:p w14:paraId="09E0C01F" w14:textId="76DCC290" w:rsidR="00022F1E" w:rsidRDefault="00022F1E" w:rsidP="00C50099">
            <w:pPr>
              <w:pStyle w:val="BulletText1"/>
            </w:pPr>
            <w:r>
              <w:t xml:space="preserve">Ensure all </w:t>
            </w:r>
            <w:r w:rsidR="006F45C3">
              <w:t>DW-GOM</w:t>
            </w:r>
            <w:r>
              <w:t xml:space="preserve"> personnel are adequately trained and retrained as necessary.</w:t>
            </w:r>
          </w:p>
          <w:p w14:paraId="09E0C020" w14:textId="21DE163E" w:rsidR="00022F1E" w:rsidRDefault="00022F1E" w:rsidP="00C50099">
            <w:pPr>
              <w:pStyle w:val="BulletText1"/>
            </w:pPr>
            <w:r>
              <w:t xml:space="preserve">Audit the performance of </w:t>
            </w:r>
            <w:r w:rsidR="006F45C3">
              <w:t>DW-GOM</w:t>
            </w:r>
            <w:r>
              <w:t xml:space="preserve"> and contract personnel.</w:t>
            </w:r>
          </w:p>
        </w:tc>
      </w:tr>
      <w:tr w:rsidR="00DC1646" w14:paraId="09E0C027" w14:textId="77777777" w:rsidTr="001C270B">
        <w:trPr>
          <w:trHeight w:val="944"/>
        </w:trPr>
        <w:tc>
          <w:tcPr>
            <w:tcW w:w="3055" w:type="dxa"/>
          </w:tcPr>
          <w:p w14:paraId="09E0C022" w14:textId="2E66B1A5" w:rsidR="00DC1646" w:rsidRDefault="006F45C3" w:rsidP="007538BA">
            <w:pPr>
              <w:pStyle w:val="BlockText"/>
            </w:pPr>
            <w:r>
              <w:t>DW-GOM</w:t>
            </w:r>
            <w:r w:rsidR="00DC1646">
              <w:t xml:space="preserve"> HSE and Operations/Field/Wells HSE</w:t>
            </w:r>
          </w:p>
        </w:tc>
        <w:tc>
          <w:tcPr>
            <w:tcW w:w="7380" w:type="dxa"/>
          </w:tcPr>
          <w:p w14:paraId="09E0C023" w14:textId="47C1C241" w:rsidR="00DC1646" w:rsidRDefault="00DC1646" w:rsidP="00C50099">
            <w:pPr>
              <w:pStyle w:val="BulletText1"/>
            </w:pPr>
            <w:r>
              <w:t xml:space="preserve">Assist in implementation of this </w:t>
            </w:r>
            <w:r w:rsidR="00D7298B">
              <w:t xml:space="preserve">procedure </w:t>
            </w:r>
            <w:r>
              <w:t>and development of Fall Protection Plans and Rescue Plans.</w:t>
            </w:r>
          </w:p>
          <w:p w14:paraId="09E0C024" w14:textId="77777777" w:rsidR="00DC1646" w:rsidRDefault="00DC1646" w:rsidP="00C50099">
            <w:pPr>
              <w:pStyle w:val="BulletText1"/>
            </w:pPr>
            <w:r>
              <w:t>Audit for compliance and make recommendations for correcting deficiencies.</w:t>
            </w:r>
          </w:p>
          <w:p w14:paraId="09E0C025" w14:textId="77777777" w:rsidR="00DC1646" w:rsidRDefault="00DC1646" w:rsidP="00C50099">
            <w:pPr>
              <w:pStyle w:val="BulletText1"/>
            </w:pPr>
            <w:r>
              <w:t>Assist with employee training and retraining as necessary.</w:t>
            </w:r>
          </w:p>
          <w:p w14:paraId="09E0C026" w14:textId="77777777" w:rsidR="00DC1646" w:rsidRDefault="00DC1646" w:rsidP="00C50099">
            <w:pPr>
              <w:pStyle w:val="BulletText1"/>
            </w:pPr>
            <w:r>
              <w:t>Act as Competent Persons, conduct annual equipment inspections, and maintain documentation of the inspections.</w:t>
            </w:r>
          </w:p>
        </w:tc>
      </w:tr>
      <w:tr w:rsidR="00DC1646" w14:paraId="09E0C02C" w14:textId="77777777" w:rsidTr="001C270B">
        <w:trPr>
          <w:trHeight w:val="1691"/>
        </w:trPr>
        <w:tc>
          <w:tcPr>
            <w:tcW w:w="3055" w:type="dxa"/>
            <w:tcBorders>
              <w:top w:val="single" w:sz="4" w:space="0" w:color="auto"/>
              <w:bottom w:val="single" w:sz="4" w:space="0" w:color="auto"/>
            </w:tcBorders>
          </w:tcPr>
          <w:p w14:paraId="09E0C028" w14:textId="77777777" w:rsidR="00DC1646" w:rsidRDefault="00DC1646" w:rsidP="007538BA">
            <w:pPr>
              <w:pStyle w:val="BlockText"/>
            </w:pPr>
            <w:bookmarkStart w:id="38" w:name="qualified_person"/>
            <w:r>
              <w:t>Qualified Person (QP)</w:t>
            </w:r>
            <w:bookmarkEnd w:id="38"/>
          </w:p>
        </w:tc>
        <w:tc>
          <w:tcPr>
            <w:tcW w:w="7380" w:type="dxa"/>
            <w:tcBorders>
              <w:top w:val="single" w:sz="4" w:space="0" w:color="auto"/>
              <w:bottom w:val="single" w:sz="4" w:space="0" w:color="auto"/>
            </w:tcBorders>
          </w:tcPr>
          <w:p w14:paraId="09E0C029" w14:textId="77777777" w:rsidR="00DC1646" w:rsidRDefault="00DC1646" w:rsidP="007538BA">
            <w:pPr>
              <w:pStyle w:val="BlockText"/>
            </w:pPr>
            <w:r>
              <w:t>An individual who:</w:t>
            </w:r>
          </w:p>
          <w:p w14:paraId="09E0C02A" w14:textId="77777777" w:rsidR="00DC1646" w:rsidRDefault="00DC1646" w:rsidP="00C50099">
            <w:pPr>
              <w:pStyle w:val="BulletText1"/>
            </w:pPr>
            <w:r>
              <w:t>possesses a recognized degree, certificate, or professional standing, or</w:t>
            </w:r>
          </w:p>
          <w:p w14:paraId="09E0C02B" w14:textId="77777777" w:rsidR="00DC1646" w:rsidRDefault="00DC1646" w:rsidP="00C50099">
            <w:pPr>
              <w:pStyle w:val="BulletText1"/>
            </w:pPr>
            <w:r>
              <w:t>has demonstrated, by extensive knowledge, training, and experience, the ability to resolve problems relating to the specific task or project.</w:t>
            </w:r>
          </w:p>
        </w:tc>
      </w:tr>
      <w:tr w:rsidR="00DC1646" w14:paraId="09E0C033" w14:textId="77777777" w:rsidTr="001C270B">
        <w:trPr>
          <w:trHeight w:val="1691"/>
        </w:trPr>
        <w:tc>
          <w:tcPr>
            <w:tcW w:w="3055" w:type="dxa"/>
            <w:tcBorders>
              <w:top w:val="single" w:sz="4" w:space="0" w:color="auto"/>
            </w:tcBorders>
          </w:tcPr>
          <w:p w14:paraId="09E0C02D" w14:textId="77777777" w:rsidR="00DC1646" w:rsidRDefault="00DC1646" w:rsidP="007538BA">
            <w:pPr>
              <w:pStyle w:val="BlockText"/>
            </w:pPr>
            <w:bookmarkStart w:id="39" w:name="competent_person"/>
            <w:r>
              <w:t>Competent Person</w:t>
            </w:r>
            <w:bookmarkEnd w:id="39"/>
          </w:p>
        </w:tc>
        <w:tc>
          <w:tcPr>
            <w:tcW w:w="7380" w:type="dxa"/>
            <w:tcBorders>
              <w:top w:val="single" w:sz="4" w:space="0" w:color="auto"/>
            </w:tcBorders>
          </w:tcPr>
          <w:p w14:paraId="09E0C02E" w14:textId="77777777" w:rsidR="00DC1646" w:rsidRDefault="00DC1646" w:rsidP="007538BA">
            <w:pPr>
              <w:pStyle w:val="BlockText"/>
            </w:pPr>
            <w:r>
              <w:t>An individual who:</w:t>
            </w:r>
          </w:p>
          <w:p w14:paraId="09E0C02F" w14:textId="77777777" w:rsidR="00DC1646" w:rsidRDefault="00DC1646" w:rsidP="00C50099">
            <w:pPr>
              <w:pStyle w:val="BulletText1"/>
            </w:pPr>
            <w:r>
              <w:t>is knowledgeable of applicable standards through training and/or experience,</w:t>
            </w:r>
          </w:p>
          <w:p w14:paraId="09E0C030" w14:textId="77777777" w:rsidR="00DC1646" w:rsidRDefault="00DC1646" w:rsidP="00C50099">
            <w:pPr>
              <w:pStyle w:val="BulletText1"/>
            </w:pPr>
            <w:r>
              <w:t>is capable of identifying workplace hazards relating to the specific operation,</w:t>
            </w:r>
          </w:p>
          <w:p w14:paraId="09E0C031" w14:textId="77777777" w:rsidR="00DC1646" w:rsidRDefault="00DC1646" w:rsidP="00C50099">
            <w:pPr>
              <w:pStyle w:val="BulletText1"/>
            </w:pPr>
            <w:r>
              <w:t>is designated by the employer, and</w:t>
            </w:r>
          </w:p>
          <w:p w14:paraId="09E0C032" w14:textId="77777777" w:rsidR="00DC1646" w:rsidRDefault="00DC1646" w:rsidP="00C50099">
            <w:pPr>
              <w:pStyle w:val="BulletText1"/>
            </w:pPr>
            <w:r>
              <w:t>has the authority to take appropriate actions.</w:t>
            </w:r>
          </w:p>
        </w:tc>
      </w:tr>
    </w:tbl>
    <w:p w14:paraId="09E0C034" w14:textId="33AA60E3" w:rsidR="00DC1646" w:rsidRDefault="00DC1646" w:rsidP="007538BA">
      <w:pPr>
        <w:pStyle w:val="BlockLine"/>
      </w:pPr>
    </w:p>
    <w:p w14:paraId="3C5CC82C" w14:textId="1D173340" w:rsidR="008A370A" w:rsidRDefault="008A370A" w:rsidP="008A370A">
      <w:pPr>
        <w:pStyle w:val="NoteText"/>
      </w:pPr>
      <w:r>
        <w:t>NOTE:</w:t>
      </w:r>
    </w:p>
    <w:p w14:paraId="4E781567" w14:textId="7EE123C5" w:rsidR="008A370A" w:rsidRDefault="008A370A" w:rsidP="008A370A">
      <w:pPr>
        <w:pStyle w:val="NoteBullet"/>
      </w:pPr>
      <w:r>
        <w:t>The Management of Change (MOC) process is to be used when seeking a variance</w:t>
      </w:r>
    </w:p>
    <w:p w14:paraId="7396DD21" w14:textId="77777777" w:rsidR="00690A06" w:rsidRDefault="00690A06" w:rsidP="00690A06">
      <w:pPr>
        <w:pStyle w:val="BlockLine"/>
      </w:pPr>
    </w:p>
    <w:p w14:paraId="538E64FF" w14:textId="77777777" w:rsidR="00690A06" w:rsidRDefault="00690A06">
      <w:pPr>
        <w:rPr>
          <w:rFonts w:cs="Arial"/>
          <w:b/>
          <w:bCs/>
          <w:iCs/>
          <w:caps/>
          <w:sz w:val="28"/>
          <w:szCs w:val="28"/>
        </w:rPr>
      </w:pPr>
      <w:bookmarkStart w:id="40" w:name="_Toc135731818"/>
      <w:bookmarkStart w:id="41" w:name="_Toc425746715"/>
      <w:bookmarkStart w:id="42" w:name="METHODS_AND_REQS_FOR_FALL_PROTECTION_2"/>
      <w:r>
        <w:br w:type="page"/>
      </w:r>
    </w:p>
    <w:p w14:paraId="09E0C035" w14:textId="77777777" w:rsidR="00022F1E" w:rsidRDefault="00022F1E" w:rsidP="007538BA">
      <w:pPr>
        <w:pStyle w:val="Heading2"/>
      </w:pPr>
      <w:bookmarkStart w:id="43" w:name="_2_Methods_and"/>
      <w:bookmarkEnd w:id="43"/>
      <w:r>
        <w:lastRenderedPageBreak/>
        <w:t>2</w:t>
      </w:r>
      <w:bookmarkEnd w:id="40"/>
      <w:r>
        <w:t xml:space="preserve"> Methods and Requirements for Fall Prevention</w:t>
      </w:r>
      <w:bookmarkEnd w:id="41"/>
    </w:p>
    <w:p w14:paraId="09E0C036" w14:textId="77777777" w:rsidR="00022F1E" w:rsidRDefault="00022F1E" w:rsidP="007538BA">
      <w:pPr>
        <w:pStyle w:val="Heading3"/>
      </w:pPr>
      <w:bookmarkStart w:id="44" w:name="_2.1_Methods_of"/>
      <w:bookmarkStart w:id="45" w:name="_Toc135731825"/>
      <w:bookmarkStart w:id="46" w:name="_Toc425746716"/>
      <w:bookmarkStart w:id="47" w:name="METHODS_OF_FALL_PREVENTION_2_1"/>
      <w:bookmarkEnd w:id="42"/>
      <w:bookmarkEnd w:id="44"/>
      <w:r>
        <w:t xml:space="preserve">2.1 </w:t>
      </w:r>
      <w:bookmarkEnd w:id="45"/>
      <w:r>
        <w:t>Methods of Fall Prevention</w:t>
      </w:r>
      <w:bookmarkStart w:id="48" w:name="_Toc134235671"/>
      <w:bookmarkEnd w:id="37"/>
      <w:bookmarkEnd w:id="46"/>
      <w:bookmarkEnd w:id="47"/>
    </w:p>
    <w:p w14:paraId="09E0C037"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041" w14:textId="77777777">
        <w:trPr>
          <w:cantSplit/>
        </w:trPr>
        <w:tc>
          <w:tcPr>
            <w:tcW w:w="1728" w:type="dxa"/>
          </w:tcPr>
          <w:p w14:paraId="09E0C038" w14:textId="77777777" w:rsidR="00022F1E" w:rsidRDefault="00A36CE9" w:rsidP="007538BA">
            <w:pPr>
              <w:pStyle w:val="Heading4"/>
            </w:pPr>
            <w:bookmarkStart w:id="49" w:name="_Toc425746717"/>
            <w:bookmarkStart w:id="50" w:name="recognizing_fall_hazards_2_1_1"/>
            <w:r>
              <w:t>2.1.1</w:t>
            </w:r>
            <w:r w:rsidR="00022F1E">
              <w:t xml:space="preserve"> Recognizing Fall Hazards</w:t>
            </w:r>
            <w:bookmarkEnd w:id="49"/>
            <w:bookmarkEnd w:id="50"/>
          </w:p>
        </w:tc>
        <w:tc>
          <w:tcPr>
            <w:tcW w:w="8820" w:type="dxa"/>
          </w:tcPr>
          <w:p w14:paraId="09E0C039" w14:textId="77777777" w:rsidR="00022F1E" w:rsidRDefault="00022F1E" w:rsidP="007538BA">
            <w:pPr>
              <w:pStyle w:val="BlockText"/>
            </w:pPr>
            <w:r>
              <w:t>All personnel must be able to recognize where fall hazards exist, which may include the following:</w:t>
            </w:r>
          </w:p>
          <w:p w14:paraId="09E0C03A" w14:textId="77777777" w:rsidR="00022F1E" w:rsidRDefault="00022F1E" w:rsidP="00C50099">
            <w:pPr>
              <w:pStyle w:val="BulletText1"/>
            </w:pPr>
            <w:r>
              <w:t>Uneven surfaces</w:t>
            </w:r>
          </w:p>
          <w:p w14:paraId="09E0C03B" w14:textId="77777777" w:rsidR="00022F1E" w:rsidRDefault="00022F1E" w:rsidP="00C50099">
            <w:pPr>
              <w:pStyle w:val="BulletText1"/>
            </w:pPr>
            <w:r>
              <w:t>Obstacles or clutter</w:t>
            </w:r>
          </w:p>
          <w:p w14:paraId="09E0C03C" w14:textId="77777777" w:rsidR="00022F1E" w:rsidRDefault="00022F1E" w:rsidP="00C50099">
            <w:pPr>
              <w:pStyle w:val="BulletText1"/>
            </w:pPr>
            <w:r>
              <w:t>Elevated work areas</w:t>
            </w:r>
          </w:p>
          <w:p w14:paraId="09E0C03D" w14:textId="77777777" w:rsidR="00022F1E" w:rsidRDefault="00022F1E" w:rsidP="00C50099">
            <w:pPr>
              <w:pStyle w:val="BulletText1"/>
            </w:pPr>
            <w:r>
              <w:t>Inadequate handrails</w:t>
            </w:r>
          </w:p>
          <w:p w14:paraId="09E0C03E" w14:textId="77777777" w:rsidR="00022F1E" w:rsidRDefault="00022F1E" w:rsidP="00C50099">
            <w:pPr>
              <w:pStyle w:val="BulletText1"/>
            </w:pPr>
            <w:r>
              <w:t>Inadequate barricades around a deck opening or edge</w:t>
            </w:r>
          </w:p>
          <w:p w14:paraId="09E0C03F" w14:textId="77777777" w:rsidR="00022F1E" w:rsidRDefault="00022F1E" w:rsidP="00C50099">
            <w:pPr>
              <w:pStyle w:val="BulletText1"/>
            </w:pPr>
            <w:r>
              <w:t>Improper climbing equipment</w:t>
            </w:r>
          </w:p>
          <w:p w14:paraId="09E0C040" w14:textId="77777777" w:rsidR="00022F1E" w:rsidRDefault="00022F1E" w:rsidP="00C50099">
            <w:pPr>
              <w:pStyle w:val="BulletText1"/>
            </w:pPr>
            <w:r>
              <w:t>Fall protection equipment failures</w:t>
            </w:r>
          </w:p>
        </w:tc>
      </w:tr>
    </w:tbl>
    <w:p w14:paraId="09E0C042" w14:textId="77777777" w:rsidR="00022F1E" w:rsidRDefault="00022F1E" w:rsidP="007538BA">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8820"/>
      </w:tblGrid>
      <w:tr w:rsidR="00022F1E" w14:paraId="09E0C059" w14:textId="77777777">
        <w:tc>
          <w:tcPr>
            <w:tcW w:w="1728" w:type="dxa"/>
            <w:tcBorders>
              <w:top w:val="nil"/>
              <w:left w:val="nil"/>
              <w:bottom w:val="nil"/>
              <w:right w:val="nil"/>
            </w:tcBorders>
          </w:tcPr>
          <w:p w14:paraId="09E0C043" w14:textId="77777777" w:rsidR="00022F1E" w:rsidRDefault="00A36CE9" w:rsidP="007538BA">
            <w:pPr>
              <w:pStyle w:val="Heading4"/>
              <w:rPr>
                <w:bCs w:val="0"/>
                <w:szCs w:val="24"/>
              </w:rPr>
            </w:pPr>
            <w:bookmarkStart w:id="51" w:name="_Toc425746718"/>
            <w:bookmarkStart w:id="52" w:name="fall_prevention_method_order_2_1_2"/>
            <w:r>
              <w:t>2.1.2</w:t>
            </w:r>
            <w:r w:rsidR="00022F1E">
              <w:t xml:space="preserve"> Fall Prevention Method Order</w:t>
            </w:r>
            <w:bookmarkEnd w:id="51"/>
            <w:bookmarkEnd w:id="52"/>
          </w:p>
        </w:tc>
        <w:tc>
          <w:tcPr>
            <w:tcW w:w="8820" w:type="dxa"/>
            <w:tcBorders>
              <w:top w:val="nil"/>
              <w:left w:val="nil"/>
              <w:bottom w:val="nil"/>
              <w:right w:val="nil"/>
            </w:tcBorders>
          </w:tcPr>
          <w:p w14:paraId="09E0C044" w14:textId="77777777" w:rsidR="00022F1E" w:rsidRDefault="00022F1E" w:rsidP="007538BA">
            <w:pPr>
              <w:pStyle w:val="BlockText"/>
            </w:pPr>
            <w:r>
              <w:t>Mitigate fall hazards by using fall prevention methods in the order listed in this table.</w:t>
            </w:r>
          </w:p>
          <w:p w14:paraId="09E0C045" w14:textId="77777777" w:rsidR="00022F1E" w:rsidRDefault="00022F1E" w:rsidP="007538BA">
            <w:pPr>
              <w:pStyle w:val="BlockText"/>
            </w:pPr>
          </w:p>
          <w:tbl>
            <w:tblPr>
              <w:tblW w:w="8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7"/>
              <w:gridCol w:w="7740"/>
            </w:tblGrid>
            <w:tr w:rsidR="00022F1E" w14:paraId="09E0C048" w14:textId="77777777">
              <w:trPr>
                <w:trHeight w:val="143"/>
              </w:trPr>
              <w:tc>
                <w:tcPr>
                  <w:tcW w:w="877" w:type="dxa"/>
                  <w:tcBorders>
                    <w:top w:val="single" w:sz="4" w:space="0" w:color="auto"/>
                    <w:left w:val="single" w:sz="4" w:space="0" w:color="auto"/>
                    <w:bottom w:val="single" w:sz="4" w:space="0" w:color="auto"/>
                    <w:right w:val="single" w:sz="4" w:space="0" w:color="auto"/>
                  </w:tcBorders>
                </w:tcPr>
                <w:p w14:paraId="09E0C046" w14:textId="77777777" w:rsidR="00022F1E" w:rsidRPr="00272C51" w:rsidRDefault="00022F1E" w:rsidP="00272C51">
                  <w:pPr>
                    <w:pStyle w:val="TableText"/>
                    <w:jc w:val="center"/>
                    <w:rPr>
                      <w:rFonts w:ascii="Arial" w:hAnsi="Arial" w:cs="Arial"/>
                      <w:b/>
                      <w:bCs/>
                      <w:sz w:val="24"/>
                    </w:rPr>
                  </w:pPr>
                  <w:r w:rsidRPr="00272C51">
                    <w:rPr>
                      <w:rFonts w:ascii="Arial" w:hAnsi="Arial" w:cs="Arial"/>
                      <w:b/>
                      <w:bCs/>
                      <w:sz w:val="24"/>
                    </w:rPr>
                    <w:t>Order</w:t>
                  </w:r>
                </w:p>
              </w:tc>
              <w:tc>
                <w:tcPr>
                  <w:tcW w:w="7740" w:type="dxa"/>
                  <w:tcBorders>
                    <w:top w:val="single" w:sz="4" w:space="0" w:color="auto"/>
                    <w:left w:val="single" w:sz="4" w:space="0" w:color="auto"/>
                    <w:bottom w:val="single" w:sz="4" w:space="0" w:color="auto"/>
                    <w:right w:val="single" w:sz="4" w:space="0" w:color="auto"/>
                  </w:tcBorders>
                </w:tcPr>
                <w:p w14:paraId="09E0C047" w14:textId="77777777" w:rsidR="00022F1E" w:rsidRPr="00272C51" w:rsidRDefault="00022F1E" w:rsidP="00272C51">
                  <w:pPr>
                    <w:pStyle w:val="TableText"/>
                    <w:jc w:val="center"/>
                    <w:rPr>
                      <w:rFonts w:ascii="Arial" w:hAnsi="Arial" w:cs="Arial"/>
                      <w:b/>
                      <w:bCs/>
                      <w:sz w:val="24"/>
                    </w:rPr>
                  </w:pPr>
                  <w:r w:rsidRPr="00272C51">
                    <w:rPr>
                      <w:rFonts w:ascii="Arial" w:hAnsi="Arial" w:cs="Arial"/>
                      <w:b/>
                      <w:bCs/>
                      <w:sz w:val="24"/>
                    </w:rPr>
                    <w:t>Method</w:t>
                  </w:r>
                </w:p>
              </w:tc>
            </w:tr>
            <w:tr w:rsidR="00022F1E" w14:paraId="09E0C04B" w14:textId="77777777">
              <w:tc>
                <w:tcPr>
                  <w:tcW w:w="877" w:type="dxa"/>
                  <w:tcBorders>
                    <w:top w:val="single" w:sz="4" w:space="0" w:color="auto"/>
                  </w:tcBorders>
                </w:tcPr>
                <w:p w14:paraId="09E0C049" w14:textId="77777777" w:rsidR="00022F1E" w:rsidRDefault="00022F1E" w:rsidP="007538BA">
                  <w:pPr>
                    <w:pStyle w:val="BlockText"/>
                    <w:jc w:val="center"/>
                  </w:pPr>
                  <w:r>
                    <w:t>1</w:t>
                  </w:r>
                </w:p>
              </w:tc>
              <w:tc>
                <w:tcPr>
                  <w:tcW w:w="7740" w:type="dxa"/>
                  <w:tcBorders>
                    <w:top w:val="single" w:sz="4" w:space="0" w:color="auto"/>
                  </w:tcBorders>
                </w:tcPr>
                <w:p w14:paraId="09E0C04A" w14:textId="282D69F9" w:rsidR="00022F1E" w:rsidRDefault="00022F1E" w:rsidP="007538BA">
                  <w:pPr>
                    <w:pStyle w:val="BlockText"/>
                  </w:pPr>
                  <w:r>
                    <w:t>Eliminate fall hazards (e.g.</w:t>
                  </w:r>
                  <w:r w:rsidR="00A96A08">
                    <w:t>,</w:t>
                  </w:r>
                  <w:r>
                    <w:t xml:space="preserve"> reposition equipment and valves through engineering to avoid work at heights).</w:t>
                  </w:r>
                </w:p>
              </w:tc>
            </w:tr>
            <w:tr w:rsidR="00022F1E" w14:paraId="09E0C04E" w14:textId="77777777">
              <w:tc>
                <w:tcPr>
                  <w:tcW w:w="877" w:type="dxa"/>
                </w:tcPr>
                <w:p w14:paraId="09E0C04C" w14:textId="77777777" w:rsidR="00022F1E" w:rsidRDefault="00022F1E" w:rsidP="007538BA">
                  <w:pPr>
                    <w:pStyle w:val="BlockText"/>
                    <w:jc w:val="center"/>
                  </w:pPr>
                  <w:r>
                    <w:t>2</w:t>
                  </w:r>
                </w:p>
              </w:tc>
              <w:tc>
                <w:tcPr>
                  <w:tcW w:w="7740" w:type="dxa"/>
                </w:tcPr>
                <w:p w14:paraId="09E0C04D" w14:textId="2332B830" w:rsidR="00022F1E" w:rsidRDefault="00022F1E" w:rsidP="007538BA">
                  <w:pPr>
                    <w:pStyle w:val="BlockText"/>
                    <w:rPr>
                      <w:highlight w:val="yellow"/>
                    </w:rPr>
                  </w:pPr>
                  <w:r>
                    <w:t>Use traditional fall protection design (e.g.</w:t>
                  </w:r>
                  <w:r w:rsidR="00A96A08">
                    <w:t>,</w:t>
                  </w:r>
                  <w:r>
                    <w:t xml:space="preserve"> handrails and guardrails) on permanent platforms.</w:t>
                  </w:r>
                </w:p>
              </w:tc>
            </w:tr>
            <w:tr w:rsidR="00022F1E" w14:paraId="09E0C051" w14:textId="77777777">
              <w:tc>
                <w:tcPr>
                  <w:tcW w:w="877" w:type="dxa"/>
                </w:tcPr>
                <w:p w14:paraId="09E0C04F" w14:textId="77777777" w:rsidR="00022F1E" w:rsidRDefault="00022F1E" w:rsidP="007538BA">
                  <w:pPr>
                    <w:pStyle w:val="BlockText"/>
                    <w:jc w:val="center"/>
                  </w:pPr>
                  <w:r>
                    <w:t>3</w:t>
                  </w:r>
                </w:p>
              </w:tc>
              <w:tc>
                <w:tcPr>
                  <w:tcW w:w="7740" w:type="dxa"/>
                </w:tcPr>
                <w:p w14:paraId="09E0C050" w14:textId="77777777" w:rsidR="00022F1E" w:rsidRDefault="00022F1E" w:rsidP="007538BA">
                  <w:pPr>
                    <w:pStyle w:val="BlockText"/>
                  </w:pPr>
                  <w:r>
                    <w:t>Work from temporary or moveable platforms that are properly secured.</w:t>
                  </w:r>
                </w:p>
              </w:tc>
            </w:tr>
            <w:tr w:rsidR="00022F1E" w14:paraId="09E0C054" w14:textId="77777777">
              <w:tc>
                <w:tcPr>
                  <w:tcW w:w="877" w:type="dxa"/>
                </w:tcPr>
                <w:p w14:paraId="09E0C052" w14:textId="77777777" w:rsidR="00022F1E" w:rsidRDefault="00022F1E" w:rsidP="007538BA">
                  <w:pPr>
                    <w:pStyle w:val="BlockText"/>
                    <w:jc w:val="center"/>
                  </w:pPr>
                  <w:r>
                    <w:t>4</w:t>
                  </w:r>
                </w:p>
              </w:tc>
              <w:tc>
                <w:tcPr>
                  <w:tcW w:w="7740" w:type="dxa"/>
                </w:tcPr>
                <w:p w14:paraId="09E0C053" w14:textId="51C8CD23" w:rsidR="00022F1E" w:rsidRDefault="00022F1E" w:rsidP="007538BA">
                  <w:pPr>
                    <w:pStyle w:val="BlockText"/>
                  </w:pPr>
                  <w:r>
                    <w:t>Use fall restraint systems (e.g.</w:t>
                  </w:r>
                  <w:r w:rsidR="00A96A08">
                    <w:t>,</w:t>
                  </w:r>
                  <w:r>
                    <w:t xml:space="preserve"> barricades or restraint lines that prevent personnel from reaching the fall hazard).</w:t>
                  </w:r>
                </w:p>
              </w:tc>
            </w:tr>
            <w:tr w:rsidR="00022F1E" w14:paraId="09E0C057" w14:textId="77777777">
              <w:tc>
                <w:tcPr>
                  <w:tcW w:w="877" w:type="dxa"/>
                </w:tcPr>
                <w:p w14:paraId="09E0C055" w14:textId="77777777" w:rsidR="00022F1E" w:rsidRDefault="00022F1E" w:rsidP="007538BA">
                  <w:pPr>
                    <w:pStyle w:val="BlockText"/>
                    <w:jc w:val="center"/>
                  </w:pPr>
                  <w:r>
                    <w:t>5</w:t>
                  </w:r>
                </w:p>
              </w:tc>
              <w:tc>
                <w:tcPr>
                  <w:tcW w:w="7740" w:type="dxa"/>
                </w:tcPr>
                <w:p w14:paraId="09E0C056" w14:textId="77777777" w:rsidR="00022F1E" w:rsidRDefault="00022F1E" w:rsidP="007538BA">
                  <w:pPr>
                    <w:pStyle w:val="BlockText"/>
                  </w:pPr>
                  <w:r>
                    <w:t>Use fall arrest systems, ladder climbing systems, or other systems designed to “catch” personnel when the possibility of a fall cannot be prevented.</w:t>
                  </w:r>
                </w:p>
              </w:tc>
            </w:tr>
          </w:tbl>
          <w:p w14:paraId="09E0C058" w14:textId="77777777" w:rsidR="00022F1E" w:rsidRDefault="00022F1E" w:rsidP="000320E0"/>
        </w:tc>
      </w:tr>
    </w:tbl>
    <w:p w14:paraId="09E0C05A"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05D" w14:textId="77777777">
        <w:trPr>
          <w:cantSplit/>
          <w:trHeight w:val="657"/>
        </w:trPr>
        <w:tc>
          <w:tcPr>
            <w:tcW w:w="1728" w:type="dxa"/>
          </w:tcPr>
          <w:p w14:paraId="09E0C05B" w14:textId="77777777" w:rsidR="00022F1E" w:rsidRDefault="00A36CE9" w:rsidP="007538BA">
            <w:pPr>
              <w:pStyle w:val="Heading4"/>
            </w:pPr>
            <w:bookmarkStart w:id="53" w:name="_Toc425746719"/>
            <w:bookmarkStart w:id="54" w:name="ALARP_2_1_3"/>
            <w:r>
              <w:t>2.1.3</w:t>
            </w:r>
            <w:r w:rsidR="00022F1E">
              <w:t xml:space="preserve"> ALARP</w:t>
            </w:r>
            <w:bookmarkEnd w:id="53"/>
            <w:bookmarkEnd w:id="54"/>
          </w:p>
        </w:tc>
        <w:tc>
          <w:tcPr>
            <w:tcW w:w="8820" w:type="dxa"/>
          </w:tcPr>
          <w:p w14:paraId="09E0C05C" w14:textId="77777777" w:rsidR="00022F1E" w:rsidRDefault="00022F1E" w:rsidP="007538BA">
            <w:pPr>
              <w:pStyle w:val="BlockText"/>
            </w:pPr>
            <w:r>
              <w:t>When planning work, consider the highest level of control in the hierarchy and demonstrate that the chosen method for fall prevention offers risk as low as reasonably practicable (ALARP).</w:t>
            </w:r>
          </w:p>
        </w:tc>
      </w:tr>
    </w:tbl>
    <w:p w14:paraId="09E0C05E" w14:textId="77777777" w:rsidR="00022F1E" w:rsidRDefault="00022F1E" w:rsidP="007538BA">
      <w:pPr>
        <w:pStyle w:val="BlockLine"/>
      </w:pPr>
    </w:p>
    <w:p w14:paraId="09E0C05F" w14:textId="77777777" w:rsidR="00022F1E" w:rsidRDefault="00022F1E" w:rsidP="007538BA">
      <w:pPr>
        <w:pStyle w:val="Heading3"/>
      </w:pPr>
      <w:bookmarkStart w:id="55" w:name="_2.2_Fall_Prevention"/>
      <w:bookmarkStart w:id="56" w:name="_Toc425746720"/>
      <w:bookmarkStart w:id="57" w:name="FP_REQS_BY_SITUATION_2_2"/>
      <w:bookmarkEnd w:id="48"/>
      <w:bookmarkEnd w:id="55"/>
      <w:r>
        <w:t xml:space="preserve">2.2 </w:t>
      </w:r>
      <w:bookmarkStart w:id="58" w:name="_Toc134955933"/>
      <w:r>
        <w:t xml:space="preserve">Fall </w:t>
      </w:r>
      <w:r w:rsidRPr="007538BA">
        <w:t>Prevention</w:t>
      </w:r>
      <w:r>
        <w:t xml:space="preserve"> Requirements</w:t>
      </w:r>
      <w:bookmarkEnd w:id="58"/>
      <w:r>
        <w:t xml:space="preserve"> by Situation</w:t>
      </w:r>
      <w:bookmarkEnd w:id="56"/>
    </w:p>
    <w:bookmarkEnd w:id="57"/>
    <w:p w14:paraId="09E0C060" w14:textId="77777777" w:rsidR="00022F1E" w:rsidRDefault="00022F1E" w:rsidP="007538BA">
      <w:pPr>
        <w:pStyle w:val="BlockLine"/>
      </w:pPr>
    </w:p>
    <w:tbl>
      <w:tblPr>
        <w:tblW w:w="0" w:type="auto"/>
        <w:tblLayout w:type="fixed"/>
        <w:tblCellMar>
          <w:left w:w="115" w:type="dxa"/>
          <w:right w:w="0" w:type="dxa"/>
        </w:tblCellMar>
        <w:tblLook w:val="0000" w:firstRow="0" w:lastRow="0" w:firstColumn="0" w:lastColumn="0" w:noHBand="0" w:noVBand="0"/>
      </w:tblPr>
      <w:tblGrid>
        <w:gridCol w:w="1818"/>
        <w:gridCol w:w="8730"/>
      </w:tblGrid>
      <w:tr w:rsidR="00022F1E" w14:paraId="09E0C078" w14:textId="77777777" w:rsidTr="00EC3EA9">
        <w:trPr>
          <w:trHeight w:val="360"/>
        </w:trPr>
        <w:tc>
          <w:tcPr>
            <w:tcW w:w="1818" w:type="dxa"/>
          </w:tcPr>
          <w:p w14:paraId="09E0C061" w14:textId="77777777" w:rsidR="00022F1E" w:rsidRDefault="00022F1E" w:rsidP="007538BA">
            <w:pPr>
              <w:pStyle w:val="Heading4"/>
            </w:pPr>
            <w:bookmarkStart w:id="59" w:name="_Toc425746721"/>
            <w:bookmarkStart w:id="60" w:name="Fall_arrest_system_mandatory_reqs_2_2_1"/>
            <w:r>
              <w:t>2.2.1 Fall Arrest System Mandatory Requirements</w:t>
            </w:r>
            <w:bookmarkEnd w:id="59"/>
            <w:bookmarkEnd w:id="60"/>
          </w:p>
        </w:tc>
        <w:tc>
          <w:tcPr>
            <w:tcW w:w="8730" w:type="dxa"/>
          </w:tcPr>
          <w:p w14:paraId="09E0C062" w14:textId="29C276E0" w:rsidR="00022F1E" w:rsidRDefault="00022F1E" w:rsidP="007538BA">
            <w:pPr>
              <w:pStyle w:val="BlockText"/>
            </w:pPr>
            <w:r>
              <w:t>A fall arrest system is a system that will stop a worker’s fall before the worker contacts the surface below.</w:t>
            </w:r>
            <w:r w:rsidR="00A82E20">
              <w:t xml:space="preserve"> </w:t>
            </w:r>
            <w:r>
              <w:t xml:space="preserve">The following are situations where 100% continuous attachment fall arrest systems are required (see methods for using fall arrest systems in section </w:t>
            </w:r>
            <w:r w:rsidR="00A96A08">
              <w:fldChar w:fldCharType="begin"/>
            </w:r>
            <w:r w:rsidR="00A96A08">
              <w:instrText xml:space="preserve"> REF _Ref127438409 \h </w:instrText>
            </w:r>
            <w:r w:rsidR="00A96A08">
              <w:fldChar w:fldCharType="separate"/>
            </w:r>
            <w:r w:rsidR="00154E95">
              <w:t>6 Ladders</w:t>
            </w:r>
            <w:r w:rsidR="00A96A08">
              <w:fldChar w:fldCharType="end"/>
            </w:r>
            <w:r>
              <w:t xml:space="preserve"> of this </w:t>
            </w:r>
            <w:r w:rsidR="00A96A08">
              <w:t>procedure</w:t>
            </w:r>
            <w:r>
              <w:t>):</w:t>
            </w:r>
          </w:p>
          <w:p w14:paraId="09E0C063" w14:textId="77777777" w:rsidR="00022F1E" w:rsidRDefault="00022F1E" w:rsidP="00C50099">
            <w:pPr>
              <w:pStyle w:val="BulletText1"/>
            </w:pPr>
            <w:r>
              <w:lastRenderedPageBreak/>
              <w:t>Working ≥ 6' (1.8 m) above a working surface not protected by handrails or guardrails (measured from the deck to where the individual is standing or sitting while performing work).</w:t>
            </w:r>
          </w:p>
          <w:p w14:paraId="09E0C064" w14:textId="77777777" w:rsidR="00022F1E" w:rsidRDefault="00022F1E" w:rsidP="00C50099">
            <w:pPr>
              <w:pStyle w:val="BulletText1"/>
            </w:pPr>
            <w:r>
              <w:t>Working near or above handrails or guardrails where the potential to fall over or outside the protected area exists, regardless of the height.</w:t>
            </w:r>
          </w:p>
          <w:p w14:paraId="09E0C065" w14:textId="77777777" w:rsidR="00022F1E" w:rsidRDefault="00022F1E" w:rsidP="00C50099">
            <w:pPr>
              <w:pStyle w:val="BulletText1"/>
            </w:pPr>
            <w:r>
              <w:t>Ascending or descending uncaged ladders to a height &gt; 6' (1.8 m) and not accessing a properly guarded landing.</w:t>
            </w:r>
          </w:p>
          <w:p w14:paraId="09E0C066" w14:textId="17125E75" w:rsidR="00022F1E" w:rsidRDefault="00022F1E" w:rsidP="00C50099">
            <w:pPr>
              <w:pStyle w:val="BulletText1"/>
            </w:pPr>
            <w:r>
              <w:t xml:space="preserve">Ascending or descending </w:t>
            </w:r>
            <w:r w:rsidR="002F168F">
              <w:t>fixed</w:t>
            </w:r>
            <w:r>
              <w:t xml:space="preserve"> ladders</w:t>
            </w:r>
            <w:r w:rsidR="002F168F">
              <w:t>, caged or uncaged,</w:t>
            </w:r>
            <w:r>
              <w:t xml:space="preserve"> to a height &gt; </w:t>
            </w:r>
            <w:r w:rsidR="00613606" w:rsidRPr="00937309">
              <w:t>20'</w:t>
            </w:r>
            <w:r w:rsidR="00CD558B">
              <w:t>.</w:t>
            </w:r>
          </w:p>
          <w:p w14:paraId="09E0C067" w14:textId="77777777" w:rsidR="00022F1E" w:rsidRDefault="00022F1E" w:rsidP="00C50099">
            <w:pPr>
              <w:pStyle w:val="BulletText1"/>
            </w:pPr>
            <w:r>
              <w:t>Ascending or descending ladders with or without cages regardless of height, where a risk assessment has determined a fall arrest system is required.</w:t>
            </w:r>
          </w:p>
          <w:p w14:paraId="09E0C068" w14:textId="77777777" w:rsidR="00022F1E" w:rsidRDefault="00022F1E" w:rsidP="00C50099">
            <w:pPr>
              <w:pStyle w:val="BulletText1"/>
            </w:pPr>
            <w:r>
              <w:t>Working from portable ladders ≥ 6' (1.8 m) in height.</w:t>
            </w:r>
          </w:p>
          <w:p w14:paraId="09E0C069" w14:textId="77777777" w:rsidR="00022F1E" w:rsidRDefault="00022F1E" w:rsidP="00C50099">
            <w:pPr>
              <w:pStyle w:val="BulletText1"/>
            </w:pPr>
            <w:r>
              <w:t>Accessing flare and communications towers, flare booms, scaffolds, and temporary platforms.</w:t>
            </w:r>
          </w:p>
          <w:p w14:paraId="09E0C06A" w14:textId="36BE7CE1" w:rsidR="00022F1E" w:rsidRDefault="00022F1E" w:rsidP="00C50099">
            <w:pPr>
              <w:pStyle w:val="BulletText1"/>
            </w:pPr>
            <w:r>
              <w:t>Performing stationary maintenance on a ladder ≥ 6' while working ≤ 6' from a handrail.</w:t>
            </w:r>
          </w:p>
          <w:p w14:paraId="09E0C06B" w14:textId="7D54E3E3" w:rsidR="00022F1E" w:rsidRDefault="00022F1E" w:rsidP="00C50099">
            <w:pPr>
              <w:pStyle w:val="BulletText1"/>
            </w:pPr>
            <w:r>
              <w:t>Exposed to an open hole or</w:t>
            </w:r>
            <w:r w:rsidR="00E63064">
              <w:t xml:space="preserve"> </w:t>
            </w:r>
            <w:r w:rsidR="005C0542">
              <w:t xml:space="preserve">within 6 feet or 1.8 </w:t>
            </w:r>
            <w:r w:rsidR="00C52AB7">
              <w:t>meters</w:t>
            </w:r>
            <w:r w:rsidR="005C0542">
              <w:t xml:space="preserve"> of a Flat Roof or platform edge without a guardrail; or on any Pitched Roof regardless of proximity to the edge.</w:t>
            </w:r>
          </w:p>
          <w:p w14:paraId="09E0C06C" w14:textId="49C7F96F" w:rsidR="00022F1E" w:rsidRDefault="00022F1E" w:rsidP="00C50099">
            <w:pPr>
              <w:pStyle w:val="BulletText1"/>
            </w:pPr>
            <w:r>
              <w:t xml:space="preserve">Working over water, on column tops that do not have handrails, at the +12 level of offshore platforms, river crossings, or other over-water situation. Use fall arrest system in addition to a USCG-approved life jacket/work vest for over-water situations </w:t>
            </w:r>
          </w:p>
          <w:p w14:paraId="09E0C06D" w14:textId="77777777" w:rsidR="00022F1E" w:rsidRDefault="00022F1E" w:rsidP="00C50099">
            <w:pPr>
              <w:pStyle w:val="BulletText1"/>
            </w:pPr>
            <w:r>
              <w:t>Working from or riding in lifted personnel platforms attached to the crane boom:</w:t>
            </w:r>
          </w:p>
          <w:p w14:paraId="09E0C06E" w14:textId="77777777" w:rsidR="00022F1E" w:rsidRDefault="00022F1E" w:rsidP="00C50099">
            <w:pPr>
              <w:pStyle w:val="BulletText1"/>
            </w:pPr>
            <w:r>
              <w:t>When working in a lifted basket over a deck, tie-off to the basket is required.</w:t>
            </w:r>
          </w:p>
          <w:p w14:paraId="09E0C06F" w14:textId="77777777" w:rsidR="00022F1E" w:rsidRDefault="00022F1E" w:rsidP="00C50099">
            <w:pPr>
              <w:pStyle w:val="BulletText1"/>
            </w:pPr>
            <w:r>
              <w:t>When working in a lifted basket over water, tie-off is not recommended (</w:t>
            </w:r>
            <w:r w:rsidRPr="00167899">
              <w:t>29 CFR 1926.106</w:t>
            </w:r>
            <w:r>
              <w:t>).</w:t>
            </w:r>
          </w:p>
          <w:p w14:paraId="09E0C070" w14:textId="2D59264F" w:rsidR="00022F1E" w:rsidRDefault="00022F1E" w:rsidP="00C50099">
            <w:pPr>
              <w:pStyle w:val="BulletText1"/>
              <w:rPr>
                <w:b/>
                <w:bCs/>
              </w:rPr>
            </w:pPr>
            <w:r>
              <w:t xml:space="preserve">When working from </w:t>
            </w:r>
            <w:r w:rsidR="00353B99">
              <w:rPr>
                <w:rFonts w:eastAsia="MS Mincho"/>
              </w:rPr>
              <w:t>Single Point Powered Scaffold</w:t>
            </w:r>
            <w:r>
              <w:t xml:space="preserve"> or similar devices, use a vertical lifeline that is</w:t>
            </w:r>
            <w:r>
              <w:rPr>
                <w:u w:val="single"/>
              </w:rPr>
              <w:t xml:space="preserve"> </w:t>
            </w:r>
            <w:r>
              <w:t xml:space="preserve">attached to a separate anchor from the </w:t>
            </w:r>
            <w:r w:rsidR="00353B99">
              <w:rPr>
                <w:rFonts w:eastAsia="MS Mincho"/>
              </w:rPr>
              <w:t>Single Point Powered Scaffold</w:t>
            </w:r>
            <w:r>
              <w:t>.</w:t>
            </w:r>
          </w:p>
          <w:p w14:paraId="09E0C071" w14:textId="77777777" w:rsidR="00022F1E" w:rsidRDefault="00022F1E" w:rsidP="00C50099">
            <w:pPr>
              <w:pStyle w:val="BulletText1"/>
            </w:pPr>
            <w:r>
              <w:t xml:space="preserve">Walking or working on roofs </w:t>
            </w:r>
            <w:r w:rsidR="00CE6E59" w:rsidRPr="00EB7AD1">
              <w:t>&lt;</w:t>
            </w:r>
            <w:r>
              <w:t xml:space="preserve"> 6' from an unprotected edge.</w:t>
            </w:r>
          </w:p>
          <w:p w14:paraId="09E0C072" w14:textId="77777777" w:rsidR="00022F1E" w:rsidRDefault="00022F1E" w:rsidP="00C50099">
            <w:pPr>
              <w:pStyle w:val="BulletText1"/>
            </w:pPr>
            <w:r>
              <w:t>Working near excavations ≥ 4' deep.</w:t>
            </w:r>
          </w:p>
          <w:p w14:paraId="09E0C073" w14:textId="77777777" w:rsidR="00022F1E" w:rsidRDefault="00022F1E" w:rsidP="00C50099">
            <w:pPr>
              <w:pStyle w:val="BulletText1"/>
            </w:pPr>
            <w:r>
              <w:t>Working on top of vessels, transporters, and road and rail tankers that do not have platforms and/or guardrails.</w:t>
            </w:r>
          </w:p>
          <w:p w14:paraId="09E0C074" w14:textId="77777777" w:rsidR="00022F1E" w:rsidRDefault="00022F1E" w:rsidP="00C50099">
            <w:pPr>
              <w:pStyle w:val="BulletText1"/>
            </w:pPr>
            <w:r>
              <w:t>Exposure to any other fall hazard exists.</w:t>
            </w:r>
          </w:p>
          <w:p w14:paraId="09E0C075" w14:textId="77777777" w:rsidR="00022F1E" w:rsidRDefault="00022F1E" w:rsidP="00C50099">
            <w:pPr>
              <w:pStyle w:val="BulletText1"/>
            </w:pPr>
            <w:r>
              <w:t>Accessing and/or performing work on scaffolds.</w:t>
            </w:r>
          </w:p>
          <w:p w14:paraId="26FA7279" w14:textId="77777777" w:rsidR="00FE0EF1" w:rsidRDefault="00FE0EF1" w:rsidP="00E61D4E">
            <w:pPr>
              <w:pStyle w:val="BulletText1"/>
            </w:pPr>
            <w:r w:rsidRPr="00937309">
              <w:t xml:space="preserve">During work activities below the 6' (1.8 m) level where a fall hazard exists, by means of a full body harness attached to a </w:t>
            </w:r>
            <w:r w:rsidR="00EB1C78" w:rsidRPr="00937309">
              <w:t>Self-Retracting Device (</w:t>
            </w:r>
            <w:r w:rsidRPr="00937309">
              <w:t>SRD</w:t>
            </w:r>
            <w:r w:rsidR="00EB1C78" w:rsidRPr="00937309">
              <w:t>)</w:t>
            </w:r>
            <w:r w:rsidRPr="00937309">
              <w:t xml:space="preserve"> or lifeline.</w:t>
            </w:r>
          </w:p>
          <w:p w14:paraId="09E0C077" w14:textId="263861F9" w:rsidR="003E4E04" w:rsidRDefault="003E4E04" w:rsidP="00E61D4E">
            <w:pPr>
              <w:pStyle w:val="BulletText1"/>
            </w:pPr>
            <w:r w:rsidRPr="003E4E04">
              <w:t>Tool lanyards, tool pouches, netting materials and other small object control measures shall be employed to manage dropped objects as is required in OPS0230 Prevention of Dropped Objects in production Operations.</w:t>
            </w:r>
          </w:p>
        </w:tc>
      </w:tr>
    </w:tbl>
    <w:p w14:paraId="09E0C079" w14:textId="77777777" w:rsidR="00022F1E" w:rsidRDefault="00022F1E" w:rsidP="007538BA">
      <w:pPr>
        <w:pStyle w:val="BlockLine"/>
      </w:pPr>
    </w:p>
    <w:tbl>
      <w:tblPr>
        <w:tblW w:w="0" w:type="auto"/>
        <w:tblLayout w:type="fixed"/>
        <w:tblCellMar>
          <w:left w:w="115" w:type="dxa"/>
          <w:right w:w="0" w:type="dxa"/>
        </w:tblCellMar>
        <w:tblLook w:val="0000" w:firstRow="0" w:lastRow="0" w:firstColumn="0" w:lastColumn="0" w:noHBand="0" w:noVBand="0"/>
      </w:tblPr>
      <w:tblGrid>
        <w:gridCol w:w="1665"/>
        <w:gridCol w:w="8883"/>
      </w:tblGrid>
      <w:tr w:rsidR="00022F1E" w14:paraId="09E0C07E" w14:textId="77777777" w:rsidTr="00CD558B">
        <w:tc>
          <w:tcPr>
            <w:tcW w:w="1665" w:type="dxa"/>
          </w:tcPr>
          <w:p w14:paraId="09E0C07A" w14:textId="77777777" w:rsidR="00022F1E" w:rsidRDefault="00022F1E" w:rsidP="007538BA">
            <w:pPr>
              <w:pStyle w:val="Heading4"/>
            </w:pPr>
            <w:bookmarkStart w:id="61" w:name="_Toc425746722"/>
            <w:bookmarkStart w:id="62" w:name="work_near_handrails_2_2_2"/>
            <w:r>
              <w:lastRenderedPageBreak/>
              <w:t>2.2.2 Work Near Handrails</w:t>
            </w:r>
            <w:bookmarkEnd w:id="61"/>
            <w:bookmarkEnd w:id="62"/>
          </w:p>
        </w:tc>
        <w:tc>
          <w:tcPr>
            <w:tcW w:w="8883" w:type="dxa"/>
          </w:tcPr>
          <w:p w14:paraId="09E0C07B" w14:textId="2911B1C2" w:rsidR="00022F1E" w:rsidRDefault="00022F1E" w:rsidP="007538BA">
            <w:pPr>
              <w:pStyle w:val="BlockText"/>
            </w:pPr>
            <w:r>
              <w:t>When working at height in close proximity to a handrail (</w:t>
            </w:r>
            <w:r>
              <w:rPr>
                <w:rFonts w:cs="Arial"/>
              </w:rPr>
              <w:t>≤</w:t>
            </w:r>
            <w:r>
              <w:t xml:space="preserve"> 6') and at a height that will allow the individual to fall over the handrail to the lower deck, fall protection is required.</w:t>
            </w:r>
          </w:p>
          <w:p w14:paraId="09E0C07C" w14:textId="77777777" w:rsidR="00022F1E" w:rsidRDefault="00022F1E" w:rsidP="00C50099">
            <w:pPr>
              <w:pStyle w:val="BulletText1"/>
              <w:numPr>
                <w:ilvl w:val="0"/>
                <w:numId w:val="0"/>
              </w:numPr>
            </w:pPr>
          </w:p>
          <w:p w14:paraId="09E0C07D" w14:textId="79EBB9AB" w:rsidR="00022F1E" w:rsidRDefault="00022F1E" w:rsidP="007538BA">
            <w:pPr>
              <w:pStyle w:val="BlockText"/>
            </w:pPr>
            <w:r>
              <w:t>The closer an individual is to the handrail when at height the more likely the center of mass for a person’s body is high enough to carry a person over the railing should a fall occur.</w:t>
            </w:r>
            <w:r w:rsidR="00A82E20">
              <w:t xml:space="preserve"> </w:t>
            </w:r>
            <w:r w:rsidRPr="00AC3457">
              <w:rPr>
                <w:highlight w:val="yellow"/>
              </w:rPr>
              <w:t>One scenario is an individual 2' from a handrail on a ladder or stand 2' in height, the individual’s upper body mass is at such a height that</w:t>
            </w:r>
            <w:r w:rsidR="00A82E20" w:rsidRPr="00AC3457">
              <w:rPr>
                <w:highlight w:val="yellow"/>
              </w:rPr>
              <w:t>,</w:t>
            </w:r>
            <w:r w:rsidRPr="00AC3457">
              <w:rPr>
                <w:highlight w:val="yellow"/>
              </w:rPr>
              <w:t xml:space="preserve"> should the individual fall back or on to the railing</w:t>
            </w:r>
            <w:r w:rsidR="00A82E20" w:rsidRPr="00AC3457">
              <w:rPr>
                <w:highlight w:val="yellow"/>
              </w:rPr>
              <w:t>,</w:t>
            </w:r>
            <w:r w:rsidRPr="00AC3457">
              <w:rPr>
                <w:highlight w:val="yellow"/>
              </w:rPr>
              <w:t xml:space="preserve"> the individual could fall over the hand rail to the lower level</w:t>
            </w:r>
            <w:r>
              <w:t>.</w:t>
            </w:r>
            <w:r w:rsidR="00A82E20">
              <w:t xml:space="preserve"> </w:t>
            </w:r>
            <w:r>
              <w:t xml:space="preserve">An assessment of the situation can determine if </w:t>
            </w:r>
            <w:r w:rsidR="00957155">
              <w:t>an</w:t>
            </w:r>
            <w:r>
              <w:t xml:space="preserve"> </w:t>
            </w:r>
            <w:r w:rsidR="0096187B">
              <w:t xml:space="preserve">SRD </w:t>
            </w:r>
            <w:r>
              <w:t xml:space="preserve">or lanyard attached to the full body harness will provide protection or if a positioning strap or attachment device can be used. </w:t>
            </w:r>
            <w:r w:rsidR="00A87C94">
              <w:t>Regardless of the equipment used, fall protection is required.</w:t>
            </w:r>
          </w:p>
        </w:tc>
      </w:tr>
    </w:tbl>
    <w:p w14:paraId="09E0C07F" w14:textId="77777777" w:rsidR="00022F1E" w:rsidRDefault="00022F1E" w:rsidP="00BE3791">
      <w:pPr>
        <w:pStyle w:val="BlockLine"/>
        <w:pBdr>
          <w:top w:val="single" w:sz="4" w:space="1" w:color="auto"/>
        </w:pBdr>
      </w:pPr>
    </w:p>
    <w:p w14:paraId="09E0C088" w14:textId="77777777" w:rsidR="00022F1E" w:rsidRDefault="00022F1E" w:rsidP="00BE3791">
      <w:pPr>
        <w:pStyle w:val="BlockLine"/>
        <w:pBdr>
          <w:top w:val="none" w:sz="0" w:space="0" w:color="auto"/>
        </w:pBdr>
        <w:ind w:left="0"/>
      </w:pPr>
    </w:p>
    <w:tbl>
      <w:tblPr>
        <w:tblW w:w="10598" w:type="dxa"/>
        <w:tblLayout w:type="fixed"/>
        <w:tblCellMar>
          <w:left w:w="115" w:type="dxa"/>
          <w:right w:w="0" w:type="dxa"/>
        </w:tblCellMar>
        <w:tblLook w:val="0000" w:firstRow="0" w:lastRow="0" w:firstColumn="0" w:lastColumn="0" w:noHBand="0" w:noVBand="0"/>
      </w:tblPr>
      <w:tblGrid>
        <w:gridCol w:w="1728"/>
        <w:gridCol w:w="8870"/>
      </w:tblGrid>
      <w:tr w:rsidR="00022F1E" w14:paraId="09E0C08F" w14:textId="77777777" w:rsidTr="002240E2">
        <w:tc>
          <w:tcPr>
            <w:tcW w:w="1728" w:type="dxa"/>
          </w:tcPr>
          <w:p w14:paraId="09E0C089" w14:textId="3B268929" w:rsidR="00022F1E" w:rsidRDefault="00022F1E" w:rsidP="007538BA">
            <w:pPr>
              <w:pStyle w:val="Heading4"/>
            </w:pPr>
            <w:bookmarkStart w:id="63" w:name="_Toc425746724"/>
            <w:bookmarkStart w:id="64" w:name="confined_space_entry_2_2_4"/>
            <w:r>
              <w:t>2.2.</w:t>
            </w:r>
            <w:r w:rsidR="008E46ED">
              <w:t>3</w:t>
            </w:r>
            <w:r>
              <w:t xml:space="preserve"> Confined Space Entry</w:t>
            </w:r>
            <w:bookmarkEnd w:id="63"/>
            <w:bookmarkEnd w:id="64"/>
          </w:p>
        </w:tc>
        <w:tc>
          <w:tcPr>
            <w:tcW w:w="8870" w:type="dxa"/>
          </w:tcPr>
          <w:p w14:paraId="09E0C08B" w14:textId="0E4EA9C3" w:rsidR="00022F1E" w:rsidRPr="00D81DC1" w:rsidRDefault="00022F1E" w:rsidP="007538BA">
            <w:pPr>
              <w:pStyle w:val="BlockText"/>
            </w:pPr>
            <w:r w:rsidRPr="00D81DC1">
              <w:t xml:space="preserve">When working in a confined space all requirements of this </w:t>
            </w:r>
            <w:r w:rsidR="00A82E20" w:rsidRPr="00D81DC1">
              <w:t xml:space="preserve">procedure </w:t>
            </w:r>
            <w:r w:rsidRPr="00D81DC1">
              <w:t>shall be followed.</w:t>
            </w:r>
          </w:p>
          <w:p w14:paraId="09E0C08E" w14:textId="469B16BD" w:rsidR="00022F1E" w:rsidRPr="00D81DC1" w:rsidRDefault="00022F1E" w:rsidP="00BE3791">
            <w:pPr>
              <w:pStyle w:val="NoteBullet"/>
              <w:numPr>
                <w:ilvl w:val="0"/>
                <w:numId w:val="0"/>
              </w:numPr>
              <w:ind w:left="979"/>
            </w:pPr>
          </w:p>
        </w:tc>
      </w:tr>
    </w:tbl>
    <w:p w14:paraId="09E0C090" w14:textId="77777777" w:rsidR="00022F1E"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E65AF4" w14:paraId="09E0C098" w14:textId="77777777" w:rsidTr="00E65AF4">
        <w:tc>
          <w:tcPr>
            <w:tcW w:w="1818" w:type="dxa"/>
          </w:tcPr>
          <w:p w14:paraId="09E0C091" w14:textId="3DF45B79" w:rsidR="00E65AF4" w:rsidRDefault="00E65AF4" w:rsidP="007538BA">
            <w:pPr>
              <w:pStyle w:val="Heading4"/>
            </w:pPr>
            <w:bookmarkStart w:id="65" w:name="_Toc425746725"/>
            <w:bookmarkStart w:id="66" w:name="towers_and_flare_booms_FP_reqs_2_2_5"/>
            <w:r>
              <w:t>2.2.</w:t>
            </w:r>
            <w:r w:rsidR="008E46ED">
              <w:t>4</w:t>
            </w:r>
            <w:r>
              <w:t xml:space="preserve"> Towers and Flare Booms Fall Protection Requirements</w:t>
            </w:r>
            <w:bookmarkEnd w:id="65"/>
            <w:bookmarkEnd w:id="66"/>
          </w:p>
        </w:tc>
        <w:tc>
          <w:tcPr>
            <w:tcW w:w="8730" w:type="dxa"/>
          </w:tcPr>
          <w:p w14:paraId="09E0C092" w14:textId="77777777" w:rsidR="00E65AF4" w:rsidRDefault="00E65AF4" w:rsidP="00C50099">
            <w:pPr>
              <w:pStyle w:val="BulletText1"/>
            </w:pPr>
            <w:r>
              <w:t>Work on towers and flare booms is defined as climbing on structural parts of the derrick, masts, communication towers, and flare towers/booms.</w:t>
            </w:r>
          </w:p>
          <w:p w14:paraId="09E0C093" w14:textId="77777777" w:rsidR="00E65AF4" w:rsidRDefault="00E65AF4" w:rsidP="00C50099">
            <w:pPr>
              <w:pStyle w:val="BulletText1"/>
            </w:pPr>
            <w:r>
              <w:t>Flare booms shall require fall protection due to the steep angle of the stairway structure and the risk of falls into the water.</w:t>
            </w:r>
          </w:p>
          <w:p w14:paraId="09E0C094" w14:textId="77777777" w:rsidR="00E65AF4" w:rsidRDefault="00E65AF4" w:rsidP="00C50099">
            <w:pPr>
              <w:pStyle w:val="BulletText1"/>
            </w:pPr>
            <w:r>
              <w:t>Follow these requirements:</w:t>
            </w:r>
          </w:p>
          <w:p w14:paraId="09E0C095" w14:textId="77777777" w:rsidR="00E65AF4" w:rsidRDefault="00E65AF4" w:rsidP="00C50099">
            <w:pPr>
              <w:pStyle w:val="BulletText2"/>
            </w:pPr>
            <w:r>
              <w:t>Use fall protection.</w:t>
            </w:r>
          </w:p>
          <w:p w14:paraId="09E0C096" w14:textId="77777777" w:rsidR="00E65AF4" w:rsidRDefault="00E65AF4" w:rsidP="00C50099">
            <w:pPr>
              <w:pStyle w:val="BulletText2"/>
            </w:pPr>
            <w:r>
              <w:t>Install retractable lanyards or cable devices.</w:t>
            </w:r>
          </w:p>
          <w:p w14:paraId="09E0C097" w14:textId="77777777" w:rsidR="00E65AF4" w:rsidRDefault="00E65AF4" w:rsidP="00C50099">
            <w:pPr>
              <w:pStyle w:val="BulletText1"/>
            </w:pPr>
            <w:r>
              <w:t xml:space="preserve">Follow </w:t>
            </w:r>
            <w:r w:rsidRPr="00167899">
              <w:t>HSE0078 Personal Protective Equipment</w:t>
            </w:r>
            <w:r>
              <w:t xml:space="preserve"> for personal flotation devices requirements.</w:t>
            </w:r>
          </w:p>
        </w:tc>
      </w:tr>
    </w:tbl>
    <w:p w14:paraId="09E0C099" w14:textId="77777777" w:rsidR="00022F1E"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C0A0" w14:textId="77777777">
        <w:tc>
          <w:tcPr>
            <w:tcW w:w="1818" w:type="dxa"/>
          </w:tcPr>
          <w:p w14:paraId="09E0C09A" w14:textId="12C2B940" w:rsidR="00022F1E" w:rsidRDefault="00022F1E" w:rsidP="007538BA">
            <w:pPr>
              <w:pStyle w:val="Heading4"/>
            </w:pPr>
            <w:bookmarkStart w:id="67" w:name="_Toc425746726"/>
            <w:bookmarkStart w:id="68" w:name="excavations_FP_reqs_2_2_6"/>
            <w:r>
              <w:t>2.2.</w:t>
            </w:r>
            <w:r w:rsidR="008E46ED">
              <w:t>5</w:t>
            </w:r>
            <w:r>
              <w:t xml:space="preserve"> Excavations Fall Protection Requirements</w:t>
            </w:r>
            <w:bookmarkEnd w:id="67"/>
            <w:bookmarkEnd w:id="68"/>
          </w:p>
        </w:tc>
        <w:tc>
          <w:tcPr>
            <w:tcW w:w="8730" w:type="dxa"/>
          </w:tcPr>
          <w:p w14:paraId="09E0C09B" w14:textId="77777777" w:rsidR="00022F1E" w:rsidRDefault="00022F1E" w:rsidP="00C50099">
            <w:pPr>
              <w:pStyle w:val="BulletText1"/>
            </w:pPr>
            <w:r>
              <w:t>Fall protection methods such as the following shall be provided when work will be performed near to excavations that are ≥ 4' deep:</w:t>
            </w:r>
          </w:p>
          <w:p w14:paraId="09E0C09C" w14:textId="77777777" w:rsidR="00022F1E" w:rsidRDefault="00022F1E" w:rsidP="00C50099">
            <w:pPr>
              <w:pStyle w:val="BulletText2"/>
            </w:pPr>
            <w:r>
              <w:t>Barricades</w:t>
            </w:r>
          </w:p>
          <w:p w14:paraId="09E0C09D" w14:textId="77777777" w:rsidR="00022F1E" w:rsidRDefault="00022F1E" w:rsidP="00C50099">
            <w:pPr>
              <w:pStyle w:val="BulletText2"/>
            </w:pPr>
            <w:r>
              <w:t>Guardrails</w:t>
            </w:r>
          </w:p>
          <w:p w14:paraId="09E0C09E" w14:textId="77777777" w:rsidR="00022F1E" w:rsidRDefault="00022F1E" w:rsidP="00C50099">
            <w:pPr>
              <w:pStyle w:val="BulletText2"/>
            </w:pPr>
            <w:r>
              <w:t>Fences</w:t>
            </w:r>
          </w:p>
          <w:p w14:paraId="09E0C09F" w14:textId="77777777" w:rsidR="00022F1E" w:rsidRDefault="00022F1E" w:rsidP="00C50099">
            <w:pPr>
              <w:pStyle w:val="BulletText1"/>
            </w:pPr>
            <w:r>
              <w:t xml:space="preserve">Strict adherence to </w:t>
            </w:r>
            <w:r w:rsidRPr="00167899">
              <w:t>OSHA 29 CFR 1926 Subpart P</w:t>
            </w:r>
            <w:r>
              <w:t xml:space="preserve"> (1926.650 – 1926.652) and applicable appendices is required.</w:t>
            </w:r>
          </w:p>
        </w:tc>
      </w:tr>
    </w:tbl>
    <w:p w14:paraId="09E0C0A1" w14:textId="77777777" w:rsidR="00022F1E"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C0A8" w14:textId="77777777">
        <w:tc>
          <w:tcPr>
            <w:tcW w:w="1818" w:type="dxa"/>
          </w:tcPr>
          <w:p w14:paraId="09E0C0A2" w14:textId="5CA47B42" w:rsidR="00022F1E" w:rsidRDefault="00022F1E" w:rsidP="007538BA">
            <w:pPr>
              <w:pStyle w:val="Heading4"/>
            </w:pPr>
            <w:bookmarkStart w:id="69" w:name="_Toc425746727"/>
            <w:bookmarkStart w:id="70" w:name="open_pit_mining_FP_reqs_2_2_7"/>
            <w:r>
              <w:t>2.2.</w:t>
            </w:r>
            <w:r w:rsidR="008E46ED">
              <w:t>6</w:t>
            </w:r>
            <w:r>
              <w:t xml:space="preserve"> Open Pit Mining Fall Protection Requirements</w:t>
            </w:r>
            <w:bookmarkEnd w:id="69"/>
            <w:bookmarkEnd w:id="70"/>
          </w:p>
        </w:tc>
        <w:tc>
          <w:tcPr>
            <w:tcW w:w="8730" w:type="dxa"/>
          </w:tcPr>
          <w:p w14:paraId="09E0C0A3" w14:textId="48CFA71E" w:rsidR="00022F1E" w:rsidRDefault="00022F1E" w:rsidP="00C50099">
            <w:pPr>
              <w:pStyle w:val="BulletText1"/>
            </w:pPr>
            <w:r>
              <w:t>Locations where open pit mining is in progress have a constantly moving leading edge, which cannot be effectively barricaded.</w:t>
            </w:r>
            <w:r w:rsidR="00A82E20">
              <w:t xml:space="preserve"> </w:t>
            </w:r>
            <w:r>
              <w:t>Therefore, open pit mining requires an appropriate level of security and exclusion zones to prevent personnel from approaching and falling into an open pit.</w:t>
            </w:r>
          </w:p>
          <w:p w14:paraId="09E0C0A4" w14:textId="77777777" w:rsidR="00022F1E" w:rsidRDefault="00022F1E" w:rsidP="00C50099">
            <w:pPr>
              <w:pStyle w:val="BulletText1"/>
            </w:pPr>
            <w:r>
              <w:t>Methods to prevent unauthorized access shall include:</w:t>
            </w:r>
          </w:p>
          <w:p w14:paraId="09E0C0A5" w14:textId="2CA68D94" w:rsidR="00022F1E" w:rsidRDefault="00022F1E" w:rsidP="00C50099">
            <w:pPr>
              <w:pStyle w:val="BulletText2"/>
            </w:pPr>
            <w:r>
              <w:lastRenderedPageBreak/>
              <w:t>exclusion zones (such as fencing the entire work location),</w:t>
            </w:r>
          </w:p>
          <w:p w14:paraId="09E0C0A6" w14:textId="2A92F0DB" w:rsidR="00022F1E" w:rsidRDefault="00022F1E" w:rsidP="00C50099">
            <w:pPr>
              <w:pStyle w:val="BulletText2"/>
            </w:pPr>
            <w:r>
              <w:t>site</w:t>
            </w:r>
            <w:r w:rsidR="00A82E20">
              <w:t xml:space="preserve"> </w:t>
            </w:r>
            <w:r>
              <w:t>security (such as locks), and</w:t>
            </w:r>
          </w:p>
          <w:p w14:paraId="09E0C0A7" w14:textId="4514E199" w:rsidR="00022F1E" w:rsidRDefault="00022F1E" w:rsidP="00C50099">
            <w:pPr>
              <w:pStyle w:val="BulletText2"/>
            </w:pPr>
            <w:r>
              <w:t>appropriate warning lines.</w:t>
            </w:r>
          </w:p>
        </w:tc>
      </w:tr>
    </w:tbl>
    <w:p w14:paraId="09E0C0A9" w14:textId="6E08FDB7" w:rsidR="00022F1E" w:rsidRDefault="00022F1E" w:rsidP="00BC4EC5">
      <w:pPr>
        <w:pStyle w:val="BlockLine"/>
      </w:pPr>
    </w:p>
    <w:p w14:paraId="69FA4040" w14:textId="737B2529" w:rsidR="001E3089" w:rsidRDefault="001E3089" w:rsidP="001E3089">
      <w:pPr>
        <w:pStyle w:val="BlockText"/>
      </w:pPr>
    </w:p>
    <w:p w14:paraId="564D7CEB" w14:textId="051D4AAF" w:rsidR="001E3089" w:rsidRDefault="001E3089" w:rsidP="001E3089">
      <w:pPr>
        <w:pStyle w:val="BlockText"/>
      </w:pPr>
    </w:p>
    <w:p w14:paraId="4FC6C130" w14:textId="6680BF7D" w:rsidR="001E3089" w:rsidRDefault="001E3089" w:rsidP="001E3089">
      <w:pPr>
        <w:pStyle w:val="BlockText"/>
      </w:pPr>
    </w:p>
    <w:p w14:paraId="743F1D69" w14:textId="112459A7" w:rsidR="001E3089" w:rsidRDefault="001E3089" w:rsidP="001E3089">
      <w:pPr>
        <w:pStyle w:val="BlockText"/>
      </w:pPr>
    </w:p>
    <w:p w14:paraId="3A901A29" w14:textId="46AACF33" w:rsidR="001E3089" w:rsidRDefault="001E3089" w:rsidP="001E3089">
      <w:pPr>
        <w:pStyle w:val="BlockText"/>
      </w:pPr>
    </w:p>
    <w:p w14:paraId="21DBBABC" w14:textId="54F3C0EF" w:rsidR="001E3089" w:rsidRDefault="001E3089" w:rsidP="001E3089">
      <w:pPr>
        <w:pStyle w:val="BlockText"/>
      </w:pPr>
    </w:p>
    <w:p w14:paraId="263D833E" w14:textId="77777777" w:rsidR="001E3089" w:rsidRPr="001E3089" w:rsidRDefault="001E3089" w:rsidP="001E3089">
      <w:pPr>
        <w:pStyle w:val="BlockText"/>
      </w:pPr>
    </w:p>
    <w:p w14:paraId="09E0C0AA" w14:textId="77777777" w:rsidR="00022F1E" w:rsidRDefault="00022F1E" w:rsidP="000320E0">
      <w:pPr>
        <w:pStyle w:val="Heading2"/>
      </w:pPr>
      <w:bookmarkStart w:id="71" w:name="_Toc134955934"/>
      <w:bookmarkStart w:id="72" w:name="_Toc425746728"/>
      <w:bookmarkStart w:id="73" w:name="PLANNING_FP_AND_FALL_MITIGATION_3"/>
      <w:r>
        <w:t>3 Planning</w:t>
      </w:r>
      <w:bookmarkEnd w:id="71"/>
      <w:r>
        <w:t xml:space="preserve"> Fall Prevention and Fall Mitigation</w:t>
      </w:r>
      <w:bookmarkEnd w:id="72"/>
      <w:bookmarkEnd w:id="73"/>
    </w:p>
    <w:p w14:paraId="09E0C0AB" w14:textId="77777777" w:rsidR="00022F1E" w:rsidRDefault="00022F1E" w:rsidP="007538BA">
      <w:pPr>
        <w:pStyle w:val="Heading3"/>
      </w:pPr>
      <w:bookmarkStart w:id="74" w:name="_Toc425746729"/>
      <w:bookmarkStart w:id="75" w:name="FP_PLAN_3_1"/>
      <w:r>
        <w:t>3.1 Fall Protection Plan</w:t>
      </w:r>
      <w:bookmarkEnd w:id="74"/>
    </w:p>
    <w:bookmarkEnd w:id="75"/>
    <w:p w14:paraId="09E0C0AC"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730"/>
      </w:tblGrid>
      <w:tr w:rsidR="00022F1E" w14:paraId="09E0C0AF" w14:textId="77777777" w:rsidTr="007538BA">
        <w:tc>
          <w:tcPr>
            <w:tcW w:w="1728" w:type="dxa"/>
          </w:tcPr>
          <w:p w14:paraId="09E0C0AD" w14:textId="77777777" w:rsidR="00022F1E" w:rsidRDefault="00022F1E" w:rsidP="007538BA">
            <w:pPr>
              <w:pStyle w:val="Heading4"/>
              <w:tabs>
                <w:tab w:val="left" w:pos="540"/>
              </w:tabs>
            </w:pPr>
            <w:bookmarkStart w:id="76" w:name="_Toc425746730"/>
            <w:bookmarkStart w:id="77" w:name="FP_Plan_3_1_1"/>
            <w:r>
              <w:t>3.1.1 Fall Protection Plan</w:t>
            </w:r>
            <w:bookmarkEnd w:id="76"/>
            <w:bookmarkEnd w:id="77"/>
          </w:p>
        </w:tc>
        <w:tc>
          <w:tcPr>
            <w:tcW w:w="8730" w:type="dxa"/>
          </w:tcPr>
          <w:p w14:paraId="09E0C0AE" w14:textId="36FE1C6A" w:rsidR="00022F1E" w:rsidRDefault="00FE0EF1" w:rsidP="007538BA">
            <w:pPr>
              <w:pStyle w:val="BlockText"/>
            </w:pPr>
            <w:r w:rsidRPr="00937309">
              <w:t xml:space="preserve">This </w:t>
            </w:r>
            <w:r w:rsidR="00A82E20">
              <w:t>p</w:t>
            </w:r>
            <w:r w:rsidR="00A82E20" w:rsidRPr="00937309">
              <w:t xml:space="preserve">rocedure </w:t>
            </w:r>
            <w:r w:rsidRPr="00937309">
              <w:t xml:space="preserve">is designed to serve as the overall </w:t>
            </w:r>
            <w:r w:rsidR="00D62187">
              <w:t>DW-</w:t>
            </w:r>
            <w:proofErr w:type="spellStart"/>
            <w:r w:rsidR="00D62187">
              <w:t>GoM</w:t>
            </w:r>
            <w:proofErr w:type="spellEnd"/>
            <w:r w:rsidRPr="00937309">
              <w:t xml:space="preserve"> </w:t>
            </w:r>
            <w:r w:rsidRPr="00937309">
              <w:rPr>
                <w:bCs/>
                <w:i/>
                <w:iCs/>
              </w:rPr>
              <w:t>Fall Protection Plan</w:t>
            </w:r>
            <w:r w:rsidRPr="00937309">
              <w:t xml:space="preserve"> that details fall hazards and fall prevention methods and protection specific to work at height activities at the facilities. The </w:t>
            </w:r>
            <w:r w:rsidR="00A82E20">
              <w:t>p</w:t>
            </w:r>
            <w:r w:rsidR="00A82E20" w:rsidRPr="00937309">
              <w:t xml:space="preserve">rocedure </w:t>
            </w:r>
            <w:r w:rsidRPr="00937309">
              <w:t>defines routine tasks, fall protection requirements, and rescue procedures for personnel performing tasks while at height.</w:t>
            </w:r>
            <w:r w:rsidR="00A82E20">
              <w:t xml:space="preserve"> </w:t>
            </w:r>
          </w:p>
        </w:tc>
      </w:tr>
    </w:tbl>
    <w:p w14:paraId="09E0C0B0" w14:textId="77777777" w:rsidR="00022F1E" w:rsidRDefault="00022F1E" w:rsidP="007538BA">
      <w:pPr>
        <w:pStyle w:val="BlockLine"/>
      </w:pPr>
    </w:p>
    <w:tbl>
      <w:tblPr>
        <w:tblW w:w="0" w:type="auto"/>
        <w:tblLayout w:type="fixed"/>
        <w:tblCellMar>
          <w:left w:w="115" w:type="dxa"/>
          <w:right w:w="0" w:type="dxa"/>
        </w:tblCellMar>
        <w:tblLook w:val="0000" w:firstRow="0" w:lastRow="0" w:firstColumn="0" w:lastColumn="0" w:noHBand="0" w:noVBand="0"/>
      </w:tblPr>
      <w:tblGrid>
        <w:gridCol w:w="1818"/>
        <w:gridCol w:w="8730"/>
      </w:tblGrid>
      <w:tr w:rsidR="00530D93" w14:paraId="09E0C0BA" w14:textId="77777777" w:rsidTr="00530D93">
        <w:tc>
          <w:tcPr>
            <w:tcW w:w="1818" w:type="dxa"/>
          </w:tcPr>
          <w:p w14:paraId="09E0C0B1" w14:textId="77777777" w:rsidR="00530D93" w:rsidRDefault="00530D93" w:rsidP="007538BA">
            <w:pPr>
              <w:pStyle w:val="Heading4"/>
            </w:pPr>
            <w:bookmarkStart w:id="78" w:name="_Toc425746731"/>
            <w:bookmarkStart w:id="79" w:name="FP_plan_reqs_3_1_2"/>
            <w:r>
              <w:t>3.1.2 Fall Protection Plan Requirements</w:t>
            </w:r>
            <w:bookmarkEnd w:id="78"/>
            <w:bookmarkEnd w:id="79"/>
          </w:p>
        </w:tc>
        <w:tc>
          <w:tcPr>
            <w:tcW w:w="8730" w:type="dxa"/>
          </w:tcPr>
          <w:p w14:paraId="09E0C0B2" w14:textId="77777777" w:rsidR="00530D93" w:rsidRDefault="00530D93" w:rsidP="007538BA">
            <w:pPr>
              <w:pStyle w:val="BlockText"/>
            </w:pPr>
            <w:r>
              <w:t>A complete Fall Protection Plan for your location should address the following:</w:t>
            </w:r>
          </w:p>
          <w:p w14:paraId="09E0C0B3" w14:textId="45D616A9" w:rsidR="00530D93" w:rsidRDefault="00530D93" w:rsidP="00C50099">
            <w:pPr>
              <w:pStyle w:val="BulletText1"/>
            </w:pPr>
            <w:r>
              <w:t xml:space="preserve">Fall hazards expected in the </w:t>
            </w:r>
            <w:r w:rsidR="00A82E20">
              <w:t>workplace</w:t>
            </w:r>
          </w:p>
          <w:p w14:paraId="09E0C0B4" w14:textId="77777777" w:rsidR="00530D93" w:rsidRDefault="00530D93" w:rsidP="00C50099">
            <w:pPr>
              <w:pStyle w:val="BulletText1"/>
            </w:pPr>
            <w:r>
              <w:t>Fall prevention/protection system(s) to be used in each area</w:t>
            </w:r>
          </w:p>
          <w:p w14:paraId="09E0C0B5" w14:textId="77777777" w:rsidR="00530D93" w:rsidRDefault="00530D93" w:rsidP="00C50099">
            <w:pPr>
              <w:pStyle w:val="BulletText1"/>
            </w:pPr>
            <w:r>
              <w:t>Procedures to assemble, maintain, inspect, use, and disassemble the system(s)</w:t>
            </w:r>
          </w:p>
          <w:p w14:paraId="09E0C0B6" w14:textId="77777777" w:rsidR="00530D93" w:rsidRDefault="00530D93" w:rsidP="00C50099">
            <w:pPr>
              <w:pStyle w:val="BulletText1"/>
            </w:pPr>
            <w:r>
              <w:t>Procedures for rescue of workers who have fallen and are suspended by a personal fall arrest system or net and are unable to effect self-rescue</w:t>
            </w:r>
          </w:p>
          <w:p w14:paraId="09E0C0B7" w14:textId="77777777" w:rsidR="00530D93" w:rsidRDefault="00530D93" w:rsidP="00C50099">
            <w:pPr>
              <w:pStyle w:val="BulletText1"/>
            </w:pPr>
            <w:r>
              <w:t>Location of rescue equipment to be used if a rescue operation is required</w:t>
            </w:r>
          </w:p>
          <w:p w14:paraId="09E0C0B8" w14:textId="77777777" w:rsidR="00530D93" w:rsidRDefault="00530D93" w:rsidP="007538BA">
            <w:pPr>
              <w:pStyle w:val="BlockText"/>
            </w:pPr>
          </w:p>
          <w:p w14:paraId="09E0C0B9" w14:textId="77777777" w:rsidR="00530D93" w:rsidRDefault="00530D93" w:rsidP="007538BA">
            <w:pPr>
              <w:pStyle w:val="NoteText"/>
            </w:pPr>
            <w:r>
              <w:t>NOTE:</w:t>
            </w:r>
            <w:r>
              <w:tab/>
              <w:t>The plan shall be updated with site condition changes and work activity changes.</w:t>
            </w:r>
          </w:p>
        </w:tc>
      </w:tr>
    </w:tbl>
    <w:p w14:paraId="09E0C0BB" w14:textId="77777777" w:rsidR="00530D93" w:rsidRDefault="00530D93" w:rsidP="007538BA">
      <w:pPr>
        <w:pStyle w:val="BlockLine"/>
      </w:pPr>
    </w:p>
    <w:p w14:paraId="09E0C0BC" w14:textId="77777777" w:rsidR="00022F1E" w:rsidRDefault="00022F1E" w:rsidP="007538BA">
      <w:pPr>
        <w:pStyle w:val="Heading3"/>
      </w:pPr>
      <w:bookmarkStart w:id="80" w:name="_Toc425746732"/>
      <w:bookmarkStart w:id="81" w:name="PRE_JOB_SAFETY_PLANNING_3_2"/>
      <w:r>
        <w:t>3.2 Pre-job Safety Planning</w:t>
      </w:r>
      <w:bookmarkEnd w:id="80"/>
      <w:bookmarkEnd w:id="81"/>
    </w:p>
    <w:p w14:paraId="09E0C0BD" w14:textId="77777777" w:rsidR="00022F1E"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C0C1" w14:textId="77777777" w:rsidTr="00EC3EA9">
        <w:tc>
          <w:tcPr>
            <w:tcW w:w="1818" w:type="dxa"/>
          </w:tcPr>
          <w:p w14:paraId="09E0C0BE" w14:textId="77777777" w:rsidR="00022F1E" w:rsidRDefault="00022F1E" w:rsidP="007538BA">
            <w:pPr>
              <w:pStyle w:val="Heading4"/>
            </w:pPr>
            <w:bookmarkStart w:id="82" w:name="_Toc425746733"/>
            <w:bookmarkStart w:id="83" w:name="overview_3_2_1"/>
            <w:r>
              <w:t>3.2.1 Overview</w:t>
            </w:r>
            <w:bookmarkEnd w:id="82"/>
            <w:bookmarkEnd w:id="83"/>
          </w:p>
        </w:tc>
        <w:tc>
          <w:tcPr>
            <w:tcW w:w="8730" w:type="dxa"/>
          </w:tcPr>
          <w:p w14:paraId="09E0C0BF" w14:textId="6960F6FD" w:rsidR="00022F1E" w:rsidRDefault="00022F1E" w:rsidP="00C50099">
            <w:pPr>
              <w:pStyle w:val="BulletText1"/>
            </w:pPr>
            <w:r>
              <w:t>During the planning phase of a new project, major construction project, or facility upgrade, the planning group should assess the work at height requirements necessary to facilitate the project and include fall protection and prevention measures in the project Safe Work Plan</w:t>
            </w:r>
          </w:p>
          <w:p w14:paraId="09E0C0C0" w14:textId="4F09DC28" w:rsidR="00022F1E" w:rsidRDefault="00022F1E" w:rsidP="00C50099">
            <w:pPr>
              <w:pStyle w:val="BulletText1"/>
            </w:pPr>
            <w:r>
              <w:lastRenderedPageBreak/>
              <w:t>This planning should include measures to eliminate the fall hazard through engineering design (e.g.</w:t>
            </w:r>
            <w:r w:rsidR="00A82E20">
              <w:t>,</w:t>
            </w:r>
            <w:r>
              <w:t xml:space="preserve"> identifying and including fixed anchor points or horizontal lifelines in the design).</w:t>
            </w:r>
          </w:p>
        </w:tc>
      </w:tr>
    </w:tbl>
    <w:p w14:paraId="09E0C0C2" w14:textId="77777777" w:rsidR="00022F1E"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C0C8" w14:textId="77777777" w:rsidTr="00EC3EA9">
        <w:trPr>
          <w:cantSplit/>
          <w:trHeight w:val="2025"/>
        </w:trPr>
        <w:tc>
          <w:tcPr>
            <w:tcW w:w="1818" w:type="dxa"/>
          </w:tcPr>
          <w:p w14:paraId="09E0C0C3" w14:textId="77777777" w:rsidR="00022F1E" w:rsidRDefault="00022F1E" w:rsidP="007538BA">
            <w:pPr>
              <w:pStyle w:val="Heading4"/>
              <w:tabs>
                <w:tab w:val="left" w:pos="540"/>
              </w:tabs>
            </w:pPr>
            <w:bookmarkStart w:id="84" w:name="_Toc425746734"/>
            <w:bookmarkStart w:id="85" w:name="general_requirements_3_2_2"/>
            <w:r>
              <w:t>3.2.2 General Requirements</w:t>
            </w:r>
            <w:bookmarkEnd w:id="84"/>
            <w:bookmarkEnd w:id="85"/>
          </w:p>
        </w:tc>
        <w:tc>
          <w:tcPr>
            <w:tcW w:w="8730" w:type="dxa"/>
          </w:tcPr>
          <w:p w14:paraId="09E0C0C5" w14:textId="77777777" w:rsidR="00022F1E" w:rsidRDefault="00022F1E" w:rsidP="00C50099">
            <w:pPr>
              <w:pStyle w:val="BulletText1"/>
            </w:pPr>
            <w:r>
              <w:t xml:space="preserve">Work at heights must include a </w:t>
            </w:r>
            <w:r>
              <w:rPr>
                <w:bCs/>
                <w:iCs/>
              </w:rPr>
              <w:t>risk assessment</w:t>
            </w:r>
            <w:r>
              <w:rPr>
                <w:bCs/>
                <w:i/>
                <w:iCs/>
              </w:rPr>
              <w:t xml:space="preserve"> </w:t>
            </w:r>
            <w:r>
              <w:t xml:space="preserve">part of the pre-job safety planning (see </w:t>
            </w:r>
            <w:r w:rsidRPr="00167899">
              <w:t>3.2.3</w:t>
            </w:r>
            <w:r>
              <w:t>).</w:t>
            </w:r>
          </w:p>
          <w:p w14:paraId="09E0C0C6" w14:textId="77777777" w:rsidR="00022F1E" w:rsidRPr="00E61D4E" w:rsidRDefault="00022F1E" w:rsidP="00C50099">
            <w:pPr>
              <w:pStyle w:val="BulletText1"/>
            </w:pPr>
            <w:r w:rsidRPr="00E61D4E">
              <w:t>A Rescue Plan</w:t>
            </w:r>
            <w:r w:rsidRPr="00E61D4E">
              <w:rPr>
                <w:b/>
              </w:rPr>
              <w:t xml:space="preserve"> </w:t>
            </w:r>
            <w:r w:rsidRPr="00E61D4E">
              <w:rPr>
                <w:iCs/>
              </w:rPr>
              <w:t>shall</w:t>
            </w:r>
            <w:r w:rsidRPr="00E61D4E">
              <w:rPr>
                <w:b/>
              </w:rPr>
              <w:t xml:space="preserve"> </w:t>
            </w:r>
            <w:r w:rsidRPr="00E61D4E">
              <w:t>be attached to the work permit</w:t>
            </w:r>
            <w:r w:rsidR="002B7175" w:rsidRPr="00E61D4E">
              <w:t>/JSA</w:t>
            </w:r>
            <w:r w:rsidRPr="00E61D4E">
              <w:t xml:space="preserve"> for all work at heights.</w:t>
            </w:r>
          </w:p>
          <w:p w14:paraId="09E0C0C7" w14:textId="4130296F" w:rsidR="00022F1E" w:rsidRDefault="00022F1E" w:rsidP="00C50099">
            <w:pPr>
              <w:pStyle w:val="BulletText1"/>
            </w:pPr>
            <w:r>
              <w:t xml:space="preserve">Non-routine tasks require a work permit; </w:t>
            </w:r>
            <w:r w:rsidR="00A82E20">
              <w:t>w</w:t>
            </w:r>
            <w:r w:rsidR="00A82E20" w:rsidRPr="00023B78">
              <w:t xml:space="preserve">orking </w:t>
            </w:r>
            <w:r w:rsidR="00023B78" w:rsidRPr="00023B78">
              <w:t>at heights above 6</w:t>
            </w:r>
            <w:r w:rsidR="00A82E20">
              <w:t xml:space="preserve"> </w:t>
            </w:r>
            <w:r w:rsidR="00023B78" w:rsidRPr="00023B78">
              <w:t>ft (excluding flare booms/ tower, below column tops or other hazardous location deemed by asset leadership) may require a JSA only.</w:t>
            </w:r>
          </w:p>
        </w:tc>
      </w:tr>
    </w:tbl>
    <w:p w14:paraId="09E0C0C9"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0CF" w14:textId="77777777" w:rsidTr="001239F9">
        <w:trPr>
          <w:cantSplit/>
          <w:trHeight w:val="2610"/>
        </w:trPr>
        <w:tc>
          <w:tcPr>
            <w:tcW w:w="1728" w:type="dxa"/>
          </w:tcPr>
          <w:p w14:paraId="09E0C0CA" w14:textId="77777777" w:rsidR="00022F1E" w:rsidRDefault="00022F1E" w:rsidP="007538BA">
            <w:pPr>
              <w:pStyle w:val="Heading4"/>
              <w:tabs>
                <w:tab w:val="left" w:pos="540"/>
              </w:tabs>
            </w:pPr>
            <w:bookmarkStart w:id="86" w:name="_3.2.3_Risk_Assessment"/>
            <w:bookmarkStart w:id="87" w:name="_Toc425746735"/>
            <w:bookmarkStart w:id="88" w:name="risk_assessment_3_2_3"/>
            <w:bookmarkEnd w:id="86"/>
            <w:r>
              <w:t>3.2.3 Risk Assessment</w:t>
            </w:r>
            <w:bookmarkEnd w:id="87"/>
            <w:bookmarkEnd w:id="88"/>
          </w:p>
        </w:tc>
        <w:tc>
          <w:tcPr>
            <w:tcW w:w="8820" w:type="dxa"/>
          </w:tcPr>
          <w:p w14:paraId="09E0C0CB" w14:textId="77777777" w:rsidR="00022F1E" w:rsidRDefault="00022F1E" w:rsidP="00C50099">
            <w:pPr>
              <w:pStyle w:val="BulletText1"/>
              <w:numPr>
                <w:ilvl w:val="0"/>
                <w:numId w:val="0"/>
              </w:numPr>
            </w:pPr>
            <w:r>
              <w:t xml:space="preserve">Complete a </w:t>
            </w:r>
            <w:r>
              <w:rPr>
                <w:bCs/>
              </w:rPr>
              <w:t>Risk Assessment</w:t>
            </w:r>
            <w:r>
              <w:t xml:space="preserve"> for the job as follows:</w:t>
            </w:r>
          </w:p>
          <w:p w14:paraId="09E0C0CC" w14:textId="54B97B9D" w:rsidR="00022F1E" w:rsidRDefault="00022F1E" w:rsidP="00C50099">
            <w:pPr>
              <w:pStyle w:val="BulletText1"/>
            </w:pPr>
            <w:r>
              <w:t xml:space="preserve">Refer to </w:t>
            </w:r>
            <w:r w:rsidR="00E4794F">
              <w:t xml:space="preserve">HSE0084 </w:t>
            </w:r>
            <w:r>
              <w:t xml:space="preserve">and </w:t>
            </w:r>
            <w:r w:rsidR="00A82E20" w:rsidRPr="00272C51">
              <w:rPr>
                <w:color w:val="0000FF"/>
              </w:rPr>
              <w:fldChar w:fldCharType="begin"/>
            </w:r>
            <w:r w:rsidR="00A82E20" w:rsidRPr="00272C51">
              <w:rPr>
                <w:color w:val="0000FF"/>
              </w:rPr>
              <w:instrText xml:space="preserve"> REF _Ref127439181 \h </w:instrText>
            </w:r>
            <w:r w:rsidR="00A82E20" w:rsidRPr="00272C51">
              <w:rPr>
                <w:color w:val="0000FF"/>
              </w:rPr>
            </w:r>
            <w:r w:rsidR="00A82E20" w:rsidRPr="00272C51">
              <w:rPr>
                <w:color w:val="0000FF"/>
              </w:rPr>
              <w:fldChar w:fldCharType="separate"/>
            </w:r>
            <w:r w:rsidR="00154E95">
              <w:t>Tool</w:t>
            </w:r>
            <w:r w:rsidR="00154E95" w:rsidRPr="00E97A50">
              <w:t xml:space="preserve"> </w:t>
            </w:r>
            <w:r w:rsidR="00154E95">
              <w:t>HSE0044-PR01-TO.02</w:t>
            </w:r>
            <w:r w:rsidR="00A82E20" w:rsidRPr="00272C51">
              <w:rPr>
                <w:color w:val="0000FF"/>
              </w:rPr>
              <w:fldChar w:fldCharType="end"/>
            </w:r>
            <w:r w:rsidRPr="00167899">
              <w:t xml:space="preserve"> </w:t>
            </w:r>
            <w:r w:rsidR="00A96647" w:rsidRPr="00272C51">
              <w:rPr>
                <w:color w:val="0000FF"/>
              </w:rPr>
              <w:fldChar w:fldCharType="begin"/>
            </w:r>
            <w:r w:rsidR="00A96647" w:rsidRPr="00272C51">
              <w:rPr>
                <w:color w:val="0000FF"/>
              </w:rPr>
              <w:instrText xml:space="preserve"> REF _Ref127450989 \h </w:instrText>
            </w:r>
            <w:r w:rsidR="00A96647" w:rsidRPr="00272C51">
              <w:rPr>
                <w:color w:val="0000FF"/>
              </w:rPr>
            </w:r>
            <w:r w:rsidR="00A96647" w:rsidRPr="00272C51">
              <w:rPr>
                <w:color w:val="0000FF"/>
              </w:rPr>
              <w:fldChar w:fldCharType="separate"/>
            </w:r>
            <w:r w:rsidR="00154E95">
              <w:t>Fall Protection Planning Guide and Hazard Analysis</w:t>
            </w:r>
            <w:r w:rsidR="00A96647" w:rsidRPr="00272C51">
              <w:rPr>
                <w:color w:val="0000FF"/>
              </w:rPr>
              <w:fldChar w:fldCharType="end"/>
            </w:r>
            <w:r w:rsidRPr="00272C51">
              <w:rPr>
                <w:color w:val="0000FF"/>
              </w:rPr>
              <w:t xml:space="preserve"> </w:t>
            </w:r>
            <w:r>
              <w:t>to aid in assessing what risks are associated with the task, hazard exposure analysis, and equipment selection for complex or infrequent tasks and work.</w:t>
            </w:r>
          </w:p>
          <w:p w14:paraId="09E0C0CD" w14:textId="6AC80921" w:rsidR="00022F1E" w:rsidRDefault="00A82E20" w:rsidP="00C50099">
            <w:pPr>
              <w:pStyle w:val="BulletText1"/>
            </w:pPr>
            <w:r w:rsidRPr="00272C51">
              <w:rPr>
                <w:color w:val="0000FF"/>
              </w:rPr>
              <w:fldChar w:fldCharType="begin"/>
            </w:r>
            <w:r w:rsidRPr="00272C51">
              <w:rPr>
                <w:color w:val="0000FF"/>
              </w:rPr>
              <w:instrText xml:space="preserve"> REF _Ref127439181 \h </w:instrText>
            </w:r>
            <w:r w:rsidRPr="00272C51">
              <w:rPr>
                <w:color w:val="0000FF"/>
              </w:rPr>
            </w:r>
            <w:r w:rsidRPr="00272C51">
              <w:rPr>
                <w:color w:val="0000FF"/>
              </w:rPr>
              <w:fldChar w:fldCharType="separate"/>
            </w:r>
            <w:r w:rsidR="00154E95">
              <w:t>Tool</w:t>
            </w:r>
            <w:r w:rsidR="00154E95" w:rsidRPr="00E97A50">
              <w:t xml:space="preserve"> </w:t>
            </w:r>
            <w:r w:rsidR="00154E95">
              <w:t>HSE0044-PR01-TO.02</w:t>
            </w:r>
            <w:r w:rsidRPr="00272C51">
              <w:rPr>
                <w:color w:val="0000FF"/>
              </w:rPr>
              <w:fldChar w:fldCharType="end"/>
            </w:r>
            <w:r w:rsidR="00022F1E">
              <w:t xml:space="preserve"> can also be useful in determining the value of modifications to equipment, processes, or procedures to reduce or eliminate fall hazards.</w:t>
            </w:r>
          </w:p>
          <w:p w14:paraId="09E0C0CE" w14:textId="77777777" w:rsidR="00022F1E" w:rsidRDefault="00022F1E" w:rsidP="00C50099">
            <w:pPr>
              <w:pStyle w:val="BulletText1"/>
            </w:pPr>
            <w:r>
              <w:t>Developed procedures shall demonstrate that the chosen controls mitigate the risks to ALARP.</w:t>
            </w:r>
          </w:p>
        </w:tc>
      </w:tr>
    </w:tbl>
    <w:p w14:paraId="09E0C0D0"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0D3" w14:textId="77777777">
        <w:trPr>
          <w:cantSplit/>
        </w:trPr>
        <w:tc>
          <w:tcPr>
            <w:tcW w:w="1728" w:type="dxa"/>
          </w:tcPr>
          <w:p w14:paraId="09E0C0D1" w14:textId="77777777" w:rsidR="00022F1E" w:rsidRDefault="00022F1E" w:rsidP="007538BA">
            <w:pPr>
              <w:pStyle w:val="Heading4"/>
            </w:pPr>
            <w:bookmarkStart w:id="89" w:name="_Toc425746736"/>
            <w:bookmarkStart w:id="90" w:name="rescue_plan_3_2_4"/>
            <w:r>
              <w:t>3.2.4 Rescue Plan</w:t>
            </w:r>
            <w:bookmarkEnd w:id="89"/>
            <w:bookmarkEnd w:id="90"/>
          </w:p>
        </w:tc>
        <w:tc>
          <w:tcPr>
            <w:tcW w:w="8820" w:type="dxa"/>
          </w:tcPr>
          <w:p w14:paraId="09E0C0D2" w14:textId="77777777" w:rsidR="00022F1E" w:rsidRDefault="00022F1E" w:rsidP="007538BA">
            <w:pPr>
              <w:pStyle w:val="BlockText"/>
            </w:pPr>
            <w:r>
              <w:t xml:space="preserve">As part of the pre-job planning, prepare a </w:t>
            </w:r>
            <w:r>
              <w:rPr>
                <w:bCs/>
              </w:rPr>
              <w:t>Rescue Plan</w:t>
            </w:r>
            <w:r>
              <w:t xml:space="preserve">. Use the following table to ensure a complete </w:t>
            </w:r>
            <w:r>
              <w:rPr>
                <w:bCs/>
              </w:rPr>
              <w:t>Rescue Plan</w:t>
            </w:r>
            <w:r>
              <w:t>.</w:t>
            </w:r>
          </w:p>
        </w:tc>
      </w:tr>
    </w:tbl>
    <w:p w14:paraId="09E0C0D4" w14:textId="77777777" w:rsidR="00022F1E" w:rsidRDefault="00022F1E" w:rsidP="007538BA">
      <w:pPr>
        <w:pStyle w:val="BlockText"/>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9090"/>
      </w:tblGrid>
      <w:tr w:rsidR="00022F1E" w14:paraId="09E0C0D7" w14:textId="77777777" w:rsidTr="00272C51">
        <w:trPr>
          <w:cantSplit/>
          <w:trHeight w:val="70"/>
        </w:trPr>
        <w:tc>
          <w:tcPr>
            <w:tcW w:w="1440" w:type="dxa"/>
            <w:shd w:val="clear" w:color="auto" w:fill="CCCCCC"/>
            <w:vAlign w:val="center"/>
          </w:tcPr>
          <w:p w14:paraId="09E0C0D5" w14:textId="77777777" w:rsidR="00022F1E" w:rsidRPr="00530D93" w:rsidRDefault="00022F1E" w:rsidP="007538BA">
            <w:pPr>
              <w:pStyle w:val="TableHeaderText"/>
            </w:pPr>
            <w:r w:rsidRPr="00530D93">
              <w:t>Type</w:t>
            </w:r>
          </w:p>
        </w:tc>
        <w:tc>
          <w:tcPr>
            <w:tcW w:w="9090" w:type="dxa"/>
            <w:shd w:val="clear" w:color="auto" w:fill="CCCCCC"/>
          </w:tcPr>
          <w:p w14:paraId="09E0C0D6" w14:textId="77777777" w:rsidR="00022F1E" w:rsidRPr="00530D93" w:rsidRDefault="00022F1E" w:rsidP="007538BA">
            <w:pPr>
              <w:pStyle w:val="TableHeaderText"/>
            </w:pPr>
            <w:r w:rsidRPr="00530D93">
              <w:t>Requirements</w:t>
            </w:r>
          </w:p>
        </w:tc>
      </w:tr>
      <w:tr w:rsidR="00022F1E" w14:paraId="09E0C0DF" w14:textId="77777777" w:rsidTr="00530D93">
        <w:trPr>
          <w:cantSplit/>
          <w:trHeight w:val="1718"/>
        </w:trPr>
        <w:tc>
          <w:tcPr>
            <w:tcW w:w="1440" w:type="dxa"/>
            <w:vAlign w:val="center"/>
          </w:tcPr>
          <w:p w14:paraId="09E0C0D8" w14:textId="77777777" w:rsidR="00022F1E" w:rsidRPr="00530D93" w:rsidRDefault="00022F1E" w:rsidP="007538BA">
            <w:pPr>
              <w:pStyle w:val="BlockText"/>
            </w:pPr>
            <w:r w:rsidRPr="00530D93">
              <w:t>General</w:t>
            </w:r>
          </w:p>
        </w:tc>
        <w:tc>
          <w:tcPr>
            <w:tcW w:w="9090" w:type="dxa"/>
          </w:tcPr>
          <w:p w14:paraId="09E0C0D9" w14:textId="77777777" w:rsidR="00022F1E" w:rsidRPr="00530D93" w:rsidRDefault="00022F1E" w:rsidP="00C50099">
            <w:pPr>
              <w:pStyle w:val="BulletText1"/>
            </w:pPr>
            <w:r w:rsidRPr="00530D93">
              <w:t>Procedures for prompt emergency response, which minimizes:</w:t>
            </w:r>
          </w:p>
          <w:p w14:paraId="09E0C0DA" w14:textId="77777777" w:rsidR="00022F1E" w:rsidRPr="00530D93" w:rsidRDefault="00022F1E" w:rsidP="00C50099">
            <w:pPr>
              <w:pStyle w:val="BulletText2"/>
            </w:pPr>
            <w:r w:rsidRPr="00530D93">
              <w:t>duration of worker suspension as a result of a fall, and</w:t>
            </w:r>
          </w:p>
          <w:p w14:paraId="09E0C0DB" w14:textId="77777777" w:rsidR="00022F1E" w:rsidRPr="00530D93" w:rsidRDefault="00022F1E" w:rsidP="00C50099">
            <w:pPr>
              <w:pStyle w:val="BulletText2"/>
            </w:pPr>
            <w:r w:rsidRPr="00530D93">
              <w:t>medical response time.</w:t>
            </w:r>
          </w:p>
          <w:p w14:paraId="09E0C0DC" w14:textId="77777777" w:rsidR="00022F1E" w:rsidRPr="00530D93" w:rsidRDefault="00022F1E" w:rsidP="00C50099">
            <w:pPr>
              <w:pStyle w:val="BulletText1"/>
            </w:pPr>
            <w:r w:rsidRPr="00530D93">
              <w:t>Procedures written in simple, easy-to-understand format.</w:t>
            </w:r>
          </w:p>
          <w:p w14:paraId="09E0C0DD" w14:textId="77777777" w:rsidR="00022F1E" w:rsidRPr="00530D93" w:rsidRDefault="00022F1E" w:rsidP="00C50099">
            <w:pPr>
              <w:pStyle w:val="BulletText1"/>
            </w:pPr>
            <w:r w:rsidRPr="00530D93">
              <w:t>Safety precautions.</w:t>
            </w:r>
          </w:p>
          <w:p w14:paraId="09E0C0DE" w14:textId="77777777" w:rsidR="00022F1E" w:rsidRPr="00530D93" w:rsidRDefault="00022F1E" w:rsidP="00C50099">
            <w:pPr>
              <w:pStyle w:val="BulletText1"/>
            </w:pPr>
            <w:r w:rsidRPr="00530D93">
              <w:t>Details of an easy-to-execute rescue.</w:t>
            </w:r>
          </w:p>
        </w:tc>
      </w:tr>
      <w:tr w:rsidR="00022F1E" w14:paraId="09E0C0E4" w14:textId="77777777" w:rsidTr="00530D93">
        <w:trPr>
          <w:cantSplit/>
          <w:trHeight w:val="848"/>
        </w:trPr>
        <w:tc>
          <w:tcPr>
            <w:tcW w:w="1440" w:type="dxa"/>
            <w:vAlign w:val="center"/>
          </w:tcPr>
          <w:p w14:paraId="09E0C0E0" w14:textId="77777777" w:rsidR="00022F1E" w:rsidRPr="00530D93" w:rsidRDefault="00022F1E" w:rsidP="007538BA">
            <w:pPr>
              <w:pStyle w:val="BlockText"/>
            </w:pPr>
            <w:r w:rsidRPr="00530D93">
              <w:t>Fall Arrest System</w:t>
            </w:r>
          </w:p>
        </w:tc>
        <w:tc>
          <w:tcPr>
            <w:tcW w:w="9090" w:type="dxa"/>
          </w:tcPr>
          <w:p w14:paraId="09E0C0E1" w14:textId="77777777" w:rsidR="00022F1E" w:rsidRPr="00530D93" w:rsidRDefault="00022F1E" w:rsidP="00C50099">
            <w:pPr>
              <w:pStyle w:val="BulletText1"/>
            </w:pPr>
            <w:r w:rsidRPr="00530D93">
              <w:t>The primary system of a full body harness and attachments used by the rescuer.</w:t>
            </w:r>
          </w:p>
          <w:p w14:paraId="09E0C0E2" w14:textId="77777777" w:rsidR="00022F1E" w:rsidRPr="00530D93" w:rsidRDefault="00022F1E" w:rsidP="00C50099">
            <w:pPr>
              <w:pStyle w:val="BulletText1"/>
            </w:pPr>
            <w:r w:rsidRPr="00530D93">
              <w:t>A back-up fall arrest system for worker in need of rescue.</w:t>
            </w:r>
          </w:p>
          <w:p w14:paraId="09E0C0E3" w14:textId="5E8FFD4F" w:rsidR="00022F1E" w:rsidRPr="00530D93" w:rsidRDefault="00022F1E" w:rsidP="00C50099">
            <w:pPr>
              <w:pStyle w:val="BulletText1"/>
            </w:pPr>
            <w:r w:rsidRPr="00530D93">
              <w:t xml:space="preserve">Use of </w:t>
            </w:r>
            <w:r w:rsidR="00957155" w:rsidRPr="00530D93">
              <w:t>an</w:t>
            </w:r>
            <w:r w:rsidRPr="00530D93">
              <w:t xml:space="preserve"> SR</w:t>
            </w:r>
            <w:r w:rsidR="0096187B">
              <w:t>D</w:t>
            </w:r>
            <w:r w:rsidRPr="00530D93">
              <w:t xml:space="preserve"> or similar device recommended.</w:t>
            </w:r>
          </w:p>
        </w:tc>
      </w:tr>
      <w:tr w:rsidR="00022F1E" w14:paraId="09E0C0E9" w14:textId="77777777" w:rsidTr="00530D93">
        <w:trPr>
          <w:cantSplit/>
          <w:trHeight w:val="1124"/>
        </w:trPr>
        <w:tc>
          <w:tcPr>
            <w:tcW w:w="1440" w:type="dxa"/>
          </w:tcPr>
          <w:p w14:paraId="09E0C0E5" w14:textId="77777777" w:rsidR="00022F1E" w:rsidRPr="00530D93" w:rsidRDefault="00022F1E" w:rsidP="007538BA">
            <w:pPr>
              <w:pStyle w:val="BlockText"/>
            </w:pPr>
            <w:r w:rsidRPr="00E209DC">
              <w:rPr>
                <w:highlight w:val="yellow"/>
              </w:rPr>
              <w:t>Rescue Equipment</w:t>
            </w:r>
          </w:p>
        </w:tc>
        <w:tc>
          <w:tcPr>
            <w:tcW w:w="9090" w:type="dxa"/>
          </w:tcPr>
          <w:p w14:paraId="09E0C0E6" w14:textId="77777777" w:rsidR="00022F1E" w:rsidRPr="00530D93" w:rsidRDefault="00022F1E" w:rsidP="00C50099">
            <w:pPr>
              <w:pStyle w:val="BulletText1"/>
              <w:rPr>
                <w:b/>
              </w:rPr>
            </w:pPr>
            <w:r w:rsidRPr="00A50E78">
              <w:rPr>
                <w:highlight w:val="yellow"/>
              </w:rPr>
              <w:t xml:space="preserve">All rescue equipment needed for rescue </w:t>
            </w:r>
            <w:r w:rsidRPr="00A50E78">
              <w:rPr>
                <w:bCs/>
                <w:i/>
                <w:iCs/>
                <w:highlight w:val="yellow"/>
              </w:rPr>
              <w:t>shall be available at the work site</w:t>
            </w:r>
            <w:r w:rsidRPr="00A50E78">
              <w:rPr>
                <w:highlight w:val="yellow"/>
              </w:rPr>
              <w:t xml:space="preserve"> before any work at heights begins</w:t>
            </w:r>
            <w:r w:rsidRPr="00530D93">
              <w:t>.</w:t>
            </w:r>
          </w:p>
          <w:p w14:paraId="09E0C0E7" w14:textId="77777777" w:rsidR="00022F1E" w:rsidRPr="00530D93" w:rsidRDefault="00022F1E" w:rsidP="00C50099">
            <w:pPr>
              <w:pStyle w:val="BulletText1"/>
              <w:rPr>
                <w:b/>
              </w:rPr>
            </w:pPr>
            <w:r w:rsidRPr="00530D93">
              <w:t>Pre-rigged mechanical retrieval systems are preferred.</w:t>
            </w:r>
          </w:p>
          <w:p w14:paraId="09E0C0E8" w14:textId="77777777" w:rsidR="00022F1E" w:rsidRPr="00530D93" w:rsidRDefault="00022F1E" w:rsidP="00C50099">
            <w:pPr>
              <w:pStyle w:val="BulletText1"/>
              <w:rPr>
                <w:b/>
              </w:rPr>
            </w:pPr>
            <w:r w:rsidRPr="00E209DC">
              <w:rPr>
                <w:highlight w:val="yellow"/>
              </w:rPr>
              <w:t>Equipment should be designed and rated for a minimum of two persons</w:t>
            </w:r>
            <w:r w:rsidRPr="00530D93">
              <w:t>.</w:t>
            </w:r>
          </w:p>
        </w:tc>
      </w:tr>
      <w:tr w:rsidR="00022F1E" w14:paraId="09E0C0EC" w14:textId="77777777" w:rsidTr="00530D93">
        <w:trPr>
          <w:cantSplit/>
        </w:trPr>
        <w:tc>
          <w:tcPr>
            <w:tcW w:w="1440" w:type="dxa"/>
          </w:tcPr>
          <w:p w14:paraId="09E0C0EA" w14:textId="77777777" w:rsidR="00022F1E" w:rsidRPr="00530D93" w:rsidRDefault="00022F1E" w:rsidP="007538BA">
            <w:pPr>
              <w:pStyle w:val="BlockText"/>
            </w:pPr>
            <w:r w:rsidRPr="00530D93">
              <w:t>Not Easily Accessible Areas</w:t>
            </w:r>
          </w:p>
        </w:tc>
        <w:tc>
          <w:tcPr>
            <w:tcW w:w="9090" w:type="dxa"/>
          </w:tcPr>
          <w:p w14:paraId="09E0C0EB" w14:textId="08628E95" w:rsidR="00022F1E" w:rsidRPr="00530D93" w:rsidRDefault="00022F1E" w:rsidP="007538BA">
            <w:pPr>
              <w:pStyle w:val="BlockText"/>
            </w:pPr>
            <w:r w:rsidRPr="00530D93">
              <w:t>Special consideration is required in situations where workers may be suspended in areas not easily accessed by rescue personnel (e.g.</w:t>
            </w:r>
            <w:r w:rsidR="005B4D0F">
              <w:t>,</w:t>
            </w:r>
            <w:r w:rsidRPr="00530D93">
              <w:t xml:space="preserve"> under +45 level of platforms, flare towers).</w:t>
            </w:r>
          </w:p>
        </w:tc>
      </w:tr>
      <w:tr w:rsidR="00022F1E" w14:paraId="09E0C0EE" w14:textId="77777777" w:rsidTr="00530D93">
        <w:tc>
          <w:tcPr>
            <w:tcW w:w="10530" w:type="dxa"/>
            <w:gridSpan w:val="2"/>
          </w:tcPr>
          <w:p w14:paraId="09E0C0ED" w14:textId="599AE206" w:rsidR="00022F1E" w:rsidRPr="00530D93" w:rsidRDefault="00022F1E" w:rsidP="007538BA">
            <w:pPr>
              <w:pStyle w:val="NoteText"/>
              <w:spacing w:before="240" w:after="240"/>
            </w:pPr>
            <w:r w:rsidRPr="00530D93">
              <w:lastRenderedPageBreak/>
              <w:t>NOTE:</w:t>
            </w:r>
            <w:r w:rsidRPr="00530D93">
              <w:tab/>
              <w:t>Refer to</w:t>
            </w:r>
            <w:r w:rsidRPr="00167899">
              <w:rPr>
                <w:bCs/>
              </w:rPr>
              <w:t xml:space="preserve"> </w:t>
            </w:r>
            <w:r w:rsidR="00E4794F">
              <w:rPr>
                <w:bCs/>
              </w:rPr>
              <w:t>HSE0084</w:t>
            </w:r>
            <w:r w:rsidR="00E4794F" w:rsidRPr="00530D93">
              <w:rPr>
                <w:rStyle w:val="Hyperlink"/>
                <w:b w:val="0"/>
                <w:bCs/>
              </w:rPr>
              <w:t xml:space="preserve"> </w:t>
            </w:r>
            <w:r w:rsidRPr="00530D93">
              <w:t>in preparing the entire Safe Work Plan.</w:t>
            </w:r>
            <w:r w:rsidR="00A82E20">
              <w:t xml:space="preserve"> </w:t>
            </w:r>
            <w:r w:rsidRPr="00530D93">
              <w:t>This table details the Rescue Plan section ONLY.</w:t>
            </w:r>
          </w:p>
        </w:tc>
      </w:tr>
    </w:tbl>
    <w:p w14:paraId="09E0C0EF"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0F2" w14:textId="77777777">
        <w:trPr>
          <w:cantSplit/>
        </w:trPr>
        <w:tc>
          <w:tcPr>
            <w:tcW w:w="1728" w:type="dxa"/>
          </w:tcPr>
          <w:p w14:paraId="09E0C0F0" w14:textId="77777777" w:rsidR="00022F1E" w:rsidRDefault="00022F1E" w:rsidP="007538BA">
            <w:pPr>
              <w:pStyle w:val="Heading4"/>
            </w:pPr>
            <w:bookmarkStart w:id="91" w:name="_Toc360941099"/>
            <w:bookmarkStart w:id="92" w:name="_Toc360941714"/>
            <w:bookmarkStart w:id="93" w:name="_Toc360945711"/>
            <w:bookmarkStart w:id="94" w:name="_Toc425746737"/>
            <w:bookmarkStart w:id="95" w:name="pre_job_consultation_w_team_leader_3_2_5"/>
            <w:r>
              <w:t>3.2.5 Pre-Job Consultation with Team Leader</w:t>
            </w:r>
            <w:bookmarkEnd w:id="91"/>
            <w:bookmarkEnd w:id="92"/>
            <w:bookmarkEnd w:id="93"/>
            <w:bookmarkEnd w:id="94"/>
            <w:bookmarkEnd w:id="95"/>
          </w:p>
        </w:tc>
        <w:tc>
          <w:tcPr>
            <w:tcW w:w="8820" w:type="dxa"/>
          </w:tcPr>
          <w:p w14:paraId="09E0C0F1" w14:textId="77777777" w:rsidR="00022F1E" w:rsidRDefault="00022F1E" w:rsidP="007538BA">
            <w:pPr>
              <w:pStyle w:val="BlockText"/>
            </w:pPr>
            <w:r>
              <w:t>If the pre-job planning identifies areas where total compliance with the safety requirements cannot be achieved, the OIM/PIC must be consulted prior to starting the job.</w:t>
            </w:r>
          </w:p>
        </w:tc>
      </w:tr>
    </w:tbl>
    <w:p w14:paraId="09E0C0F3"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0F6" w14:textId="77777777">
        <w:trPr>
          <w:trHeight w:val="288"/>
        </w:trPr>
        <w:tc>
          <w:tcPr>
            <w:tcW w:w="1728" w:type="dxa"/>
          </w:tcPr>
          <w:p w14:paraId="09E0C0F4" w14:textId="77777777" w:rsidR="00022F1E" w:rsidRDefault="00022F1E" w:rsidP="007538BA">
            <w:pPr>
              <w:pStyle w:val="Heading4"/>
            </w:pPr>
            <w:bookmarkStart w:id="96" w:name="_Toc425746738"/>
            <w:bookmarkStart w:id="97" w:name="plan_execution_3_2_6"/>
            <w:r>
              <w:t>3.2.6 Plan Execution</w:t>
            </w:r>
            <w:bookmarkEnd w:id="96"/>
            <w:bookmarkEnd w:id="97"/>
          </w:p>
        </w:tc>
        <w:tc>
          <w:tcPr>
            <w:tcW w:w="8820" w:type="dxa"/>
          </w:tcPr>
          <w:p w14:paraId="09E0C0F5" w14:textId="77777777" w:rsidR="00022F1E" w:rsidRDefault="00022F1E" w:rsidP="00C50099">
            <w:pPr>
              <w:pStyle w:val="BulletText1"/>
              <w:numPr>
                <w:ilvl w:val="0"/>
                <w:numId w:val="0"/>
              </w:numPr>
            </w:pPr>
            <w:r>
              <w:t xml:space="preserve">The equipment and personnel identified in the approved </w:t>
            </w:r>
            <w:r>
              <w:rPr>
                <w:bCs/>
              </w:rPr>
              <w:t>Rescue Plan</w:t>
            </w:r>
            <w:r>
              <w:rPr>
                <w:b/>
              </w:rPr>
              <w:t xml:space="preserve"> </w:t>
            </w:r>
            <w:r>
              <w:t>shall be at</w:t>
            </w:r>
            <w:r>
              <w:rPr>
                <w:u w:val="single"/>
              </w:rPr>
              <w:t xml:space="preserve"> </w:t>
            </w:r>
            <w:r>
              <w:t>the work site and available upon execution of the work at heights.</w:t>
            </w:r>
          </w:p>
        </w:tc>
      </w:tr>
    </w:tbl>
    <w:p w14:paraId="09E0C0F7" w14:textId="77777777" w:rsidR="00022F1E" w:rsidRDefault="00022F1E" w:rsidP="007538BA">
      <w:pPr>
        <w:pStyle w:val="BlockLine"/>
      </w:pPr>
      <w:bookmarkStart w:id="98" w:name="_Toc134955936"/>
    </w:p>
    <w:p w14:paraId="09E0C0F8" w14:textId="77777777" w:rsidR="00022F1E" w:rsidRDefault="00022F1E" w:rsidP="007538BA">
      <w:pPr>
        <w:pStyle w:val="Heading2"/>
      </w:pPr>
      <w:bookmarkStart w:id="99" w:name="_Toc425746739"/>
      <w:bookmarkStart w:id="100" w:name="PHYSICAL_STRUCTURES_SITE_CONDITIONS_4"/>
      <w:r>
        <w:t xml:space="preserve">4 Physical Structures/Site </w:t>
      </w:r>
      <w:r w:rsidRPr="007538BA">
        <w:t>Conditions</w:t>
      </w:r>
      <w:r>
        <w:t xml:space="preserve"> Fall Prevention Requirements</w:t>
      </w:r>
      <w:bookmarkEnd w:id="99"/>
      <w:bookmarkEnd w:id="100"/>
    </w:p>
    <w:p w14:paraId="09E0C0F9" w14:textId="77777777" w:rsidR="00022F1E" w:rsidRDefault="00022F1E" w:rsidP="007538BA">
      <w:pPr>
        <w:pStyle w:val="Heading3"/>
        <w:rPr>
          <w:bCs w:val="0"/>
        </w:rPr>
      </w:pPr>
      <w:bookmarkStart w:id="101" w:name="_Toc425746740"/>
      <w:bookmarkStart w:id="102" w:name="HANDRAILS_AND_GUARDRAILS_4_1"/>
      <w:r>
        <w:rPr>
          <w:bCs w:val="0"/>
        </w:rPr>
        <w:t>4.1 Handrails and Guardrails</w:t>
      </w:r>
      <w:bookmarkEnd w:id="98"/>
      <w:bookmarkEnd w:id="101"/>
      <w:bookmarkEnd w:id="102"/>
    </w:p>
    <w:p w14:paraId="09E0C0FA"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rsidRPr="00810B34" w14:paraId="09E0C106" w14:textId="77777777" w:rsidTr="007538BA">
        <w:tc>
          <w:tcPr>
            <w:tcW w:w="1728" w:type="dxa"/>
          </w:tcPr>
          <w:p w14:paraId="09E0C0FB" w14:textId="77777777" w:rsidR="00022F1E" w:rsidRPr="00810B34" w:rsidRDefault="00022F1E" w:rsidP="007538BA">
            <w:pPr>
              <w:pStyle w:val="Heading4"/>
              <w:rPr>
                <w:b w:val="0"/>
                <w:bCs w:val="0"/>
              </w:rPr>
            </w:pPr>
            <w:bookmarkStart w:id="103" w:name="_Toc425746741"/>
            <w:bookmarkStart w:id="104" w:name="overview_4_1_1"/>
            <w:r w:rsidRPr="00810B34">
              <w:t>4.1.1 Overview</w:t>
            </w:r>
            <w:bookmarkEnd w:id="103"/>
            <w:bookmarkEnd w:id="104"/>
          </w:p>
        </w:tc>
        <w:tc>
          <w:tcPr>
            <w:tcW w:w="8820" w:type="dxa"/>
            <w:tcMar>
              <w:left w:w="115" w:type="dxa"/>
              <w:right w:w="14" w:type="dxa"/>
            </w:tcMar>
          </w:tcPr>
          <w:p w14:paraId="09E0C0FC" w14:textId="77777777" w:rsidR="00022F1E" w:rsidRPr="00810B34" w:rsidRDefault="00022F1E" w:rsidP="007538BA">
            <w:pPr>
              <w:pStyle w:val="BlockText"/>
            </w:pPr>
            <w:r w:rsidRPr="00810B34">
              <w:t>All stairways and elevated walking/working areas shall be equipped with handrails or guardrails that meet or exceed requirements of the following:</w:t>
            </w:r>
          </w:p>
          <w:p w14:paraId="09E0C0FD" w14:textId="77777777" w:rsidR="00022F1E" w:rsidRPr="00810B34" w:rsidRDefault="00022F1E" w:rsidP="00C50099">
            <w:pPr>
              <w:pStyle w:val="BulletText1"/>
            </w:pPr>
            <w:r w:rsidRPr="00810B34">
              <w:t>OSHA</w:t>
            </w:r>
          </w:p>
          <w:p w14:paraId="09E0C0FE" w14:textId="25DDDDD8" w:rsidR="00022F1E" w:rsidRPr="00810B34" w:rsidRDefault="008A3312" w:rsidP="00C50099">
            <w:pPr>
              <w:pStyle w:val="BulletText1"/>
            </w:pPr>
            <w:r w:rsidRPr="00810B34">
              <w:t>US</w:t>
            </w:r>
            <w:r>
              <w:t>CG</w:t>
            </w:r>
          </w:p>
          <w:p w14:paraId="09E0C0FF" w14:textId="77777777" w:rsidR="00022F1E" w:rsidRPr="00810B34" w:rsidRDefault="00022F1E" w:rsidP="00C50099">
            <w:pPr>
              <w:pStyle w:val="BulletText1"/>
            </w:pPr>
            <w:r w:rsidRPr="00810B34">
              <w:t xml:space="preserve">Bureau of </w:t>
            </w:r>
            <w:r w:rsidR="001C040C">
              <w:t>Safety and Environmental</w:t>
            </w:r>
            <w:r w:rsidRPr="00810B34">
              <w:t xml:space="preserve"> Enforcement (</w:t>
            </w:r>
            <w:r w:rsidR="001C040C">
              <w:t>BSEE</w:t>
            </w:r>
            <w:r w:rsidRPr="00810B34">
              <w:t>)</w:t>
            </w:r>
          </w:p>
          <w:p w14:paraId="09E0C101" w14:textId="5A2C2FB0" w:rsidR="00022F1E" w:rsidRDefault="00597F8B" w:rsidP="00C50099">
            <w:pPr>
              <w:pStyle w:val="BulletText1"/>
            </w:pPr>
            <w:r>
              <w:t>UAD-101-068 and underlying DEPs</w:t>
            </w:r>
          </w:p>
          <w:p w14:paraId="2EF5B0DC" w14:textId="6C2E4D99" w:rsidR="00597F8B" w:rsidRDefault="00597F8B" w:rsidP="00C50099">
            <w:pPr>
              <w:pStyle w:val="BulletText1"/>
            </w:pPr>
            <w:r>
              <w:t>Applicable Human Factors Engineering DEPs</w:t>
            </w:r>
          </w:p>
          <w:p w14:paraId="7E35E4B8" w14:textId="4AC76CEF" w:rsidR="00597F8B" w:rsidRPr="00810B34" w:rsidRDefault="00597F8B" w:rsidP="00272C51">
            <w:pPr>
              <w:pStyle w:val="BulletText1"/>
            </w:pPr>
            <w:r>
              <w:t xml:space="preserve">Consult the </w:t>
            </w:r>
            <w:r w:rsidR="00D76C86">
              <w:t>HSE0044 Custodian or DW-</w:t>
            </w:r>
            <w:proofErr w:type="spellStart"/>
            <w:r w:rsidR="00D76C86">
              <w:t>GoM</w:t>
            </w:r>
            <w:proofErr w:type="spellEnd"/>
            <w:r w:rsidR="00D76C86">
              <w:t xml:space="preserve"> Civil Group for guidance</w:t>
            </w:r>
          </w:p>
          <w:p w14:paraId="09E0C102" w14:textId="77777777" w:rsidR="00022F1E" w:rsidRPr="00810B34" w:rsidRDefault="00022F1E" w:rsidP="007538BA">
            <w:pPr>
              <w:pStyle w:val="BlockText0"/>
            </w:pPr>
          </w:p>
          <w:p w14:paraId="09E0C103" w14:textId="77777777" w:rsidR="00022F1E" w:rsidRPr="00810B34" w:rsidRDefault="00022F1E" w:rsidP="007538BA">
            <w:pPr>
              <w:pStyle w:val="BlockText"/>
            </w:pPr>
            <w:r w:rsidRPr="00810B34">
              <w:t>Elevated work platforms shall be equipped with handrails, mid-rails, toe boards and a self-closing, double-bar swinging gate closure (or equivalent) installed at each landing.</w:t>
            </w:r>
          </w:p>
          <w:p w14:paraId="09E0C104" w14:textId="77777777" w:rsidR="00022F1E" w:rsidRPr="00810B34" w:rsidRDefault="00022F1E" w:rsidP="007538BA">
            <w:pPr>
              <w:pStyle w:val="BlockText"/>
            </w:pPr>
          </w:p>
          <w:p w14:paraId="09E0C105" w14:textId="77777777" w:rsidR="00022F1E" w:rsidRPr="00810B34" w:rsidRDefault="00022F1E" w:rsidP="007538BA">
            <w:pPr>
              <w:pStyle w:val="NoteText"/>
            </w:pPr>
            <w:r w:rsidRPr="00810B34">
              <w:t>NOTE:</w:t>
            </w:r>
            <w:r w:rsidRPr="00810B34">
              <w:tab/>
              <w:t>Elevated walking/working areas are defined as locations that are 6' above normal working surfaces or where a fall hazard exists.</w:t>
            </w:r>
          </w:p>
        </w:tc>
      </w:tr>
      <w:tr w:rsidR="00597F8B" w:rsidRPr="00810B34" w14:paraId="3B6C8B63" w14:textId="77777777" w:rsidTr="007538BA">
        <w:tc>
          <w:tcPr>
            <w:tcW w:w="1728" w:type="dxa"/>
          </w:tcPr>
          <w:p w14:paraId="68D4C7C9" w14:textId="77777777" w:rsidR="00597F8B" w:rsidRPr="00810B34" w:rsidRDefault="00597F8B" w:rsidP="007538BA">
            <w:pPr>
              <w:pStyle w:val="Heading4"/>
            </w:pPr>
          </w:p>
        </w:tc>
        <w:tc>
          <w:tcPr>
            <w:tcW w:w="8820" w:type="dxa"/>
            <w:tcMar>
              <w:left w:w="115" w:type="dxa"/>
              <w:right w:w="14" w:type="dxa"/>
            </w:tcMar>
          </w:tcPr>
          <w:p w14:paraId="46015026" w14:textId="77777777" w:rsidR="00597F8B" w:rsidRPr="00810B34" w:rsidRDefault="00597F8B" w:rsidP="007538BA">
            <w:pPr>
              <w:pStyle w:val="BlockText"/>
            </w:pPr>
          </w:p>
        </w:tc>
      </w:tr>
    </w:tbl>
    <w:p w14:paraId="09E0C107" w14:textId="77777777" w:rsidR="00022F1E" w:rsidRPr="00810B34"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rsidRPr="00810B34" w14:paraId="09E0C10E" w14:textId="77777777">
        <w:tc>
          <w:tcPr>
            <w:tcW w:w="1818" w:type="dxa"/>
          </w:tcPr>
          <w:p w14:paraId="09E0C108" w14:textId="77777777" w:rsidR="00022F1E" w:rsidRPr="00810B34" w:rsidRDefault="00022F1E" w:rsidP="007538BA">
            <w:pPr>
              <w:pStyle w:val="Heading4"/>
            </w:pPr>
            <w:bookmarkStart w:id="105" w:name="_Toc425746742"/>
            <w:bookmarkStart w:id="106" w:name="requirements_4_1_2"/>
            <w:r w:rsidRPr="00810B34">
              <w:t>4.1.2 Requirements</w:t>
            </w:r>
            <w:bookmarkEnd w:id="105"/>
            <w:bookmarkEnd w:id="106"/>
          </w:p>
        </w:tc>
        <w:tc>
          <w:tcPr>
            <w:tcW w:w="8730" w:type="dxa"/>
          </w:tcPr>
          <w:p w14:paraId="09E0C109" w14:textId="5132B193" w:rsidR="00022F1E" w:rsidRPr="00810B34" w:rsidRDefault="00022F1E" w:rsidP="007538BA">
            <w:pPr>
              <w:pStyle w:val="BlockText"/>
            </w:pPr>
            <w:r w:rsidRPr="00810B34">
              <w:t xml:space="preserve">Refer to </w:t>
            </w:r>
            <w:r w:rsidR="00D76C86">
              <w:t xml:space="preserve">UAD-101-068 </w:t>
            </w:r>
            <w:r w:rsidRPr="00810B34">
              <w:t>for handrail design and construction requirements.</w:t>
            </w:r>
          </w:p>
          <w:p w14:paraId="09E0C10A" w14:textId="77777777" w:rsidR="00022F1E" w:rsidRPr="00810B34" w:rsidRDefault="00022F1E" w:rsidP="007538BA">
            <w:pPr>
              <w:pStyle w:val="BlockText"/>
            </w:pPr>
          </w:p>
          <w:p w14:paraId="09E0C10B" w14:textId="77777777" w:rsidR="00022F1E" w:rsidRPr="00810B34" w:rsidRDefault="00022F1E" w:rsidP="007538BA">
            <w:pPr>
              <w:pStyle w:val="NoteText"/>
            </w:pPr>
            <w:r w:rsidRPr="00810B34">
              <w:t>NOTE:</w:t>
            </w:r>
            <w:r w:rsidRPr="00810B34">
              <w:tab/>
              <w:t xml:space="preserve">Connecting any fall protection system to handrails or guardrails is prohibited as per section </w:t>
            </w:r>
            <w:r w:rsidRPr="00167899">
              <w:t>7.2</w:t>
            </w:r>
            <w:r w:rsidRPr="00810B34">
              <w:t xml:space="preserve"> of this </w:t>
            </w:r>
            <w:r w:rsidR="005C7651">
              <w:t>Procedure</w:t>
            </w:r>
            <w:r w:rsidRPr="00810B34">
              <w:t>.</w:t>
            </w:r>
          </w:p>
          <w:p w14:paraId="09E0C10C" w14:textId="77777777" w:rsidR="00022F1E" w:rsidRPr="00810B34" w:rsidRDefault="00022F1E" w:rsidP="007538BA">
            <w:pPr>
              <w:pStyle w:val="BlockText"/>
            </w:pPr>
          </w:p>
          <w:p w14:paraId="09E0C10D" w14:textId="4763DE8B" w:rsidR="00022F1E" w:rsidRPr="00810B34" w:rsidRDefault="00022F1E" w:rsidP="007538BA">
            <w:pPr>
              <w:pStyle w:val="BlockText"/>
            </w:pPr>
            <w:r w:rsidRPr="00810B34">
              <w:lastRenderedPageBreak/>
              <w:t>Review the table below for handrail/guardrail inspection requirements and further references.</w:t>
            </w:r>
            <w:r w:rsidR="00A82E20">
              <w:t xml:space="preserve"> </w:t>
            </w:r>
          </w:p>
        </w:tc>
      </w:tr>
    </w:tbl>
    <w:p w14:paraId="05C3B165" w14:textId="4B945CE4" w:rsidR="00690A06" w:rsidRDefault="00690A06">
      <w:bookmarkStart w:id="107" w:name="_Toc134955937"/>
    </w:p>
    <w:p w14:paraId="3DD3075F" w14:textId="77777777" w:rsidR="00022F1E" w:rsidRPr="000518DF" w:rsidRDefault="00022F1E" w:rsidP="007538BA">
      <w:pPr>
        <w:pStyle w:val="Block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9"/>
        <w:gridCol w:w="8370"/>
      </w:tblGrid>
      <w:tr w:rsidR="00022F1E" w:rsidRPr="00810B34" w14:paraId="09E0C112" w14:textId="77777777">
        <w:trPr>
          <w:trHeight w:val="70"/>
        </w:trPr>
        <w:tc>
          <w:tcPr>
            <w:tcW w:w="2179" w:type="dxa"/>
          </w:tcPr>
          <w:p w14:paraId="09E0C110" w14:textId="77777777" w:rsidR="00022F1E" w:rsidRPr="00272C51" w:rsidRDefault="00022F1E" w:rsidP="007538BA">
            <w:pPr>
              <w:pStyle w:val="TableHeaderText"/>
              <w:rPr>
                <w:sz w:val="22"/>
                <w:szCs w:val="22"/>
              </w:rPr>
            </w:pPr>
            <w:r w:rsidRPr="00272C51">
              <w:rPr>
                <w:sz w:val="22"/>
                <w:szCs w:val="22"/>
              </w:rPr>
              <w:t>Inspection</w:t>
            </w:r>
          </w:p>
        </w:tc>
        <w:tc>
          <w:tcPr>
            <w:tcW w:w="8370" w:type="dxa"/>
          </w:tcPr>
          <w:p w14:paraId="09E0C111" w14:textId="77777777" w:rsidR="00022F1E" w:rsidRPr="00272C51" w:rsidRDefault="00022F1E" w:rsidP="007538BA">
            <w:pPr>
              <w:pStyle w:val="TableHeaderText"/>
              <w:rPr>
                <w:sz w:val="22"/>
                <w:szCs w:val="22"/>
              </w:rPr>
            </w:pPr>
            <w:r w:rsidRPr="00272C51">
              <w:rPr>
                <w:sz w:val="22"/>
                <w:szCs w:val="22"/>
              </w:rPr>
              <w:t>Details</w:t>
            </w:r>
          </w:p>
        </w:tc>
      </w:tr>
      <w:tr w:rsidR="00022F1E" w:rsidRPr="00810B34" w14:paraId="09E0C115" w14:textId="77777777">
        <w:trPr>
          <w:trHeight w:val="70"/>
        </w:trPr>
        <w:tc>
          <w:tcPr>
            <w:tcW w:w="2179" w:type="dxa"/>
          </w:tcPr>
          <w:p w14:paraId="09E0C113" w14:textId="77777777" w:rsidR="00022F1E" w:rsidRPr="00810B34" w:rsidRDefault="00022F1E" w:rsidP="007538BA">
            <w:pPr>
              <w:pStyle w:val="TableHeaderText"/>
              <w:jc w:val="left"/>
              <w:rPr>
                <w:b w:val="0"/>
                <w:sz w:val="22"/>
                <w:szCs w:val="22"/>
              </w:rPr>
            </w:pPr>
            <w:r w:rsidRPr="00810B34">
              <w:rPr>
                <w:b w:val="0"/>
                <w:sz w:val="22"/>
                <w:szCs w:val="22"/>
              </w:rPr>
              <w:t>Frequency</w:t>
            </w:r>
          </w:p>
        </w:tc>
        <w:tc>
          <w:tcPr>
            <w:tcW w:w="8370" w:type="dxa"/>
          </w:tcPr>
          <w:p w14:paraId="09E0C114" w14:textId="77777777" w:rsidR="00022F1E" w:rsidRPr="00810B34" w:rsidRDefault="00022F1E" w:rsidP="007538BA">
            <w:pPr>
              <w:pStyle w:val="BlockText"/>
              <w:rPr>
                <w:sz w:val="22"/>
                <w:szCs w:val="22"/>
              </w:rPr>
            </w:pPr>
            <w:r w:rsidRPr="00810B34">
              <w:rPr>
                <w:sz w:val="22"/>
                <w:szCs w:val="22"/>
              </w:rPr>
              <w:t xml:space="preserve">Annually (per </w:t>
            </w:r>
            <w:r w:rsidR="001C040C">
              <w:rPr>
                <w:sz w:val="22"/>
              </w:rPr>
              <w:t>BSEE</w:t>
            </w:r>
            <w:r w:rsidRPr="00810B34">
              <w:rPr>
                <w:sz w:val="22"/>
                <w:szCs w:val="22"/>
              </w:rPr>
              <w:t xml:space="preserve"> and USCG)</w:t>
            </w:r>
          </w:p>
        </w:tc>
      </w:tr>
      <w:tr w:rsidR="00022F1E" w14:paraId="09E0C11C" w14:textId="77777777">
        <w:tc>
          <w:tcPr>
            <w:tcW w:w="2179" w:type="dxa"/>
          </w:tcPr>
          <w:p w14:paraId="09E0C116" w14:textId="77777777" w:rsidR="00022F1E" w:rsidRPr="00810B34" w:rsidRDefault="00022F1E" w:rsidP="007538BA">
            <w:pPr>
              <w:pStyle w:val="BlockText"/>
              <w:rPr>
                <w:sz w:val="22"/>
                <w:szCs w:val="22"/>
              </w:rPr>
            </w:pPr>
            <w:r w:rsidRPr="00810B34">
              <w:rPr>
                <w:sz w:val="22"/>
                <w:szCs w:val="22"/>
              </w:rPr>
              <w:t>Checks</w:t>
            </w:r>
          </w:p>
        </w:tc>
        <w:tc>
          <w:tcPr>
            <w:tcW w:w="8370" w:type="dxa"/>
          </w:tcPr>
          <w:p w14:paraId="09E0C117" w14:textId="77777777" w:rsidR="00022F1E" w:rsidRPr="00810B34" w:rsidRDefault="002E3739" w:rsidP="007538BA">
            <w:pPr>
              <w:pStyle w:val="BlockText"/>
              <w:rPr>
                <w:sz w:val="22"/>
                <w:szCs w:val="22"/>
              </w:rPr>
            </w:pPr>
            <w:r>
              <w:rPr>
                <w:sz w:val="22"/>
                <w:szCs w:val="22"/>
              </w:rPr>
              <w:t>Shall be free of:</w:t>
            </w:r>
          </w:p>
          <w:p w14:paraId="09E0C118" w14:textId="77777777" w:rsidR="00022F1E" w:rsidRPr="00810B34" w:rsidRDefault="00022F1E" w:rsidP="00C50099">
            <w:pPr>
              <w:pStyle w:val="BulletText1"/>
            </w:pPr>
            <w:r w:rsidRPr="00810B34">
              <w:t>corrosion,</w:t>
            </w:r>
          </w:p>
          <w:p w14:paraId="09E0C119" w14:textId="77777777" w:rsidR="00022F1E" w:rsidRPr="00810B34" w:rsidRDefault="00022F1E" w:rsidP="00C50099">
            <w:pPr>
              <w:pStyle w:val="BulletText1"/>
            </w:pPr>
            <w:r w:rsidRPr="00810B34">
              <w:t>sharp edges,</w:t>
            </w:r>
          </w:p>
          <w:p w14:paraId="09E0C11A" w14:textId="77777777" w:rsidR="00022F1E" w:rsidRPr="00810B34" w:rsidRDefault="00022F1E" w:rsidP="00C50099">
            <w:pPr>
              <w:pStyle w:val="BulletText1"/>
            </w:pPr>
            <w:r w:rsidRPr="00810B34">
              <w:t>gaps or holes, and</w:t>
            </w:r>
          </w:p>
          <w:p w14:paraId="09E0C11B" w14:textId="77777777" w:rsidR="00022F1E" w:rsidRPr="00810B34" w:rsidRDefault="00022F1E" w:rsidP="00C50099">
            <w:pPr>
              <w:pStyle w:val="BulletText1"/>
            </w:pPr>
            <w:r w:rsidRPr="00810B34">
              <w:t>deformities</w:t>
            </w:r>
          </w:p>
        </w:tc>
      </w:tr>
      <w:tr w:rsidR="00022F1E" w14:paraId="09E0C121" w14:textId="77777777">
        <w:tc>
          <w:tcPr>
            <w:tcW w:w="2179" w:type="dxa"/>
          </w:tcPr>
          <w:p w14:paraId="09E0C11D" w14:textId="77777777" w:rsidR="00022F1E" w:rsidRDefault="00022F1E" w:rsidP="007538BA">
            <w:pPr>
              <w:pStyle w:val="BlockText"/>
              <w:rPr>
                <w:sz w:val="22"/>
                <w:szCs w:val="22"/>
              </w:rPr>
            </w:pPr>
            <w:r>
              <w:rPr>
                <w:sz w:val="22"/>
                <w:szCs w:val="22"/>
              </w:rPr>
              <w:t>Corrective Action</w:t>
            </w:r>
          </w:p>
        </w:tc>
        <w:tc>
          <w:tcPr>
            <w:tcW w:w="8370" w:type="dxa"/>
          </w:tcPr>
          <w:p w14:paraId="09E0C11E" w14:textId="77777777" w:rsidR="00022F1E" w:rsidRDefault="00022F1E" w:rsidP="00C50099">
            <w:pPr>
              <w:pStyle w:val="BulletText1"/>
            </w:pPr>
            <w:r>
              <w:t>Repair immediately or replace.</w:t>
            </w:r>
          </w:p>
          <w:p w14:paraId="09E0C11F" w14:textId="77777777" w:rsidR="00022F1E" w:rsidRDefault="00022F1E" w:rsidP="00C50099">
            <w:pPr>
              <w:pStyle w:val="BulletText1"/>
            </w:pPr>
            <w:r>
              <w:t>Securely barricade until repairs are completed.</w:t>
            </w:r>
          </w:p>
          <w:p w14:paraId="09E0C120" w14:textId="760DAB40" w:rsidR="00022F1E" w:rsidRDefault="00022F1E" w:rsidP="007538BA">
            <w:pPr>
              <w:pStyle w:val="NoteText"/>
              <w:spacing w:before="240" w:after="240"/>
              <w:rPr>
                <w:sz w:val="22"/>
                <w:szCs w:val="22"/>
              </w:rPr>
            </w:pPr>
            <w:r>
              <w:rPr>
                <w:sz w:val="22"/>
                <w:szCs w:val="22"/>
              </w:rPr>
              <w:t>NOTE:</w:t>
            </w:r>
            <w:r>
              <w:rPr>
                <w:sz w:val="22"/>
                <w:szCs w:val="22"/>
              </w:rPr>
              <w:tab/>
              <w:t xml:space="preserve">Refer to the </w:t>
            </w:r>
            <w:r w:rsidR="006F45C3">
              <w:rPr>
                <w:sz w:val="22"/>
                <w:szCs w:val="22"/>
              </w:rPr>
              <w:t>DW-GOM</w:t>
            </w:r>
            <w:r>
              <w:rPr>
                <w:sz w:val="22"/>
                <w:szCs w:val="22"/>
              </w:rPr>
              <w:t xml:space="preserve"> Asset Integrity Standard for details.</w:t>
            </w:r>
          </w:p>
        </w:tc>
      </w:tr>
      <w:tr w:rsidR="00022F1E" w14:paraId="09E0C128" w14:textId="77777777">
        <w:trPr>
          <w:trHeight w:val="1614"/>
        </w:trPr>
        <w:tc>
          <w:tcPr>
            <w:tcW w:w="10549" w:type="dxa"/>
            <w:gridSpan w:val="2"/>
            <w:tcBorders>
              <w:bottom w:val="single" w:sz="4" w:space="0" w:color="auto"/>
            </w:tcBorders>
          </w:tcPr>
          <w:p w14:paraId="09E0C122" w14:textId="77777777" w:rsidR="00022F1E" w:rsidRDefault="00022F1E" w:rsidP="00272C51">
            <w:pPr>
              <w:pStyle w:val="TableTextBullet"/>
              <w:numPr>
                <w:ilvl w:val="0"/>
                <w:numId w:val="0"/>
              </w:numPr>
            </w:pPr>
            <w:r>
              <w:t>References:</w:t>
            </w:r>
          </w:p>
          <w:p w14:paraId="09E0C123" w14:textId="77777777" w:rsidR="00022F1E" w:rsidRDefault="00022F1E" w:rsidP="00C50099">
            <w:pPr>
              <w:pStyle w:val="BulletText1"/>
            </w:pPr>
            <w:r w:rsidRPr="006A1DD4">
              <w:t>USCG Subchapter N, Subpart B (OCS) Facilities) 143.110</w:t>
            </w:r>
          </w:p>
          <w:p w14:paraId="09E0C124" w14:textId="77777777" w:rsidR="00022F1E" w:rsidRDefault="00022F1E" w:rsidP="00C50099">
            <w:pPr>
              <w:pStyle w:val="BulletText1"/>
            </w:pPr>
            <w:r w:rsidRPr="006A1DD4">
              <w:t>OSHA 1910. 21 – 23</w:t>
            </w:r>
            <w:r>
              <w:t xml:space="preserve">, General Industry and </w:t>
            </w:r>
            <w:r w:rsidRPr="006A1DD4">
              <w:t>OSHA 1926.501-502</w:t>
            </w:r>
            <w:r>
              <w:t>, Construction Industry</w:t>
            </w:r>
          </w:p>
          <w:p w14:paraId="09E0C125" w14:textId="77777777" w:rsidR="00022F1E" w:rsidRDefault="001C040C" w:rsidP="00C50099">
            <w:pPr>
              <w:pStyle w:val="BulletText1"/>
            </w:pPr>
            <w:r w:rsidRPr="006A1DD4">
              <w:t>BSEE</w:t>
            </w:r>
            <w:r w:rsidR="00022F1E" w:rsidRPr="006A1DD4">
              <w:t xml:space="preserve"> 30 CFR 250</w:t>
            </w:r>
          </w:p>
          <w:p w14:paraId="09E0C126" w14:textId="7B8792CF" w:rsidR="00022F1E" w:rsidRDefault="00D76C86" w:rsidP="00C50099">
            <w:pPr>
              <w:pStyle w:val="BulletText1"/>
            </w:pPr>
            <w:r>
              <w:t>UAD-101-068</w:t>
            </w:r>
          </w:p>
          <w:p w14:paraId="09E0C127" w14:textId="5D5D4CFE" w:rsidR="00022F1E" w:rsidRDefault="00D76C86" w:rsidP="00C50099">
            <w:pPr>
              <w:pStyle w:val="BulletText1"/>
              <w:rPr>
                <w:b/>
              </w:rPr>
            </w:pPr>
            <w:r>
              <w:t>Human Factors Engineering DEPs</w:t>
            </w:r>
          </w:p>
        </w:tc>
      </w:tr>
    </w:tbl>
    <w:p w14:paraId="09E0C129" w14:textId="77777777" w:rsidR="00022F1E" w:rsidRDefault="00022F1E" w:rsidP="007538BA">
      <w:pPr>
        <w:pStyle w:val="BlockLine"/>
      </w:pPr>
    </w:p>
    <w:p w14:paraId="09E0C12A" w14:textId="77777777" w:rsidR="00022F1E" w:rsidRDefault="00022F1E" w:rsidP="007538BA">
      <w:pPr>
        <w:pStyle w:val="Heading3"/>
        <w:rPr>
          <w:szCs w:val="22"/>
        </w:rPr>
      </w:pPr>
      <w:bookmarkStart w:id="108" w:name="_Toc425746743"/>
      <w:bookmarkStart w:id="109" w:name="BARRICADING_4_2"/>
      <w:r>
        <w:t>4.2 Barricading</w:t>
      </w:r>
      <w:bookmarkEnd w:id="108"/>
      <w:bookmarkEnd w:id="109"/>
    </w:p>
    <w:p w14:paraId="09E0C12B"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13D" w14:textId="77777777" w:rsidTr="00272C51">
        <w:trPr>
          <w:trHeight w:val="720"/>
        </w:trPr>
        <w:tc>
          <w:tcPr>
            <w:tcW w:w="1728" w:type="dxa"/>
          </w:tcPr>
          <w:p w14:paraId="09E0C12C" w14:textId="77777777" w:rsidR="00022F1E" w:rsidRDefault="00022F1E" w:rsidP="007538BA">
            <w:pPr>
              <w:pStyle w:val="Heading4"/>
              <w:rPr>
                <w:b w:val="0"/>
                <w:bCs w:val="0"/>
              </w:rPr>
            </w:pPr>
            <w:bookmarkStart w:id="110" w:name="_4.2.1_Guidelines"/>
            <w:bookmarkStart w:id="111" w:name="_Toc360941125"/>
            <w:bookmarkStart w:id="112" w:name="_Toc360941739"/>
            <w:bookmarkStart w:id="113" w:name="_Toc360945734"/>
            <w:bookmarkStart w:id="114" w:name="_Toc425746744"/>
            <w:bookmarkStart w:id="115" w:name="GUIDELINES_4_2_1"/>
            <w:bookmarkEnd w:id="107"/>
            <w:bookmarkEnd w:id="110"/>
            <w:r>
              <w:t>4.2.1 Guidelines</w:t>
            </w:r>
            <w:bookmarkEnd w:id="111"/>
            <w:bookmarkEnd w:id="112"/>
            <w:bookmarkEnd w:id="113"/>
            <w:bookmarkEnd w:id="114"/>
            <w:bookmarkEnd w:id="115"/>
          </w:p>
        </w:tc>
        <w:tc>
          <w:tcPr>
            <w:tcW w:w="8820" w:type="dxa"/>
            <w:tcBorders>
              <w:bottom w:val="single" w:sz="4" w:space="0" w:color="auto"/>
            </w:tcBorders>
          </w:tcPr>
          <w:p w14:paraId="09E0C12D" w14:textId="77777777" w:rsidR="00022F1E" w:rsidRDefault="00022F1E" w:rsidP="007538BA">
            <w:pPr>
              <w:pStyle w:val="BlockText"/>
            </w:pPr>
            <w:r w:rsidRPr="00A52410">
              <w:rPr>
                <w:highlight w:val="yellow"/>
              </w:rPr>
              <w:t>Barricades must:</w:t>
            </w:r>
          </w:p>
          <w:p w14:paraId="09E0C12E" w14:textId="77777777" w:rsidR="00022F1E" w:rsidRDefault="00022F1E" w:rsidP="00C50099">
            <w:pPr>
              <w:pStyle w:val="BulletText1"/>
            </w:pPr>
            <w:r>
              <w:t>be constructed in such a way that personnel cannot inadvertently get through;</w:t>
            </w:r>
          </w:p>
          <w:p w14:paraId="09E0C12F" w14:textId="77777777" w:rsidR="00022F1E" w:rsidRDefault="00022F1E" w:rsidP="00C50099">
            <w:pPr>
              <w:pStyle w:val="BulletText1"/>
            </w:pPr>
            <w:r w:rsidRPr="00A52410">
              <w:rPr>
                <w:highlight w:val="yellow"/>
              </w:rPr>
              <w:t>meet the handrail standards for top rail, mid-rail, and toe boards (see handrail requirements);</w:t>
            </w:r>
          </w:p>
          <w:p w14:paraId="09E0C130" w14:textId="77777777" w:rsidR="00022F1E" w:rsidRDefault="00022F1E" w:rsidP="00C50099">
            <w:pPr>
              <w:pStyle w:val="BulletText1"/>
            </w:pPr>
            <w:r>
              <w:t>use a minimum 3/8" cable, adequately tight</w:t>
            </w:r>
            <w:r w:rsidR="00A344D6">
              <w:t>ened to provide proper support,</w:t>
            </w:r>
            <w:r>
              <w:t xml:space="preserve"> or other suitable material such as</w:t>
            </w:r>
            <w:r w:rsidR="00A344D6">
              <w:t xml:space="preserve"> pole barricade or scaffolding;</w:t>
            </w:r>
          </w:p>
          <w:p w14:paraId="09E0C131" w14:textId="77777777" w:rsidR="00022F1E" w:rsidRDefault="00022F1E" w:rsidP="00C50099">
            <w:pPr>
              <w:pStyle w:val="BulletText1"/>
            </w:pPr>
            <w:r w:rsidRPr="00A52410">
              <w:rPr>
                <w:highlight w:val="yellow"/>
              </w:rPr>
              <w:t>be surrounded by securely attached fluorescent orange fencing;</w:t>
            </w:r>
          </w:p>
          <w:p w14:paraId="09E0C132" w14:textId="77777777" w:rsidR="00022F1E" w:rsidRDefault="00022F1E" w:rsidP="00C50099">
            <w:pPr>
              <w:pStyle w:val="BulletText1"/>
              <w:numPr>
                <w:ilvl w:val="0"/>
                <w:numId w:val="0"/>
              </w:numPr>
            </w:pPr>
          </w:p>
          <w:p w14:paraId="09E0C133" w14:textId="77777777" w:rsidR="00022F1E" w:rsidRDefault="00955CDA" w:rsidP="007538BA">
            <w:pPr>
              <w:pStyle w:val="NoteText"/>
            </w:pPr>
            <w:r>
              <w:t>NOTE:</w:t>
            </w:r>
            <w:r>
              <w:tab/>
            </w:r>
            <w:r w:rsidR="00022F1E">
              <w:t>Plastic or wire mesh fencing of adequate strengt</w:t>
            </w:r>
            <w:r w:rsidR="00764BE3">
              <w:t>h may be used in place of a mid-</w:t>
            </w:r>
            <w:r w:rsidR="00022F1E">
              <w:t>rail if adequately secured in place at each corner, but posts and top rails must comply with all handrail requirements.</w:t>
            </w:r>
          </w:p>
          <w:p w14:paraId="09E0C134" w14:textId="77777777" w:rsidR="00022F1E" w:rsidRDefault="00022F1E" w:rsidP="007538BA">
            <w:pPr>
              <w:pStyle w:val="BlockText"/>
            </w:pPr>
          </w:p>
          <w:p w14:paraId="09E0C135" w14:textId="77777777" w:rsidR="00022F1E" w:rsidRDefault="00022F1E" w:rsidP="00C50099">
            <w:pPr>
              <w:pStyle w:val="BulletText1"/>
            </w:pPr>
            <w:r>
              <w:t>be set up on all unprotected sides or edges of the work area;</w:t>
            </w:r>
          </w:p>
          <w:p w14:paraId="09E0C136" w14:textId="77777777" w:rsidR="00022F1E" w:rsidRDefault="00022F1E" w:rsidP="00C50099">
            <w:pPr>
              <w:pStyle w:val="BulletText1"/>
            </w:pPr>
            <w:r>
              <w:t>be strong enough to prevent personnel from falling through into the opening (if in close proximity to the opening);</w:t>
            </w:r>
          </w:p>
          <w:p w14:paraId="09E0C137" w14:textId="77777777" w:rsidR="00022F1E" w:rsidRDefault="00022F1E" w:rsidP="00C50099">
            <w:pPr>
              <w:pStyle w:val="BulletText1"/>
            </w:pPr>
            <w:r w:rsidRPr="00DA48FB">
              <w:rPr>
                <w:highlight w:val="yellow"/>
              </w:rPr>
              <w:t>have only one</w:t>
            </w:r>
            <w:r w:rsidRPr="00DA48FB">
              <w:rPr>
                <w:b/>
                <w:bCs/>
                <w:highlight w:val="yellow"/>
              </w:rPr>
              <w:t xml:space="preserve"> </w:t>
            </w:r>
            <w:r w:rsidRPr="00DA48FB">
              <w:rPr>
                <w:highlight w:val="yellow"/>
              </w:rPr>
              <w:t>entry/exit point</w:t>
            </w:r>
            <w:r>
              <w:t>;</w:t>
            </w:r>
          </w:p>
          <w:p w14:paraId="09E0C138" w14:textId="77777777" w:rsidR="00022F1E" w:rsidRDefault="00022F1E" w:rsidP="00C50099">
            <w:pPr>
              <w:pStyle w:val="BulletText1"/>
            </w:pPr>
            <w:r>
              <w:t>preferably have some form of closure or removable section for access;</w:t>
            </w:r>
          </w:p>
          <w:p w14:paraId="09E0C139" w14:textId="77777777" w:rsidR="00022F1E" w:rsidRDefault="00022F1E" w:rsidP="00C50099">
            <w:pPr>
              <w:pStyle w:val="BulletText1"/>
            </w:pPr>
            <w:r w:rsidRPr="00E408B0">
              <w:rPr>
                <w:highlight w:val="yellow"/>
              </w:rPr>
              <w:t>be identified with signs or flagging at no more than 6' intervals</w:t>
            </w:r>
            <w:r>
              <w:t>;</w:t>
            </w:r>
          </w:p>
          <w:p w14:paraId="09E0C13A" w14:textId="77777777" w:rsidR="00022F1E" w:rsidRDefault="00022F1E" w:rsidP="00C50099">
            <w:pPr>
              <w:pStyle w:val="BulletText1"/>
            </w:pPr>
            <w:r>
              <w:t>take up as little workspace as possible around the deck opening;</w:t>
            </w:r>
          </w:p>
          <w:p w14:paraId="09E0C13B" w14:textId="77777777" w:rsidR="00022F1E" w:rsidRDefault="00022F1E" w:rsidP="00C50099">
            <w:pPr>
              <w:pStyle w:val="BulletText1"/>
            </w:pPr>
            <w:r>
              <w:lastRenderedPageBreak/>
              <w:t>be erected 5' from the closest edge of the opening when personnel are working inside the guardrail; and</w:t>
            </w:r>
          </w:p>
          <w:p w14:paraId="09E0C13C" w14:textId="77777777" w:rsidR="00022F1E" w:rsidRDefault="00022F1E" w:rsidP="00C50099">
            <w:pPr>
              <w:pStyle w:val="BulletText1"/>
            </w:pPr>
            <w:r>
              <w:t>be erected to prevent access to the hole when personnel are not working inside the guardrail (however, the 5' perimeter is not required).</w:t>
            </w:r>
          </w:p>
        </w:tc>
      </w:tr>
    </w:tbl>
    <w:p w14:paraId="32053A44" w14:textId="35FFF743" w:rsidR="00690A06" w:rsidRDefault="00690A06">
      <w:pPr>
        <w:rPr>
          <w:rFonts w:cs="Arial"/>
          <w:b/>
          <w:bCs/>
          <w:sz w:val="28"/>
          <w:szCs w:val="26"/>
        </w:rPr>
      </w:pPr>
      <w:bookmarkStart w:id="116" w:name="_Toc134955938"/>
      <w:bookmarkStart w:id="117" w:name="_Toc425746745"/>
      <w:bookmarkStart w:id="118" w:name="TEMPORARY_DECK_PENETRATIONS_4_3"/>
    </w:p>
    <w:p w14:paraId="09E0C13F" w14:textId="6E78F96A" w:rsidR="00022F1E" w:rsidRDefault="00022F1E" w:rsidP="00690A06">
      <w:pPr>
        <w:pStyle w:val="Heading3"/>
        <w:keepNext/>
      </w:pPr>
      <w:r>
        <w:t>4.3 Temporary Deck Penetrations</w:t>
      </w:r>
      <w:bookmarkEnd w:id="116"/>
      <w:bookmarkEnd w:id="117"/>
    </w:p>
    <w:bookmarkEnd w:id="118"/>
    <w:p w14:paraId="09E0C140" w14:textId="77777777" w:rsidR="00022F1E" w:rsidRDefault="00022F1E" w:rsidP="007538BA">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8820"/>
      </w:tblGrid>
      <w:tr w:rsidR="00022F1E" w14:paraId="09E0C148" w14:textId="77777777">
        <w:tc>
          <w:tcPr>
            <w:tcW w:w="1728" w:type="dxa"/>
            <w:tcBorders>
              <w:top w:val="nil"/>
              <w:left w:val="nil"/>
              <w:bottom w:val="nil"/>
              <w:right w:val="nil"/>
            </w:tcBorders>
          </w:tcPr>
          <w:p w14:paraId="09E0C141" w14:textId="77777777" w:rsidR="00022F1E" w:rsidRDefault="00022F1E" w:rsidP="007538BA">
            <w:pPr>
              <w:pStyle w:val="Heading4"/>
              <w:rPr>
                <w:b w:val="0"/>
              </w:rPr>
            </w:pPr>
            <w:bookmarkStart w:id="119" w:name="_Toc425746746"/>
            <w:bookmarkStart w:id="120" w:name="deck_penetration_plan_4_3_1"/>
            <w:r>
              <w:t>4.3.1 Deck Penetration Plan</w:t>
            </w:r>
            <w:bookmarkEnd w:id="119"/>
            <w:bookmarkEnd w:id="120"/>
          </w:p>
        </w:tc>
        <w:tc>
          <w:tcPr>
            <w:tcW w:w="8820" w:type="dxa"/>
            <w:tcBorders>
              <w:top w:val="nil"/>
              <w:left w:val="nil"/>
              <w:bottom w:val="nil"/>
              <w:right w:val="nil"/>
            </w:tcBorders>
          </w:tcPr>
          <w:p w14:paraId="09E0C142" w14:textId="365C81AA" w:rsidR="00022F1E" w:rsidRDefault="00E61D4E" w:rsidP="007538BA">
            <w:pPr>
              <w:pStyle w:val="BlockText"/>
            </w:pPr>
            <w:r w:rsidRPr="00BE3791">
              <w:t xml:space="preserve">Activities that create holes in the deck creating fall hazards require a </w:t>
            </w:r>
            <w:r w:rsidR="00022F1E" w:rsidRPr="00E61D4E">
              <w:t>Deck Penetration Plan</w:t>
            </w:r>
            <w:r w:rsidRPr="00BE3791">
              <w:t>.  Examples of these activities include</w:t>
            </w:r>
            <w:r w:rsidR="00022F1E" w:rsidRPr="00E61D4E">
              <w:t>:</w:t>
            </w:r>
          </w:p>
          <w:p w14:paraId="09E0C143" w14:textId="0B9DD1E5" w:rsidR="00022F1E" w:rsidRDefault="005B4D0F" w:rsidP="00C50099">
            <w:pPr>
              <w:pStyle w:val="BulletText1"/>
            </w:pPr>
            <w:r>
              <w:t>Drilling</w:t>
            </w:r>
          </w:p>
          <w:p w14:paraId="09E0C144" w14:textId="070EBE8A" w:rsidR="00022F1E" w:rsidRDefault="005B4D0F" w:rsidP="00C50099">
            <w:pPr>
              <w:pStyle w:val="BulletText1"/>
            </w:pPr>
            <w:r>
              <w:t>Workover</w:t>
            </w:r>
          </w:p>
          <w:p w14:paraId="09E0C145" w14:textId="18362C59" w:rsidR="00022F1E" w:rsidRDefault="005B4D0F" w:rsidP="00C50099">
            <w:pPr>
              <w:pStyle w:val="BulletText1"/>
            </w:pPr>
            <w:r>
              <w:t xml:space="preserve">Coiled </w:t>
            </w:r>
            <w:r w:rsidR="00022F1E">
              <w:t>tubing</w:t>
            </w:r>
          </w:p>
          <w:p w14:paraId="09E0C146" w14:textId="7150170A" w:rsidR="00022F1E" w:rsidRDefault="005B4D0F" w:rsidP="00C50099">
            <w:pPr>
              <w:pStyle w:val="BulletText1"/>
            </w:pPr>
            <w:r>
              <w:t>Construction</w:t>
            </w:r>
          </w:p>
          <w:p w14:paraId="09E0C147" w14:textId="1DE0D891" w:rsidR="00022F1E" w:rsidRDefault="00E61D4E" w:rsidP="007538BA">
            <w:pPr>
              <w:pStyle w:val="BlockText"/>
            </w:pPr>
            <w:r>
              <w:t xml:space="preserve">The Deck Penetration Plan should be </w:t>
            </w:r>
            <w:r w:rsidR="00022F1E">
              <w:t xml:space="preserve">included in or attached to the overall work plan or work permit for the project as required by </w:t>
            </w:r>
            <w:r w:rsidR="00E4794F">
              <w:t>HSE0084</w:t>
            </w:r>
            <w:r w:rsidR="00022F1E">
              <w:t>.</w:t>
            </w:r>
          </w:p>
        </w:tc>
      </w:tr>
    </w:tbl>
    <w:p w14:paraId="09E0C149" w14:textId="77777777" w:rsidR="00022F1E" w:rsidRDefault="00022F1E" w:rsidP="007538BA">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8730"/>
      </w:tblGrid>
      <w:tr w:rsidR="00022F1E" w14:paraId="09E0C150" w14:textId="77777777">
        <w:tc>
          <w:tcPr>
            <w:tcW w:w="1818" w:type="dxa"/>
            <w:tcBorders>
              <w:top w:val="nil"/>
              <w:left w:val="nil"/>
              <w:bottom w:val="nil"/>
              <w:right w:val="nil"/>
            </w:tcBorders>
          </w:tcPr>
          <w:p w14:paraId="09E0C14A" w14:textId="77777777" w:rsidR="00022F1E" w:rsidRDefault="00022F1E" w:rsidP="007538BA">
            <w:pPr>
              <w:pStyle w:val="Heading4"/>
              <w:rPr>
                <w:b w:val="0"/>
              </w:rPr>
            </w:pPr>
            <w:bookmarkStart w:id="121" w:name="_Toc134955939"/>
            <w:bookmarkStart w:id="122" w:name="_Toc425746747"/>
            <w:bookmarkStart w:id="123" w:name="deck_penetration_plan_requirements_4_3_2"/>
            <w:r>
              <w:t>4.3.2 Deck Penetration Plan</w:t>
            </w:r>
            <w:bookmarkEnd w:id="121"/>
            <w:r>
              <w:t xml:space="preserve"> </w:t>
            </w:r>
            <w:r>
              <w:rPr>
                <w:bCs w:val="0"/>
              </w:rPr>
              <w:t>Requirements</w:t>
            </w:r>
            <w:bookmarkEnd w:id="122"/>
            <w:bookmarkEnd w:id="123"/>
          </w:p>
        </w:tc>
        <w:tc>
          <w:tcPr>
            <w:tcW w:w="8730" w:type="dxa"/>
            <w:tcBorders>
              <w:top w:val="nil"/>
              <w:left w:val="nil"/>
              <w:bottom w:val="nil"/>
              <w:right w:val="nil"/>
            </w:tcBorders>
          </w:tcPr>
          <w:p w14:paraId="09E0C14B" w14:textId="77777777" w:rsidR="00022F1E" w:rsidRDefault="00022F1E" w:rsidP="007538BA">
            <w:pPr>
              <w:pStyle w:val="BlockText"/>
            </w:pPr>
            <w:r>
              <w:t>The plan should include:</w:t>
            </w:r>
          </w:p>
          <w:p w14:paraId="09E0C14C" w14:textId="77777777" w:rsidR="00022F1E" w:rsidRDefault="00022F1E" w:rsidP="00C50099">
            <w:pPr>
              <w:pStyle w:val="BulletText1"/>
            </w:pPr>
            <w:r>
              <w:t>equipment layout;</w:t>
            </w:r>
          </w:p>
          <w:p w14:paraId="09E0C14D" w14:textId="77777777" w:rsidR="00022F1E" w:rsidRDefault="00022F1E" w:rsidP="00C50099">
            <w:pPr>
              <w:pStyle w:val="BulletText1"/>
            </w:pPr>
            <w:r>
              <w:t>penetration location, size, and identification;</w:t>
            </w:r>
          </w:p>
          <w:p w14:paraId="09E0C14E" w14:textId="77777777" w:rsidR="00022F1E" w:rsidRDefault="00022F1E" w:rsidP="00C50099">
            <w:pPr>
              <w:pStyle w:val="BulletText1"/>
            </w:pPr>
            <w:r>
              <w:t>fall prevention provisions; and</w:t>
            </w:r>
          </w:p>
          <w:p w14:paraId="09E0C14F" w14:textId="77777777" w:rsidR="00022F1E" w:rsidRDefault="00022F1E" w:rsidP="00C50099">
            <w:pPr>
              <w:pStyle w:val="BulletText1"/>
            </w:pPr>
            <w:r>
              <w:t>repair plan.</w:t>
            </w:r>
          </w:p>
        </w:tc>
      </w:tr>
    </w:tbl>
    <w:p w14:paraId="09E0C151" w14:textId="77777777" w:rsidR="00022F1E"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C15B" w14:textId="77777777" w:rsidTr="007538BA">
        <w:trPr>
          <w:trHeight w:val="99"/>
        </w:trPr>
        <w:tc>
          <w:tcPr>
            <w:tcW w:w="1818" w:type="dxa"/>
          </w:tcPr>
          <w:p w14:paraId="09E0C152" w14:textId="77777777" w:rsidR="00022F1E" w:rsidRDefault="00022F1E" w:rsidP="007538BA">
            <w:pPr>
              <w:pStyle w:val="Heading4"/>
            </w:pPr>
            <w:bookmarkStart w:id="124" w:name="_Toc360941124"/>
            <w:bookmarkStart w:id="125" w:name="_Toc360941738"/>
            <w:bookmarkStart w:id="126" w:name="_Toc360945733"/>
            <w:bookmarkStart w:id="127" w:name="_Toc425746748"/>
            <w:bookmarkStart w:id="128" w:name="deck_penetration_barricade_reqs_4_3_3"/>
            <w:r>
              <w:t>4.3.3 Deck Penetration Barricade Requirements</w:t>
            </w:r>
            <w:bookmarkEnd w:id="124"/>
            <w:bookmarkEnd w:id="125"/>
            <w:bookmarkEnd w:id="126"/>
            <w:bookmarkEnd w:id="127"/>
            <w:bookmarkEnd w:id="128"/>
          </w:p>
        </w:tc>
        <w:tc>
          <w:tcPr>
            <w:tcW w:w="8730" w:type="dxa"/>
          </w:tcPr>
          <w:p w14:paraId="09E0C153" w14:textId="77777777" w:rsidR="00022F1E" w:rsidRDefault="00022F1E" w:rsidP="007538BA">
            <w:pPr>
              <w:pStyle w:val="BlockText"/>
            </w:pPr>
            <w:r>
              <w:t>Barricades for deck openings shall meet the following requirements:</w:t>
            </w:r>
          </w:p>
          <w:p w14:paraId="09E0C154" w14:textId="77777777" w:rsidR="00022F1E" w:rsidRDefault="00022F1E" w:rsidP="00C50099">
            <w:pPr>
              <w:pStyle w:val="BulletText1"/>
            </w:pPr>
            <w:r>
              <w:t>The USCG and OSHA regulations require that all deck openings shall be:</w:t>
            </w:r>
          </w:p>
          <w:p w14:paraId="09E0C155" w14:textId="77777777" w:rsidR="00022F1E" w:rsidRDefault="00022F1E" w:rsidP="00C50099">
            <w:pPr>
              <w:pStyle w:val="BulletText2"/>
            </w:pPr>
            <w:r>
              <w:t>covered,</w:t>
            </w:r>
          </w:p>
          <w:p w14:paraId="09E0C156" w14:textId="77777777" w:rsidR="00022F1E" w:rsidRDefault="00022F1E" w:rsidP="00C50099">
            <w:pPr>
              <w:pStyle w:val="BulletText2"/>
            </w:pPr>
            <w:r>
              <w:t>guarded, or</w:t>
            </w:r>
          </w:p>
          <w:p w14:paraId="09E0C157" w14:textId="77777777" w:rsidR="00022F1E" w:rsidRDefault="00022F1E" w:rsidP="00C50099">
            <w:pPr>
              <w:pStyle w:val="BulletText2"/>
            </w:pPr>
            <w:r>
              <w:t>made inaccessible.</w:t>
            </w:r>
          </w:p>
          <w:p w14:paraId="09E0C158" w14:textId="77777777" w:rsidR="00022F1E" w:rsidRDefault="00022F1E" w:rsidP="00C50099">
            <w:pPr>
              <w:pStyle w:val="BulletText1"/>
            </w:pPr>
            <w:r>
              <w:t>Install the barricade or guardrail before making the opening.</w:t>
            </w:r>
          </w:p>
          <w:p w14:paraId="09E0C159" w14:textId="77777777" w:rsidR="00022F1E" w:rsidRDefault="00022F1E" w:rsidP="007538BA">
            <w:pPr>
              <w:pStyle w:val="BlockText"/>
            </w:pPr>
          </w:p>
          <w:p w14:paraId="09E0C15A" w14:textId="77777777" w:rsidR="00022F1E" w:rsidRDefault="00022F1E" w:rsidP="007538BA">
            <w:pPr>
              <w:pStyle w:val="NoteText"/>
            </w:pPr>
            <w:r>
              <w:t>NOTE:</w:t>
            </w:r>
            <w:r>
              <w:tab/>
              <w:t>Personnel shall wear fall arrest equipment before and during making an opening in the decking of a platform.</w:t>
            </w:r>
          </w:p>
        </w:tc>
      </w:tr>
    </w:tbl>
    <w:p w14:paraId="09E0C15C" w14:textId="77777777" w:rsidR="00022F1E" w:rsidRDefault="00022F1E" w:rsidP="007538BA">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022F1E" w14:paraId="09E0C16A" w14:textId="77777777" w:rsidTr="00690A06">
        <w:trPr>
          <w:trHeight w:val="360"/>
        </w:trPr>
        <w:tc>
          <w:tcPr>
            <w:tcW w:w="1728" w:type="dxa"/>
          </w:tcPr>
          <w:p w14:paraId="09E0C15D" w14:textId="77777777" w:rsidR="00022F1E" w:rsidRDefault="00022F1E" w:rsidP="007538BA">
            <w:pPr>
              <w:pStyle w:val="Heading4"/>
            </w:pPr>
            <w:bookmarkStart w:id="129" w:name="_Toc425746749"/>
            <w:bookmarkStart w:id="130" w:name="hole_covers_4_3_4"/>
            <w:bookmarkStart w:id="131" w:name="_Hlk521753071"/>
            <w:r>
              <w:t>4.3.4 Hole Covers</w:t>
            </w:r>
            <w:bookmarkEnd w:id="129"/>
            <w:bookmarkEnd w:id="130"/>
          </w:p>
        </w:tc>
        <w:tc>
          <w:tcPr>
            <w:tcW w:w="8820" w:type="dxa"/>
          </w:tcPr>
          <w:p w14:paraId="09E0C15E" w14:textId="77777777" w:rsidR="00022F1E" w:rsidRDefault="00022F1E" w:rsidP="007538BA">
            <w:pPr>
              <w:pStyle w:val="BlockText"/>
            </w:pPr>
            <w:r>
              <w:t>All hole covers shall be:</w:t>
            </w:r>
          </w:p>
          <w:p w14:paraId="09E0C15F" w14:textId="77777777" w:rsidR="00022F1E" w:rsidRDefault="00022F1E" w:rsidP="00C50099">
            <w:pPr>
              <w:pStyle w:val="BulletText1"/>
            </w:pPr>
            <w:r>
              <w:t>of adequate size and strength,</w:t>
            </w:r>
          </w:p>
          <w:p w14:paraId="09E0C160" w14:textId="77777777" w:rsidR="00022F1E" w:rsidRDefault="00022F1E" w:rsidP="00C50099">
            <w:pPr>
              <w:pStyle w:val="BulletText1"/>
            </w:pPr>
            <w:r>
              <w:t xml:space="preserve">secured to prevent displacement, and </w:t>
            </w:r>
          </w:p>
          <w:p w14:paraId="09E0C161" w14:textId="77777777" w:rsidR="00022F1E" w:rsidRDefault="00022F1E" w:rsidP="00C50099">
            <w:pPr>
              <w:pStyle w:val="BulletText1"/>
            </w:pPr>
            <w:r>
              <w:t>color-coded or marked “HOLE” or “COVER.”</w:t>
            </w:r>
          </w:p>
          <w:p w14:paraId="09E0C162" w14:textId="77777777" w:rsidR="003E2E8C" w:rsidRPr="002E3739" w:rsidRDefault="003E2E8C" w:rsidP="007538BA">
            <w:pPr>
              <w:pStyle w:val="BlockText0"/>
            </w:pPr>
          </w:p>
          <w:p w14:paraId="09E0C163" w14:textId="77777777" w:rsidR="005A7B2C" w:rsidRPr="002E3739" w:rsidRDefault="005A7B2C" w:rsidP="007538BA">
            <w:pPr>
              <w:pStyle w:val="BlockText"/>
            </w:pPr>
            <w:r w:rsidRPr="002E3739">
              <w:t xml:space="preserve">Hole covers fashioned from wood or wood products shall be dated upon installation and replaced with a permanent hole cover constructed per </w:t>
            </w:r>
            <w:r w:rsidRPr="00167899">
              <w:t>4.3.5</w:t>
            </w:r>
            <w:r w:rsidRPr="002E3739">
              <w:t xml:space="preserve"> or with new decking equal to original installation within 180 days.</w:t>
            </w:r>
          </w:p>
          <w:p w14:paraId="09E0C164" w14:textId="77777777" w:rsidR="005A7B2C" w:rsidRPr="002E3739" w:rsidRDefault="005A7B2C" w:rsidP="007538BA">
            <w:pPr>
              <w:pStyle w:val="BlockText"/>
            </w:pPr>
          </w:p>
          <w:p w14:paraId="09E0C165" w14:textId="77777777" w:rsidR="005A7B2C" w:rsidRPr="00141494" w:rsidRDefault="005A7B2C" w:rsidP="007538BA">
            <w:pPr>
              <w:pStyle w:val="BlockText"/>
              <w:rPr>
                <w:b/>
                <w:bCs/>
              </w:rPr>
            </w:pPr>
            <w:r w:rsidRPr="002E3739">
              <w:lastRenderedPageBreak/>
              <w:t xml:space="preserve">A deck survey shall be conducted by the location periodically, at least every 180 days, to ensure that wood or wood product hole covers are removed, all hole covers are secured and properly labeled, and repairs are completed per </w:t>
            </w:r>
            <w:r w:rsidRPr="00167899">
              <w:t>4.3.5</w:t>
            </w:r>
            <w:r w:rsidRPr="002E3739">
              <w:t>.</w:t>
            </w:r>
          </w:p>
          <w:p w14:paraId="09E0C166" w14:textId="77777777" w:rsidR="003E2E8C" w:rsidRDefault="003E2E8C" w:rsidP="007538BA">
            <w:pPr>
              <w:pStyle w:val="BlockText0"/>
            </w:pPr>
          </w:p>
          <w:p w14:paraId="202B24A6" w14:textId="77777777" w:rsidR="005B4D0F" w:rsidRDefault="005B4D0F" w:rsidP="007538BA">
            <w:pPr>
              <w:pStyle w:val="NoteText"/>
            </w:pPr>
          </w:p>
          <w:p w14:paraId="56F66869" w14:textId="77777777" w:rsidR="005B4D0F" w:rsidRDefault="005B4D0F" w:rsidP="007538BA">
            <w:pPr>
              <w:pStyle w:val="NoteText"/>
            </w:pPr>
          </w:p>
          <w:p w14:paraId="09E0C167" w14:textId="02F6F3DF" w:rsidR="00022F1E" w:rsidRDefault="00022F1E" w:rsidP="007538BA">
            <w:pPr>
              <w:pStyle w:val="NoteText"/>
            </w:pPr>
            <w:r>
              <w:t>NOTES:</w:t>
            </w:r>
          </w:p>
          <w:p w14:paraId="09E0C168" w14:textId="77777777" w:rsidR="00022F1E" w:rsidRDefault="00022F1E" w:rsidP="007538BA">
            <w:pPr>
              <w:pStyle w:val="NoteBulletText"/>
            </w:pPr>
            <w:r>
              <w:t>Hole covers shall be able to support at least twice the weight of personnel, equipment, or materials that may be on the cover at any time.</w:t>
            </w:r>
          </w:p>
          <w:p w14:paraId="09E0C169" w14:textId="77777777" w:rsidR="00022F1E" w:rsidRDefault="00022F1E" w:rsidP="007538BA">
            <w:pPr>
              <w:pStyle w:val="NoteBulletText"/>
            </w:pPr>
            <w:r>
              <w:t>Hole covers shall not be removed without approval.</w:t>
            </w:r>
          </w:p>
        </w:tc>
      </w:tr>
    </w:tbl>
    <w:p w14:paraId="09E0C16B"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175" w14:textId="77777777">
        <w:trPr>
          <w:trHeight w:val="837"/>
        </w:trPr>
        <w:tc>
          <w:tcPr>
            <w:tcW w:w="1728" w:type="dxa"/>
          </w:tcPr>
          <w:p w14:paraId="09E0C16C" w14:textId="77777777" w:rsidR="00022F1E" w:rsidRDefault="00022F1E" w:rsidP="007538BA">
            <w:pPr>
              <w:pStyle w:val="Heading4"/>
            </w:pPr>
            <w:bookmarkStart w:id="132" w:name="_4.3.5_Penetration_Repairs"/>
            <w:bookmarkStart w:id="133" w:name="_Toc425746750"/>
            <w:bookmarkStart w:id="134" w:name="penetration_repairs_4_3_5"/>
            <w:bookmarkEnd w:id="132"/>
            <w:r>
              <w:t>4.3.5 Penetration Repairs</w:t>
            </w:r>
            <w:bookmarkEnd w:id="133"/>
            <w:bookmarkEnd w:id="134"/>
          </w:p>
        </w:tc>
        <w:tc>
          <w:tcPr>
            <w:tcW w:w="8820" w:type="dxa"/>
          </w:tcPr>
          <w:p w14:paraId="09E0C16D" w14:textId="77777777" w:rsidR="00022F1E" w:rsidRDefault="00022F1E" w:rsidP="00C50099">
            <w:pPr>
              <w:pStyle w:val="BulletText1"/>
            </w:pPr>
            <w:r>
              <w:t>Repairs to any penetrations shall ensure that all decking is returned to an equivalent of the original and presents no additional tripping or slip hazard.</w:t>
            </w:r>
          </w:p>
          <w:p w14:paraId="09E0C16E" w14:textId="77777777" w:rsidR="00022F1E" w:rsidRDefault="00022F1E" w:rsidP="00C50099">
            <w:pPr>
              <w:pStyle w:val="BulletText1"/>
            </w:pPr>
            <w:r>
              <w:t>Repair material must be:</w:t>
            </w:r>
          </w:p>
          <w:p w14:paraId="09E0C16F" w14:textId="77777777" w:rsidR="00022F1E" w:rsidRPr="003E2E8C" w:rsidRDefault="00022F1E" w:rsidP="00C50099">
            <w:pPr>
              <w:pStyle w:val="BulletText2"/>
            </w:pPr>
            <w:r w:rsidRPr="003E2E8C">
              <w:t>equal to size and dimension of original decking material,</w:t>
            </w:r>
          </w:p>
          <w:p w14:paraId="09E0C170" w14:textId="77777777" w:rsidR="00022F1E" w:rsidRPr="003E2E8C" w:rsidRDefault="00022F1E" w:rsidP="00C50099">
            <w:pPr>
              <w:pStyle w:val="BulletText2"/>
            </w:pPr>
            <w:r w:rsidRPr="003E2E8C">
              <w:t>cut to fit,</w:t>
            </w:r>
          </w:p>
          <w:p w14:paraId="09E0C171" w14:textId="77777777" w:rsidR="00022F1E" w:rsidRPr="003E2E8C" w:rsidRDefault="00022F1E" w:rsidP="00C50099">
            <w:pPr>
              <w:pStyle w:val="BulletText2"/>
            </w:pPr>
            <w:r w:rsidRPr="003E2E8C">
              <w:t>framed in adequately sized angle iron, and</w:t>
            </w:r>
          </w:p>
          <w:p w14:paraId="09E0C172" w14:textId="77777777" w:rsidR="00022F1E" w:rsidRPr="003E2E8C" w:rsidRDefault="00022F1E" w:rsidP="00C50099">
            <w:pPr>
              <w:pStyle w:val="BulletText2"/>
            </w:pPr>
            <w:r w:rsidRPr="003E2E8C">
              <w:t>painted to be visible and recognizable as a repair.</w:t>
            </w:r>
          </w:p>
          <w:p w14:paraId="09E0C173" w14:textId="77777777" w:rsidR="00022F1E" w:rsidRDefault="00022F1E" w:rsidP="007538BA">
            <w:pPr>
              <w:pStyle w:val="BlockText"/>
            </w:pPr>
          </w:p>
          <w:p w14:paraId="09E0C174" w14:textId="77777777" w:rsidR="00022F1E" w:rsidRDefault="00022F1E" w:rsidP="007538BA">
            <w:pPr>
              <w:pStyle w:val="NoteText"/>
            </w:pPr>
            <w:r>
              <w:t>NOTE:</w:t>
            </w:r>
            <w:r>
              <w:tab/>
              <w:t>At any time there are two or three repairs (approximately 12" x 12") to a single piece of decking, the entire sheet of material shall be replaced with a compatible material with comparable quality.</w:t>
            </w:r>
          </w:p>
        </w:tc>
      </w:tr>
    </w:tbl>
    <w:p w14:paraId="09E0C176" w14:textId="77777777" w:rsidR="00022F1E" w:rsidRDefault="00022F1E" w:rsidP="007538BA">
      <w:pPr>
        <w:pStyle w:val="BlockLine"/>
      </w:pPr>
    </w:p>
    <w:p w14:paraId="09E0C177" w14:textId="77777777" w:rsidR="00022F1E" w:rsidRDefault="00022F1E" w:rsidP="007538BA">
      <w:pPr>
        <w:pStyle w:val="Heading3"/>
      </w:pPr>
      <w:bookmarkStart w:id="135" w:name="_Toc134955940"/>
      <w:bookmarkStart w:id="136" w:name="_Toc425746751"/>
      <w:bookmarkStart w:id="137" w:name="leading_edges_and_controlling_access_4_4"/>
      <w:r>
        <w:t>4.4 Leading Edges</w:t>
      </w:r>
      <w:bookmarkEnd w:id="131"/>
      <w:r>
        <w:t xml:space="preserve"> and Controlled </w:t>
      </w:r>
      <w:r w:rsidRPr="007538BA">
        <w:t>Access</w:t>
      </w:r>
      <w:r>
        <w:t xml:space="preserve"> </w:t>
      </w:r>
      <w:bookmarkEnd w:id="135"/>
      <w:r>
        <w:t>Zones</w:t>
      </w:r>
      <w:bookmarkEnd w:id="136"/>
      <w:bookmarkEnd w:id="137"/>
    </w:p>
    <w:p w14:paraId="09E0C178" w14:textId="77777777" w:rsidR="00022F1E" w:rsidRDefault="00022F1E" w:rsidP="007538BA">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8820"/>
      </w:tblGrid>
      <w:tr w:rsidR="00022F1E" w14:paraId="09E0C184" w14:textId="77777777">
        <w:tc>
          <w:tcPr>
            <w:tcW w:w="1728" w:type="dxa"/>
            <w:tcBorders>
              <w:top w:val="nil"/>
              <w:left w:val="nil"/>
              <w:bottom w:val="nil"/>
              <w:right w:val="nil"/>
            </w:tcBorders>
          </w:tcPr>
          <w:p w14:paraId="09E0C179" w14:textId="77777777" w:rsidR="00022F1E" w:rsidRDefault="00022F1E" w:rsidP="007538BA">
            <w:pPr>
              <w:pStyle w:val="Heading4"/>
            </w:pPr>
            <w:bookmarkStart w:id="138" w:name="_Toc425746752"/>
            <w:bookmarkStart w:id="139" w:name="leading_edges_4_4_1"/>
            <w:r>
              <w:t>4.4.1 Leading Edges</w:t>
            </w:r>
            <w:bookmarkEnd w:id="138"/>
            <w:bookmarkEnd w:id="139"/>
          </w:p>
        </w:tc>
        <w:tc>
          <w:tcPr>
            <w:tcW w:w="8820" w:type="dxa"/>
            <w:tcBorders>
              <w:top w:val="nil"/>
              <w:left w:val="nil"/>
              <w:bottom w:val="nil"/>
              <w:right w:val="nil"/>
            </w:tcBorders>
          </w:tcPr>
          <w:p w14:paraId="09E0C17A" w14:textId="77777777" w:rsidR="00022F1E" w:rsidRDefault="00022F1E" w:rsidP="007538BA">
            <w:pPr>
              <w:pStyle w:val="BlockText"/>
            </w:pPr>
            <w:r>
              <w:rPr>
                <w:iCs/>
              </w:rPr>
              <w:t>Leading edges must not be exposed. These include the following</w:t>
            </w:r>
            <w:r>
              <w:t>:</w:t>
            </w:r>
          </w:p>
          <w:p w14:paraId="09E0C17B" w14:textId="77777777" w:rsidR="00022F1E" w:rsidRDefault="00022F1E" w:rsidP="00C50099">
            <w:pPr>
              <w:pStyle w:val="BulletText1"/>
            </w:pPr>
            <w:r>
              <w:t>Edges of decks, platforms, hatches, pits, excavations, and similar flat surfaces</w:t>
            </w:r>
          </w:p>
          <w:p w14:paraId="09E0C17C" w14:textId="77777777" w:rsidR="00022F1E" w:rsidRDefault="00022F1E" w:rsidP="00C50099">
            <w:pPr>
              <w:pStyle w:val="BulletText1"/>
            </w:pPr>
            <w:r w:rsidRPr="009E076B">
              <w:rPr>
                <w:highlight w:val="yellow"/>
              </w:rPr>
              <w:t>Edges ≥ 2' above a solid surface or the water surface</w:t>
            </w:r>
          </w:p>
          <w:p w14:paraId="09E0C17D" w14:textId="77777777" w:rsidR="00022F1E" w:rsidRDefault="00022F1E" w:rsidP="00272C51">
            <w:pPr>
              <w:pStyle w:val="BulletText1"/>
              <w:numPr>
                <w:ilvl w:val="0"/>
                <w:numId w:val="0"/>
              </w:numPr>
              <w:ind w:left="187"/>
            </w:pPr>
          </w:p>
          <w:p w14:paraId="09E0C17E" w14:textId="16477620" w:rsidR="00022F1E" w:rsidRDefault="00022F1E" w:rsidP="007538BA">
            <w:pPr>
              <w:pStyle w:val="BlockText"/>
            </w:pPr>
            <w:r>
              <w:t xml:space="preserve">A leading edge is an unprotected edge of a platform, deck, roof, floor, or other work surface that may be </w:t>
            </w:r>
            <w:r>
              <w:rPr>
                <w:szCs w:val="20"/>
              </w:rPr>
              <w:t>above or adjacent to dangerous equipment</w:t>
            </w:r>
            <w:r>
              <w:t>.</w:t>
            </w:r>
            <w:r w:rsidR="00A82E20">
              <w:t xml:space="preserve"> </w:t>
            </w:r>
            <w:r>
              <w:t>Examples include:</w:t>
            </w:r>
          </w:p>
          <w:p w14:paraId="09E0C17F" w14:textId="77777777" w:rsidR="00022F1E" w:rsidRDefault="00022F1E" w:rsidP="00C50099">
            <w:pPr>
              <w:pStyle w:val="BulletText1"/>
            </w:pPr>
            <w:r>
              <w:t>lifeboat davit area when the lifeboat is not secured in the davit,</w:t>
            </w:r>
          </w:p>
          <w:p w14:paraId="09E0C180" w14:textId="77777777" w:rsidR="00022F1E" w:rsidRDefault="00022F1E" w:rsidP="00C50099">
            <w:pPr>
              <w:pStyle w:val="BulletText1"/>
            </w:pPr>
            <w:r>
              <w:t>an area where the handrail or guard rail has been removed for lifting/hoisting operations, and</w:t>
            </w:r>
          </w:p>
          <w:p w14:paraId="09E0C181" w14:textId="77777777" w:rsidR="00022F1E" w:rsidRDefault="00022F1E" w:rsidP="00C50099">
            <w:pPr>
              <w:pStyle w:val="BulletText1"/>
            </w:pPr>
            <w:r>
              <w:t>a walkway around a vessel, engine, tank or other item without proper handrail.</w:t>
            </w:r>
          </w:p>
          <w:p w14:paraId="09E0C182" w14:textId="77777777" w:rsidR="00022F1E" w:rsidRDefault="00022F1E" w:rsidP="007538BA">
            <w:pPr>
              <w:pStyle w:val="BlockText"/>
            </w:pPr>
          </w:p>
          <w:p w14:paraId="09E0C183" w14:textId="77777777" w:rsidR="00022F1E" w:rsidRDefault="00022F1E" w:rsidP="007538BA">
            <w:pPr>
              <w:pStyle w:val="BlockText"/>
            </w:pPr>
            <w:r>
              <w:rPr>
                <w:rFonts w:cs="Arial"/>
              </w:rPr>
              <w:t xml:space="preserve">These are typically </w:t>
            </w:r>
            <w:r>
              <w:rPr>
                <w:rFonts w:cs="Arial"/>
                <w:color w:val="000000"/>
              </w:rPr>
              <w:t>open-sided decks, platforms, landings, stairway floor openings, and walking or working surfaces that are more than 4</w:t>
            </w:r>
            <w:r>
              <w:t xml:space="preserve">' </w:t>
            </w:r>
            <w:r>
              <w:rPr>
                <w:rFonts w:cs="Arial"/>
                <w:color w:val="000000"/>
              </w:rPr>
              <w:t>above the ground. However, fall protection may be required at a height less than the 4</w:t>
            </w:r>
            <w:r>
              <w:t xml:space="preserve">' </w:t>
            </w:r>
            <w:r>
              <w:rPr>
                <w:rFonts w:cs="Arial"/>
                <w:color w:val="000000"/>
              </w:rPr>
              <w:t xml:space="preserve">after </w:t>
            </w:r>
            <w:r>
              <w:rPr>
                <w:rFonts w:cs="Arial"/>
                <w:color w:val="000000"/>
              </w:rPr>
              <w:lastRenderedPageBreak/>
              <w:t>a risk assessment by local supervision and the Fall Protection Competent Person.</w:t>
            </w:r>
          </w:p>
        </w:tc>
      </w:tr>
    </w:tbl>
    <w:p w14:paraId="09E0C185" w14:textId="77777777" w:rsidR="00022F1E" w:rsidRDefault="00022F1E" w:rsidP="007538BA">
      <w:pPr>
        <w:pStyle w:val="BlockLine"/>
      </w:pPr>
      <w:bookmarkStart w:id="140" w:name="_Hlt524323888"/>
      <w:bookmarkEnd w:id="140"/>
    </w:p>
    <w:tbl>
      <w:tblPr>
        <w:tblW w:w="0" w:type="auto"/>
        <w:tblLayout w:type="fixed"/>
        <w:tblLook w:val="0000" w:firstRow="0" w:lastRow="0" w:firstColumn="0" w:lastColumn="0" w:noHBand="0" w:noVBand="0"/>
      </w:tblPr>
      <w:tblGrid>
        <w:gridCol w:w="1728"/>
        <w:gridCol w:w="8820"/>
      </w:tblGrid>
      <w:tr w:rsidR="00022F1E" w14:paraId="09E0C18C" w14:textId="77777777">
        <w:trPr>
          <w:cantSplit/>
          <w:trHeight w:val="1125"/>
        </w:trPr>
        <w:tc>
          <w:tcPr>
            <w:tcW w:w="1728" w:type="dxa"/>
          </w:tcPr>
          <w:p w14:paraId="09E0C186" w14:textId="77777777" w:rsidR="00022F1E" w:rsidRPr="00810B34" w:rsidRDefault="00022F1E" w:rsidP="007538BA">
            <w:pPr>
              <w:pStyle w:val="Heading4"/>
              <w:rPr>
                <w:b w:val="0"/>
                <w:bCs w:val="0"/>
              </w:rPr>
            </w:pPr>
            <w:bookmarkStart w:id="141" w:name="_Toc425746753"/>
            <w:bookmarkStart w:id="142" w:name="controlled_access_zones_4_4_2"/>
            <w:r w:rsidRPr="00810B34">
              <w:t>4.4.2 Controlled Access Zones</w:t>
            </w:r>
            <w:bookmarkEnd w:id="141"/>
            <w:bookmarkEnd w:id="142"/>
          </w:p>
        </w:tc>
        <w:tc>
          <w:tcPr>
            <w:tcW w:w="8820" w:type="dxa"/>
          </w:tcPr>
          <w:p w14:paraId="09E0C187" w14:textId="77777777" w:rsidR="00022F1E" w:rsidRPr="00810B34" w:rsidRDefault="00022F1E" w:rsidP="007538BA">
            <w:pPr>
              <w:pStyle w:val="BlockText"/>
            </w:pPr>
            <w:r w:rsidRPr="00810B34">
              <w:t>Controlled access zones shall be established to restrict personnel who are authorized to enter an area from inadvertently accessing the work site. These include the following:</w:t>
            </w:r>
          </w:p>
          <w:p w14:paraId="09E0C188" w14:textId="77777777" w:rsidR="00022F1E" w:rsidRPr="00810B34" w:rsidRDefault="00022F1E" w:rsidP="00C50099">
            <w:pPr>
              <w:pStyle w:val="BulletText1"/>
            </w:pPr>
            <w:r w:rsidRPr="00810B34">
              <w:t>Areas where overhead work may take place</w:t>
            </w:r>
          </w:p>
          <w:p w14:paraId="09E0C189" w14:textId="4C4303AB" w:rsidR="00022F1E" w:rsidRPr="00810B34" w:rsidRDefault="00022F1E" w:rsidP="00C50099">
            <w:pPr>
              <w:pStyle w:val="BulletText1"/>
            </w:pPr>
            <w:r w:rsidRPr="00810B34">
              <w:t>Leading edges; areas where the leading edge is unguarded (e.g.</w:t>
            </w:r>
            <w:r w:rsidR="005B4D0F">
              <w:t>,</w:t>
            </w:r>
            <w:r w:rsidRPr="00810B34">
              <w:t xml:space="preserve"> capsule davit areas)</w:t>
            </w:r>
          </w:p>
          <w:p w14:paraId="09E0C18A" w14:textId="77777777" w:rsidR="00022F1E" w:rsidRPr="00810B34" w:rsidRDefault="00022F1E" w:rsidP="00C50099">
            <w:pPr>
              <w:pStyle w:val="BulletText1"/>
            </w:pPr>
            <w:r w:rsidRPr="00810B34">
              <w:t>Areas where hazardous work activities are performed</w:t>
            </w:r>
          </w:p>
          <w:p w14:paraId="09E0C18B" w14:textId="77777777" w:rsidR="00022F1E" w:rsidRPr="00810B34" w:rsidRDefault="00022F1E" w:rsidP="00C50099">
            <w:pPr>
              <w:pStyle w:val="BulletText1"/>
            </w:pPr>
            <w:r w:rsidRPr="00810B34">
              <w:t>Areas with existing hazards or exposures where restricted access is necessary</w:t>
            </w:r>
          </w:p>
        </w:tc>
      </w:tr>
    </w:tbl>
    <w:p w14:paraId="09E0C18D"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195" w14:textId="77777777">
        <w:trPr>
          <w:cantSplit/>
          <w:trHeight w:val="1467"/>
        </w:trPr>
        <w:tc>
          <w:tcPr>
            <w:tcW w:w="1728" w:type="dxa"/>
          </w:tcPr>
          <w:p w14:paraId="09E0C18E" w14:textId="77777777" w:rsidR="00022F1E" w:rsidRDefault="00022F1E" w:rsidP="007538BA">
            <w:pPr>
              <w:pStyle w:val="Heading4"/>
            </w:pPr>
            <w:bookmarkStart w:id="143" w:name="_Toc425746754"/>
            <w:bookmarkStart w:id="144" w:name="methods_barricades_and_controlled_4_4_3"/>
            <w:r>
              <w:t>4.4.3 Methods: Barricades and Controlled Access Lines</w:t>
            </w:r>
            <w:bookmarkEnd w:id="143"/>
            <w:bookmarkEnd w:id="144"/>
          </w:p>
        </w:tc>
        <w:tc>
          <w:tcPr>
            <w:tcW w:w="8820" w:type="dxa"/>
          </w:tcPr>
          <w:p w14:paraId="4AF94924" w14:textId="2C273B81" w:rsidR="00A82E94" w:rsidRDefault="00022F1E" w:rsidP="00A82E94">
            <w:pPr>
              <w:pStyle w:val="BulletText1"/>
            </w:pPr>
            <w:r>
              <w:t>Adequate barricades must be erected to restrict access</w:t>
            </w:r>
            <w:r w:rsidR="00A82E94">
              <w:t xml:space="preserve"> to potential fall hazards such as a leading edge or open hole</w:t>
            </w:r>
            <w:r>
              <w:t xml:space="preserve">. See section </w:t>
            </w:r>
            <w:r w:rsidRPr="00167899">
              <w:t>4.2.1</w:t>
            </w:r>
            <w:r>
              <w:t xml:space="preserve"> for details.</w:t>
            </w:r>
          </w:p>
          <w:p w14:paraId="09E0C190" w14:textId="622ED45A" w:rsidR="00022F1E" w:rsidRDefault="00022F1E" w:rsidP="00C50099">
            <w:pPr>
              <w:pStyle w:val="BulletText1"/>
            </w:pPr>
            <w:r>
              <w:t xml:space="preserve">All barricades and controlled access lines shall be erected in accordance </w:t>
            </w:r>
            <w:r w:rsidR="006F1590">
              <w:t>with</w:t>
            </w:r>
            <w:r>
              <w:t xml:space="preserve"> guidelines as prescribed by:</w:t>
            </w:r>
          </w:p>
          <w:p w14:paraId="09E0C191" w14:textId="77777777" w:rsidR="00022F1E" w:rsidRDefault="00022F1E" w:rsidP="00C50099">
            <w:pPr>
              <w:pStyle w:val="BulletText2"/>
            </w:pPr>
            <w:r>
              <w:t>OSHA and</w:t>
            </w:r>
          </w:p>
          <w:p w14:paraId="09E0C192" w14:textId="77777777" w:rsidR="00022F1E" w:rsidRDefault="00022F1E" w:rsidP="00C50099">
            <w:pPr>
              <w:pStyle w:val="BulletText2"/>
            </w:pPr>
            <w:r>
              <w:t xml:space="preserve">USCG in </w:t>
            </w:r>
            <w:r w:rsidRPr="00167899">
              <w:t>29 CFR 1910.21-23</w:t>
            </w:r>
            <w:r>
              <w:t xml:space="preserve">, </w:t>
            </w:r>
            <w:r w:rsidRPr="006A1DD4">
              <w:t>29 CFR 1926.502</w:t>
            </w:r>
            <w:r>
              <w:t xml:space="preserve">, and </w:t>
            </w:r>
            <w:r w:rsidRPr="006A1DD4">
              <w:t>33 CFR 143.110</w:t>
            </w:r>
          </w:p>
          <w:p w14:paraId="09E0C193" w14:textId="77777777" w:rsidR="00022F1E" w:rsidRDefault="00022F1E" w:rsidP="007538BA">
            <w:pPr>
              <w:pStyle w:val="BlockText"/>
            </w:pPr>
          </w:p>
          <w:p w14:paraId="09E0C194" w14:textId="77777777" w:rsidR="00022F1E" w:rsidRDefault="00A344D6" w:rsidP="007538BA">
            <w:pPr>
              <w:pStyle w:val="NoteText"/>
            </w:pPr>
            <w:r>
              <w:t>NOTE:</w:t>
            </w:r>
            <w:r>
              <w:tab/>
            </w:r>
            <w:r w:rsidR="00022F1E">
              <w:t>Perimeter guards shall not be removed without approval.</w:t>
            </w:r>
          </w:p>
        </w:tc>
      </w:tr>
    </w:tbl>
    <w:p w14:paraId="09E0C196" w14:textId="77777777" w:rsidR="00022F1E" w:rsidRDefault="00022F1E" w:rsidP="007538BA">
      <w:pPr>
        <w:pStyle w:val="BlockLine"/>
      </w:pPr>
    </w:p>
    <w:p w14:paraId="09E0C197" w14:textId="77777777" w:rsidR="00022F1E" w:rsidRDefault="00022F1E" w:rsidP="007538BA">
      <w:pPr>
        <w:pStyle w:val="Heading3"/>
      </w:pPr>
      <w:bookmarkStart w:id="145" w:name="_Toc134955941"/>
      <w:bookmarkStart w:id="146" w:name="_Toc425746755"/>
      <w:bookmarkStart w:id="147" w:name="TEMPORARY_SIGNS_TAPES_AND_WARNINGS_4_5"/>
      <w:r>
        <w:t>4.5 Temporary Signs, Tapes, and Warnings</w:t>
      </w:r>
      <w:bookmarkEnd w:id="145"/>
      <w:bookmarkEnd w:id="146"/>
      <w:bookmarkEnd w:id="147"/>
    </w:p>
    <w:p w14:paraId="09E0C198" w14:textId="77777777" w:rsidR="00022F1E" w:rsidRDefault="00022F1E" w:rsidP="007538BA">
      <w:pPr>
        <w:pStyle w:val="BlockLine"/>
      </w:pPr>
    </w:p>
    <w:tbl>
      <w:tblPr>
        <w:tblW w:w="0" w:type="auto"/>
        <w:tblInd w:w="18" w:type="dxa"/>
        <w:tblLayout w:type="fixed"/>
        <w:tblLook w:val="0000" w:firstRow="0" w:lastRow="0" w:firstColumn="0" w:lastColumn="0" w:noHBand="0" w:noVBand="0"/>
      </w:tblPr>
      <w:tblGrid>
        <w:gridCol w:w="1800"/>
        <w:gridCol w:w="8730"/>
      </w:tblGrid>
      <w:tr w:rsidR="00022F1E" w:rsidRPr="00810B34" w14:paraId="09E0C19E" w14:textId="77777777">
        <w:trPr>
          <w:cantSplit/>
          <w:trHeight w:val="1152"/>
        </w:trPr>
        <w:tc>
          <w:tcPr>
            <w:tcW w:w="1800" w:type="dxa"/>
          </w:tcPr>
          <w:p w14:paraId="09E0C199" w14:textId="77777777" w:rsidR="00022F1E" w:rsidRPr="00810B34" w:rsidRDefault="00022F1E" w:rsidP="007538BA">
            <w:pPr>
              <w:pStyle w:val="Heading4"/>
            </w:pPr>
            <w:bookmarkStart w:id="148" w:name="_Toc425746756"/>
            <w:bookmarkStart w:id="149" w:name="reqs_4_5_1"/>
            <w:r w:rsidRPr="00810B34">
              <w:t>4.5.1 Requirements</w:t>
            </w:r>
            <w:bookmarkEnd w:id="148"/>
            <w:bookmarkEnd w:id="149"/>
          </w:p>
        </w:tc>
        <w:tc>
          <w:tcPr>
            <w:tcW w:w="8730" w:type="dxa"/>
          </w:tcPr>
          <w:p w14:paraId="09E0C19A" w14:textId="77777777" w:rsidR="00022F1E" w:rsidRPr="00810B34" w:rsidRDefault="00022F1E" w:rsidP="007538BA">
            <w:pPr>
              <w:pStyle w:val="BlockText"/>
            </w:pPr>
            <w:r w:rsidRPr="00810B34">
              <w:t>Areas where there is a slip/trip/fall hazard or activities that present a danger to employees must have temporary:</w:t>
            </w:r>
          </w:p>
          <w:p w14:paraId="09E0C19B" w14:textId="77777777" w:rsidR="00022F1E" w:rsidRPr="00810B34" w:rsidRDefault="00022F1E" w:rsidP="00C50099">
            <w:pPr>
              <w:pStyle w:val="BulletText1"/>
            </w:pPr>
            <w:r w:rsidRPr="00810B34">
              <w:t>flagging,</w:t>
            </w:r>
          </w:p>
          <w:p w14:paraId="09E0C19C" w14:textId="77777777" w:rsidR="00022F1E" w:rsidRPr="00810B34" w:rsidRDefault="00022F1E" w:rsidP="00C50099">
            <w:pPr>
              <w:pStyle w:val="BulletText1"/>
            </w:pPr>
            <w:r w:rsidRPr="00810B34">
              <w:t>signs, and</w:t>
            </w:r>
          </w:p>
          <w:p w14:paraId="09E0C19D" w14:textId="77777777" w:rsidR="00022F1E" w:rsidRPr="00810B34" w:rsidRDefault="00022F1E" w:rsidP="00C50099">
            <w:pPr>
              <w:pStyle w:val="BulletText1"/>
            </w:pPr>
            <w:r w:rsidRPr="00810B34">
              <w:t>control lines.</w:t>
            </w:r>
          </w:p>
        </w:tc>
      </w:tr>
    </w:tbl>
    <w:p w14:paraId="09E0C19F" w14:textId="77777777" w:rsidR="00022F1E" w:rsidRPr="00810B34" w:rsidRDefault="00022F1E" w:rsidP="007538BA">
      <w:pPr>
        <w:pStyle w:val="BlockLine"/>
      </w:pPr>
    </w:p>
    <w:tbl>
      <w:tblPr>
        <w:tblW w:w="0" w:type="auto"/>
        <w:tblInd w:w="18" w:type="dxa"/>
        <w:tblLayout w:type="fixed"/>
        <w:tblLook w:val="0000" w:firstRow="0" w:lastRow="0" w:firstColumn="0" w:lastColumn="0" w:noHBand="0" w:noVBand="0"/>
      </w:tblPr>
      <w:tblGrid>
        <w:gridCol w:w="1710"/>
        <w:gridCol w:w="8820"/>
      </w:tblGrid>
      <w:tr w:rsidR="00022F1E" w:rsidRPr="00810B34" w14:paraId="09E0C1A2" w14:textId="77777777">
        <w:trPr>
          <w:cantSplit/>
          <w:trHeight w:val="477"/>
        </w:trPr>
        <w:tc>
          <w:tcPr>
            <w:tcW w:w="1710" w:type="dxa"/>
          </w:tcPr>
          <w:p w14:paraId="09E0C1A0" w14:textId="77777777" w:rsidR="00022F1E" w:rsidRPr="00810B34" w:rsidRDefault="00022F1E" w:rsidP="007538BA">
            <w:pPr>
              <w:pStyle w:val="Heading4"/>
            </w:pPr>
            <w:bookmarkStart w:id="150" w:name="_Toc425746757"/>
            <w:bookmarkStart w:id="151" w:name="temporary_warnings_table_4_5_2"/>
            <w:r w:rsidRPr="00810B34">
              <w:t>4.5.2 Temporary Warnings Table</w:t>
            </w:r>
            <w:bookmarkEnd w:id="150"/>
            <w:bookmarkEnd w:id="151"/>
          </w:p>
        </w:tc>
        <w:tc>
          <w:tcPr>
            <w:tcW w:w="8820" w:type="dxa"/>
          </w:tcPr>
          <w:p w14:paraId="09E0C1A1" w14:textId="77777777" w:rsidR="00022F1E" w:rsidRPr="00810B34" w:rsidRDefault="00022F1E" w:rsidP="007538BA">
            <w:pPr>
              <w:pStyle w:val="BlockText"/>
            </w:pPr>
            <w:r w:rsidRPr="00810B34">
              <w:t>The following table outlines requirements for temporary warnings.</w:t>
            </w:r>
          </w:p>
        </w:tc>
      </w:tr>
    </w:tbl>
    <w:p w14:paraId="09E0C1A3" w14:textId="77777777" w:rsidR="00022F1E" w:rsidRPr="002C11D6" w:rsidRDefault="00022F1E" w:rsidP="007538BA">
      <w:pPr>
        <w:pStyle w:val="BlockText"/>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1980"/>
        <w:gridCol w:w="6840"/>
      </w:tblGrid>
      <w:tr w:rsidR="00022F1E" w:rsidRPr="00810B34" w14:paraId="09E0C1A7" w14:textId="77777777" w:rsidTr="00BC4EC5">
        <w:trPr>
          <w:tblHeader/>
        </w:trPr>
        <w:tc>
          <w:tcPr>
            <w:tcW w:w="1710" w:type="dxa"/>
          </w:tcPr>
          <w:p w14:paraId="09E0C1A4" w14:textId="77777777" w:rsidR="00022F1E" w:rsidRPr="003D4385" w:rsidRDefault="00022F1E" w:rsidP="007538BA">
            <w:pPr>
              <w:pStyle w:val="TableHeaderText"/>
              <w:rPr>
                <w:sz w:val="22"/>
                <w:szCs w:val="22"/>
              </w:rPr>
            </w:pPr>
            <w:r w:rsidRPr="003D4385">
              <w:rPr>
                <w:sz w:val="22"/>
                <w:szCs w:val="22"/>
              </w:rPr>
              <w:t>Type</w:t>
            </w:r>
          </w:p>
        </w:tc>
        <w:tc>
          <w:tcPr>
            <w:tcW w:w="1980" w:type="dxa"/>
          </w:tcPr>
          <w:p w14:paraId="09E0C1A5" w14:textId="77777777" w:rsidR="00022F1E" w:rsidRPr="003D4385" w:rsidRDefault="00022F1E" w:rsidP="007538BA">
            <w:pPr>
              <w:pStyle w:val="TableHeaderText"/>
              <w:rPr>
                <w:sz w:val="22"/>
                <w:szCs w:val="22"/>
              </w:rPr>
            </w:pPr>
            <w:r w:rsidRPr="003D4385">
              <w:rPr>
                <w:sz w:val="22"/>
                <w:szCs w:val="22"/>
              </w:rPr>
              <w:t>Purpose</w:t>
            </w:r>
          </w:p>
        </w:tc>
        <w:tc>
          <w:tcPr>
            <w:tcW w:w="6840" w:type="dxa"/>
          </w:tcPr>
          <w:p w14:paraId="09E0C1A6" w14:textId="77777777" w:rsidR="00022F1E" w:rsidRPr="003D4385" w:rsidRDefault="00022F1E" w:rsidP="007538BA">
            <w:pPr>
              <w:pStyle w:val="TableHeaderText"/>
              <w:rPr>
                <w:sz w:val="22"/>
                <w:szCs w:val="22"/>
              </w:rPr>
            </w:pPr>
            <w:r w:rsidRPr="003D4385">
              <w:rPr>
                <w:sz w:val="22"/>
                <w:szCs w:val="22"/>
              </w:rPr>
              <w:t>Requirements</w:t>
            </w:r>
          </w:p>
        </w:tc>
      </w:tr>
      <w:tr w:rsidR="00022F1E" w:rsidRPr="00810B34" w14:paraId="09E0C1AB" w14:textId="77777777" w:rsidTr="003D4385">
        <w:trPr>
          <w:trHeight w:val="288"/>
        </w:trPr>
        <w:tc>
          <w:tcPr>
            <w:tcW w:w="1710" w:type="dxa"/>
          </w:tcPr>
          <w:p w14:paraId="09E0C1A8" w14:textId="77777777" w:rsidR="00022F1E" w:rsidRPr="003D4385" w:rsidRDefault="00022F1E" w:rsidP="007538BA">
            <w:pPr>
              <w:pStyle w:val="BlockText"/>
              <w:rPr>
                <w:sz w:val="22"/>
                <w:szCs w:val="22"/>
              </w:rPr>
            </w:pPr>
            <w:r w:rsidRPr="003D4385">
              <w:rPr>
                <w:sz w:val="22"/>
                <w:szCs w:val="22"/>
              </w:rPr>
              <w:t>Folding Yellow Floor Signs</w:t>
            </w:r>
          </w:p>
        </w:tc>
        <w:tc>
          <w:tcPr>
            <w:tcW w:w="1980" w:type="dxa"/>
          </w:tcPr>
          <w:p w14:paraId="09E0C1A9" w14:textId="77777777" w:rsidR="00022F1E" w:rsidRPr="003D4385" w:rsidRDefault="00022F1E" w:rsidP="007538BA">
            <w:pPr>
              <w:pStyle w:val="BlockText"/>
              <w:rPr>
                <w:sz w:val="22"/>
                <w:szCs w:val="22"/>
              </w:rPr>
            </w:pPr>
            <w:r w:rsidRPr="003D4385">
              <w:rPr>
                <w:sz w:val="22"/>
                <w:szCs w:val="22"/>
              </w:rPr>
              <w:t>Restrict personnel from hazards.</w:t>
            </w:r>
          </w:p>
        </w:tc>
        <w:tc>
          <w:tcPr>
            <w:tcW w:w="6840" w:type="dxa"/>
          </w:tcPr>
          <w:p w14:paraId="09E0C1AA" w14:textId="77777777" w:rsidR="00022F1E" w:rsidRPr="003D4385" w:rsidRDefault="00022F1E" w:rsidP="007538BA">
            <w:pPr>
              <w:pStyle w:val="BlockText"/>
              <w:rPr>
                <w:sz w:val="22"/>
                <w:szCs w:val="22"/>
              </w:rPr>
            </w:pPr>
            <w:r w:rsidRPr="003D4385">
              <w:rPr>
                <w:sz w:val="22"/>
                <w:szCs w:val="22"/>
              </w:rPr>
              <w:t>Cones or collapsible fencing shall be placed to warn or restrict personnel from areas where there are wet floors, spills, and other hazards to signify that caution is required if access is necessary.</w:t>
            </w:r>
          </w:p>
        </w:tc>
      </w:tr>
      <w:tr w:rsidR="00022F1E" w:rsidRPr="00810B34" w14:paraId="09E0C1B0" w14:textId="77777777" w:rsidTr="003D4385">
        <w:tc>
          <w:tcPr>
            <w:tcW w:w="1710" w:type="dxa"/>
          </w:tcPr>
          <w:p w14:paraId="09E0C1AC" w14:textId="77777777" w:rsidR="00022F1E" w:rsidRPr="003D4385" w:rsidRDefault="00022F1E" w:rsidP="007538BA">
            <w:pPr>
              <w:pStyle w:val="BlockText"/>
              <w:rPr>
                <w:sz w:val="22"/>
                <w:szCs w:val="22"/>
              </w:rPr>
            </w:pPr>
            <w:r w:rsidRPr="003D4385">
              <w:rPr>
                <w:sz w:val="22"/>
                <w:szCs w:val="22"/>
              </w:rPr>
              <w:t>Yellow Caution Tape or Yellow Plastic Chain</w:t>
            </w:r>
          </w:p>
        </w:tc>
        <w:tc>
          <w:tcPr>
            <w:tcW w:w="1980" w:type="dxa"/>
          </w:tcPr>
          <w:p w14:paraId="09E0C1AD" w14:textId="77777777" w:rsidR="00022F1E" w:rsidRPr="003D4385" w:rsidRDefault="00022F1E" w:rsidP="007538BA">
            <w:pPr>
              <w:pStyle w:val="BlockText"/>
              <w:rPr>
                <w:sz w:val="22"/>
                <w:szCs w:val="22"/>
              </w:rPr>
            </w:pPr>
            <w:r w:rsidRPr="003D4385">
              <w:rPr>
                <w:sz w:val="22"/>
                <w:szCs w:val="22"/>
              </w:rPr>
              <w:t>Indicate jobs are in progress.</w:t>
            </w:r>
          </w:p>
        </w:tc>
        <w:tc>
          <w:tcPr>
            <w:tcW w:w="6840" w:type="dxa"/>
          </w:tcPr>
          <w:p w14:paraId="09E0C1AE" w14:textId="77777777" w:rsidR="00022F1E" w:rsidRPr="003D4385" w:rsidRDefault="00022F1E" w:rsidP="00C50099">
            <w:pPr>
              <w:pStyle w:val="BulletText1"/>
            </w:pPr>
            <w:r w:rsidRPr="003D4385">
              <w:t>With or without warning labels, yellow caution tape shall designate to workers that jobs are in progress and a hazard exists.</w:t>
            </w:r>
          </w:p>
          <w:p w14:paraId="09E0C1AF" w14:textId="4E8B6CFC" w:rsidR="00022F1E" w:rsidRPr="003D4385" w:rsidRDefault="00022F1E" w:rsidP="00C50099">
            <w:pPr>
              <w:pStyle w:val="BulletText1"/>
            </w:pPr>
            <w:r w:rsidRPr="003D4385">
              <w:lastRenderedPageBreak/>
              <w:t>Individuals must have the attention of workers in a taped/chained area before entering.</w:t>
            </w:r>
            <w:r w:rsidR="00A82E20">
              <w:t xml:space="preserve"> </w:t>
            </w:r>
            <w:r w:rsidRPr="003D4385">
              <w:t>If no one is inside the area, individuals must carefully evaluate the conditions and, if safe, enter with caution.</w:t>
            </w:r>
          </w:p>
        </w:tc>
      </w:tr>
      <w:tr w:rsidR="00022F1E" w:rsidRPr="00810B34" w14:paraId="09E0C1B7" w14:textId="77777777" w:rsidTr="003D4385">
        <w:tc>
          <w:tcPr>
            <w:tcW w:w="1710" w:type="dxa"/>
          </w:tcPr>
          <w:p w14:paraId="09E0C1B1" w14:textId="77777777" w:rsidR="00022F1E" w:rsidRPr="003D4385" w:rsidRDefault="00022F1E" w:rsidP="007538BA">
            <w:pPr>
              <w:pStyle w:val="BlockText"/>
              <w:rPr>
                <w:sz w:val="22"/>
                <w:szCs w:val="22"/>
              </w:rPr>
            </w:pPr>
            <w:r w:rsidRPr="003D4385">
              <w:rPr>
                <w:sz w:val="22"/>
                <w:szCs w:val="22"/>
              </w:rPr>
              <w:lastRenderedPageBreak/>
              <w:t>Red Danger Tape or Red Plastic Chain</w:t>
            </w:r>
          </w:p>
        </w:tc>
        <w:tc>
          <w:tcPr>
            <w:tcW w:w="1980" w:type="dxa"/>
            <w:tcMar>
              <w:left w:w="115" w:type="dxa"/>
              <w:right w:w="29" w:type="dxa"/>
            </w:tcMar>
          </w:tcPr>
          <w:p w14:paraId="09E0C1B2" w14:textId="77777777" w:rsidR="00022F1E" w:rsidRPr="003D4385" w:rsidRDefault="00022F1E" w:rsidP="007538BA">
            <w:pPr>
              <w:pStyle w:val="BlockText"/>
              <w:rPr>
                <w:sz w:val="22"/>
                <w:szCs w:val="22"/>
              </w:rPr>
            </w:pPr>
            <w:r w:rsidRPr="003D4385">
              <w:rPr>
                <w:sz w:val="22"/>
                <w:szCs w:val="22"/>
              </w:rPr>
              <w:t>Do not enter; indicates hazardous activities or identified hazards in the area.</w:t>
            </w:r>
          </w:p>
        </w:tc>
        <w:tc>
          <w:tcPr>
            <w:tcW w:w="6840" w:type="dxa"/>
          </w:tcPr>
          <w:p w14:paraId="09E0C1B3" w14:textId="77777777" w:rsidR="00022F1E" w:rsidRPr="003D4385" w:rsidRDefault="00022F1E" w:rsidP="00C50099">
            <w:pPr>
              <w:pStyle w:val="BulletText1"/>
            </w:pPr>
            <w:r w:rsidRPr="003D4385">
              <w:t>Restrict personnel from entry due to hazards in area.</w:t>
            </w:r>
          </w:p>
          <w:p w14:paraId="09E0C1B4" w14:textId="77777777" w:rsidR="00022F1E" w:rsidRPr="003D4385" w:rsidRDefault="00022F1E" w:rsidP="00C50099">
            <w:pPr>
              <w:pStyle w:val="BulletText1"/>
            </w:pPr>
            <w:r w:rsidRPr="003D4385">
              <w:t>Do not barricade more area than is needed to safely accomplish the task.</w:t>
            </w:r>
          </w:p>
          <w:p w14:paraId="09E0C1B5" w14:textId="77777777" w:rsidR="00022F1E" w:rsidRPr="003D4385" w:rsidRDefault="00022F1E" w:rsidP="00C50099">
            <w:pPr>
              <w:pStyle w:val="BulletText1"/>
            </w:pPr>
            <w:r w:rsidRPr="003D4385">
              <w:t>Only employees involved in the activity are permitted within the area (for activities such as pressure testing, load testing, overhead work).</w:t>
            </w:r>
          </w:p>
          <w:p w14:paraId="09E0C1B6" w14:textId="77777777" w:rsidR="00022F1E" w:rsidRPr="003D4385" w:rsidRDefault="00022F1E" w:rsidP="00C50099">
            <w:pPr>
              <w:pStyle w:val="BulletText1"/>
            </w:pPr>
            <w:r w:rsidRPr="003D4385">
              <w:t>Stop work for entry by others.</w:t>
            </w:r>
          </w:p>
        </w:tc>
      </w:tr>
      <w:tr w:rsidR="00022F1E" w14:paraId="09E0C1BB" w14:textId="77777777" w:rsidTr="003D4385">
        <w:trPr>
          <w:trHeight w:val="620"/>
        </w:trPr>
        <w:tc>
          <w:tcPr>
            <w:tcW w:w="1710" w:type="dxa"/>
            <w:tcMar>
              <w:left w:w="115" w:type="dxa"/>
              <w:right w:w="29" w:type="dxa"/>
            </w:tcMar>
          </w:tcPr>
          <w:p w14:paraId="09E0C1B8" w14:textId="77777777" w:rsidR="00022F1E" w:rsidRPr="003D4385" w:rsidRDefault="00022F1E" w:rsidP="007538BA">
            <w:pPr>
              <w:pStyle w:val="BlockText"/>
              <w:rPr>
                <w:sz w:val="22"/>
                <w:szCs w:val="22"/>
              </w:rPr>
            </w:pPr>
            <w:r w:rsidRPr="003D4385">
              <w:rPr>
                <w:sz w:val="22"/>
                <w:szCs w:val="22"/>
              </w:rPr>
              <w:t>Radioactive Tape (magenta and yellow)</w:t>
            </w:r>
          </w:p>
        </w:tc>
        <w:tc>
          <w:tcPr>
            <w:tcW w:w="1980" w:type="dxa"/>
          </w:tcPr>
          <w:p w14:paraId="09E0C1B9" w14:textId="77777777" w:rsidR="00022F1E" w:rsidRPr="003D4385" w:rsidRDefault="00022F1E" w:rsidP="007538BA">
            <w:pPr>
              <w:pStyle w:val="BlockText"/>
              <w:rPr>
                <w:sz w:val="22"/>
                <w:szCs w:val="22"/>
              </w:rPr>
            </w:pPr>
            <w:r w:rsidRPr="003D4385">
              <w:rPr>
                <w:sz w:val="22"/>
                <w:szCs w:val="22"/>
              </w:rPr>
              <w:t>Do not enter.</w:t>
            </w:r>
          </w:p>
        </w:tc>
        <w:tc>
          <w:tcPr>
            <w:tcW w:w="6840" w:type="dxa"/>
          </w:tcPr>
          <w:p w14:paraId="09E0C1BA" w14:textId="55E0E4B3" w:rsidR="00022F1E" w:rsidRPr="003D4385" w:rsidRDefault="00022F1E" w:rsidP="007538BA">
            <w:pPr>
              <w:pStyle w:val="BlockText"/>
              <w:rPr>
                <w:sz w:val="22"/>
                <w:szCs w:val="22"/>
              </w:rPr>
            </w:pPr>
            <w:r w:rsidRPr="003D4385">
              <w:rPr>
                <w:sz w:val="22"/>
                <w:szCs w:val="22"/>
              </w:rPr>
              <w:t>Radioactive tape shall be used to indicate activities involving radioactive materials are in progress (X-ray, NORM, logging).</w:t>
            </w:r>
            <w:r w:rsidR="00A82E20">
              <w:rPr>
                <w:sz w:val="22"/>
                <w:szCs w:val="22"/>
              </w:rPr>
              <w:t xml:space="preserve"> </w:t>
            </w:r>
            <w:r w:rsidRPr="003D4385">
              <w:rPr>
                <w:sz w:val="22"/>
                <w:szCs w:val="22"/>
              </w:rPr>
              <w:t>Radioactive tape can be used in conjunction with red danger tape or red plastic chain.</w:t>
            </w:r>
          </w:p>
        </w:tc>
      </w:tr>
    </w:tbl>
    <w:p w14:paraId="09E0C1BC" w14:textId="77777777" w:rsidR="00022F1E" w:rsidRDefault="00022F1E" w:rsidP="007538BA">
      <w:pPr>
        <w:pStyle w:val="BlockLine"/>
      </w:pPr>
    </w:p>
    <w:p w14:paraId="09E0C1BD" w14:textId="77777777" w:rsidR="00F9693A" w:rsidRDefault="00F9693A" w:rsidP="007538BA">
      <w:pPr>
        <w:pStyle w:val="Heading3"/>
        <w:rPr>
          <w:rStyle w:val="Heading3Char"/>
          <w:rFonts w:ascii="Arial" w:hAnsi="Arial"/>
          <w:b/>
        </w:rPr>
      </w:pPr>
      <w:bookmarkStart w:id="152" w:name="SCAFFOLDING_AND_TEMPORARY_WORK_4_6"/>
      <w:r w:rsidRPr="00F9693A">
        <w:rPr>
          <w:rStyle w:val="Heading3Char"/>
          <w:rFonts w:ascii="Arial" w:hAnsi="Arial"/>
          <w:b/>
        </w:rPr>
        <w:t>4.6 Scaffolding and Temporary Work Platforms</w:t>
      </w:r>
      <w:bookmarkEnd w:id="152"/>
    </w:p>
    <w:p w14:paraId="09E0C1BE" w14:textId="77777777" w:rsidR="00F9693A" w:rsidRPr="00F9693A" w:rsidRDefault="00F9693A" w:rsidP="007538BA">
      <w:pPr>
        <w:pStyle w:val="BlockLine"/>
      </w:pPr>
    </w:p>
    <w:tbl>
      <w:tblPr>
        <w:tblW w:w="0" w:type="auto"/>
        <w:tblLayout w:type="fixed"/>
        <w:tblLook w:val="0000" w:firstRow="0" w:lastRow="0" w:firstColumn="0" w:lastColumn="0" w:noHBand="0" w:noVBand="0"/>
      </w:tblPr>
      <w:tblGrid>
        <w:gridCol w:w="1728"/>
        <w:gridCol w:w="8820"/>
      </w:tblGrid>
      <w:tr w:rsidR="003D4385" w14:paraId="09E0C1C6" w14:textId="77777777" w:rsidTr="005E5FB8">
        <w:trPr>
          <w:cantSplit/>
          <w:trHeight w:val="1800"/>
        </w:trPr>
        <w:tc>
          <w:tcPr>
            <w:tcW w:w="1728" w:type="dxa"/>
          </w:tcPr>
          <w:p w14:paraId="09E0C1BF" w14:textId="77777777" w:rsidR="003D4385" w:rsidRDefault="003D4385" w:rsidP="007538BA">
            <w:pPr>
              <w:pStyle w:val="Heading4"/>
            </w:pPr>
            <w:bookmarkStart w:id="153" w:name="_Toc425746758"/>
            <w:bookmarkStart w:id="154" w:name="temp_work_platforms_def_4_6_1"/>
            <w:r>
              <w:t>4.6.1 Temporary Work Platforms Definition</w:t>
            </w:r>
            <w:bookmarkEnd w:id="153"/>
            <w:bookmarkEnd w:id="154"/>
          </w:p>
        </w:tc>
        <w:tc>
          <w:tcPr>
            <w:tcW w:w="8820" w:type="dxa"/>
          </w:tcPr>
          <w:p w14:paraId="09E0C1C0" w14:textId="77777777" w:rsidR="003D4385" w:rsidRDefault="003D4385" w:rsidP="007538BA">
            <w:pPr>
              <w:pStyle w:val="BlockText"/>
            </w:pPr>
            <w:r>
              <w:t xml:space="preserve">Where a permanent platform or structure protected by guardrails is not available, a </w:t>
            </w:r>
            <w:r>
              <w:rPr>
                <w:bCs/>
              </w:rPr>
              <w:t>temporary work platform</w:t>
            </w:r>
            <w:r>
              <w:t xml:space="preserve"> with guards shall be used where practical and may include one of the following designs erected by a trained/certified individual:</w:t>
            </w:r>
          </w:p>
          <w:p w14:paraId="09E0C1C1" w14:textId="77777777" w:rsidR="003D4385" w:rsidRDefault="003D4385" w:rsidP="00C50099">
            <w:pPr>
              <w:pStyle w:val="BulletText1"/>
            </w:pPr>
            <w:r>
              <w:t>Scaffolding</w:t>
            </w:r>
          </w:p>
          <w:p w14:paraId="09E0C1C2" w14:textId="77777777" w:rsidR="003D4385" w:rsidRDefault="003D4385" w:rsidP="00C50099">
            <w:pPr>
              <w:pStyle w:val="BulletText1"/>
            </w:pPr>
            <w:r>
              <w:t>Rolling scaffolds</w:t>
            </w:r>
          </w:p>
          <w:p w14:paraId="09E0C1C3" w14:textId="0F3F7C83" w:rsidR="003D4385" w:rsidRDefault="003D4385" w:rsidP="00C50099">
            <w:pPr>
              <w:pStyle w:val="BulletText1"/>
            </w:pPr>
            <w:r>
              <w:t xml:space="preserve">Suspended scaffolds </w:t>
            </w:r>
            <w:r w:rsidRPr="00CA28DF">
              <w:t>(</w:t>
            </w:r>
            <w:r>
              <w:t>includes spider baskets)</w:t>
            </w:r>
          </w:p>
          <w:p w14:paraId="09E0C1C4" w14:textId="1E268B9D" w:rsidR="003D4385" w:rsidRDefault="003D4385" w:rsidP="00C50099">
            <w:pPr>
              <w:pStyle w:val="BulletText1"/>
            </w:pPr>
            <w:r>
              <w:t>Wire and cable systems (e.g</w:t>
            </w:r>
            <w:r w:rsidRPr="009C129E">
              <w:t>.</w:t>
            </w:r>
            <w:r w:rsidR="005B4D0F">
              <w:t>,</w:t>
            </w:r>
            <w:r>
              <w:t xml:space="preserve"> Suspended Systems)</w:t>
            </w:r>
          </w:p>
          <w:p w14:paraId="09E0C1C5" w14:textId="77777777" w:rsidR="003D4385" w:rsidRDefault="003D4385" w:rsidP="00C50099">
            <w:pPr>
              <w:pStyle w:val="BulletText1"/>
            </w:pPr>
            <w:r>
              <w:t>Aerial lifts</w:t>
            </w:r>
          </w:p>
        </w:tc>
      </w:tr>
    </w:tbl>
    <w:p w14:paraId="09E0C1C7" w14:textId="77777777" w:rsidR="00022F1E" w:rsidRDefault="00022F1E" w:rsidP="007538BA">
      <w:pPr>
        <w:pStyle w:val="BlockLine"/>
      </w:pPr>
      <w:bookmarkStart w:id="155" w:name="_4.6_Scaffolding_and"/>
      <w:bookmarkEnd w:id="155"/>
    </w:p>
    <w:tbl>
      <w:tblPr>
        <w:tblW w:w="0" w:type="auto"/>
        <w:tblCellMar>
          <w:left w:w="115" w:type="dxa"/>
          <w:right w:w="0" w:type="dxa"/>
        </w:tblCellMar>
        <w:tblLook w:val="0000" w:firstRow="0" w:lastRow="0" w:firstColumn="0" w:lastColumn="0" w:noHBand="0" w:noVBand="0"/>
      </w:tblPr>
      <w:tblGrid>
        <w:gridCol w:w="1631"/>
        <w:gridCol w:w="8809"/>
      </w:tblGrid>
      <w:tr w:rsidR="00022F1E" w14:paraId="09E0C1E7" w14:textId="77777777" w:rsidTr="00222DC5">
        <w:tc>
          <w:tcPr>
            <w:tcW w:w="1638" w:type="dxa"/>
          </w:tcPr>
          <w:p w14:paraId="09E0C1C8" w14:textId="77777777" w:rsidR="00022F1E" w:rsidRDefault="00022F1E" w:rsidP="007538BA">
            <w:pPr>
              <w:pStyle w:val="Heading4"/>
            </w:pPr>
            <w:bookmarkStart w:id="156" w:name="_Toc425746760"/>
            <w:bookmarkStart w:id="157" w:name="scaffolds_by_competent_person_4_6_2"/>
            <w:r>
              <w:t>4.6.2 Scaffolds by Competent Person</w:t>
            </w:r>
            <w:bookmarkEnd w:id="156"/>
            <w:bookmarkEnd w:id="157"/>
          </w:p>
        </w:tc>
        <w:tc>
          <w:tcPr>
            <w:tcW w:w="8910" w:type="dxa"/>
          </w:tcPr>
          <w:p w14:paraId="09E0C1C9" w14:textId="77777777" w:rsidR="00022F1E" w:rsidRDefault="00022F1E" w:rsidP="007538BA">
            <w:pPr>
              <w:pStyle w:val="BlockText"/>
            </w:pPr>
            <w:r>
              <w:t>All scaffolds shall be:</w:t>
            </w:r>
          </w:p>
          <w:p w14:paraId="09E0C1CA" w14:textId="77777777" w:rsidR="00022F1E" w:rsidRDefault="00022F1E" w:rsidP="00C50099">
            <w:pPr>
              <w:pStyle w:val="BulletText1"/>
            </w:pPr>
            <w:r>
              <w:t xml:space="preserve">constructed using an engineered certified design that complies with the requirements found in </w:t>
            </w:r>
            <w:r w:rsidRPr="00167899">
              <w:t>29 CFR 1926 Subpart L - Scaffolds</w:t>
            </w:r>
            <w:r>
              <w:t>;</w:t>
            </w:r>
          </w:p>
          <w:p w14:paraId="09E0C1CB" w14:textId="77777777" w:rsidR="00022F1E" w:rsidRDefault="00022F1E" w:rsidP="00C50099">
            <w:pPr>
              <w:pStyle w:val="BulletText1"/>
            </w:pPr>
            <w:r>
              <w:t xml:space="preserve">erected, moved, dismantled, or altered under the supervision of a Competent Person. See </w:t>
            </w:r>
            <w:r w:rsidRPr="006A1DD4">
              <w:t>29 CFR 1926.451</w:t>
            </w:r>
            <w:r>
              <w:t>(a)(3);</w:t>
            </w:r>
          </w:p>
          <w:p w14:paraId="09E0C1CC" w14:textId="77777777" w:rsidR="002546D0" w:rsidRPr="002E3739" w:rsidRDefault="002546D0" w:rsidP="00C50099">
            <w:pPr>
              <w:pStyle w:val="BulletText2"/>
            </w:pPr>
            <w:r w:rsidRPr="002E3739">
              <w:rPr>
                <w:b/>
              </w:rPr>
              <w:t>Modular/component scaffolds</w:t>
            </w:r>
            <w:r w:rsidR="00565895" w:rsidRPr="002E3739">
              <w:rPr>
                <w:b/>
              </w:rPr>
              <w:t xml:space="preserve"> are </w:t>
            </w:r>
            <w:r w:rsidR="00565895" w:rsidRPr="002E3739">
              <w:t>s</w:t>
            </w:r>
            <w:r w:rsidRPr="002E3739">
              <w:t>caffolds erected as a unit from manufacturer designed structural members, poles, legs, posts, brackets, frames</w:t>
            </w:r>
            <w:r w:rsidR="00276A7A">
              <w:t>,</w:t>
            </w:r>
            <w:r w:rsidRPr="002E3739">
              <w:t xml:space="preserve"> and uprights by trained personnel.</w:t>
            </w:r>
            <w:r w:rsidRPr="002E3739">
              <w:rPr>
                <w:color w:val="FF0000"/>
              </w:rPr>
              <w:t xml:space="preserve"> </w:t>
            </w:r>
            <w:r w:rsidRPr="002E3739">
              <w:t>Scaffold components shall not be altered without written consent of the manufacturer engineer qualifi</w:t>
            </w:r>
            <w:r w:rsidR="002E3739">
              <w:t>ed and competent in this field.</w:t>
            </w:r>
          </w:p>
          <w:p w14:paraId="09E0C1CD" w14:textId="77777777" w:rsidR="002546D0" w:rsidRPr="002E3739" w:rsidRDefault="002546D0" w:rsidP="00C50099">
            <w:pPr>
              <w:pStyle w:val="BulletText2"/>
            </w:pPr>
            <w:r w:rsidRPr="002E3739">
              <w:rPr>
                <w:b/>
              </w:rPr>
              <w:t xml:space="preserve">Custom/Specific Use designed scaffolds </w:t>
            </w:r>
            <w:r w:rsidR="00565895" w:rsidRPr="002E3739">
              <w:rPr>
                <w:b/>
              </w:rPr>
              <w:t>shall be c</w:t>
            </w:r>
            <w:r w:rsidRPr="002E3739">
              <w:t>ustom designed by a qualified engineer to fulfill a specific need and erected in accordance with the design requirements</w:t>
            </w:r>
            <w:r w:rsidR="00565895" w:rsidRPr="002E3739">
              <w:t>. Custom/Specific Use designed scaffolds</w:t>
            </w:r>
            <w:r w:rsidRPr="002E3739">
              <w:t xml:space="preserve"> shall not be altered without written consent of the design engineer qualified and competent in this field.</w:t>
            </w:r>
          </w:p>
          <w:p w14:paraId="09E0C1CE" w14:textId="77777777" w:rsidR="002546D0" w:rsidRPr="002E3739" w:rsidRDefault="002546D0" w:rsidP="00C50099">
            <w:pPr>
              <w:pStyle w:val="BulletText1"/>
            </w:pPr>
            <w:r w:rsidRPr="002E3739">
              <w:lastRenderedPageBreak/>
              <w:t>erected with attachment to structural members of a platforms, buildings, or other structures that meet the OSHA 29 CFR 1926 Subpart L – Scaffolds specificati</w:t>
            </w:r>
            <w:r w:rsidR="002E3739">
              <w:t>on 1926.451(a)(1) which states:</w:t>
            </w:r>
          </w:p>
          <w:p w14:paraId="09E0C1CF" w14:textId="77777777" w:rsidR="009371BB" w:rsidRPr="002E3739" w:rsidRDefault="002546D0" w:rsidP="00C50099">
            <w:pPr>
              <w:pStyle w:val="BulletText2"/>
            </w:pPr>
            <w:r w:rsidRPr="002E3739">
              <w:t>“Except as provided in paragraphs (a)(2), (a)(3), (a)(4), (a)(5) and (g) of this section, each scaffold and scaffold component shall be capable of supporting, without failure, its own weight and at least 4 times the maximum intended load applied or transmitted to it.”</w:t>
            </w:r>
          </w:p>
          <w:p w14:paraId="09E0C1D0" w14:textId="77777777" w:rsidR="005474A9" w:rsidRDefault="009371BB" w:rsidP="007538BA">
            <w:pPr>
              <w:pStyle w:val="NoteText"/>
              <w:spacing w:before="240" w:after="240"/>
            </w:pPr>
            <w:r w:rsidRPr="002E3739">
              <w:t>NOTE:</w:t>
            </w:r>
            <w:r w:rsidRPr="002E3739">
              <w:tab/>
              <w:t>Handrails shall n</w:t>
            </w:r>
            <w:r w:rsidR="00276A7A">
              <w:t>ot be used as a primary support;</w:t>
            </w:r>
            <w:r w:rsidRPr="002E3739">
              <w:t xml:space="preserve"> however, </w:t>
            </w:r>
            <w:r w:rsidR="00565895" w:rsidRPr="002E3739">
              <w:t xml:space="preserve">they </w:t>
            </w:r>
            <w:r w:rsidRPr="002E3739">
              <w:t>may be used as a bracing attachment for stability under limited circumstances and after analysis by a qualif</w:t>
            </w:r>
            <w:r w:rsidR="002E3739">
              <w:t>ied person or civil engineer.</w:t>
            </w:r>
          </w:p>
          <w:p w14:paraId="09E0C1D1" w14:textId="77777777" w:rsidR="00022F1E" w:rsidRDefault="00022F1E" w:rsidP="00C50099">
            <w:pPr>
              <w:pStyle w:val="BulletText1"/>
            </w:pPr>
            <w:r>
              <w:t xml:space="preserve">inspected by a Competent Person before daily use and/or at shift changes and tagged in accordance with </w:t>
            </w:r>
            <w:r w:rsidR="002B4CFB">
              <w:t>a three-</w:t>
            </w:r>
            <w:r w:rsidR="001F3F74">
              <w:t>color tagging system (red, yellow, green</w:t>
            </w:r>
            <w:r w:rsidR="002546D0">
              <w:t xml:space="preserve">, see </w:t>
            </w:r>
            <w:r w:rsidR="002546D0" w:rsidRPr="00167899">
              <w:t>4.6.3</w:t>
            </w:r>
            <w:r w:rsidR="002546D0">
              <w:t xml:space="preserve"> below</w:t>
            </w:r>
            <w:r w:rsidR="001F3F74">
              <w:t>) that displays:</w:t>
            </w:r>
          </w:p>
          <w:p w14:paraId="09E0C1D2" w14:textId="77777777" w:rsidR="000554A0" w:rsidRPr="002E3739" w:rsidRDefault="000554A0" w:rsidP="00C50099">
            <w:pPr>
              <w:pStyle w:val="BulletText2"/>
            </w:pPr>
            <w:r w:rsidRPr="002E3739">
              <w:t>date of construction,</w:t>
            </w:r>
          </w:p>
          <w:p w14:paraId="09E0C1D3" w14:textId="77777777" w:rsidR="000554A0" w:rsidRDefault="000554A0" w:rsidP="00C50099">
            <w:pPr>
              <w:pStyle w:val="BulletText2"/>
            </w:pPr>
            <w:r>
              <w:t>inspector and erector signatures,</w:t>
            </w:r>
          </w:p>
          <w:p w14:paraId="09E0C1D4" w14:textId="0563BB0B" w:rsidR="003D4385" w:rsidRDefault="003D4385" w:rsidP="00C50099">
            <w:pPr>
              <w:pStyle w:val="BulletText2"/>
            </w:pPr>
            <w:r>
              <w:t xml:space="preserve">workload rating in </w:t>
            </w:r>
            <w:r w:rsidR="00957155">
              <w:t>lb.</w:t>
            </w:r>
            <w:r>
              <w:t>/ft</w:t>
            </w:r>
            <w:r>
              <w:rPr>
                <w:vertAlign w:val="superscript"/>
              </w:rPr>
              <w:t>2</w:t>
            </w:r>
            <w:r>
              <w:t>,</w:t>
            </w:r>
          </w:p>
          <w:p w14:paraId="09E0C1D5" w14:textId="77777777" w:rsidR="003D4385" w:rsidRDefault="003D4385" w:rsidP="00C50099">
            <w:pPr>
              <w:pStyle w:val="BulletText2"/>
            </w:pPr>
            <w:r>
              <w:t>special conditions or cautions, and</w:t>
            </w:r>
          </w:p>
          <w:p w14:paraId="09E0C1D6" w14:textId="399575E2" w:rsidR="003D4385" w:rsidRDefault="003D4385" w:rsidP="00C50099">
            <w:pPr>
              <w:pStyle w:val="BulletText2"/>
            </w:pPr>
            <w:r>
              <w:t>dates of re-</w:t>
            </w:r>
            <w:r w:rsidR="006F1590">
              <w:t>inspection.</w:t>
            </w:r>
          </w:p>
          <w:p w14:paraId="09E0C1D7" w14:textId="77777777" w:rsidR="003D4385" w:rsidRDefault="003D4385" w:rsidP="00C50099">
            <w:pPr>
              <w:pStyle w:val="BulletText1"/>
            </w:pPr>
            <w:r>
              <w:t>equipped with:</w:t>
            </w:r>
          </w:p>
          <w:p w14:paraId="09E0C1D8" w14:textId="77777777" w:rsidR="003D4385" w:rsidRPr="00501A83" w:rsidRDefault="003D4385" w:rsidP="00C50099">
            <w:pPr>
              <w:pStyle w:val="BulletText2"/>
              <w:rPr>
                <w:highlight w:val="yellow"/>
              </w:rPr>
            </w:pPr>
            <w:r w:rsidRPr="00501A83">
              <w:rPr>
                <w:highlight w:val="yellow"/>
              </w:rPr>
              <w:t>handrail (height shall be 42" to 45"),</w:t>
            </w:r>
          </w:p>
          <w:p w14:paraId="09E0C1D9" w14:textId="77777777" w:rsidR="003D4385" w:rsidRPr="00501A83" w:rsidRDefault="003D4385" w:rsidP="00C50099">
            <w:pPr>
              <w:pStyle w:val="BulletText2"/>
              <w:rPr>
                <w:highlight w:val="yellow"/>
              </w:rPr>
            </w:pPr>
            <w:r w:rsidRPr="00501A83">
              <w:rPr>
                <w:highlight w:val="yellow"/>
              </w:rPr>
              <w:t>mid-rail, and</w:t>
            </w:r>
          </w:p>
          <w:p w14:paraId="09E0C1DA" w14:textId="77777777" w:rsidR="003D4385" w:rsidRPr="00501A83" w:rsidRDefault="003D4385" w:rsidP="00C50099">
            <w:pPr>
              <w:pStyle w:val="BulletText2"/>
              <w:rPr>
                <w:highlight w:val="yellow"/>
              </w:rPr>
            </w:pPr>
            <w:r w:rsidRPr="00501A83">
              <w:rPr>
                <w:highlight w:val="yellow"/>
              </w:rPr>
              <w:t>toe board; and</w:t>
            </w:r>
          </w:p>
          <w:p w14:paraId="09E0C1DB" w14:textId="77777777" w:rsidR="003D4385" w:rsidRDefault="003D4385" w:rsidP="00C50099">
            <w:pPr>
              <w:pStyle w:val="BulletText1"/>
            </w:pPr>
            <w:r w:rsidRPr="00501A83">
              <w:rPr>
                <w:highlight w:val="yellow"/>
              </w:rPr>
              <w:t>equipped with proper access</w:t>
            </w:r>
            <w:r>
              <w:t>.</w:t>
            </w:r>
          </w:p>
          <w:p w14:paraId="09E0C1DC" w14:textId="77777777" w:rsidR="003D4385" w:rsidRPr="00E316A6" w:rsidRDefault="003D4385" w:rsidP="007538BA">
            <w:pPr>
              <w:pStyle w:val="BlockText"/>
              <w:rPr>
                <w:sz w:val="22"/>
                <w:szCs w:val="22"/>
              </w:rPr>
            </w:pPr>
          </w:p>
          <w:p w14:paraId="09E0C1DD" w14:textId="55E0EA6C" w:rsidR="003D4385" w:rsidRDefault="003D4385" w:rsidP="007538BA">
            <w:pPr>
              <w:pStyle w:val="NoteText"/>
            </w:pPr>
            <w:r>
              <w:t>NOTE:</w:t>
            </w:r>
            <w:r>
              <w:tab/>
              <w:t>When ladders &gt; 6' in height are attached to scaffolds as a means of access, additional protection, such as an SR</w:t>
            </w:r>
            <w:r w:rsidR="0096187B">
              <w:t>D</w:t>
            </w:r>
            <w:r>
              <w:t>, vertical lifeline, or other means of attachment is required.</w:t>
            </w:r>
          </w:p>
          <w:p w14:paraId="09E0C1DE" w14:textId="77777777" w:rsidR="007538BA" w:rsidRDefault="007538BA" w:rsidP="007538BA">
            <w:pPr>
              <w:pStyle w:val="BlockText"/>
            </w:pPr>
          </w:p>
          <w:p w14:paraId="09E0C1DF" w14:textId="77777777" w:rsidR="007538BA" w:rsidRDefault="007538BA" w:rsidP="007538BA">
            <w:pPr>
              <w:pStyle w:val="BlockText"/>
            </w:pPr>
            <w:r>
              <w:t>All scaffolds shall have:</w:t>
            </w:r>
          </w:p>
          <w:p w14:paraId="09E0C1E0" w14:textId="77777777" w:rsidR="007538BA" w:rsidRDefault="007538BA" w:rsidP="00C50099">
            <w:pPr>
              <w:pStyle w:val="BulletText1"/>
            </w:pPr>
            <w:r>
              <w:t>access ladders that:</w:t>
            </w:r>
          </w:p>
          <w:p w14:paraId="09E0C1E1" w14:textId="77777777" w:rsidR="007538BA" w:rsidRDefault="007538BA" w:rsidP="00C50099">
            <w:pPr>
              <w:pStyle w:val="BulletText2"/>
            </w:pPr>
            <w:r>
              <w:t>extend 3' above the deck and</w:t>
            </w:r>
          </w:p>
          <w:p w14:paraId="09E0C1E2" w14:textId="35D83C3D" w:rsidR="007538BA" w:rsidRDefault="007538BA" w:rsidP="00C50099">
            <w:pPr>
              <w:pStyle w:val="BulletText2"/>
            </w:pPr>
            <w:r>
              <w:t xml:space="preserve">provide breaks and a deck every 20' when the ladder is &gt; 20' in </w:t>
            </w:r>
            <w:r w:rsidR="006F1590">
              <w:t>length.</w:t>
            </w:r>
          </w:p>
          <w:p w14:paraId="09E0C1E3" w14:textId="77777777" w:rsidR="007538BA" w:rsidRDefault="007538BA" w:rsidP="00C50099">
            <w:pPr>
              <w:pStyle w:val="BulletText1"/>
            </w:pPr>
            <w:r>
              <w:t>material used according to manufacturer specifications; and</w:t>
            </w:r>
          </w:p>
          <w:p w14:paraId="09E0C1E4" w14:textId="77777777" w:rsidR="007538BA" w:rsidRDefault="007538BA" w:rsidP="00C50099">
            <w:pPr>
              <w:pStyle w:val="BulletText1"/>
            </w:pPr>
            <w:r>
              <w:t>one safe means of egress/access (a secondary means of egress/access is not required).</w:t>
            </w:r>
          </w:p>
          <w:p w14:paraId="09E0C1E5" w14:textId="77777777" w:rsidR="007538BA" w:rsidRDefault="007538BA" w:rsidP="00272C51">
            <w:pPr>
              <w:pStyle w:val="BulletText1"/>
              <w:numPr>
                <w:ilvl w:val="0"/>
                <w:numId w:val="0"/>
              </w:numPr>
              <w:ind w:left="187"/>
            </w:pPr>
          </w:p>
          <w:p w14:paraId="09E0C1E6" w14:textId="1E32EAE3" w:rsidR="007538BA" w:rsidRPr="000554A0" w:rsidRDefault="007538BA" w:rsidP="007538BA">
            <w:pPr>
              <w:pStyle w:val="NoteText"/>
            </w:pPr>
            <w:r>
              <w:t>NOTE:</w:t>
            </w:r>
            <w:r>
              <w:tab/>
              <w:t>Scaffold ladders are narrow and not always ideal; alternate means for reaching the upper levels should be looked into when designing and building the scaffold (e.g.</w:t>
            </w:r>
            <w:r w:rsidR="005B4D0F">
              <w:t>,</w:t>
            </w:r>
            <w:r>
              <w:t xml:space="preserve"> building a walkway with handrails from a nearby upper deck is preferred over use of a ladder).</w:t>
            </w:r>
          </w:p>
        </w:tc>
      </w:tr>
    </w:tbl>
    <w:p w14:paraId="09E0C1E8" w14:textId="77777777" w:rsidR="002C11D6" w:rsidRPr="00E316A6" w:rsidRDefault="002C11D6" w:rsidP="007538BA">
      <w:pPr>
        <w:pStyle w:val="BlockLine"/>
        <w:spacing w:before="220"/>
        <w:rPr>
          <w:sz w:val="22"/>
          <w:szCs w:val="22"/>
        </w:rPr>
      </w:pPr>
    </w:p>
    <w:tbl>
      <w:tblPr>
        <w:tblW w:w="0" w:type="auto"/>
        <w:tblLayout w:type="fixed"/>
        <w:tblLook w:val="0000" w:firstRow="0" w:lastRow="0" w:firstColumn="0" w:lastColumn="0" w:noHBand="0" w:noVBand="0"/>
      </w:tblPr>
      <w:tblGrid>
        <w:gridCol w:w="1728"/>
        <w:gridCol w:w="8820"/>
      </w:tblGrid>
      <w:tr w:rsidR="002546D0" w:rsidRPr="00810B34" w14:paraId="09E0C1F1" w14:textId="77777777" w:rsidTr="005505A3">
        <w:trPr>
          <w:trHeight w:val="87"/>
        </w:trPr>
        <w:tc>
          <w:tcPr>
            <w:tcW w:w="1728" w:type="dxa"/>
          </w:tcPr>
          <w:p w14:paraId="09E0C1E9" w14:textId="77777777" w:rsidR="002546D0" w:rsidRPr="002E3739" w:rsidRDefault="005A7B2C" w:rsidP="007538BA">
            <w:pPr>
              <w:pStyle w:val="Heading4"/>
            </w:pPr>
            <w:bookmarkStart w:id="158" w:name="_4.6.3_Scaffold_Tag"/>
            <w:bookmarkStart w:id="159" w:name="_Toc425746761"/>
            <w:bookmarkStart w:id="160" w:name="scaffold_tag_tri_color_systems_4_6_3"/>
            <w:bookmarkEnd w:id="158"/>
            <w:r w:rsidRPr="002E3739">
              <w:lastRenderedPageBreak/>
              <w:t xml:space="preserve">4.6.3 </w:t>
            </w:r>
            <w:r w:rsidRPr="002E3739">
              <w:rPr>
                <w:rFonts w:cs="Arial"/>
                <w:sz w:val="24"/>
              </w:rPr>
              <w:t>Scaffold Tag Tri-Color Systems</w:t>
            </w:r>
            <w:bookmarkEnd w:id="159"/>
            <w:bookmarkEnd w:id="160"/>
          </w:p>
        </w:tc>
        <w:tc>
          <w:tcPr>
            <w:tcW w:w="8820" w:type="dxa"/>
          </w:tcPr>
          <w:p w14:paraId="09E0C1EA" w14:textId="77777777" w:rsidR="002546D0" w:rsidRPr="002E3739" w:rsidRDefault="005A7B2C" w:rsidP="000320E0">
            <w:r w:rsidRPr="002E3739">
              <w:t>Scaffold tag tri-color systems shall be similar but not restricted to the following:</w:t>
            </w:r>
          </w:p>
          <w:p w14:paraId="09E0C1EB" w14:textId="70032126" w:rsidR="002546D0" w:rsidRPr="002E3739" w:rsidRDefault="000A0C8A" w:rsidP="000320E0">
            <w:r>
              <w:rPr>
                <w:rFonts w:cs="Arial"/>
                <w:noProof/>
                <w:color w:val="000000"/>
                <w:sz w:val="20"/>
                <w:szCs w:val="20"/>
              </w:rPr>
              <w:drawing>
                <wp:inline distT="0" distB="0" distL="0" distR="0" wp14:anchorId="09E0D3B6" wp14:editId="09E0D3B7">
                  <wp:extent cx="1171575" cy="1171575"/>
                  <wp:effectExtent l="0" t="0" r="9525" b="9525"/>
                  <wp:docPr id="2" name="yui_3_5_1_5_1360246499746_478" descr="http://www.scafftag.co.uk/media/catalog/product/cache/1/image/260x/5e06319eda06f020e43594a9c230972d/s/c/scafftag_system_mk2_vector_265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5_1360246499746_478" descr="http://www.scafftag.co.uk/media/catalog/product/cache/1/image/260x/5e06319eda06f020e43594a9c230972d/s/c/scafftag_system_mk2_vector_265px.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Pr>
                <w:rFonts w:cs="Arial"/>
                <w:noProof/>
                <w:color w:val="0000FF"/>
                <w:sz w:val="18"/>
                <w:szCs w:val="18"/>
              </w:rPr>
              <w:drawing>
                <wp:inline distT="0" distB="0" distL="0" distR="0" wp14:anchorId="09E0D3B8" wp14:editId="09E0D3B9">
                  <wp:extent cx="1171575" cy="1171575"/>
                  <wp:effectExtent l="0" t="0" r="9525" b="9525"/>
                  <wp:docPr id="3" name="ihover-img" descr="http://ts3.mm.bing.net/th?id=H.4786587318027846&amp;pid=15.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hover-img" descr="http://ts3.mm.bing.net/th?id=H.4786587318027846&amp;pid=15.1">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sidR="00A82E20">
              <w:t xml:space="preserve"> </w:t>
            </w:r>
            <w:r>
              <w:rPr>
                <w:rFonts w:cs="Arial"/>
                <w:noProof/>
                <w:color w:val="0000FF"/>
                <w:sz w:val="20"/>
                <w:szCs w:val="20"/>
              </w:rPr>
              <w:drawing>
                <wp:inline distT="0" distB="0" distL="0" distR="0" wp14:anchorId="09E0D3BA" wp14:editId="09E0D3BB">
                  <wp:extent cx="1171575" cy="1358265"/>
                  <wp:effectExtent l="0" t="0" r="9525" b="0"/>
                  <wp:docPr id="4" name="yui_3_5_1_1_1360246235234_594" descr="http://ts4.mm.bing.net/th?id=H.4761788142650087&amp;pid=15.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360246235234_594" descr="http://ts4.mm.bing.net/th?id=H.4761788142650087&amp;pid=15.1">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71575" cy="1358265"/>
                          </a:xfrm>
                          <a:prstGeom prst="rect">
                            <a:avLst/>
                          </a:prstGeom>
                          <a:noFill/>
                          <a:ln>
                            <a:noFill/>
                          </a:ln>
                        </pic:spPr>
                      </pic:pic>
                    </a:graphicData>
                  </a:graphic>
                </wp:inline>
              </w:drawing>
            </w:r>
            <w:r w:rsidR="00A82E20">
              <w:t xml:space="preserve"> </w:t>
            </w:r>
            <w:r>
              <w:rPr>
                <w:rFonts w:cs="Arial"/>
                <w:noProof/>
                <w:color w:val="000000"/>
                <w:sz w:val="20"/>
                <w:szCs w:val="20"/>
              </w:rPr>
              <w:drawing>
                <wp:inline distT="0" distB="0" distL="0" distR="0" wp14:anchorId="09E0D3BC" wp14:editId="09E0D3BD">
                  <wp:extent cx="1737360" cy="996950"/>
                  <wp:effectExtent l="0" t="0" r="0" b="0"/>
                  <wp:docPr id="5" name="yui_3_5_1_5_1360246499746_1089" descr="http://www.inmechco.com/thumbnail/1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5_1360246499746_1089" descr="http://www.inmechco.com/thumbnail/110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37360" cy="996950"/>
                          </a:xfrm>
                          <a:prstGeom prst="rect">
                            <a:avLst/>
                          </a:prstGeom>
                          <a:noFill/>
                          <a:ln>
                            <a:noFill/>
                          </a:ln>
                        </pic:spPr>
                      </pic:pic>
                    </a:graphicData>
                  </a:graphic>
                </wp:inline>
              </w:drawing>
            </w:r>
          </w:p>
          <w:p w14:paraId="09E0C1EC" w14:textId="77777777" w:rsidR="005A7B2C" w:rsidRPr="00CB3DAE" w:rsidRDefault="005A7B2C" w:rsidP="00272C51">
            <w:pPr>
              <w:pStyle w:val="BulletText1"/>
              <w:rPr>
                <w:highlight w:val="yellow"/>
              </w:rPr>
            </w:pPr>
            <w:r w:rsidRPr="00CB3DAE">
              <w:rPr>
                <w:highlight w:val="yellow"/>
              </w:rPr>
              <w:t>Scaffolds that are erected and not in use shall be identified with a red tag indicating that the scaffold has not been inspected and is restricted from use.</w:t>
            </w:r>
          </w:p>
          <w:p w14:paraId="09E0C1ED" w14:textId="77777777" w:rsidR="005A7B2C" w:rsidRPr="002E3739" w:rsidRDefault="005A7B2C" w:rsidP="00C50099">
            <w:pPr>
              <w:pStyle w:val="BulletText1"/>
            </w:pPr>
            <w:r w:rsidRPr="002E3739">
              <w:t>Scaffolds that will not be used for extended periods, 90 days or longer, shall be dismantled and components placed in storage unless justification for leaving in place is agreed upon with Shell Leadership and the Technical Authority.</w:t>
            </w:r>
          </w:p>
          <w:p w14:paraId="09E0C1EE" w14:textId="431BA651" w:rsidR="002546D0" w:rsidRDefault="005A7B2C" w:rsidP="00C50099">
            <w:pPr>
              <w:pStyle w:val="BulletText1"/>
            </w:pPr>
            <w:r w:rsidRPr="002E3739">
              <w:t>Scaffolds used for storage of materials and supplies shall be tagged with maximum load bearing capacity and signed by the competent person.</w:t>
            </w:r>
            <w:r w:rsidR="00A82E20">
              <w:t xml:space="preserve"> </w:t>
            </w:r>
            <w:r w:rsidRPr="002E3739">
              <w:t>These scaffolds shall be re-evaluated periodically, not to exceed quarterly, for c</w:t>
            </w:r>
            <w:r w:rsidR="003D4385">
              <w:t>ompliance with weight capacity.</w:t>
            </w:r>
          </w:p>
          <w:p w14:paraId="09E0C1EF" w14:textId="77777777" w:rsidR="003D4385" w:rsidRPr="002B4CFB" w:rsidRDefault="003D4385" w:rsidP="00C50099">
            <w:pPr>
              <w:pStyle w:val="BulletText1"/>
            </w:pPr>
            <w:r w:rsidRPr="002B4CFB">
              <w:t>A load bearing analysis shall be conducted on the area or space where materials are stored and weights on the structure documented with the location by the individuals erecting the scaffold or storage rack.</w:t>
            </w:r>
          </w:p>
          <w:p w14:paraId="09E0C1F0" w14:textId="77777777" w:rsidR="003D4385" w:rsidRPr="002E3739" w:rsidRDefault="003D4385" w:rsidP="00C50099">
            <w:pPr>
              <w:pStyle w:val="BulletText1"/>
            </w:pPr>
            <w:r>
              <w:t>Third-</w:t>
            </w:r>
            <w:r w:rsidRPr="002B4CFB">
              <w:t>party contractors erecting and using scaffolding shall communicate to their work crews that load analysis and tagging is required for each unit erected on a location.</w:t>
            </w:r>
          </w:p>
        </w:tc>
      </w:tr>
    </w:tbl>
    <w:p w14:paraId="09E0C1F2"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rsidRPr="00BC1E68" w14:paraId="09E0C20E" w14:textId="77777777">
        <w:trPr>
          <w:trHeight w:val="80"/>
        </w:trPr>
        <w:tc>
          <w:tcPr>
            <w:tcW w:w="1728" w:type="dxa"/>
          </w:tcPr>
          <w:p w14:paraId="09E0C1F3" w14:textId="77777777" w:rsidR="00022F1E" w:rsidRPr="002B4CFB" w:rsidRDefault="00E316A6" w:rsidP="007538BA">
            <w:pPr>
              <w:pStyle w:val="Heading4"/>
            </w:pPr>
            <w:bookmarkStart w:id="161" w:name="_Toc425746762"/>
            <w:bookmarkStart w:id="162" w:name="scaffold_use_4_6_4"/>
            <w:r w:rsidRPr="002B4CFB">
              <w:t>4.6.4</w:t>
            </w:r>
            <w:r w:rsidR="00022F1E" w:rsidRPr="002B4CFB">
              <w:t xml:space="preserve"> Scaffold Use</w:t>
            </w:r>
            <w:bookmarkEnd w:id="161"/>
            <w:bookmarkEnd w:id="162"/>
          </w:p>
        </w:tc>
        <w:tc>
          <w:tcPr>
            <w:tcW w:w="8820" w:type="dxa"/>
          </w:tcPr>
          <w:p w14:paraId="09E0C1F4" w14:textId="77777777" w:rsidR="00022F1E" w:rsidRPr="002B4CFB" w:rsidRDefault="00022F1E" w:rsidP="00C50099">
            <w:pPr>
              <w:pStyle w:val="BulletText1"/>
            </w:pPr>
            <w:r w:rsidRPr="002B4CFB">
              <w:t>Fall arrest equipment is required for access and egress of scaffolds.</w:t>
            </w:r>
          </w:p>
          <w:p w14:paraId="09E0C1F5" w14:textId="77777777" w:rsidR="00022F1E" w:rsidRPr="002B4CFB" w:rsidRDefault="00022F1E" w:rsidP="00C50099">
            <w:pPr>
              <w:pStyle w:val="BulletText1"/>
            </w:pPr>
            <w:r w:rsidRPr="002B4CFB">
              <w:t xml:space="preserve">Fall arrest equipment is not required for scaffolds </w:t>
            </w:r>
            <w:r w:rsidR="00CF6C7E">
              <w:t>&lt;</w:t>
            </w:r>
            <w:r w:rsidRPr="002B4CFB">
              <w:t xml:space="preserve"> 6' in height unless there are other hazards present, such as close proximity to handrails.</w:t>
            </w:r>
          </w:p>
          <w:p w14:paraId="09E0C1F6" w14:textId="77777777" w:rsidR="00022F1E" w:rsidRPr="002B4CFB" w:rsidRDefault="00022F1E" w:rsidP="007538BA">
            <w:pPr>
              <w:pStyle w:val="NoteText"/>
              <w:spacing w:before="240" w:after="240"/>
            </w:pPr>
            <w:r w:rsidRPr="002B4CFB">
              <w:t>NOTE:</w:t>
            </w:r>
            <w:r w:rsidRPr="002B4CFB">
              <w:tab/>
              <w:t xml:space="preserve">Fall arrest equipment is not required while working within the handrails of a scaffold that is leveled and stabilized to prevent movement, is properly secured and supported, includes top rails and mid-rails with a toe board, is constructed under the supervision of a Competent Person in accordance with </w:t>
            </w:r>
            <w:r w:rsidRPr="006A1DD4">
              <w:t>29 CFR 1926 Subpart L - Scaffolds</w:t>
            </w:r>
            <w:r w:rsidRPr="002B4CFB">
              <w:t xml:space="preserve"> requirements, and has an approved local variance from fall arrest requirements.</w:t>
            </w:r>
          </w:p>
          <w:p w14:paraId="09E0C1F7" w14:textId="77777777" w:rsidR="00022F1E" w:rsidRPr="002B4CFB" w:rsidRDefault="00022F1E" w:rsidP="00C50099">
            <w:pPr>
              <w:pStyle w:val="BulletText1"/>
            </w:pPr>
            <w:r w:rsidRPr="002B4CFB">
              <w:t>Fall arrest equipment is required while performing activities on scaffolds.</w:t>
            </w:r>
          </w:p>
          <w:p w14:paraId="09E0C1F8" w14:textId="551AA043" w:rsidR="00022F1E" w:rsidRPr="002B4CFB" w:rsidRDefault="00022F1E" w:rsidP="00C50099">
            <w:pPr>
              <w:pStyle w:val="BulletText1"/>
            </w:pPr>
            <w:r w:rsidRPr="002B4CFB">
              <w:t>Each worker must be protected by a safe</w:t>
            </w:r>
            <w:r w:rsidR="002B4CFB">
              <w:t>ty harness and lifeline</w:t>
            </w:r>
            <w:r w:rsidRPr="002B4CFB">
              <w:t xml:space="preserve"> or SR</w:t>
            </w:r>
            <w:r w:rsidR="0096187B">
              <w:t>D</w:t>
            </w:r>
            <w:r w:rsidRPr="002B4CFB">
              <w:t xml:space="preserve"> attached </w:t>
            </w:r>
            <w:r w:rsidR="00222DC5" w:rsidRPr="002B4CFB">
              <w:t xml:space="preserve">to </w:t>
            </w:r>
            <w:r w:rsidRPr="002B4CFB">
              <w:t xml:space="preserve">a substantial structural member or rigged </w:t>
            </w:r>
            <w:r w:rsidR="00122F9B" w:rsidRPr="002B4CFB">
              <w:t>life</w:t>
            </w:r>
            <w:r w:rsidRPr="002B4CFB">
              <w:t xml:space="preserve">lines. </w:t>
            </w:r>
            <w:r w:rsidR="00222DC5" w:rsidRPr="002B4CFB">
              <w:t>In the absence of a substantial structural member, workers may utilize an SR</w:t>
            </w:r>
            <w:r w:rsidR="0096187B">
              <w:t>D</w:t>
            </w:r>
            <w:r w:rsidR="00222DC5" w:rsidRPr="002B4CFB">
              <w:t xml:space="preserve"> attached to a davit or approved strap that is secured to a main vertical member of a completed and inspected scaffold.</w:t>
            </w:r>
            <w:r w:rsidR="00CF6C7E">
              <w:t xml:space="preserve"> </w:t>
            </w:r>
            <w:r w:rsidR="00222DC5" w:rsidRPr="002B4CFB">
              <w:t xml:space="preserve">(See </w:t>
            </w:r>
            <w:r w:rsidR="00E9515B" w:rsidRPr="002B4CFB">
              <w:t>F</w:t>
            </w:r>
            <w:r w:rsidR="00222DC5" w:rsidRPr="002B4CFB">
              <w:t>igure</w:t>
            </w:r>
            <w:r w:rsidR="00E9515B" w:rsidRPr="002B4CFB">
              <w:t xml:space="preserve"> 1</w:t>
            </w:r>
            <w:r w:rsidR="009C129E" w:rsidRPr="002B4CFB">
              <w:t>.</w:t>
            </w:r>
            <w:r w:rsidR="00CF6C7E">
              <w:t xml:space="preserve">) </w:t>
            </w:r>
            <w:r w:rsidR="00222DC5" w:rsidRPr="002B4CFB">
              <w:t>Workers shall not attach to other components of the scaffold, h</w:t>
            </w:r>
            <w:r w:rsidRPr="002B4CFB">
              <w:t xml:space="preserve">owever, scaffold erectors may attach to upright (vertical) structural components </w:t>
            </w:r>
            <w:r w:rsidR="005A7B2C" w:rsidRPr="002B4CFB">
              <w:t>with an ANSI</w:t>
            </w:r>
            <w:r w:rsidR="00565895" w:rsidRPr="002B4CFB">
              <w:t>-</w:t>
            </w:r>
            <w:r w:rsidR="005A7B2C" w:rsidRPr="002B4CFB">
              <w:t xml:space="preserve">rated scaffold strap with </w:t>
            </w:r>
            <w:r w:rsidR="005A7B2C" w:rsidRPr="002B4CFB">
              <w:lastRenderedPageBreak/>
              <w:t xml:space="preserve">D-ring connector and compatible snap hooks/carabineers or to anchors designed into the vertical </w:t>
            </w:r>
            <w:r w:rsidR="002B4CFB">
              <w:t>utilizing</w:t>
            </w:r>
            <w:r w:rsidR="005A7B2C" w:rsidRPr="002B4CFB">
              <w:t xml:space="preserve"> a compatible hook of proper size and design that allows the anchor to rest in the top rear of the hook and not on the nose or gate, </w:t>
            </w:r>
            <w:r w:rsidRPr="002B4CFB">
              <w:t xml:space="preserve">during the building and disassembly of scaffolds in accordance with OSHA </w:t>
            </w:r>
            <w:r w:rsidRPr="006A1DD4">
              <w:t>29 CFR 1926.451</w:t>
            </w:r>
            <w:r w:rsidRPr="002B4CFB">
              <w:t>.</w:t>
            </w:r>
          </w:p>
          <w:p w14:paraId="09E0C1F9" w14:textId="77777777" w:rsidR="005A7B2C" w:rsidRDefault="005A7B2C" w:rsidP="00C50099">
            <w:pPr>
              <w:pStyle w:val="BulletText1"/>
            </w:pPr>
            <w:r w:rsidRPr="00BC1E68">
              <w:rPr>
                <w:highlight w:val="yellow"/>
              </w:rPr>
              <w:t>No Pelican Hooks/Rebar hooks are permitted</w:t>
            </w:r>
            <w:r w:rsidRPr="002B4CFB">
              <w:t>.</w:t>
            </w:r>
          </w:p>
          <w:p w14:paraId="09E0C1FA" w14:textId="77777777" w:rsidR="003D4385" w:rsidRDefault="003D4385" w:rsidP="007538BA">
            <w:pPr>
              <w:pStyle w:val="BlockText"/>
            </w:pPr>
          </w:p>
          <w:p w14:paraId="09E0C1FB" w14:textId="77777777" w:rsidR="003D4385" w:rsidRDefault="003D4385" w:rsidP="007538BA">
            <w:pPr>
              <w:pStyle w:val="BlockText"/>
              <w:tabs>
                <w:tab w:val="left" w:pos="2669"/>
                <w:tab w:val="left" w:pos="3431"/>
                <w:tab w:val="left" w:pos="4392"/>
                <w:tab w:val="left" w:pos="4648"/>
                <w:tab w:val="left" w:pos="4948"/>
                <w:tab w:val="left" w:pos="5780"/>
                <w:tab w:val="left" w:pos="6282"/>
              </w:tabs>
            </w:pPr>
            <w:r>
              <w:rPr>
                <w:noProof/>
              </w:rPr>
              <w:drawing>
                <wp:inline distT="0" distB="0" distL="0" distR="0" wp14:anchorId="09E0D3BE" wp14:editId="09E0D3BF">
                  <wp:extent cx="1568569" cy="1902148"/>
                  <wp:effectExtent l="0" t="0" r="0" b="3175"/>
                  <wp:docPr id="6" name="Picture 1" descr="Scaffold Da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ffold Davi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74154" cy="1908921"/>
                          </a:xfrm>
                          <a:prstGeom prst="rect">
                            <a:avLst/>
                          </a:prstGeom>
                          <a:noFill/>
                          <a:ln>
                            <a:noFill/>
                          </a:ln>
                        </pic:spPr>
                      </pic:pic>
                    </a:graphicData>
                  </a:graphic>
                </wp:inline>
              </w:drawing>
            </w:r>
            <w:r w:rsidR="00CF6C7E">
              <w:rPr>
                <w:rFonts w:cs="Arial"/>
                <w:noProof/>
                <w:color w:val="0000FF"/>
                <w:sz w:val="20"/>
                <w:szCs w:val="20"/>
              </w:rPr>
              <w:drawing>
                <wp:inline distT="0" distB="0" distL="0" distR="0" wp14:anchorId="09E0D3C0" wp14:editId="09E0D3C1">
                  <wp:extent cx="1491401" cy="1491401"/>
                  <wp:effectExtent l="0" t="0" r="0" b="0"/>
                  <wp:docPr id="9" name="yui_3_5_1_1_1368453422448_440" descr="http://ts1.mm.bing.net/th?id=H.4566775309993832&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368453422448_440" descr="http://ts1.mm.bing.net/th?id=H.4566775309993832&amp;pid=15.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92219" cy="1492219"/>
                          </a:xfrm>
                          <a:prstGeom prst="rect">
                            <a:avLst/>
                          </a:prstGeom>
                          <a:noFill/>
                          <a:ln>
                            <a:noFill/>
                          </a:ln>
                        </pic:spPr>
                      </pic:pic>
                    </a:graphicData>
                  </a:graphic>
                </wp:inline>
              </w:drawing>
            </w:r>
            <w:r w:rsidR="00CF6C7E">
              <w:rPr>
                <w:rFonts w:cs="Arial"/>
                <w:noProof/>
                <w:color w:val="0000FF"/>
                <w:sz w:val="20"/>
                <w:szCs w:val="20"/>
              </w:rPr>
              <w:drawing>
                <wp:inline distT="0" distB="0" distL="0" distR="0" wp14:anchorId="09E0D3C2" wp14:editId="09E0D3C3">
                  <wp:extent cx="1051560" cy="1586673"/>
                  <wp:effectExtent l="0" t="0" r="0" b="0"/>
                  <wp:docPr id="8" name="yui_3_5_1_1_1368453293102_1351" descr="http://ts3.mm.bing.net/th?id=H.4626282112746682&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368453293102_1351" descr="http://ts3.mm.bing.net/th?id=H.4626282112746682&amp;pid=15.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5295" r="18431"/>
                          <a:stretch/>
                        </pic:blipFill>
                        <pic:spPr bwMode="auto">
                          <a:xfrm>
                            <a:off x="0" y="0"/>
                            <a:ext cx="1051560" cy="1586673"/>
                          </a:xfrm>
                          <a:prstGeom prst="rect">
                            <a:avLst/>
                          </a:prstGeom>
                          <a:noFill/>
                          <a:ln>
                            <a:noFill/>
                          </a:ln>
                          <a:extLst>
                            <a:ext uri="{53640926-AAD7-44D8-BBD7-CCE9431645EC}">
                              <a14:shadowObscured xmlns:a14="http://schemas.microsoft.com/office/drawing/2010/main"/>
                            </a:ext>
                          </a:extLst>
                        </pic:spPr>
                      </pic:pic>
                    </a:graphicData>
                  </a:graphic>
                </wp:inline>
              </w:drawing>
            </w:r>
            <w:r w:rsidR="00CF6C7E">
              <w:rPr>
                <w:rFonts w:cs="Arial"/>
                <w:noProof/>
                <w:color w:val="0000FF"/>
                <w:sz w:val="20"/>
                <w:szCs w:val="20"/>
              </w:rPr>
              <w:drawing>
                <wp:inline distT="0" distB="0" distL="0" distR="0" wp14:anchorId="09E0D3C4" wp14:editId="09E0D3C5">
                  <wp:extent cx="1310477" cy="1843470"/>
                  <wp:effectExtent l="0" t="0" r="4445" b="4445"/>
                  <wp:docPr id="183" name="yui_3_5_1_1_1368453293102_1198" descr="http://ts1.mm.bing.net/th?id=H.4525964544574464&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368453293102_1198" descr="http://ts1.mm.bing.net/th?id=H.4525964544574464&amp;pid=15.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5247" r="13666"/>
                          <a:stretch/>
                        </pic:blipFill>
                        <pic:spPr bwMode="auto">
                          <a:xfrm>
                            <a:off x="0" y="0"/>
                            <a:ext cx="1311566" cy="1845001"/>
                          </a:xfrm>
                          <a:prstGeom prst="rect">
                            <a:avLst/>
                          </a:prstGeom>
                          <a:noFill/>
                          <a:ln>
                            <a:noFill/>
                          </a:ln>
                          <a:extLst>
                            <a:ext uri="{53640926-AAD7-44D8-BBD7-CCE9431645EC}">
                              <a14:shadowObscured xmlns:a14="http://schemas.microsoft.com/office/drawing/2010/main"/>
                            </a:ext>
                          </a:extLst>
                        </pic:spPr>
                      </pic:pic>
                    </a:graphicData>
                  </a:graphic>
                </wp:inline>
              </w:drawing>
            </w:r>
          </w:p>
          <w:p w14:paraId="09E0C1FC" w14:textId="77777777" w:rsidR="003D4385" w:rsidRDefault="003D4385" w:rsidP="007538BA">
            <w:pPr>
              <w:pStyle w:val="BlockText"/>
              <w:jc w:val="center"/>
            </w:pPr>
          </w:p>
          <w:p w14:paraId="09E0C1FD" w14:textId="77777777" w:rsidR="006442EF" w:rsidRDefault="006442EF" w:rsidP="007538BA">
            <w:pPr>
              <w:pStyle w:val="FigureTitle"/>
              <w:spacing w:before="180"/>
            </w:pPr>
            <w:r>
              <w:t xml:space="preserve">Figure 1 </w:t>
            </w:r>
            <w:r w:rsidRPr="002B4CFB">
              <w:t>Safety Device Attachment Conf</w:t>
            </w:r>
            <w:r>
              <w:t>igurations</w:t>
            </w:r>
          </w:p>
          <w:p w14:paraId="09E0C1FE" w14:textId="77777777" w:rsidR="007538BA" w:rsidRDefault="007538BA" w:rsidP="007538BA">
            <w:pPr>
              <w:pStyle w:val="FigureTitle"/>
              <w:spacing w:before="180"/>
            </w:pPr>
          </w:p>
          <w:p w14:paraId="09E0C1FF" w14:textId="77777777" w:rsidR="007538BA" w:rsidRPr="00810B34" w:rsidRDefault="007538BA" w:rsidP="00C50099">
            <w:pPr>
              <w:pStyle w:val="BulletText1"/>
            </w:pPr>
            <w:r w:rsidRPr="002B4CFB">
              <w:t>Where overhead tie-off points (</w:t>
            </w:r>
            <w:r w:rsidRPr="00810B34">
              <w:t>anchors) are not readily available, seek other options to properly protect personnel conducting activities on the scaffold, such as the following:</w:t>
            </w:r>
          </w:p>
          <w:p w14:paraId="09E0C200" w14:textId="77777777" w:rsidR="007538BA" w:rsidRPr="00810B34" w:rsidRDefault="007538BA" w:rsidP="00C50099">
            <w:pPr>
              <w:pStyle w:val="BulletText2"/>
            </w:pPr>
            <w:r w:rsidRPr="00810B34">
              <w:t>Rig a horizontal lifeline</w:t>
            </w:r>
          </w:p>
          <w:p w14:paraId="09E0C201" w14:textId="77777777" w:rsidR="007538BA" w:rsidRPr="00810B34" w:rsidRDefault="007538BA" w:rsidP="00C50099">
            <w:pPr>
              <w:pStyle w:val="BulletText2"/>
            </w:pPr>
            <w:r w:rsidRPr="00810B34">
              <w:t>Drop a vertical lifeline from upper deck</w:t>
            </w:r>
          </w:p>
          <w:p w14:paraId="09E0C202" w14:textId="77777777" w:rsidR="007538BA" w:rsidRPr="00810B34" w:rsidRDefault="007538BA" w:rsidP="00C50099">
            <w:pPr>
              <w:pStyle w:val="BulletText2"/>
            </w:pPr>
            <w:r w:rsidRPr="00810B34">
              <w:t>Crane boom/line in limited applications</w:t>
            </w:r>
          </w:p>
          <w:p w14:paraId="09E0C203" w14:textId="77777777" w:rsidR="007538BA" w:rsidRPr="00AD6208" w:rsidRDefault="007538BA" w:rsidP="007538BA">
            <w:pPr>
              <w:pStyle w:val="NoteText"/>
              <w:rPr>
                <w:sz w:val="20"/>
                <w:szCs w:val="20"/>
              </w:rPr>
            </w:pPr>
          </w:p>
          <w:p w14:paraId="09E0C204" w14:textId="77777777" w:rsidR="007538BA" w:rsidRDefault="007538BA" w:rsidP="007538BA">
            <w:pPr>
              <w:pStyle w:val="NoteText"/>
            </w:pPr>
            <w:r w:rsidRPr="00810B34">
              <w:t>NOTE:</w:t>
            </w:r>
            <w:r w:rsidRPr="00810B34">
              <w:tab/>
              <w:t>Only after close examination of the available systems and methods of protecting workers performing tasks at height should a variance be sought. Once it is determined that conventional fall protection cannot be used supervisors must seek a variance to perform work without the prescribed fall protection. The variance shall state in writing why a conventional fall arrest system is not feasible and why a variance is requested. The variance shall also document the measures taken to reduce or eliminate the fall hazards to which the workers are exposed.</w:t>
            </w:r>
          </w:p>
          <w:p w14:paraId="09E0C205" w14:textId="77777777" w:rsidR="007538BA" w:rsidRDefault="007538BA" w:rsidP="007538BA">
            <w:pPr>
              <w:pStyle w:val="NoteText"/>
            </w:pPr>
          </w:p>
          <w:p w14:paraId="09E0C206" w14:textId="77777777" w:rsidR="007538BA" w:rsidRPr="00810B34" w:rsidRDefault="007538BA" w:rsidP="00C50099">
            <w:pPr>
              <w:pStyle w:val="BulletText1"/>
            </w:pPr>
            <w:r w:rsidRPr="00810B34">
              <w:t>Work shall not be performed on scaffolds during:</w:t>
            </w:r>
          </w:p>
          <w:p w14:paraId="09E0C207" w14:textId="1B5E5400" w:rsidR="007538BA" w:rsidRPr="00810B34" w:rsidRDefault="005B4D0F" w:rsidP="00C50099">
            <w:pPr>
              <w:pStyle w:val="BulletText2"/>
            </w:pPr>
            <w:r>
              <w:t>S</w:t>
            </w:r>
            <w:r w:rsidRPr="00810B34">
              <w:t>torms</w:t>
            </w:r>
          </w:p>
          <w:p w14:paraId="09E0C208" w14:textId="2102B6BB" w:rsidR="007538BA" w:rsidRPr="00810B34" w:rsidRDefault="005B4D0F" w:rsidP="00C50099">
            <w:pPr>
              <w:pStyle w:val="BulletText2"/>
            </w:pPr>
            <w:r>
              <w:t>H</w:t>
            </w:r>
            <w:r w:rsidRPr="00810B34">
              <w:t xml:space="preserve">igh </w:t>
            </w:r>
            <w:r w:rsidR="007538BA" w:rsidRPr="00810B34">
              <w:t>winds</w:t>
            </w:r>
          </w:p>
          <w:p w14:paraId="09E0C209" w14:textId="0028F815" w:rsidR="007538BA" w:rsidRPr="00810B34" w:rsidRDefault="005B4D0F" w:rsidP="00C50099">
            <w:pPr>
              <w:pStyle w:val="BulletText2"/>
            </w:pPr>
            <w:r>
              <w:t>O</w:t>
            </w:r>
            <w:r w:rsidRPr="00810B34">
              <w:t xml:space="preserve">ther </w:t>
            </w:r>
            <w:r w:rsidR="007538BA" w:rsidRPr="00810B34">
              <w:t>weather related hazards, as deemed by the Competent Person or local supervision.</w:t>
            </w:r>
          </w:p>
          <w:p w14:paraId="09E0C20A" w14:textId="77777777" w:rsidR="007538BA" w:rsidRPr="00AD6208" w:rsidRDefault="007538BA" w:rsidP="00C50099">
            <w:pPr>
              <w:pStyle w:val="BulletText2"/>
              <w:numPr>
                <w:ilvl w:val="0"/>
                <w:numId w:val="0"/>
              </w:numPr>
            </w:pPr>
          </w:p>
          <w:p w14:paraId="09E0C20B" w14:textId="18B02818" w:rsidR="007538BA" w:rsidRPr="00810B34" w:rsidRDefault="007538BA" w:rsidP="00C50099">
            <w:pPr>
              <w:pStyle w:val="BulletText2"/>
              <w:numPr>
                <w:ilvl w:val="0"/>
                <w:numId w:val="0"/>
              </w:numPr>
            </w:pPr>
            <w:r w:rsidRPr="00810B34">
              <w:t xml:space="preserve">Refer to </w:t>
            </w:r>
            <w:r w:rsidRPr="00167899">
              <w:t>HSE0136</w:t>
            </w:r>
            <w:r w:rsidR="004C163C">
              <w:t>A-PR01</w:t>
            </w:r>
            <w:r w:rsidRPr="00167899">
              <w:t xml:space="preserve"> MOPO</w:t>
            </w:r>
            <w:r w:rsidRPr="00810B34">
              <w:t xml:space="preserve"> for external influences determination.</w:t>
            </w:r>
          </w:p>
          <w:p w14:paraId="09E0C20C" w14:textId="77777777" w:rsidR="007538BA" w:rsidRPr="00AD6208" w:rsidRDefault="007538BA" w:rsidP="007538BA">
            <w:pPr>
              <w:pStyle w:val="NoteText"/>
              <w:rPr>
                <w:sz w:val="20"/>
                <w:szCs w:val="20"/>
              </w:rPr>
            </w:pPr>
          </w:p>
          <w:p w14:paraId="09E0C20D" w14:textId="77777777" w:rsidR="007538BA" w:rsidRPr="006442EF" w:rsidRDefault="007538BA" w:rsidP="007538BA">
            <w:pPr>
              <w:pStyle w:val="NoteText"/>
            </w:pPr>
            <w:r w:rsidRPr="00810B34">
              <w:lastRenderedPageBreak/>
              <w:t>NOTE:</w:t>
            </w:r>
            <w:r w:rsidRPr="00810B34">
              <w:tab/>
              <w:t>Under specific circumstances, as determined by location supervision after a risk assessment with management and engineering review, the use of scaffolds may continue with increased environmental forces once additional bracing on the scaffold structure, additional anchorage to platform structure, and the installation of net</w:t>
            </w:r>
            <w:r>
              <w:t>ting around the scaffolding is a</w:t>
            </w:r>
            <w:r w:rsidRPr="00810B34">
              <w:t>ffected.</w:t>
            </w:r>
          </w:p>
        </w:tc>
      </w:tr>
    </w:tbl>
    <w:p w14:paraId="09E0C20F" w14:textId="77777777" w:rsidR="00E316A6" w:rsidRDefault="00E316A6" w:rsidP="007538BA">
      <w:pPr>
        <w:pStyle w:val="BlockLine"/>
      </w:pPr>
    </w:p>
    <w:tbl>
      <w:tblPr>
        <w:tblW w:w="0" w:type="auto"/>
        <w:tblLayout w:type="fixed"/>
        <w:tblLook w:val="0000" w:firstRow="0" w:lastRow="0" w:firstColumn="0" w:lastColumn="0" w:noHBand="0" w:noVBand="0"/>
      </w:tblPr>
      <w:tblGrid>
        <w:gridCol w:w="1728"/>
        <w:gridCol w:w="8820"/>
      </w:tblGrid>
      <w:tr w:rsidR="006442EF" w:rsidRPr="00810B34" w14:paraId="09E0C212" w14:textId="77777777" w:rsidTr="005E5FB8">
        <w:trPr>
          <w:trHeight w:val="87"/>
        </w:trPr>
        <w:tc>
          <w:tcPr>
            <w:tcW w:w="1728" w:type="dxa"/>
          </w:tcPr>
          <w:p w14:paraId="09E0C210" w14:textId="77777777" w:rsidR="006442EF" w:rsidRPr="00810B34" w:rsidRDefault="006442EF" w:rsidP="007538BA">
            <w:pPr>
              <w:pStyle w:val="Heading4"/>
            </w:pPr>
            <w:bookmarkStart w:id="163" w:name="_Toc425746763"/>
            <w:bookmarkStart w:id="164" w:name="scaffold_maintenance_4_6_5"/>
            <w:r>
              <w:t>4.6.5</w:t>
            </w:r>
            <w:r w:rsidRPr="00810B34">
              <w:t xml:space="preserve"> Scaffold Maintenance</w:t>
            </w:r>
            <w:bookmarkEnd w:id="163"/>
            <w:bookmarkEnd w:id="164"/>
          </w:p>
        </w:tc>
        <w:tc>
          <w:tcPr>
            <w:tcW w:w="8820" w:type="dxa"/>
          </w:tcPr>
          <w:p w14:paraId="09E0C211" w14:textId="77777777" w:rsidR="006442EF" w:rsidRPr="00810B34" w:rsidRDefault="006442EF" w:rsidP="007538BA">
            <w:pPr>
              <w:pStyle w:val="BlockText"/>
            </w:pPr>
            <w:r w:rsidRPr="00810B34">
              <w:t>Any part of a scaffold that shows sign of deterioration or damage shall be immediately removed from service or replaced.</w:t>
            </w:r>
          </w:p>
        </w:tc>
      </w:tr>
    </w:tbl>
    <w:p w14:paraId="09E0C213" w14:textId="77777777" w:rsidR="006442EF" w:rsidRDefault="006442EF" w:rsidP="007538BA">
      <w:pPr>
        <w:pStyle w:val="BlockLine"/>
      </w:pPr>
    </w:p>
    <w:tbl>
      <w:tblPr>
        <w:tblW w:w="0" w:type="auto"/>
        <w:tblLayout w:type="fixed"/>
        <w:tblLook w:val="0000" w:firstRow="0" w:lastRow="0" w:firstColumn="0" w:lastColumn="0" w:noHBand="0" w:noVBand="0"/>
      </w:tblPr>
      <w:tblGrid>
        <w:gridCol w:w="1728"/>
        <w:gridCol w:w="8820"/>
      </w:tblGrid>
      <w:tr w:rsidR="006442EF" w:rsidRPr="00810B34" w14:paraId="09E0C244" w14:textId="77777777" w:rsidTr="005E5FB8">
        <w:trPr>
          <w:trHeight w:val="87"/>
        </w:trPr>
        <w:tc>
          <w:tcPr>
            <w:tcW w:w="1728" w:type="dxa"/>
          </w:tcPr>
          <w:p w14:paraId="09E0C214" w14:textId="77777777" w:rsidR="006442EF" w:rsidRPr="00810B34" w:rsidRDefault="006442EF" w:rsidP="007538BA">
            <w:pPr>
              <w:pStyle w:val="Heading4"/>
            </w:pPr>
            <w:bookmarkStart w:id="165" w:name="_Toc425746764"/>
            <w:bookmarkStart w:id="166" w:name="single_point_suspension_scaffolds_4_6_6"/>
            <w:r>
              <w:t>4.6.6</w:t>
            </w:r>
            <w:r w:rsidRPr="00810B34">
              <w:t xml:space="preserve"> Single Point Suspension Scaffolds</w:t>
            </w:r>
            <w:bookmarkEnd w:id="165"/>
            <w:bookmarkEnd w:id="166"/>
          </w:p>
        </w:tc>
        <w:tc>
          <w:tcPr>
            <w:tcW w:w="8820" w:type="dxa"/>
          </w:tcPr>
          <w:p w14:paraId="09E0C215" w14:textId="77777777" w:rsidR="006442EF" w:rsidRPr="00452BB5" w:rsidRDefault="006442EF" w:rsidP="007538BA">
            <w:pPr>
              <w:pStyle w:val="BlockText"/>
            </w:pPr>
            <w:r w:rsidRPr="00452BB5">
              <w:t>Single point suspension scaffolds are personnel lift devices and shall not be used to lift equipment and materials other than personnel hand tools, and similar items necessary to perform work, including blast and paint hoses, etc.</w:t>
            </w:r>
          </w:p>
          <w:p w14:paraId="09E0C216" w14:textId="77777777" w:rsidR="006442EF" w:rsidRDefault="006442EF" w:rsidP="007538BA">
            <w:pPr>
              <w:pStyle w:val="BlockText"/>
            </w:pPr>
          </w:p>
          <w:p w14:paraId="09E0C217" w14:textId="77777777" w:rsidR="006442EF" w:rsidRDefault="006442EF" w:rsidP="007538BA">
            <w:pPr>
              <w:pStyle w:val="BlockText"/>
            </w:pPr>
            <w:r w:rsidRPr="00810B34">
              <w:t xml:space="preserve">Single point suspension scaffolds (spiders) used in Shell Operations must conform to </w:t>
            </w:r>
            <w:r w:rsidRPr="006A1DD4">
              <w:t>29 CFR 1926.451</w:t>
            </w:r>
            <w:r w:rsidRPr="00810B34">
              <w:t xml:space="preserve"> and </w:t>
            </w:r>
            <w:r w:rsidRPr="006A1DD4">
              <w:t>1910.28</w:t>
            </w:r>
            <w:r>
              <w:t>.</w:t>
            </w:r>
          </w:p>
          <w:p w14:paraId="09E0C218" w14:textId="77777777" w:rsidR="006442EF" w:rsidRDefault="006442EF" w:rsidP="007538BA">
            <w:pPr>
              <w:pStyle w:val="BlockText"/>
            </w:pPr>
          </w:p>
          <w:p w14:paraId="09E0C219" w14:textId="77777777" w:rsidR="006442EF" w:rsidRDefault="006442EF" w:rsidP="007538BA">
            <w:pPr>
              <w:pStyle w:val="BlockText"/>
            </w:pPr>
            <w:r w:rsidRPr="00810B34">
              <w:t>A National-Recognized Testing Laboratory (NRTL) letter of conformance and a certificate of conformance shall be readily available.</w:t>
            </w:r>
          </w:p>
          <w:p w14:paraId="09E0C21A" w14:textId="77777777" w:rsidR="000320E0" w:rsidRDefault="000320E0" w:rsidP="007538BA">
            <w:pPr>
              <w:pStyle w:val="BlockText"/>
            </w:pPr>
          </w:p>
          <w:p w14:paraId="09E0C21B" w14:textId="79830DEB" w:rsidR="009B4A35" w:rsidRDefault="009B4A35" w:rsidP="000320E0">
            <w:pPr>
              <w:pStyle w:val="BlockText"/>
            </w:pPr>
            <w:r w:rsidRPr="000B52E0">
              <w:t xml:space="preserve">Anchor points for </w:t>
            </w:r>
            <w:r w:rsidR="00F7762B">
              <w:t>single point suspension scaffolds</w:t>
            </w:r>
            <w:r w:rsidRPr="000B52E0">
              <w:t xml:space="preserve"> used in Shell Operations must be designed in accordance with 29 CFR 1926.451.</w:t>
            </w:r>
            <w:r w:rsidR="00A82E20">
              <w:t xml:space="preserve"> </w:t>
            </w:r>
            <w:r w:rsidRPr="000B52E0">
              <w:t>For pipe</w:t>
            </w:r>
            <w:r>
              <w:t xml:space="preserve"> laid between 2 beams on the grating and used as</w:t>
            </w:r>
            <w:r w:rsidRPr="000B52E0">
              <w:t xml:space="preserve"> anchor points, P.E. stamped calculations validating the span and load rating shall be available from the vendor upon request.</w:t>
            </w:r>
          </w:p>
          <w:p w14:paraId="09E0C21C" w14:textId="77777777" w:rsidR="009B4A35" w:rsidRDefault="009B4A35" w:rsidP="000320E0">
            <w:pPr>
              <w:pStyle w:val="BlockText"/>
            </w:pPr>
          </w:p>
          <w:p w14:paraId="09E0C21D" w14:textId="33B9D992" w:rsidR="000320E0" w:rsidRDefault="00F7762B" w:rsidP="000320E0">
            <w:pPr>
              <w:pStyle w:val="BlockText"/>
            </w:pPr>
            <w:r>
              <w:t>Single point suspension scaffolds</w:t>
            </w:r>
            <w:r w:rsidRPr="00810B34">
              <w:t xml:space="preserve"> </w:t>
            </w:r>
            <w:r w:rsidR="000320E0" w:rsidRPr="00810B34">
              <w:t xml:space="preserve">shall be sent for </w:t>
            </w:r>
            <w:r w:rsidR="000320E0" w:rsidRPr="00937309">
              <w:t>inspection and recertification, at least semiannually (every 6 months), to the ma</w:t>
            </w:r>
            <w:r w:rsidR="000320E0" w:rsidRPr="00810B34">
              <w:t>nufacturer or a manufacturer-approved and certified repair vendor.</w:t>
            </w:r>
          </w:p>
          <w:p w14:paraId="09E0C21E" w14:textId="77777777" w:rsidR="009B4A35" w:rsidRDefault="009B4A35" w:rsidP="000320E0">
            <w:pPr>
              <w:pStyle w:val="BlockText"/>
            </w:pPr>
          </w:p>
          <w:p w14:paraId="09E0C21F" w14:textId="7BDC90C6" w:rsidR="009B4A35" w:rsidRPr="00810B34" w:rsidRDefault="009B4A35" w:rsidP="000320E0">
            <w:pPr>
              <w:pStyle w:val="BlockText"/>
            </w:pPr>
            <w:r>
              <w:t xml:space="preserve">Any removable </w:t>
            </w:r>
            <w:r w:rsidR="00F7762B">
              <w:t>single point suspension scaffold</w:t>
            </w:r>
            <w:r>
              <w:t xml:space="preserve"> anchor points shall be sent for inspection and recertification at least annually to an appropriately-qualified manufacturer or inspector.</w:t>
            </w:r>
          </w:p>
          <w:p w14:paraId="09E0C220" w14:textId="77777777" w:rsidR="000320E0" w:rsidRPr="000A34E7" w:rsidRDefault="000320E0" w:rsidP="000320E0">
            <w:pPr>
              <w:pStyle w:val="BlockText"/>
            </w:pPr>
          </w:p>
          <w:p w14:paraId="09E0C221" w14:textId="57AAFADB" w:rsidR="000320E0" w:rsidRPr="00810B34" w:rsidRDefault="00F7762B" w:rsidP="000320E0">
            <w:pPr>
              <w:pStyle w:val="BlockText"/>
            </w:pPr>
            <w:r>
              <w:t>Single point suspension scaffolds</w:t>
            </w:r>
            <w:r w:rsidRPr="00810B34">
              <w:t xml:space="preserve"> </w:t>
            </w:r>
            <w:r w:rsidR="000320E0" w:rsidRPr="00810B34">
              <w:t>shall not be left on offshore locations when jobs are suspended for 30 days or longer unless sheltered from the weather in a building or container.</w:t>
            </w:r>
          </w:p>
          <w:p w14:paraId="09E0C222" w14:textId="77777777" w:rsidR="000320E0" w:rsidRPr="000A34E7" w:rsidRDefault="000320E0" w:rsidP="000320E0">
            <w:pPr>
              <w:pStyle w:val="BlockText"/>
            </w:pPr>
          </w:p>
          <w:p w14:paraId="09E0C223" w14:textId="77777777" w:rsidR="000320E0" w:rsidRPr="00810B34" w:rsidRDefault="000320E0" w:rsidP="000320E0">
            <w:pPr>
              <w:pStyle w:val="BlockText"/>
            </w:pPr>
            <w:r w:rsidRPr="00810B34">
              <w:t>Single point suspension scaffolds must meet the following design requirements:</w:t>
            </w:r>
          </w:p>
          <w:p w14:paraId="09E0C224" w14:textId="2CA680F4" w:rsidR="000320E0" w:rsidRPr="00810B34" w:rsidRDefault="000320E0" w:rsidP="00C50099">
            <w:pPr>
              <w:pStyle w:val="BulletText1"/>
            </w:pPr>
            <w:r w:rsidRPr="00810B34">
              <w:t>Tested and listed by a nationally recognized testing laboratory (e.g.</w:t>
            </w:r>
            <w:r w:rsidR="005B4D0F">
              <w:t>,</w:t>
            </w:r>
            <w:r w:rsidRPr="00810B34">
              <w:t xml:space="preserve"> UL/CUL Listed)</w:t>
            </w:r>
          </w:p>
          <w:p w14:paraId="09E0C225" w14:textId="77777777" w:rsidR="000320E0" w:rsidRPr="00810B34" w:rsidRDefault="000320E0" w:rsidP="00C50099">
            <w:pPr>
              <w:pStyle w:val="BulletText1"/>
            </w:pPr>
            <w:r w:rsidRPr="00810B34">
              <w:t>Air Powered</w:t>
            </w:r>
          </w:p>
          <w:p w14:paraId="09E0C226" w14:textId="77777777" w:rsidR="000320E0" w:rsidRPr="00810B34" w:rsidRDefault="000320E0" w:rsidP="00C50099">
            <w:pPr>
              <w:pStyle w:val="BulletText1"/>
            </w:pPr>
            <w:r w:rsidRPr="00810B34">
              <w:t>Provided with an emergency stop to isolate air supply in an emergency</w:t>
            </w:r>
          </w:p>
          <w:p w14:paraId="09E0C227" w14:textId="742773E5" w:rsidR="000320E0" w:rsidRPr="00810B34" w:rsidRDefault="000320E0" w:rsidP="00C50099">
            <w:pPr>
              <w:pStyle w:val="BulletText1"/>
            </w:pPr>
            <w:r w:rsidRPr="00810B34">
              <w:t>Minimum</w:t>
            </w:r>
            <w:r>
              <w:t xml:space="preserve"> gross load capacity of 1000 </w:t>
            </w:r>
            <w:r w:rsidR="00957155">
              <w:t>lb.</w:t>
            </w:r>
            <w:r w:rsidRPr="00810B34">
              <w:t xml:space="preserve"> (453.6 kg)</w:t>
            </w:r>
          </w:p>
          <w:p w14:paraId="09E0C228" w14:textId="77777777" w:rsidR="000320E0" w:rsidRPr="00810B34" w:rsidRDefault="000320E0" w:rsidP="00C50099">
            <w:pPr>
              <w:pStyle w:val="BulletText1"/>
            </w:pPr>
            <w:r w:rsidRPr="00810B34">
              <w:t>Over speed safety device in braking system per 29 CFR 1926(</w:t>
            </w:r>
            <w:proofErr w:type="spellStart"/>
            <w:r w:rsidRPr="00810B34">
              <w:t>i</w:t>
            </w:r>
            <w:proofErr w:type="spellEnd"/>
            <w:r w:rsidRPr="00810B34">
              <w:t>)(4)</w:t>
            </w:r>
          </w:p>
          <w:p w14:paraId="09E0C229" w14:textId="77777777" w:rsidR="000320E0" w:rsidRPr="00810B34" w:rsidRDefault="000320E0" w:rsidP="00C50099">
            <w:pPr>
              <w:pStyle w:val="BulletText1"/>
            </w:pPr>
            <w:r w:rsidRPr="00810B34">
              <w:lastRenderedPageBreak/>
              <w:t>Operator manual attached to unit</w:t>
            </w:r>
          </w:p>
          <w:p w14:paraId="09E0C22A" w14:textId="77777777" w:rsidR="000320E0" w:rsidRPr="00810B34" w:rsidRDefault="000320E0" w:rsidP="00C50099">
            <w:pPr>
              <w:pStyle w:val="BulletText1"/>
            </w:pPr>
            <w:r w:rsidRPr="00810B34">
              <w:t>Certification certificate attached to unit</w:t>
            </w:r>
          </w:p>
          <w:p w14:paraId="09E0C22B" w14:textId="77777777" w:rsidR="000320E0" w:rsidRDefault="000320E0" w:rsidP="00C50099">
            <w:pPr>
              <w:pStyle w:val="BulletText1"/>
            </w:pPr>
            <w:r w:rsidRPr="00810B34">
              <w:t>Equipped with a top limit switch with trip plate</w:t>
            </w:r>
          </w:p>
          <w:p w14:paraId="09E0C22C" w14:textId="77777777" w:rsidR="000320E0" w:rsidRDefault="000320E0" w:rsidP="000320E0">
            <w:pPr>
              <w:pStyle w:val="BlockText"/>
            </w:pPr>
          </w:p>
          <w:p w14:paraId="09E0C22D" w14:textId="77777777" w:rsidR="000320E0" w:rsidRPr="00810B34" w:rsidRDefault="000320E0" w:rsidP="000320E0">
            <w:pPr>
              <w:pStyle w:val="BlockText"/>
            </w:pPr>
            <w:r w:rsidRPr="00810B34">
              <w:t>The following requirements must be met for operations using single point suspension scaffolds:</w:t>
            </w:r>
          </w:p>
          <w:p w14:paraId="09E0C22E" w14:textId="10F3327F" w:rsidR="000320E0" w:rsidRPr="00810B34" w:rsidRDefault="006460C0" w:rsidP="00C50099">
            <w:pPr>
              <w:pStyle w:val="BulletText1"/>
            </w:pPr>
            <w:hyperlink w:anchor="TO11" w:history="1">
              <w:r w:rsidRPr="006460C0">
                <w:rPr>
                  <w:rStyle w:val="Hyperlink"/>
                </w:rPr>
                <w:t>HSE0044-PR01-TO.11 Single Point Suspension Scaffold Start Work Checklist</w:t>
              </w:r>
            </w:hyperlink>
            <w:r>
              <w:t xml:space="preserve"> </w:t>
            </w:r>
            <w:r w:rsidR="000320E0" w:rsidRPr="00810B34">
              <w:t>has been completed.</w:t>
            </w:r>
          </w:p>
          <w:p w14:paraId="09E0C22F" w14:textId="31318BA6" w:rsidR="000320E0" w:rsidRPr="00810B34" w:rsidRDefault="000320E0" w:rsidP="00C50099">
            <w:pPr>
              <w:pStyle w:val="BulletText1"/>
            </w:pPr>
            <w:r w:rsidRPr="00810B34">
              <w:t xml:space="preserve">Anchors, connections, and support equipment </w:t>
            </w:r>
            <w:r w:rsidR="005B4D0F" w:rsidRPr="00810B34">
              <w:t>ha</w:t>
            </w:r>
            <w:r w:rsidR="005B4D0F">
              <w:t>ve</w:t>
            </w:r>
            <w:r w:rsidR="005B4D0F" w:rsidRPr="00810B34">
              <w:t xml:space="preserve"> </w:t>
            </w:r>
            <w:r w:rsidRPr="00810B34">
              <w:t>been inspected and verified prior to use. Wire rope inspection has been documented. Suspension points are certified or approved by a Civil Engineer.</w:t>
            </w:r>
          </w:p>
          <w:p w14:paraId="09E0C230" w14:textId="77777777" w:rsidR="000320E0" w:rsidRPr="00810B34" w:rsidRDefault="000320E0" w:rsidP="00C50099">
            <w:pPr>
              <w:pStyle w:val="BulletText1"/>
            </w:pPr>
            <w:r w:rsidRPr="00810B34">
              <w:t>Operator is trained in use of unit and fall protection.</w:t>
            </w:r>
          </w:p>
          <w:p w14:paraId="09E0C231" w14:textId="5566985F" w:rsidR="000320E0" w:rsidRPr="00810B34" w:rsidRDefault="000320E0" w:rsidP="00C50099">
            <w:pPr>
              <w:pStyle w:val="BulletText1"/>
            </w:pPr>
            <w:r w:rsidRPr="00810B34">
              <w:t>Work crew has at least two personnel (on</w:t>
            </w:r>
            <w:r w:rsidR="00D26268">
              <w:t>e</w:t>
            </w:r>
            <w:r w:rsidRPr="00810B34">
              <w:t xml:space="preserve"> person in the </w:t>
            </w:r>
            <w:r w:rsidR="00353B99">
              <w:rPr>
                <w:rFonts w:eastAsia="MS Mincho"/>
              </w:rPr>
              <w:t>Single Point Powered Scaffold</w:t>
            </w:r>
            <w:r w:rsidRPr="00810B34">
              <w:t xml:space="preserve"> and one person on the ground watching hoses, lines, etc.).</w:t>
            </w:r>
          </w:p>
          <w:p w14:paraId="09E0C232" w14:textId="77777777" w:rsidR="000320E0" w:rsidRPr="00810B34" w:rsidRDefault="000320E0" w:rsidP="00C50099">
            <w:pPr>
              <w:pStyle w:val="BulletText1"/>
            </w:pPr>
            <w:r w:rsidRPr="00810B34">
              <w:t>Independent lifeline is attached to separate anchor from basket.</w:t>
            </w:r>
          </w:p>
          <w:p w14:paraId="09E0C233" w14:textId="77777777" w:rsidR="000320E0" w:rsidRPr="00810B34" w:rsidRDefault="000320E0" w:rsidP="00C50099">
            <w:pPr>
              <w:pStyle w:val="BulletText1"/>
            </w:pPr>
            <w:r w:rsidRPr="00810B34">
              <w:t>Lifelines and fall protection equipment have been inspected prior to use.</w:t>
            </w:r>
          </w:p>
          <w:p w14:paraId="09E0C234" w14:textId="77777777" w:rsidR="000320E0" w:rsidRPr="00810B34" w:rsidRDefault="000320E0" w:rsidP="00C50099">
            <w:pPr>
              <w:pStyle w:val="BulletText1"/>
            </w:pPr>
            <w:r w:rsidRPr="00810B34">
              <w:t>Safety Zone below work area has been identified and properly barricaded.</w:t>
            </w:r>
          </w:p>
          <w:p w14:paraId="09E0C235" w14:textId="77777777" w:rsidR="000320E0" w:rsidRPr="00810B34" w:rsidRDefault="000320E0" w:rsidP="00C50099">
            <w:pPr>
              <w:pStyle w:val="BulletText1"/>
            </w:pPr>
            <w:r w:rsidRPr="00810B34">
              <w:t>Operating air supply has been verified for adequate pressure prior to use.</w:t>
            </w:r>
          </w:p>
          <w:p w14:paraId="09E0C236" w14:textId="77777777" w:rsidR="000320E0" w:rsidRPr="00810B34" w:rsidRDefault="000320E0" w:rsidP="00C50099">
            <w:pPr>
              <w:pStyle w:val="BulletText1"/>
            </w:pPr>
            <w:r w:rsidRPr="00810B34">
              <w:t>Supply hoses have been inspected for deficiencies prior to use.</w:t>
            </w:r>
          </w:p>
          <w:p w14:paraId="09E0C237" w14:textId="77777777" w:rsidR="000320E0" w:rsidRPr="00810B34" w:rsidRDefault="000320E0" w:rsidP="00C50099">
            <w:pPr>
              <w:pStyle w:val="BulletText1"/>
            </w:pPr>
            <w:r w:rsidRPr="00810B34">
              <w:t>Hoists and controls are in proper working condition prior to use.</w:t>
            </w:r>
          </w:p>
          <w:p w14:paraId="09E0C238" w14:textId="77777777" w:rsidR="000320E0" w:rsidRPr="00810B34" w:rsidRDefault="000320E0" w:rsidP="00C50099">
            <w:pPr>
              <w:pStyle w:val="BulletText1"/>
            </w:pPr>
            <w:r w:rsidRPr="00810B34">
              <w:t>Braking system and over-speed device operation has been verified prior to use.</w:t>
            </w:r>
          </w:p>
          <w:p w14:paraId="09E0C239" w14:textId="5BF0552B" w:rsidR="000320E0" w:rsidRPr="00810B34" w:rsidRDefault="007D730D" w:rsidP="00C50099">
            <w:pPr>
              <w:pStyle w:val="BulletText1"/>
            </w:pPr>
            <w:r>
              <w:t>Single point s</w:t>
            </w:r>
            <w:r w:rsidR="000320E0" w:rsidRPr="00810B34">
              <w:t>uspension scaffold is anchored at desired height to prevent swaying.</w:t>
            </w:r>
          </w:p>
          <w:p w14:paraId="09E0C23A" w14:textId="77777777" w:rsidR="000320E0" w:rsidRPr="00810B34" w:rsidRDefault="000320E0" w:rsidP="00C50099">
            <w:pPr>
              <w:pStyle w:val="BulletText1"/>
            </w:pPr>
            <w:r w:rsidRPr="00810B34">
              <w:t>Basket is in good condition with no structural damage, cracks, frayed wires, etc.</w:t>
            </w:r>
          </w:p>
          <w:p w14:paraId="09E0C23B" w14:textId="77777777" w:rsidR="000320E0" w:rsidRPr="00810B34" w:rsidRDefault="000320E0" w:rsidP="00C50099">
            <w:pPr>
              <w:pStyle w:val="BulletText1"/>
            </w:pPr>
            <w:r w:rsidRPr="00810B34">
              <w:t>Fall Rescue Plan has been developed and approved.</w:t>
            </w:r>
          </w:p>
          <w:p w14:paraId="09E0C23C" w14:textId="77777777" w:rsidR="000320E0" w:rsidRDefault="000320E0" w:rsidP="00C50099">
            <w:pPr>
              <w:pStyle w:val="BulletText1"/>
            </w:pPr>
            <w:r w:rsidRPr="00810B34">
              <w:t>Rescue equipment is on location and rigged if conditions allow.</w:t>
            </w:r>
          </w:p>
          <w:p w14:paraId="09E0C23D" w14:textId="2E00389A" w:rsidR="000320E0" w:rsidRDefault="00E4794F" w:rsidP="00C50099">
            <w:pPr>
              <w:pStyle w:val="BulletText1"/>
            </w:pPr>
            <w:r>
              <w:t>HSE0084</w:t>
            </w:r>
            <w:r w:rsidRPr="00810B34">
              <w:t xml:space="preserve"> </w:t>
            </w:r>
            <w:r w:rsidR="000320E0" w:rsidRPr="00810B34">
              <w:t>requirements are complete and a signed permit is available at work location.</w:t>
            </w:r>
          </w:p>
          <w:p w14:paraId="09E0C23E" w14:textId="59882796" w:rsidR="000320E0" w:rsidRPr="00142DCB" w:rsidRDefault="00353B99" w:rsidP="00C50099">
            <w:pPr>
              <w:pStyle w:val="BulletText1"/>
            </w:pPr>
            <w:r>
              <w:rPr>
                <w:rFonts w:eastAsia="MS Mincho"/>
              </w:rPr>
              <w:t>Single Point Powered Scaffold</w:t>
            </w:r>
            <w:r w:rsidR="00430BC1">
              <w:rPr>
                <w:rFonts w:eastAsia="MS Mincho"/>
              </w:rPr>
              <w:t>s</w:t>
            </w:r>
            <w:r w:rsidR="000320E0" w:rsidRPr="00F92FC0">
              <w:t xml:space="preserve"> may be transferred from anchor to anchor at height (“walked”) with the </w:t>
            </w:r>
            <w:r w:rsidR="000320E0" w:rsidRPr="00142DCB">
              <w:t>following stipulations.</w:t>
            </w:r>
          </w:p>
          <w:p w14:paraId="09E0C23F" w14:textId="171321B0" w:rsidR="000320E0" w:rsidRDefault="000320E0" w:rsidP="00C50099">
            <w:pPr>
              <w:pStyle w:val="BulletText2"/>
            </w:pPr>
            <w:r w:rsidRPr="00167899">
              <w:t xml:space="preserve">The </w:t>
            </w:r>
            <w:r w:rsidR="00353B99">
              <w:rPr>
                <w:rFonts w:eastAsia="MS Mincho"/>
              </w:rPr>
              <w:t>Single Point Powered Scaffold</w:t>
            </w:r>
            <w:r w:rsidRPr="00167899">
              <w:t xml:space="preserve"> Transfer Procedure, </w:t>
            </w:r>
            <w:r w:rsidR="00B126C3" w:rsidRPr="00272C51">
              <w:rPr>
                <w:color w:val="0000FF"/>
              </w:rPr>
              <w:fldChar w:fldCharType="begin"/>
            </w:r>
            <w:r w:rsidR="00B126C3" w:rsidRPr="00272C51">
              <w:rPr>
                <w:color w:val="0000FF"/>
              </w:rPr>
              <w:instrText xml:space="preserve"> REF _Ref127440520 \h </w:instrText>
            </w:r>
            <w:r w:rsidR="00013275">
              <w:rPr>
                <w:color w:val="0000FF"/>
              </w:rPr>
              <w:instrText xml:space="preserve"> \* MERGEFORMAT </w:instrText>
            </w:r>
            <w:r w:rsidR="00B126C3" w:rsidRPr="00272C51">
              <w:rPr>
                <w:color w:val="0000FF"/>
              </w:rPr>
            </w:r>
            <w:r w:rsidR="00B126C3" w:rsidRPr="00272C51">
              <w:rPr>
                <w:color w:val="0000FF"/>
              </w:rPr>
              <w:fldChar w:fldCharType="separate"/>
            </w:r>
            <w:r w:rsidR="00154E95" w:rsidRPr="003E4E04">
              <w:rPr>
                <w:color w:val="0000FF"/>
              </w:rPr>
              <w:t>TOOL HSE0044-PR01-TO.17</w:t>
            </w:r>
            <w:r w:rsidR="00B126C3" w:rsidRPr="00272C51">
              <w:rPr>
                <w:color w:val="0000FF"/>
              </w:rPr>
              <w:fldChar w:fldCharType="end"/>
            </w:r>
            <w:r w:rsidRPr="00167899">
              <w:t>,</w:t>
            </w:r>
            <w:r>
              <w:t xml:space="preserve"> </w:t>
            </w:r>
            <w:r w:rsidRPr="00F92FC0">
              <w:t>shall be followe</w:t>
            </w:r>
            <w:r>
              <w:t xml:space="preserve">d. </w:t>
            </w:r>
          </w:p>
          <w:p w14:paraId="09E0C240" w14:textId="5266D8CA" w:rsidR="000320E0" w:rsidRPr="00F92FC0" w:rsidRDefault="000320E0" w:rsidP="00C50099">
            <w:pPr>
              <w:pStyle w:val="BulletText2"/>
            </w:pPr>
            <w:r w:rsidRPr="00F92FC0">
              <w:t>All</w:t>
            </w:r>
            <w:r w:rsidR="00430BC1">
              <w:t xml:space="preserve"> </w:t>
            </w:r>
            <w:r w:rsidRPr="00F92FC0">
              <w:t xml:space="preserve">personnel operating a </w:t>
            </w:r>
            <w:r w:rsidR="001C2057">
              <w:rPr>
                <w:rFonts w:eastAsia="MS Mincho"/>
              </w:rPr>
              <w:t>Single Point Powered Scaffold</w:t>
            </w:r>
            <w:r w:rsidRPr="00F92FC0">
              <w:t xml:space="preserve"> shall be trained in the operation and use of the device per </w:t>
            </w:r>
            <w:r w:rsidR="00430BC1">
              <w:t>Manufacturer’s</w:t>
            </w:r>
            <w:r w:rsidRPr="00F92FC0">
              <w:t xml:space="preserve"> policy.</w:t>
            </w:r>
          </w:p>
          <w:p w14:paraId="09E0C241" w14:textId="77777777" w:rsidR="000320E0" w:rsidRPr="00F92FC0" w:rsidRDefault="000320E0" w:rsidP="00C50099">
            <w:pPr>
              <w:pStyle w:val="BulletText2"/>
            </w:pPr>
            <w:r w:rsidRPr="00F92FC0">
              <w:t>Shell HSE0044 Fall Prevention and Protection procedures for 100% tie-off, anchor selection and PFAS selection shall be followed.</w:t>
            </w:r>
          </w:p>
          <w:p w14:paraId="09E0C242" w14:textId="77777777" w:rsidR="000320E0" w:rsidRPr="00F92FC0" w:rsidRDefault="000320E0" w:rsidP="00C50099">
            <w:pPr>
              <w:pStyle w:val="BulletText2"/>
            </w:pPr>
            <w:r w:rsidRPr="00F92FC0">
              <w:t>The SWA and JSA for the activity shall include a review of the procedure, risks and mitigations for the basket transfer.</w:t>
            </w:r>
          </w:p>
          <w:p w14:paraId="09E0C243" w14:textId="77777777" w:rsidR="000320E0" w:rsidRPr="00810B34" w:rsidRDefault="000320E0" w:rsidP="00C50099">
            <w:pPr>
              <w:pStyle w:val="BulletText2"/>
            </w:pPr>
            <w:r w:rsidRPr="00E316A6">
              <w:t>Each component, beam clamp, transfer cable, connecting shackles, basket fairlead legs and guards shall be inspected prior to use. The inspection results shall be documented on the pre-use inspection log.</w:t>
            </w:r>
          </w:p>
        </w:tc>
      </w:tr>
    </w:tbl>
    <w:p w14:paraId="3789ECBB" w14:textId="57667B9B" w:rsidR="00815814" w:rsidRDefault="00815814" w:rsidP="00815814">
      <w:pPr>
        <w:pStyle w:val="BlockText"/>
      </w:pPr>
      <w:bookmarkStart w:id="167" w:name="_Hlk524181161"/>
    </w:p>
    <w:p w14:paraId="11A0CA6B" w14:textId="3F129825" w:rsidR="00815814" w:rsidRDefault="00815814" w:rsidP="00815814">
      <w:pPr>
        <w:pStyle w:val="BlockText"/>
      </w:pPr>
    </w:p>
    <w:p w14:paraId="47639AF5" w14:textId="77777777" w:rsidR="00815814" w:rsidRDefault="00815814" w:rsidP="00815814">
      <w:pPr>
        <w:pStyle w:val="BlockText"/>
      </w:pPr>
    </w:p>
    <w:tbl>
      <w:tblPr>
        <w:tblStyle w:val="TableGrid"/>
        <w:tblW w:w="0" w:type="auto"/>
        <w:tblLook w:val="04A0" w:firstRow="1" w:lastRow="0" w:firstColumn="1" w:lastColumn="0" w:noHBand="0" w:noVBand="1"/>
      </w:tblPr>
      <w:tblGrid>
        <w:gridCol w:w="1907"/>
        <w:gridCol w:w="8263"/>
        <w:gridCol w:w="270"/>
      </w:tblGrid>
      <w:tr w:rsidR="00815814" w14:paraId="5A94EF16" w14:textId="77777777" w:rsidTr="00BE3791">
        <w:tc>
          <w:tcPr>
            <w:tcW w:w="1908" w:type="dxa"/>
            <w:tcBorders>
              <w:top w:val="nil"/>
              <w:left w:val="nil"/>
              <w:bottom w:val="nil"/>
              <w:right w:val="nil"/>
            </w:tcBorders>
          </w:tcPr>
          <w:p w14:paraId="43A66789" w14:textId="77777777" w:rsidR="00815814" w:rsidRDefault="00815814" w:rsidP="00815814">
            <w:pPr>
              <w:pStyle w:val="BlockText"/>
              <w:rPr>
                <w:b/>
                <w:bCs/>
                <w:sz w:val="22"/>
                <w:szCs w:val="22"/>
              </w:rPr>
            </w:pPr>
            <w:bookmarkStart w:id="168" w:name="_Hlk145401965"/>
          </w:p>
          <w:p w14:paraId="07BFF172" w14:textId="05D236DF" w:rsidR="00815814" w:rsidRPr="00BE3791" w:rsidRDefault="00815814" w:rsidP="00815814">
            <w:pPr>
              <w:pStyle w:val="BlockText"/>
              <w:rPr>
                <w:b/>
                <w:bCs/>
                <w:sz w:val="22"/>
                <w:szCs w:val="22"/>
              </w:rPr>
            </w:pPr>
            <w:r w:rsidRPr="00BE3791">
              <w:rPr>
                <w:b/>
                <w:bCs/>
                <w:sz w:val="22"/>
                <w:szCs w:val="22"/>
              </w:rPr>
              <w:t>4.6.</w:t>
            </w:r>
            <w:r w:rsidR="00827A7C">
              <w:rPr>
                <w:b/>
                <w:bCs/>
                <w:sz w:val="22"/>
                <w:szCs w:val="22"/>
              </w:rPr>
              <w:t>7</w:t>
            </w:r>
            <w:r w:rsidRPr="00BE3791">
              <w:rPr>
                <w:b/>
                <w:bCs/>
                <w:sz w:val="22"/>
                <w:szCs w:val="22"/>
              </w:rPr>
              <w:t xml:space="preserve"> </w:t>
            </w:r>
            <w:r w:rsidR="00827A7C">
              <w:rPr>
                <w:b/>
                <w:bCs/>
                <w:sz w:val="22"/>
                <w:szCs w:val="22"/>
              </w:rPr>
              <w:t>Wire and Cable Systems (Suspended Systems)</w:t>
            </w:r>
          </w:p>
        </w:tc>
        <w:tc>
          <w:tcPr>
            <w:tcW w:w="8280" w:type="dxa"/>
            <w:tcBorders>
              <w:left w:val="nil"/>
              <w:bottom w:val="single" w:sz="4" w:space="0" w:color="auto"/>
              <w:right w:val="nil"/>
            </w:tcBorders>
          </w:tcPr>
          <w:p w14:paraId="1D11998C" w14:textId="77777777" w:rsidR="00815814" w:rsidRDefault="00815814" w:rsidP="00815814">
            <w:pPr>
              <w:pStyle w:val="BlockText"/>
            </w:pPr>
          </w:p>
          <w:p w14:paraId="2411DC81" w14:textId="3230BEB1" w:rsidR="00815814" w:rsidRDefault="00815814" w:rsidP="00815814">
            <w:pPr>
              <w:pStyle w:val="BlockText"/>
            </w:pPr>
            <w:r w:rsidRPr="00815814">
              <w:t>Suspended systems are independent cable</w:t>
            </w:r>
            <w:r>
              <w:t xml:space="preserve"> </w:t>
            </w:r>
            <w:r w:rsidRPr="00815814">
              <w:t>rigging systems</w:t>
            </w:r>
            <w:r w:rsidR="00827A7C">
              <w:t xml:space="preserve"> used</w:t>
            </w:r>
            <w:r w:rsidRPr="00815814">
              <w:t xml:space="preserve"> to access the underside of the cellar decks (typically +45-foot elevation</w:t>
            </w:r>
            <w:r w:rsidR="00827A7C">
              <w:t xml:space="preserve"> on fixed leg assets</w:t>
            </w:r>
            <w:r w:rsidRPr="00815814">
              <w:t xml:space="preserve">) and are a safe alternative to scaffolding in these specific applications.  </w:t>
            </w:r>
          </w:p>
          <w:p w14:paraId="461FDEE4" w14:textId="77777777" w:rsidR="00815814" w:rsidRDefault="00815814" w:rsidP="00815814">
            <w:pPr>
              <w:pStyle w:val="BlockText"/>
            </w:pPr>
          </w:p>
          <w:p w14:paraId="2BAEF258" w14:textId="77777777" w:rsidR="00815814" w:rsidRDefault="00815814" w:rsidP="00815814">
            <w:pPr>
              <w:pStyle w:val="BlockText"/>
            </w:pPr>
            <w:r w:rsidRPr="00815814">
              <w:t>The following requirements must be met for operations using suspended systems:</w:t>
            </w:r>
          </w:p>
          <w:p w14:paraId="361F1ACE" w14:textId="77777777" w:rsidR="00815814" w:rsidRDefault="00815814" w:rsidP="00815814">
            <w:pPr>
              <w:pStyle w:val="BlockText"/>
            </w:pPr>
          </w:p>
          <w:p w14:paraId="28E64820" w14:textId="77777777" w:rsidR="00815814" w:rsidRDefault="00815814" w:rsidP="00BE3791">
            <w:pPr>
              <w:pStyle w:val="BlockText"/>
              <w:numPr>
                <w:ilvl w:val="0"/>
                <w:numId w:val="67"/>
              </w:numPr>
            </w:pPr>
            <w:r>
              <w:t>Contractor must have a manual for the system which identifies the details of each component.</w:t>
            </w:r>
          </w:p>
          <w:p w14:paraId="2569C945" w14:textId="145B06DC" w:rsidR="00815814" w:rsidRDefault="00815814" w:rsidP="00BE3791">
            <w:pPr>
              <w:pStyle w:val="BlockText"/>
              <w:numPr>
                <w:ilvl w:val="0"/>
                <w:numId w:val="67"/>
              </w:numPr>
            </w:pPr>
            <w:r>
              <w:t>Procedures for installing the suspended system must be developed specific to the location and will reference the contractor’s manual.</w:t>
            </w:r>
          </w:p>
          <w:p w14:paraId="665B2724" w14:textId="275C5C57" w:rsidR="00815814" w:rsidRDefault="00815814" w:rsidP="00BE3791">
            <w:pPr>
              <w:pStyle w:val="BlockText"/>
              <w:numPr>
                <w:ilvl w:val="0"/>
                <w:numId w:val="67"/>
              </w:numPr>
            </w:pPr>
            <w:r>
              <w:t>Cables utilized in the suspended system will be of material not previously used and must be certified.</w:t>
            </w:r>
          </w:p>
          <w:p w14:paraId="51F9906E" w14:textId="5386ED74" w:rsidR="00815814" w:rsidRDefault="00815814" w:rsidP="00BE3791">
            <w:pPr>
              <w:pStyle w:val="BlockText"/>
              <w:numPr>
                <w:ilvl w:val="0"/>
                <w:numId w:val="67"/>
              </w:numPr>
            </w:pPr>
            <w:r>
              <w:t xml:space="preserve">All hardware, such as cable clamps, snatch blocks, shackles, and com-a-longs must be certified, </w:t>
            </w:r>
            <w:r w:rsidR="003C27A7">
              <w:t xml:space="preserve">and </w:t>
            </w:r>
            <w:r>
              <w:t>in good working order</w:t>
            </w:r>
            <w:r w:rsidR="003C27A7">
              <w:t>.</w:t>
            </w:r>
          </w:p>
          <w:p w14:paraId="6E26AB91" w14:textId="1B176892" w:rsidR="00815814" w:rsidRDefault="00815814" w:rsidP="00BE3791">
            <w:pPr>
              <w:pStyle w:val="BlockText"/>
              <w:numPr>
                <w:ilvl w:val="0"/>
                <w:numId w:val="67"/>
              </w:numPr>
            </w:pPr>
            <w:r>
              <w:t>System must be designed by a qualified engineer and erected in accordance with the design requirements. This design shall not be altered without written consent of an engineer qualified and competent in this system.</w:t>
            </w:r>
          </w:p>
          <w:p w14:paraId="5C90D12F" w14:textId="54C048E3" w:rsidR="00815814" w:rsidRDefault="00815814" w:rsidP="00BE3791">
            <w:pPr>
              <w:pStyle w:val="BlockText"/>
              <w:numPr>
                <w:ilvl w:val="0"/>
                <w:numId w:val="67"/>
              </w:numPr>
            </w:pPr>
            <w:r>
              <w:t>Installation shall be completed under the supervision of a competent person.</w:t>
            </w:r>
          </w:p>
          <w:p w14:paraId="3AB5ED7D" w14:textId="70E6EC27" w:rsidR="00815814" w:rsidRDefault="00815814" w:rsidP="00BE3791">
            <w:pPr>
              <w:pStyle w:val="BlockText"/>
              <w:numPr>
                <w:ilvl w:val="0"/>
                <w:numId w:val="67"/>
              </w:numPr>
            </w:pPr>
            <w:r>
              <w:t>A mechanical dynamometer must be identified and utilized to gauge the tension for initial setup of cables</w:t>
            </w:r>
            <w:r w:rsidR="00CD6F1D">
              <w:t xml:space="preserve"> to meet the requirements of the pre-load tension provided by the qualified person</w:t>
            </w:r>
            <w:r>
              <w:t>.</w:t>
            </w:r>
          </w:p>
          <w:p w14:paraId="7064A016" w14:textId="5469909C" w:rsidR="00815814" w:rsidRDefault="00815814">
            <w:pPr>
              <w:pStyle w:val="BlockText"/>
              <w:numPr>
                <w:ilvl w:val="0"/>
                <w:numId w:val="67"/>
              </w:numPr>
            </w:pPr>
            <w:r>
              <w:t>A method for pre-shift tension checks of the cables will be identified with clear parameters.</w:t>
            </w:r>
          </w:p>
          <w:p w14:paraId="70DD8530" w14:textId="6392F1B4" w:rsidR="00A229E1" w:rsidRDefault="00A229E1" w:rsidP="00BE3791">
            <w:pPr>
              <w:pStyle w:val="BlockText"/>
              <w:numPr>
                <w:ilvl w:val="0"/>
                <w:numId w:val="67"/>
              </w:numPr>
            </w:pPr>
            <w:r>
              <w:t xml:space="preserve">Horizontal lifelines utilized must meet the criteria found in </w:t>
            </w:r>
            <w:r w:rsidR="00CD6F1D">
              <w:t xml:space="preserve">section 7.4 of </w:t>
            </w:r>
            <w:r>
              <w:t>this standard.</w:t>
            </w:r>
          </w:p>
          <w:p w14:paraId="5F5E575D" w14:textId="535621FE" w:rsidR="00815814" w:rsidRDefault="00815814" w:rsidP="00BE3791">
            <w:pPr>
              <w:pStyle w:val="BlockText"/>
              <w:numPr>
                <w:ilvl w:val="0"/>
                <w:numId w:val="67"/>
              </w:numPr>
            </w:pPr>
            <w:r>
              <w:t xml:space="preserve">Pre-shift inspections of the system will be carried out and the documentation will be maintained </w:t>
            </w:r>
            <w:r w:rsidR="00044ABE">
              <w:t xml:space="preserve">by the contractor </w:t>
            </w:r>
            <w:r>
              <w:t>for the entire time the system is deployed.</w:t>
            </w:r>
          </w:p>
          <w:p w14:paraId="414A6FDD" w14:textId="758FFE2E" w:rsidR="00815814" w:rsidRDefault="003C27A7" w:rsidP="00BE3791">
            <w:pPr>
              <w:pStyle w:val="BlockText"/>
              <w:numPr>
                <w:ilvl w:val="0"/>
                <w:numId w:val="67"/>
              </w:numPr>
            </w:pPr>
            <w:r>
              <w:t>If required, s</w:t>
            </w:r>
            <w:r w:rsidR="00815814">
              <w:t>afety nets shall be installed and tested as per 29CFR1926 Subpart M</w:t>
            </w:r>
            <w:r w:rsidR="00A229E1">
              <w:t xml:space="preserve"> and section 8.1.2 of this standard.</w:t>
            </w:r>
          </w:p>
          <w:p w14:paraId="5FB24C65" w14:textId="1D237C63" w:rsidR="00815814" w:rsidRDefault="00815814" w:rsidP="00BE3791">
            <w:pPr>
              <w:pStyle w:val="BlockText"/>
              <w:numPr>
                <w:ilvl w:val="0"/>
                <w:numId w:val="67"/>
              </w:numPr>
            </w:pPr>
            <w:r>
              <w:t xml:space="preserve">A </w:t>
            </w:r>
            <w:r w:rsidR="00044ABE">
              <w:t>pre use inspection will be completed by the competent person</w:t>
            </w:r>
            <w:r>
              <w:t xml:space="preserve"> upon installation and prior to use.</w:t>
            </w:r>
          </w:p>
          <w:p w14:paraId="5629BA19" w14:textId="47F8D28D" w:rsidR="00815814" w:rsidRDefault="00815814" w:rsidP="00BE3791">
            <w:pPr>
              <w:pStyle w:val="BlockText"/>
              <w:numPr>
                <w:ilvl w:val="0"/>
                <w:numId w:val="67"/>
              </w:numPr>
            </w:pPr>
            <w:r>
              <w:t>Workers are tied off 100% of the time</w:t>
            </w:r>
            <w:r w:rsidR="00CD6F1D">
              <w:t>.</w:t>
            </w:r>
          </w:p>
          <w:p w14:paraId="336F8BD3" w14:textId="29458788" w:rsidR="00815814" w:rsidRPr="00F60666" w:rsidRDefault="00815814" w:rsidP="00815814">
            <w:pPr>
              <w:pStyle w:val="BlockText"/>
              <w:numPr>
                <w:ilvl w:val="0"/>
                <w:numId w:val="67"/>
              </w:numPr>
            </w:pPr>
            <w:r w:rsidRPr="00F60666">
              <w:t>The maximum duration a Suspended System can remain in place is 60 days.</w:t>
            </w:r>
            <w:r w:rsidR="00F60666">
              <w:t xml:space="preserve">  An extension beyond 60 days will require a deviation with proper authorization as per section 1.2</w:t>
            </w:r>
          </w:p>
          <w:p w14:paraId="699E6792" w14:textId="30BF3C0D" w:rsidR="00815814" w:rsidRDefault="00815814" w:rsidP="00BE3791">
            <w:pPr>
              <w:pStyle w:val="BlockText"/>
              <w:ind w:left="360"/>
            </w:pPr>
          </w:p>
        </w:tc>
        <w:tc>
          <w:tcPr>
            <w:tcW w:w="270" w:type="dxa"/>
            <w:tcBorders>
              <w:left w:val="nil"/>
              <w:bottom w:val="nil"/>
              <w:right w:val="nil"/>
            </w:tcBorders>
          </w:tcPr>
          <w:p w14:paraId="7CF83EFA" w14:textId="77777777" w:rsidR="00815814" w:rsidRDefault="00815814" w:rsidP="00815814">
            <w:pPr>
              <w:pStyle w:val="BlockText"/>
            </w:pPr>
          </w:p>
        </w:tc>
      </w:tr>
      <w:bookmarkEnd w:id="168"/>
    </w:tbl>
    <w:p w14:paraId="76AF0525" w14:textId="6DFCAEF4" w:rsidR="00815814" w:rsidRDefault="00815814" w:rsidP="00815814">
      <w:pPr>
        <w:pStyle w:val="BlockText"/>
      </w:pPr>
    </w:p>
    <w:p w14:paraId="11D0B251" w14:textId="470B3DF6" w:rsidR="00815814" w:rsidRDefault="00815814" w:rsidP="00815814">
      <w:pPr>
        <w:pStyle w:val="BlockText"/>
      </w:pPr>
    </w:p>
    <w:p w14:paraId="1554D4AC" w14:textId="77777777" w:rsidR="00815814" w:rsidRPr="00815814" w:rsidRDefault="00815814" w:rsidP="00BE3791">
      <w:pPr>
        <w:pStyle w:val="BlockText"/>
      </w:pPr>
    </w:p>
    <w:p w14:paraId="09E0C246" w14:textId="77777777" w:rsidR="00022F1E" w:rsidRDefault="00022F1E" w:rsidP="007538BA">
      <w:pPr>
        <w:pStyle w:val="Heading3"/>
      </w:pPr>
      <w:bookmarkStart w:id="169" w:name="_Toc425746765"/>
      <w:bookmarkStart w:id="170" w:name="PERSONNEL_WORK_BSKETS_4_7"/>
      <w:r>
        <w:t>4.7 Personnel Work Baskets</w:t>
      </w:r>
      <w:bookmarkEnd w:id="169"/>
    </w:p>
    <w:bookmarkEnd w:id="170"/>
    <w:p w14:paraId="09E0C247"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rsidRPr="00810B34" w14:paraId="09E0C259" w14:textId="77777777" w:rsidTr="002240E2">
        <w:trPr>
          <w:trHeight w:val="2250"/>
        </w:trPr>
        <w:tc>
          <w:tcPr>
            <w:tcW w:w="1728" w:type="dxa"/>
          </w:tcPr>
          <w:p w14:paraId="09E0C248" w14:textId="77777777" w:rsidR="00022F1E" w:rsidRPr="00810B34" w:rsidRDefault="00022F1E" w:rsidP="007538BA">
            <w:pPr>
              <w:pStyle w:val="Heading4"/>
            </w:pPr>
            <w:bookmarkStart w:id="171" w:name="_Toc425746766"/>
            <w:bookmarkStart w:id="172" w:name="design_reqs_4_7_1"/>
            <w:r w:rsidRPr="00810B34">
              <w:t>4.7.1 Design Requirements</w:t>
            </w:r>
            <w:bookmarkEnd w:id="171"/>
            <w:bookmarkEnd w:id="172"/>
          </w:p>
        </w:tc>
        <w:tc>
          <w:tcPr>
            <w:tcW w:w="8820" w:type="dxa"/>
          </w:tcPr>
          <w:p w14:paraId="09E0C249" w14:textId="77777777" w:rsidR="00022F1E" w:rsidRPr="00810B34" w:rsidRDefault="00022F1E" w:rsidP="007538BA">
            <w:pPr>
              <w:pStyle w:val="BlockText"/>
            </w:pPr>
            <w:r w:rsidRPr="00810B34">
              <w:t>Personnel work baskets must be built to the following industry standards:</w:t>
            </w:r>
          </w:p>
          <w:p w14:paraId="09E0C24A" w14:textId="77777777" w:rsidR="00022F1E" w:rsidRPr="00810B34" w:rsidRDefault="00022F1E" w:rsidP="00C50099">
            <w:pPr>
              <w:pStyle w:val="BulletText1"/>
              <w:rPr>
                <w:lang w:val="it-IT"/>
              </w:rPr>
            </w:pPr>
            <w:r w:rsidRPr="00810B34">
              <w:rPr>
                <w:lang w:val="it-IT"/>
              </w:rPr>
              <w:t>ANSI/SIA A92.2, A92.3, A92.5, and A92.6</w:t>
            </w:r>
          </w:p>
          <w:p w14:paraId="09E0C24B" w14:textId="77777777" w:rsidR="00022F1E" w:rsidRPr="009C129E" w:rsidRDefault="00022F1E" w:rsidP="00C50099">
            <w:pPr>
              <w:pStyle w:val="BulletText1"/>
            </w:pPr>
            <w:r w:rsidRPr="009C129E">
              <w:t>ASME B30.23</w:t>
            </w:r>
          </w:p>
          <w:p w14:paraId="09E0C24C" w14:textId="77777777" w:rsidR="00022F1E" w:rsidRPr="009C129E" w:rsidRDefault="00022F1E" w:rsidP="00C50099">
            <w:pPr>
              <w:pStyle w:val="BulletText1"/>
            </w:pPr>
            <w:r w:rsidRPr="006A1DD4">
              <w:t>OSHA 1926.</w:t>
            </w:r>
            <w:r w:rsidR="00023F61" w:rsidRPr="006A1DD4">
              <w:t xml:space="preserve">1501 </w:t>
            </w:r>
            <w:r w:rsidRPr="006A1DD4">
              <w:t>(g)</w:t>
            </w:r>
          </w:p>
          <w:p w14:paraId="09E0C24D" w14:textId="77777777" w:rsidR="00022F1E" w:rsidRPr="009C129E" w:rsidRDefault="00022F1E" w:rsidP="00C50099">
            <w:pPr>
              <w:pStyle w:val="BulletText1"/>
            </w:pPr>
            <w:r w:rsidRPr="009C129E">
              <w:t>ANSI A10.22</w:t>
            </w:r>
          </w:p>
          <w:p w14:paraId="09E0C24E" w14:textId="77777777" w:rsidR="00023F61" w:rsidRPr="009C129E" w:rsidRDefault="00023F61" w:rsidP="00C50099">
            <w:pPr>
              <w:pStyle w:val="BulletText1"/>
            </w:pPr>
            <w:r w:rsidRPr="006A1DD4">
              <w:t>OSHA 1926.1431</w:t>
            </w:r>
          </w:p>
          <w:p w14:paraId="09E0C24F" w14:textId="77777777" w:rsidR="00022F1E" w:rsidRPr="00810B34" w:rsidRDefault="00022F1E" w:rsidP="007538BA">
            <w:pPr>
              <w:pStyle w:val="BlockText"/>
            </w:pPr>
          </w:p>
          <w:p w14:paraId="09E0C250" w14:textId="77777777" w:rsidR="00022F1E" w:rsidRPr="00810B34" w:rsidRDefault="00022F1E" w:rsidP="007538BA">
            <w:pPr>
              <w:pStyle w:val="BlockText"/>
            </w:pPr>
            <w:r w:rsidRPr="00810B34">
              <w:t>The following information must be marked on the interior of personnel work baskets and be legible from the outside:</w:t>
            </w:r>
          </w:p>
          <w:p w14:paraId="09E0C251" w14:textId="77777777" w:rsidR="00022F1E" w:rsidRPr="00810B34" w:rsidRDefault="00022F1E" w:rsidP="00C50099">
            <w:pPr>
              <w:pStyle w:val="BulletText1"/>
            </w:pPr>
            <w:r w:rsidRPr="00810B34">
              <w:t>Manufacturer’s name and address</w:t>
            </w:r>
          </w:p>
          <w:p w14:paraId="09E0C252" w14:textId="77777777" w:rsidR="00022F1E" w:rsidRPr="00810B34" w:rsidRDefault="00022F1E" w:rsidP="00C50099">
            <w:pPr>
              <w:pStyle w:val="BulletText1"/>
            </w:pPr>
            <w:r w:rsidRPr="00810B34">
              <w:t>Basket rating in terms of maximum weight and number of personnel allowed</w:t>
            </w:r>
          </w:p>
          <w:p w14:paraId="09E0C253" w14:textId="77777777" w:rsidR="00022F1E" w:rsidRPr="00810B34" w:rsidRDefault="00022F1E" w:rsidP="00C50099">
            <w:pPr>
              <w:pStyle w:val="BulletText1"/>
            </w:pPr>
            <w:r w:rsidRPr="00810B34">
              <w:t>Identification number</w:t>
            </w:r>
          </w:p>
          <w:p w14:paraId="09E0C254" w14:textId="77777777" w:rsidR="00022F1E" w:rsidRPr="00810B34" w:rsidRDefault="00022F1E" w:rsidP="00C50099">
            <w:pPr>
              <w:pStyle w:val="BulletText1"/>
            </w:pPr>
            <w:r w:rsidRPr="00810B34">
              <w:t>Weight of the empty basket</w:t>
            </w:r>
          </w:p>
          <w:p w14:paraId="09E0C255" w14:textId="77777777" w:rsidR="00022F1E" w:rsidRPr="00810B34" w:rsidRDefault="00022F1E" w:rsidP="00C50099">
            <w:pPr>
              <w:pStyle w:val="BulletText1"/>
            </w:pPr>
            <w:r w:rsidRPr="00810B34">
              <w:t>Date of manufacture</w:t>
            </w:r>
          </w:p>
          <w:p w14:paraId="09E0C256" w14:textId="77777777" w:rsidR="00022F1E" w:rsidRPr="00810B34" w:rsidRDefault="00022F1E" w:rsidP="00C50099">
            <w:pPr>
              <w:pStyle w:val="BulletText1"/>
            </w:pPr>
            <w:r w:rsidRPr="00810B34">
              <w:t>List of any unique operational environments for which it was designed.</w:t>
            </w:r>
          </w:p>
          <w:p w14:paraId="09E0C257" w14:textId="77777777" w:rsidR="00022F1E" w:rsidRPr="00810B34" w:rsidRDefault="00022F1E" w:rsidP="007538BA">
            <w:pPr>
              <w:pStyle w:val="BlockText"/>
            </w:pPr>
          </w:p>
          <w:p w14:paraId="09E0C258" w14:textId="77777777" w:rsidR="00022F1E" w:rsidRPr="00810B34" w:rsidRDefault="00022F1E" w:rsidP="00013275">
            <w:pPr>
              <w:pStyle w:val="BulletText1"/>
              <w:numPr>
                <w:ilvl w:val="0"/>
                <w:numId w:val="0"/>
              </w:numPr>
            </w:pPr>
            <w:r w:rsidRPr="00810B34">
              <w:t>A test certificate should be readily available.</w:t>
            </w:r>
          </w:p>
        </w:tc>
      </w:tr>
    </w:tbl>
    <w:p w14:paraId="09E0C25A" w14:textId="77777777" w:rsidR="006442EF" w:rsidRPr="006442EF" w:rsidRDefault="006442EF" w:rsidP="00013275">
      <w:pPr>
        <w:pStyle w:val="BlockLine"/>
        <w:pBdr>
          <w:top w:val="single" w:sz="6" w:space="31" w:color="auto"/>
        </w:pBdr>
      </w:pPr>
    </w:p>
    <w:tbl>
      <w:tblPr>
        <w:tblW w:w="0" w:type="auto"/>
        <w:tblLayout w:type="fixed"/>
        <w:tblLook w:val="0000" w:firstRow="0" w:lastRow="0" w:firstColumn="0" w:lastColumn="0" w:noHBand="0" w:noVBand="0"/>
      </w:tblPr>
      <w:tblGrid>
        <w:gridCol w:w="1728"/>
        <w:gridCol w:w="8820"/>
      </w:tblGrid>
      <w:tr w:rsidR="00022F1E" w:rsidRPr="00810B34" w14:paraId="09E0C261" w14:textId="77777777">
        <w:trPr>
          <w:trHeight w:val="87"/>
        </w:trPr>
        <w:tc>
          <w:tcPr>
            <w:tcW w:w="1728" w:type="dxa"/>
          </w:tcPr>
          <w:p w14:paraId="09E0C25B" w14:textId="77777777" w:rsidR="00022F1E" w:rsidRPr="00810B34" w:rsidRDefault="00022F1E" w:rsidP="007538BA">
            <w:pPr>
              <w:pStyle w:val="Heading4"/>
            </w:pPr>
            <w:bookmarkStart w:id="173" w:name="_Toc425746767"/>
            <w:bookmarkStart w:id="174" w:name="general_reqs_4_7_2"/>
            <w:r w:rsidRPr="00810B34">
              <w:t>4.7.2 General Requirements</w:t>
            </w:r>
            <w:bookmarkEnd w:id="173"/>
            <w:bookmarkEnd w:id="174"/>
          </w:p>
        </w:tc>
        <w:tc>
          <w:tcPr>
            <w:tcW w:w="8820" w:type="dxa"/>
          </w:tcPr>
          <w:p w14:paraId="09E0C25C" w14:textId="77777777" w:rsidR="00022F1E" w:rsidRPr="00810B34" w:rsidRDefault="00022F1E" w:rsidP="007538BA">
            <w:pPr>
              <w:pStyle w:val="BlockText"/>
            </w:pPr>
            <w:r w:rsidRPr="00810B34">
              <w:t>The following is required for all lifting equipment:</w:t>
            </w:r>
          </w:p>
          <w:p w14:paraId="09E0C25D" w14:textId="77777777" w:rsidR="00022F1E" w:rsidRPr="00810B34" w:rsidRDefault="00022F1E" w:rsidP="00C50099">
            <w:pPr>
              <w:pStyle w:val="BulletText1"/>
            </w:pPr>
            <w:r w:rsidRPr="00810B34">
              <w:t>A preventive maintenance (PM) program based on manufacturers’ recommendations, which will document completed work and correction of deficiencies, must be implemented.</w:t>
            </w:r>
          </w:p>
          <w:p w14:paraId="09E0C25E" w14:textId="77777777" w:rsidR="00022F1E" w:rsidRPr="00810B34" w:rsidRDefault="00022F1E" w:rsidP="00C50099">
            <w:pPr>
              <w:pStyle w:val="BulletText1"/>
            </w:pPr>
            <w:r w:rsidRPr="00810B34">
              <w:t>A functional test must be conducted and documented after repairs or replacement.</w:t>
            </w:r>
          </w:p>
          <w:p w14:paraId="09E0C25F" w14:textId="77777777" w:rsidR="00022F1E" w:rsidRPr="00810B34" w:rsidRDefault="00022F1E" w:rsidP="00C50099">
            <w:pPr>
              <w:pStyle w:val="BulletText1"/>
            </w:pPr>
            <w:r w:rsidRPr="00810B34">
              <w:t>All critical components must be repaired or replaced promptly by or under supervision of a Qualified Person (QP).</w:t>
            </w:r>
          </w:p>
          <w:p w14:paraId="09E0C260" w14:textId="2A7DA8E4" w:rsidR="00022F1E" w:rsidRPr="00810B34" w:rsidRDefault="00022F1E" w:rsidP="00C50099">
            <w:pPr>
              <w:pStyle w:val="BulletText1"/>
            </w:pPr>
            <w:r w:rsidRPr="00810B34">
              <w:t xml:space="preserve">The maintenance program must be contained in SAP PM for </w:t>
            </w:r>
            <w:r w:rsidR="006F45C3">
              <w:t>DW-GOM</w:t>
            </w:r>
            <w:r w:rsidRPr="00810B34">
              <w:t>-owned equipment. Contractors shall have a system in place for their equipment and maintain records on rental equipment as prescribed by applicable regulations.</w:t>
            </w:r>
          </w:p>
        </w:tc>
      </w:tr>
    </w:tbl>
    <w:p w14:paraId="09E0C262" w14:textId="77777777" w:rsidR="00022F1E" w:rsidRPr="00810B34"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rsidRPr="00810B34" w14:paraId="09E0C268" w14:textId="77777777">
        <w:trPr>
          <w:trHeight w:val="87"/>
        </w:trPr>
        <w:tc>
          <w:tcPr>
            <w:tcW w:w="1728" w:type="dxa"/>
          </w:tcPr>
          <w:p w14:paraId="09E0C263" w14:textId="77777777" w:rsidR="00022F1E" w:rsidRPr="00810B34" w:rsidRDefault="00022F1E" w:rsidP="007538BA">
            <w:pPr>
              <w:pStyle w:val="Heading4"/>
            </w:pPr>
            <w:bookmarkStart w:id="175" w:name="_Toc425746768"/>
            <w:bookmarkStart w:id="176" w:name="operations_reqs_4_7_3"/>
            <w:r w:rsidRPr="00810B34">
              <w:t>4.7.3 Operations Requirements</w:t>
            </w:r>
            <w:bookmarkEnd w:id="175"/>
            <w:bookmarkEnd w:id="176"/>
          </w:p>
        </w:tc>
        <w:tc>
          <w:tcPr>
            <w:tcW w:w="8820" w:type="dxa"/>
          </w:tcPr>
          <w:p w14:paraId="09E0C264" w14:textId="6D1409DB" w:rsidR="00022F1E" w:rsidRPr="00810B34" w:rsidRDefault="00022F1E" w:rsidP="007538BA">
            <w:pPr>
              <w:pStyle w:val="BlockText"/>
            </w:pPr>
            <w:r w:rsidRPr="00810B34">
              <w:t xml:space="preserve">Refer to ASME B30.23 for detailed operational requirements for operators and occupants. </w:t>
            </w:r>
            <w:r w:rsidR="006F45C3">
              <w:t>DW-GOM</w:t>
            </w:r>
            <w:r w:rsidRPr="00810B34">
              <w:t xml:space="preserve"> requirements are as follows:</w:t>
            </w:r>
          </w:p>
          <w:p w14:paraId="09E0C265" w14:textId="77777777" w:rsidR="00022F1E" w:rsidRPr="00810B34" w:rsidRDefault="00022F1E" w:rsidP="00C50099">
            <w:pPr>
              <w:pStyle w:val="BulletText1"/>
            </w:pPr>
            <w:r w:rsidRPr="00810B34">
              <w:t>Occupant remains in continuous communication with the operator/designated signal person.</w:t>
            </w:r>
          </w:p>
          <w:p w14:paraId="09E0C266" w14:textId="77777777" w:rsidR="00022F1E" w:rsidRPr="00810B34" w:rsidRDefault="00022F1E" w:rsidP="00C50099">
            <w:pPr>
              <w:pStyle w:val="BulletText1"/>
            </w:pPr>
            <w:r w:rsidRPr="00810B34">
              <w:t>Ensure personnel being lifted adhere to fall protection requirements.</w:t>
            </w:r>
          </w:p>
          <w:p w14:paraId="09E0C267" w14:textId="77777777" w:rsidR="00022F1E" w:rsidRPr="00810B34" w:rsidRDefault="00022F1E" w:rsidP="00C50099">
            <w:pPr>
              <w:pStyle w:val="BulletText1"/>
            </w:pPr>
            <w:r w:rsidRPr="00810B34">
              <w:t>Do not stand, sit on, or work from the top rail or mid-rail or use any other device to enhance the vertical working height while in the basket.</w:t>
            </w:r>
          </w:p>
        </w:tc>
      </w:tr>
    </w:tbl>
    <w:p w14:paraId="09E0C269" w14:textId="77777777" w:rsidR="001F225C" w:rsidRDefault="001F225C" w:rsidP="007538BA">
      <w:pPr>
        <w:pStyle w:val="BlockLine"/>
      </w:pPr>
    </w:p>
    <w:tbl>
      <w:tblPr>
        <w:tblW w:w="0" w:type="auto"/>
        <w:tblLayout w:type="fixed"/>
        <w:tblLook w:val="0000" w:firstRow="0" w:lastRow="0" w:firstColumn="0" w:lastColumn="0" w:noHBand="0" w:noVBand="0"/>
      </w:tblPr>
      <w:tblGrid>
        <w:gridCol w:w="1728"/>
        <w:gridCol w:w="8820"/>
      </w:tblGrid>
      <w:tr w:rsidR="001F225C" w:rsidRPr="00810B34" w14:paraId="09E0C279" w14:textId="77777777" w:rsidTr="005E5FB8">
        <w:trPr>
          <w:trHeight w:val="87"/>
        </w:trPr>
        <w:tc>
          <w:tcPr>
            <w:tcW w:w="1728" w:type="dxa"/>
          </w:tcPr>
          <w:p w14:paraId="09E0C26A" w14:textId="77777777" w:rsidR="001F225C" w:rsidRPr="00810B34" w:rsidRDefault="001F225C" w:rsidP="007538BA">
            <w:pPr>
              <w:pStyle w:val="Heading4"/>
            </w:pPr>
            <w:bookmarkStart w:id="177" w:name="_Toc425746769"/>
            <w:bookmarkStart w:id="178" w:name="inspections_4_7_4"/>
            <w:r w:rsidRPr="00810B34">
              <w:lastRenderedPageBreak/>
              <w:t>4.7.4 Inspections</w:t>
            </w:r>
            <w:bookmarkEnd w:id="177"/>
            <w:bookmarkEnd w:id="178"/>
          </w:p>
        </w:tc>
        <w:tc>
          <w:tcPr>
            <w:tcW w:w="8820" w:type="dxa"/>
          </w:tcPr>
          <w:p w14:paraId="09E0C26B" w14:textId="77777777" w:rsidR="001F225C" w:rsidRPr="00810B34" w:rsidRDefault="001F225C" w:rsidP="007538BA">
            <w:pPr>
              <w:pStyle w:val="BlockText"/>
            </w:pPr>
            <w:r w:rsidRPr="00810B34">
              <w:t>Personnel work baskets shall be inspected:</w:t>
            </w:r>
          </w:p>
          <w:p w14:paraId="09E0C26C" w14:textId="760E1E78" w:rsidR="001F225C" w:rsidRPr="00810B34" w:rsidRDefault="00B126C3" w:rsidP="00C50099">
            <w:pPr>
              <w:pStyle w:val="BulletText1"/>
            </w:pPr>
            <w:r>
              <w:t>B</w:t>
            </w:r>
            <w:r w:rsidRPr="00810B34">
              <w:t xml:space="preserve">efore </w:t>
            </w:r>
            <w:r w:rsidR="001F225C" w:rsidRPr="00810B34">
              <w:t>each use/shift change,</w:t>
            </w:r>
          </w:p>
          <w:p w14:paraId="09E0C26D" w14:textId="16B3DB6E" w:rsidR="001F225C" w:rsidRPr="00810B34" w:rsidRDefault="00B126C3" w:rsidP="00C50099">
            <w:pPr>
              <w:pStyle w:val="BulletText1"/>
            </w:pPr>
            <w:r>
              <w:t>O</w:t>
            </w:r>
            <w:r w:rsidRPr="00810B34">
              <w:t xml:space="preserve">nce </w:t>
            </w:r>
            <w:r w:rsidR="001F225C" w:rsidRPr="00810B34">
              <w:t>a month,</w:t>
            </w:r>
          </w:p>
          <w:p w14:paraId="09E0C26E" w14:textId="54002997" w:rsidR="001F225C" w:rsidRPr="00810B34" w:rsidRDefault="00B126C3" w:rsidP="00C50099">
            <w:pPr>
              <w:pStyle w:val="BulletText1"/>
            </w:pPr>
            <w:r>
              <w:t>A</w:t>
            </w:r>
            <w:r w:rsidRPr="00810B34">
              <w:t xml:space="preserve">nnually </w:t>
            </w:r>
            <w:r w:rsidR="001F225C" w:rsidRPr="00810B34">
              <w:t xml:space="preserve">using the inspection form in </w:t>
            </w:r>
            <w:r w:rsidR="005B4D0F" w:rsidRPr="00272C51">
              <w:rPr>
                <w:color w:val="0000FF"/>
              </w:rPr>
              <w:fldChar w:fldCharType="begin"/>
            </w:r>
            <w:r w:rsidR="005B4D0F" w:rsidRPr="00272C51">
              <w:rPr>
                <w:color w:val="0000FF"/>
              </w:rPr>
              <w:instrText xml:space="preserve"> REF _Ref127439756 \h </w:instrText>
            </w:r>
            <w:r w:rsidR="005B4D0F" w:rsidRPr="00272C51">
              <w:rPr>
                <w:color w:val="0000FF"/>
              </w:rPr>
            </w:r>
            <w:r w:rsidR="005B4D0F" w:rsidRPr="00272C51">
              <w:rPr>
                <w:color w:val="0000FF"/>
              </w:rPr>
              <w:fldChar w:fldCharType="separate"/>
            </w:r>
            <w:r w:rsidR="00154E95">
              <w:t>Tool</w:t>
            </w:r>
            <w:r w:rsidR="00154E95" w:rsidRPr="00E97A50">
              <w:t xml:space="preserve"> </w:t>
            </w:r>
            <w:r w:rsidR="00154E95">
              <w:t>HSE0044-PR01-TO.14</w:t>
            </w:r>
            <w:r w:rsidR="005B4D0F" w:rsidRPr="00272C51">
              <w:rPr>
                <w:color w:val="0000FF"/>
              </w:rPr>
              <w:fldChar w:fldCharType="end"/>
            </w:r>
            <w:r w:rsidR="001F225C" w:rsidRPr="00810B34">
              <w:t>, and</w:t>
            </w:r>
          </w:p>
          <w:p w14:paraId="09E0C26F" w14:textId="3F723722" w:rsidR="001F225C" w:rsidRPr="00810B34" w:rsidRDefault="00B126C3" w:rsidP="00C50099">
            <w:pPr>
              <w:pStyle w:val="BulletText1"/>
            </w:pPr>
            <w:r>
              <w:t>B</w:t>
            </w:r>
            <w:r w:rsidRPr="00810B34">
              <w:t xml:space="preserve">efore </w:t>
            </w:r>
            <w:r w:rsidR="001F225C" w:rsidRPr="00810B34">
              <w:t>returning equipment to service after it has been idle, been placed on standby, or received repairs or modifications.</w:t>
            </w:r>
          </w:p>
          <w:p w14:paraId="09E0C270" w14:textId="77777777" w:rsidR="001F225C" w:rsidRPr="00810B34" w:rsidRDefault="001F225C" w:rsidP="007538BA">
            <w:pPr>
              <w:pStyle w:val="BlockText"/>
            </w:pPr>
          </w:p>
          <w:p w14:paraId="09E0C271" w14:textId="77777777" w:rsidR="001F225C" w:rsidRPr="00810B34" w:rsidRDefault="001F225C" w:rsidP="007538BA">
            <w:pPr>
              <w:pStyle w:val="BlockText"/>
            </w:pPr>
            <w:r w:rsidRPr="00810B34">
              <w:t>The QP shall perform and document inspections as follows:</w:t>
            </w:r>
          </w:p>
          <w:p w14:paraId="09E0C272" w14:textId="1F77A876" w:rsidR="001F225C" w:rsidRPr="00810B34" w:rsidRDefault="001F225C" w:rsidP="00C50099">
            <w:pPr>
              <w:pStyle w:val="BulletText1"/>
            </w:pPr>
            <w:r w:rsidRPr="00810B34">
              <w:t>Check for defects (e.g.</w:t>
            </w:r>
            <w:r w:rsidR="005B4D0F">
              <w:t>,</w:t>
            </w:r>
            <w:r w:rsidRPr="00810B34">
              <w:t xml:space="preserve"> damage, distortion, cracks, corrosion, wear).</w:t>
            </w:r>
          </w:p>
          <w:p w14:paraId="09E0C273" w14:textId="77777777" w:rsidR="001F225C" w:rsidRPr="00810B34" w:rsidRDefault="001F225C" w:rsidP="00C50099">
            <w:pPr>
              <w:pStyle w:val="BulletText1"/>
            </w:pPr>
            <w:r w:rsidRPr="00810B34">
              <w:t>Check suspension system, attachment points, and any motion controls.</w:t>
            </w:r>
          </w:p>
          <w:p w14:paraId="09E0C274" w14:textId="77777777" w:rsidR="001F225C" w:rsidRPr="00810B34" w:rsidRDefault="001F225C" w:rsidP="00C50099">
            <w:pPr>
              <w:pStyle w:val="BulletText1"/>
            </w:pPr>
            <w:r w:rsidRPr="00810B34">
              <w:t>Identify conditions that have been specifically indicated by the manufacturer.</w:t>
            </w:r>
          </w:p>
          <w:p w14:paraId="09E0C275" w14:textId="77777777" w:rsidR="001F225C" w:rsidRPr="00810B34" w:rsidRDefault="001F225C" w:rsidP="007538BA">
            <w:pPr>
              <w:pStyle w:val="BlockText"/>
            </w:pPr>
          </w:p>
          <w:p w14:paraId="09E0C276" w14:textId="77777777" w:rsidR="001F225C" w:rsidRPr="00810B34" w:rsidRDefault="001F225C" w:rsidP="007538BA">
            <w:pPr>
              <w:pStyle w:val="BlockText"/>
            </w:pPr>
            <w:r w:rsidRPr="00810B34">
              <w:t>All work baskets deemed unfit for use by inspection must be:</w:t>
            </w:r>
          </w:p>
          <w:p w14:paraId="0497690D" w14:textId="1CBE8DDB" w:rsidR="00013275" w:rsidRPr="00810B34" w:rsidRDefault="00B126C3" w:rsidP="00C50099">
            <w:pPr>
              <w:pStyle w:val="BulletText1"/>
            </w:pPr>
            <w:r>
              <w:t>T</w:t>
            </w:r>
            <w:r w:rsidRPr="00810B34">
              <w:t xml:space="preserve">agged </w:t>
            </w:r>
            <w:r w:rsidR="001F225C" w:rsidRPr="00810B34">
              <w:t>Do Not Use</w:t>
            </w:r>
            <w:r>
              <w:t>.</w:t>
            </w:r>
          </w:p>
          <w:p w14:paraId="09E0C278" w14:textId="5554BCFC" w:rsidR="001F225C" w:rsidRPr="00810B34" w:rsidRDefault="00B126C3" w:rsidP="00C50099">
            <w:pPr>
              <w:pStyle w:val="BulletText1"/>
            </w:pPr>
            <w:r>
              <w:t>T</w:t>
            </w:r>
            <w:r w:rsidRPr="00810B34">
              <w:t xml:space="preserve">aken </w:t>
            </w:r>
            <w:r w:rsidR="001F225C" w:rsidRPr="00810B34">
              <w:t>out of service and repaired/re-tested or destroyed.</w:t>
            </w:r>
          </w:p>
        </w:tc>
      </w:tr>
    </w:tbl>
    <w:p w14:paraId="09E0C27A" w14:textId="77777777" w:rsidR="006C1F3E" w:rsidRPr="006C1F3E" w:rsidRDefault="006C1F3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286" w14:textId="77777777">
        <w:trPr>
          <w:trHeight w:val="87"/>
        </w:trPr>
        <w:tc>
          <w:tcPr>
            <w:tcW w:w="1728" w:type="dxa"/>
          </w:tcPr>
          <w:p w14:paraId="09E0C27B" w14:textId="77777777" w:rsidR="00022F1E" w:rsidRPr="00810B34" w:rsidRDefault="00022F1E" w:rsidP="007538BA">
            <w:pPr>
              <w:pStyle w:val="Heading4"/>
            </w:pPr>
            <w:bookmarkStart w:id="179" w:name="_Toc425746770"/>
            <w:bookmarkStart w:id="180" w:name="operational_and_load_test_4_7_5"/>
            <w:r w:rsidRPr="00810B34">
              <w:t>4.7.5 Operational and Load Test</w:t>
            </w:r>
            <w:bookmarkEnd w:id="179"/>
            <w:bookmarkEnd w:id="180"/>
          </w:p>
        </w:tc>
        <w:tc>
          <w:tcPr>
            <w:tcW w:w="8820" w:type="dxa"/>
          </w:tcPr>
          <w:p w14:paraId="09E0C27C" w14:textId="77777777" w:rsidR="00022F1E" w:rsidRPr="00810B34" w:rsidRDefault="00022F1E" w:rsidP="007538BA">
            <w:pPr>
              <w:pStyle w:val="BlockText"/>
            </w:pPr>
            <w:r w:rsidRPr="00810B34">
              <w:t>Operational and load testing shall be performed and documented before initial use and before each subsequent use. Documentation of these tests shall be kept on location by the owner for at least two test cycles and shall be made readily available.</w:t>
            </w:r>
          </w:p>
          <w:p w14:paraId="09E0C27D" w14:textId="77777777" w:rsidR="00022F1E" w:rsidRPr="00810B34" w:rsidRDefault="00022F1E" w:rsidP="007538BA">
            <w:pPr>
              <w:pStyle w:val="BlockText"/>
            </w:pPr>
          </w:p>
          <w:p w14:paraId="09E0C27E" w14:textId="77777777" w:rsidR="00022F1E" w:rsidRPr="00810B34" w:rsidRDefault="00022F1E" w:rsidP="007538BA">
            <w:pPr>
              <w:pStyle w:val="BlockText"/>
            </w:pPr>
            <w:r w:rsidRPr="00810B34">
              <w:t>The QP shall perform and document load tests as follows:</w:t>
            </w:r>
          </w:p>
          <w:p w14:paraId="09E0C27F" w14:textId="77777777" w:rsidR="00022F1E" w:rsidRPr="00810B34" w:rsidRDefault="00022F1E" w:rsidP="00C50099">
            <w:pPr>
              <w:pStyle w:val="BulletText1"/>
            </w:pPr>
            <w:r w:rsidRPr="00810B34">
              <w:t>At each new job site the platform and rigging must be proof-tested to 125% of the rated capacity before hoisting personnel.</w:t>
            </w:r>
          </w:p>
          <w:p w14:paraId="09E0C280" w14:textId="77777777" w:rsidR="00022F1E" w:rsidRPr="00810B34" w:rsidRDefault="00022F1E" w:rsidP="00C50099">
            <w:pPr>
              <w:pStyle w:val="BulletText1"/>
            </w:pPr>
            <w:r w:rsidRPr="00810B34">
              <w:t>With the load evenly distributed in the basket, the platform must be hoisted and held in a suspended position for at least 5 minutes.</w:t>
            </w:r>
          </w:p>
          <w:p w14:paraId="09E0C281" w14:textId="77777777" w:rsidR="00022F1E" w:rsidRPr="00810B34" w:rsidRDefault="00022F1E" w:rsidP="00C50099">
            <w:pPr>
              <w:pStyle w:val="BulletText1"/>
            </w:pPr>
            <w:r w:rsidRPr="00810B34">
              <w:t>After the test, a QP shall inspect the basket.</w:t>
            </w:r>
          </w:p>
          <w:p w14:paraId="09E0C282" w14:textId="77777777" w:rsidR="00022F1E" w:rsidRPr="00810B34" w:rsidRDefault="00022F1E" w:rsidP="007538BA">
            <w:pPr>
              <w:pStyle w:val="BlockText"/>
            </w:pPr>
          </w:p>
          <w:p w14:paraId="09E0C283" w14:textId="77777777" w:rsidR="00022F1E" w:rsidRPr="00810B34" w:rsidRDefault="00022F1E" w:rsidP="007538BA">
            <w:pPr>
              <w:pStyle w:val="BlockText"/>
            </w:pPr>
            <w:r w:rsidRPr="00810B34">
              <w:t>After any structural repair, the basket must be proof-tested to 150% of the rated capacity.</w:t>
            </w:r>
          </w:p>
          <w:p w14:paraId="09E0C284" w14:textId="77777777" w:rsidR="00022F1E" w:rsidRPr="00810B34" w:rsidRDefault="00022F1E" w:rsidP="007538BA">
            <w:pPr>
              <w:pStyle w:val="BlockText"/>
            </w:pPr>
          </w:p>
          <w:p w14:paraId="09E0C285" w14:textId="77777777" w:rsidR="00022F1E" w:rsidRDefault="00022F1E" w:rsidP="007538BA">
            <w:pPr>
              <w:pStyle w:val="NoteText"/>
            </w:pPr>
            <w:r w:rsidRPr="00810B34">
              <w:t>NOTE:</w:t>
            </w:r>
            <w:r w:rsidRPr="00810B34">
              <w:tab/>
              <w:t>Repairs or alterations to non-lifting or non-holding components do not require a load test, although a functional check should be performed to determine if the repairs or alterations are acceptable.</w:t>
            </w:r>
          </w:p>
        </w:tc>
      </w:tr>
    </w:tbl>
    <w:p w14:paraId="09E0C287" w14:textId="6E45A8B5" w:rsidR="00022F1E" w:rsidRDefault="00022F1E" w:rsidP="007538BA">
      <w:pPr>
        <w:pStyle w:val="BlockLine"/>
      </w:pPr>
    </w:p>
    <w:p w14:paraId="01662902" w14:textId="77777777" w:rsidR="001E3089" w:rsidRPr="001E3089" w:rsidRDefault="001E3089" w:rsidP="001E3089">
      <w:pPr>
        <w:pStyle w:val="BlockText"/>
      </w:pPr>
    </w:p>
    <w:tbl>
      <w:tblPr>
        <w:tblW w:w="0" w:type="auto"/>
        <w:tblLayout w:type="fixed"/>
        <w:tblLook w:val="0000" w:firstRow="0" w:lastRow="0" w:firstColumn="0" w:lastColumn="0" w:noHBand="0" w:noVBand="0"/>
      </w:tblPr>
      <w:tblGrid>
        <w:gridCol w:w="1728"/>
        <w:gridCol w:w="8820"/>
      </w:tblGrid>
      <w:tr w:rsidR="00022F1E" w14:paraId="09E0C28C" w14:textId="77777777">
        <w:trPr>
          <w:trHeight w:val="87"/>
        </w:trPr>
        <w:tc>
          <w:tcPr>
            <w:tcW w:w="1728" w:type="dxa"/>
          </w:tcPr>
          <w:p w14:paraId="09E0C288" w14:textId="77777777" w:rsidR="00022F1E" w:rsidRPr="00810B34" w:rsidRDefault="00022F1E" w:rsidP="007538BA">
            <w:pPr>
              <w:pStyle w:val="Heading4"/>
            </w:pPr>
            <w:bookmarkStart w:id="181" w:name="_Toc425746771"/>
            <w:bookmarkStart w:id="182" w:name="wire_rope_slings_4_7_6"/>
            <w:r w:rsidRPr="00810B34">
              <w:t>4.7.6 Wire Rope Slings</w:t>
            </w:r>
            <w:bookmarkEnd w:id="181"/>
            <w:bookmarkEnd w:id="182"/>
          </w:p>
        </w:tc>
        <w:tc>
          <w:tcPr>
            <w:tcW w:w="8820" w:type="dxa"/>
          </w:tcPr>
          <w:p w14:paraId="09E0C289" w14:textId="77777777" w:rsidR="00022F1E" w:rsidRPr="00810B34" w:rsidRDefault="00022F1E" w:rsidP="007538BA">
            <w:pPr>
              <w:pStyle w:val="BlockText"/>
            </w:pPr>
            <w:r w:rsidRPr="00810B34">
              <w:t>All wire rope slings must be manufactured in accordance with API RP 2D (5.2.4b) and ASME B30.9.</w:t>
            </w:r>
          </w:p>
          <w:p w14:paraId="09E0C28A" w14:textId="77777777" w:rsidR="00022F1E" w:rsidRPr="00810B34" w:rsidRDefault="00022F1E" w:rsidP="007538BA">
            <w:pPr>
              <w:pStyle w:val="BlockText"/>
            </w:pPr>
          </w:p>
          <w:p w14:paraId="09E0C28B" w14:textId="77777777" w:rsidR="00022F1E" w:rsidRPr="00810B34" w:rsidRDefault="00022F1E" w:rsidP="007538BA">
            <w:pPr>
              <w:pStyle w:val="BlockText"/>
            </w:pPr>
            <w:r w:rsidRPr="00810B34">
              <w:t>Field fabricated slings are not allowed.</w:t>
            </w:r>
          </w:p>
        </w:tc>
      </w:tr>
    </w:tbl>
    <w:p w14:paraId="09E0C28D"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rsidRPr="00810B34" w14:paraId="09E0C290" w14:textId="77777777">
        <w:trPr>
          <w:trHeight w:val="87"/>
        </w:trPr>
        <w:tc>
          <w:tcPr>
            <w:tcW w:w="1728" w:type="dxa"/>
          </w:tcPr>
          <w:p w14:paraId="09E0C28E" w14:textId="77777777" w:rsidR="00022F1E" w:rsidRPr="00810B34" w:rsidRDefault="00022F1E" w:rsidP="007538BA">
            <w:pPr>
              <w:pStyle w:val="Heading4"/>
            </w:pPr>
            <w:bookmarkStart w:id="183" w:name="_Toc425746772"/>
            <w:bookmarkStart w:id="184" w:name="replacement_parts_4_7_7"/>
            <w:r w:rsidRPr="00810B34">
              <w:t>4.7.7 Replacement Parts</w:t>
            </w:r>
            <w:bookmarkEnd w:id="183"/>
            <w:bookmarkEnd w:id="184"/>
          </w:p>
        </w:tc>
        <w:tc>
          <w:tcPr>
            <w:tcW w:w="8820" w:type="dxa"/>
          </w:tcPr>
          <w:p w14:paraId="09E0C28F" w14:textId="77777777" w:rsidR="00022F1E" w:rsidRPr="00810B34" w:rsidRDefault="00022F1E" w:rsidP="007538BA">
            <w:pPr>
              <w:pStyle w:val="BlockText"/>
            </w:pPr>
            <w:r w:rsidRPr="00810B34">
              <w:t>An original equipment manufacturer (OEM) or other approved vendor shall supply parts or components.</w:t>
            </w:r>
          </w:p>
        </w:tc>
      </w:tr>
    </w:tbl>
    <w:p w14:paraId="09E0C291" w14:textId="77777777" w:rsidR="00022F1E" w:rsidRPr="00810B34"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294" w14:textId="77777777">
        <w:trPr>
          <w:trHeight w:val="87"/>
        </w:trPr>
        <w:tc>
          <w:tcPr>
            <w:tcW w:w="1728" w:type="dxa"/>
          </w:tcPr>
          <w:p w14:paraId="09E0C292" w14:textId="77777777" w:rsidR="00022F1E" w:rsidRPr="00810B34" w:rsidRDefault="00022F1E" w:rsidP="007538BA">
            <w:pPr>
              <w:pStyle w:val="Heading4"/>
            </w:pPr>
            <w:bookmarkStart w:id="185" w:name="_Toc425746773"/>
            <w:bookmarkStart w:id="186" w:name="repairs_4_7_8"/>
            <w:r w:rsidRPr="00810B34">
              <w:t>4.7.8 Repairs</w:t>
            </w:r>
            <w:bookmarkEnd w:id="185"/>
            <w:bookmarkEnd w:id="186"/>
          </w:p>
        </w:tc>
        <w:tc>
          <w:tcPr>
            <w:tcW w:w="8820" w:type="dxa"/>
          </w:tcPr>
          <w:p w14:paraId="09E0C293" w14:textId="77777777" w:rsidR="00022F1E" w:rsidRDefault="00022F1E" w:rsidP="007538BA">
            <w:pPr>
              <w:pStyle w:val="BlockText"/>
            </w:pPr>
            <w:r w:rsidRPr="00810B34">
              <w:t>Structural repairs must be performed by qualified personnel in accordance with manufacturers’ recommendations and the applicable ASME B30 document.</w:t>
            </w:r>
          </w:p>
        </w:tc>
      </w:tr>
    </w:tbl>
    <w:p w14:paraId="09E0C295" w14:textId="77777777" w:rsidR="00022F1E" w:rsidRDefault="00022F1E" w:rsidP="007538BA">
      <w:pPr>
        <w:pStyle w:val="BlockLine"/>
      </w:pPr>
    </w:p>
    <w:p w14:paraId="63DEED6D" w14:textId="77777777" w:rsidR="00013275" w:rsidRDefault="00013275">
      <w:pPr>
        <w:rPr>
          <w:rFonts w:cs="Arial"/>
          <w:b/>
          <w:bCs/>
          <w:iCs/>
          <w:caps/>
          <w:sz w:val="28"/>
          <w:szCs w:val="28"/>
        </w:rPr>
      </w:pPr>
      <w:bookmarkStart w:id="187" w:name="_Toc425746774"/>
      <w:bookmarkStart w:id="188" w:name="ROPE_ACCESS_5"/>
      <w:r>
        <w:br w:type="page"/>
      </w:r>
    </w:p>
    <w:p w14:paraId="09E0C296" w14:textId="4C90A38B" w:rsidR="00022F1E" w:rsidRDefault="00022F1E" w:rsidP="007538BA">
      <w:pPr>
        <w:pStyle w:val="Heading2"/>
      </w:pPr>
      <w:r>
        <w:lastRenderedPageBreak/>
        <w:t>5 Rope Access</w:t>
      </w:r>
      <w:bookmarkEnd w:id="187"/>
      <w:bookmarkEnd w:id="188"/>
    </w:p>
    <w:p w14:paraId="09E0C297" w14:textId="77777777" w:rsidR="00022F1E" w:rsidRDefault="00022F1E" w:rsidP="007538BA">
      <w:pPr>
        <w:pStyle w:val="Heading3"/>
      </w:pPr>
      <w:bookmarkStart w:id="189" w:name="_5.1_Contractor_Requirements"/>
      <w:bookmarkStart w:id="190" w:name="_Toc425746775"/>
      <w:bookmarkStart w:id="191" w:name="_Toc134955943"/>
      <w:bookmarkEnd w:id="189"/>
      <w:r>
        <w:t>5.1 Contractor Requirements</w:t>
      </w:r>
      <w:bookmarkEnd w:id="190"/>
    </w:p>
    <w:p w14:paraId="09E0C298"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29B" w14:textId="77777777">
        <w:trPr>
          <w:cantSplit/>
        </w:trPr>
        <w:tc>
          <w:tcPr>
            <w:tcW w:w="1728" w:type="dxa"/>
          </w:tcPr>
          <w:p w14:paraId="09E0C299" w14:textId="77777777" w:rsidR="00022F1E" w:rsidRDefault="00022F1E" w:rsidP="007538BA">
            <w:pPr>
              <w:pStyle w:val="Heading4"/>
            </w:pPr>
            <w:bookmarkStart w:id="192" w:name="_Toc425746776"/>
            <w:bookmarkStart w:id="193" w:name="overview_5_1_1"/>
            <w:r>
              <w:t>5.1.1 Overview</w:t>
            </w:r>
            <w:bookmarkEnd w:id="192"/>
            <w:bookmarkEnd w:id="193"/>
          </w:p>
        </w:tc>
        <w:tc>
          <w:tcPr>
            <w:tcW w:w="8820" w:type="dxa"/>
          </w:tcPr>
          <w:p w14:paraId="09E0C29A" w14:textId="6A2D16F0" w:rsidR="00022F1E" w:rsidRDefault="00022F1E" w:rsidP="007538BA">
            <w:pPr>
              <w:pStyle w:val="BlockText"/>
              <w:rPr>
                <w:highlight w:val="yellow"/>
              </w:rPr>
            </w:pPr>
            <w:r>
              <w:t xml:space="preserve">Rope access work at </w:t>
            </w:r>
            <w:r w:rsidR="006F45C3">
              <w:t>DW-GOM</w:t>
            </w:r>
            <w:r>
              <w:t xml:space="preserve"> locations shall be performed by certified contractors.</w:t>
            </w:r>
          </w:p>
        </w:tc>
      </w:tr>
    </w:tbl>
    <w:p w14:paraId="09E0C29C" w14:textId="77777777" w:rsidR="00022F1E"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C2A5" w14:textId="77777777" w:rsidTr="00BF4F75">
        <w:tc>
          <w:tcPr>
            <w:tcW w:w="1818" w:type="dxa"/>
          </w:tcPr>
          <w:p w14:paraId="09E0C29D" w14:textId="77777777" w:rsidR="00022F1E" w:rsidRDefault="00022F1E" w:rsidP="007538BA">
            <w:pPr>
              <w:pStyle w:val="Heading4"/>
            </w:pPr>
            <w:bookmarkStart w:id="194" w:name="_Toc425746777"/>
            <w:bookmarkStart w:id="195" w:name="reqs_5_1_2"/>
            <w:r>
              <w:t>5.1.2 Requirements</w:t>
            </w:r>
            <w:bookmarkEnd w:id="194"/>
            <w:bookmarkEnd w:id="195"/>
            <w:r>
              <w:t xml:space="preserve"> </w:t>
            </w:r>
          </w:p>
        </w:tc>
        <w:tc>
          <w:tcPr>
            <w:tcW w:w="8730" w:type="dxa"/>
          </w:tcPr>
          <w:p w14:paraId="09E0C29E" w14:textId="77777777" w:rsidR="00022F1E" w:rsidRDefault="00022F1E" w:rsidP="007538BA">
            <w:pPr>
              <w:pStyle w:val="BlockText"/>
            </w:pPr>
            <w:r>
              <w:t>Contractors engaged in rope access shall:</w:t>
            </w:r>
          </w:p>
          <w:p w14:paraId="09E0C29F" w14:textId="2EE2F2C1" w:rsidR="00022F1E" w:rsidRDefault="00022F1E" w:rsidP="00C50099">
            <w:pPr>
              <w:pStyle w:val="BulletText1"/>
            </w:pPr>
            <w:r>
              <w:t xml:space="preserve"> </w:t>
            </w:r>
            <w:r w:rsidR="00A96647">
              <w:t xml:space="preserve">Be </w:t>
            </w:r>
            <w:r>
              <w:t>certified per the conditions set forth by the:</w:t>
            </w:r>
          </w:p>
          <w:p w14:paraId="09E0C2A0" w14:textId="77777777" w:rsidR="00022F1E" w:rsidRDefault="00022F1E" w:rsidP="00C50099">
            <w:pPr>
              <w:pStyle w:val="BulletText2"/>
            </w:pPr>
            <w:r>
              <w:t xml:space="preserve">Industrial Rope Access Trade Association (IRATA), or </w:t>
            </w:r>
          </w:p>
          <w:p w14:paraId="09E0C2A1" w14:textId="77777777" w:rsidR="00022F1E" w:rsidRDefault="00022F1E" w:rsidP="00C50099">
            <w:pPr>
              <w:pStyle w:val="BulletText2"/>
            </w:pPr>
            <w:r>
              <w:t>Society of Professional Rope Access Technicians (SPRAT), and</w:t>
            </w:r>
          </w:p>
          <w:p w14:paraId="09E0C2A2" w14:textId="5A87A1CC" w:rsidR="00022F1E" w:rsidRDefault="00A96647" w:rsidP="00C50099">
            <w:pPr>
              <w:pStyle w:val="BulletText1"/>
            </w:pPr>
            <w:r>
              <w:t xml:space="preserve">Use </w:t>
            </w:r>
            <w:r w:rsidR="00022F1E">
              <w:t>equipment as stipulated in the above criteria. (</w:t>
            </w:r>
            <w:r w:rsidR="00022F1E">
              <w:rPr>
                <w:iCs/>
              </w:rPr>
              <w:t>Refer to</w:t>
            </w:r>
            <w:r w:rsidR="00022F1E">
              <w:rPr>
                <w:i/>
                <w:iCs/>
              </w:rPr>
              <w:t xml:space="preserve"> </w:t>
            </w:r>
            <w:r w:rsidR="005B4D0F" w:rsidRPr="00272C51">
              <w:rPr>
                <w:color w:val="0000FF"/>
              </w:rPr>
              <w:fldChar w:fldCharType="begin"/>
            </w:r>
            <w:r w:rsidR="005B4D0F" w:rsidRPr="00272C51">
              <w:rPr>
                <w:i/>
                <w:iCs/>
                <w:color w:val="0000FF"/>
              </w:rPr>
              <w:instrText xml:space="preserve"> REF _Ref127439854 \h </w:instrText>
            </w:r>
            <w:r w:rsidR="005B4D0F" w:rsidRPr="00272C51">
              <w:rPr>
                <w:color w:val="0000FF"/>
              </w:rPr>
            </w:r>
            <w:r w:rsidR="005B4D0F" w:rsidRPr="00272C51">
              <w:rPr>
                <w:color w:val="0000FF"/>
              </w:rPr>
              <w:fldChar w:fldCharType="separate"/>
            </w:r>
            <w:r w:rsidR="00154E95" w:rsidRPr="00EF0EBB">
              <w:rPr>
                <w:lang w:val="it-IT"/>
              </w:rPr>
              <w:t>Tool</w:t>
            </w:r>
            <w:r w:rsidR="00154E95" w:rsidRPr="00E97A50">
              <w:t xml:space="preserve"> </w:t>
            </w:r>
            <w:r w:rsidR="00154E95">
              <w:t>HSE0044-PR01-TO.07</w:t>
            </w:r>
            <w:r w:rsidR="005B4D0F" w:rsidRPr="00272C51">
              <w:rPr>
                <w:color w:val="0000FF"/>
              </w:rPr>
              <w:fldChar w:fldCharType="end"/>
            </w:r>
            <w:r>
              <w:rPr>
                <w:color w:val="0000FF"/>
              </w:rPr>
              <w:t xml:space="preserve"> </w:t>
            </w:r>
            <w:r w:rsidR="005B4D0F" w:rsidRPr="00272C51">
              <w:rPr>
                <w:color w:val="0000FF"/>
              </w:rPr>
              <w:fldChar w:fldCharType="begin"/>
            </w:r>
            <w:r w:rsidR="005B4D0F" w:rsidRPr="00272C51">
              <w:rPr>
                <w:color w:val="0000FF"/>
              </w:rPr>
              <w:instrText xml:space="preserve"> REF _Ref127439861 \h </w:instrText>
            </w:r>
            <w:r w:rsidR="005B4D0F" w:rsidRPr="00272C51">
              <w:rPr>
                <w:color w:val="0000FF"/>
              </w:rPr>
            </w:r>
            <w:r w:rsidR="005B4D0F" w:rsidRPr="00272C51">
              <w:rPr>
                <w:color w:val="0000FF"/>
              </w:rPr>
              <w:fldChar w:fldCharType="separate"/>
            </w:r>
            <w:r w:rsidR="00154E95" w:rsidRPr="00EF0EBB">
              <w:rPr>
                <w:lang w:val="it-IT"/>
              </w:rPr>
              <w:t>Rope Access Criteria (IRATA/SPRAT)</w:t>
            </w:r>
            <w:r w:rsidR="005B4D0F" w:rsidRPr="00272C51">
              <w:rPr>
                <w:color w:val="0000FF"/>
              </w:rPr>
              <w:fldChar w:fldCharType="end"/>
            </w:r>
            <w:r w:rsidR="00022F1E" w:rsidRPr="00013275">
              <w:t>.</w:t>
            </w:r>
          </w:p>
          <w:p w14:paraId="09E0C2A3" w14:textId="77777777" w:rsidR="00022F1E" w:rsidRDefault="00022F1E" w:rsidP="007538BA">
            <w:pPr>
              <w:pStyle w:val="NoteText"/>
              <w:tabs>
                <w:tab w:val="clear" w:pos="792"/>
                <w:tab w:val="left" w:pos="882"/>
              </w:tabs>
              <w:ind w:left="882" w:hanging="882"/>
            </w:pPr>
          </w:p>
          <w:p w14:paraId="09E0C2A4" w14:textId="4EA18C9D" w:rsidR="00022F1E" w:rsidRDefault="00022F1E" w:rsidP="007538BA">
            <w:pPr>
              <w:pStyle w:val="NoteText"/>
            </w:pPr>
            <w:r>
              <w:t>NOTE:</w:t>
            </w:r>
            <w:r>
              <w:tab/>
            </w:r>
            <w:r w:rsidR="006F45C3">
              <w:t>DW-GOM</w:t>
            </w:r>
            <w:r>
              <w:t xml:space="preserve"> fall protection policies apply where activities that do not require rope access are performed.</w:t>
            </w:r>
          </w:p>
        </w:tc>
      </w:tr>
    </w:tbl>
    <w:p w14:paraId="09E0C2A6" w14:textId="77777777" w:rsidR="00022F1E" w:rsidRPr="00BC4EC5" w:rsidRDefault="00022F1E" w:rsidP="00BC4EC5">
      <w:pPr>
        <w:pStyle w:val="BlockLine"/>
      </w:pPr>
      <w:bookmarkStart w:id="196" w:name="_Hlk521752854"/>
      <w:bookmarkStart w:id="197" w:name="_Hlk524181026"/>
    </w:p>
    <w:p w14:paraId="09E0C2A7" w14:textId="77777777" w:rsidR="00022F1E" w:rsidRDefault="00022F1E" w:rsidP="000320E0">
      <w:pPr>
        <w:pStyle w:val="Heading2"/>
        <w:keepNext/>
        <w:spacing w:before="0" w:after="0"/>
      </w:pPr>
      <w:bookmarkStart w:id="198" w:name="_6_Ladders"/>
      <w:bookmarkStart w:id="199" w:name="_Toc425746778"/>
      <w:bookmarkStart w:id="200" w:name="LADDERS_6"/>
      <w:bookmarkStart w:id="201" w:name="_Ref127438404"/>
      <w:bookmarkStart w:id="202" w:name="_Ref127438409"/>
      <w:bookmarkEnd w:id="196"/>
      <w:bookmarkEnd w:id="197"/>
      <w:bookmarkEnd w:id="198"/>
      <w:r>
        <w:t>6 Ladders</w:t>
      </w:r>
      <w:bookmarkEnd w:id="199"/>
      <w:bookmarkEnd w:id="200"/>
      <w:bookmarkEnd w:id="201"/>
      <w:bookmarkEnd w:id="202"/>
    </w:p>
    <w:p w14:paraId="09E0C2A8" w14:textId="77777777" w:rsidR="00022F1E" w:rsidRDefault="00022F1E" w:rsidP="000320E0">
      <w:pPr>
        <w:pStyle w:val="Heading3"/>
        <w:keepNext/>
      </w:pPr>
      <w:bookmarkStart w:id="203" w:name="_6.1_Fixed_Ladders"/>
      <w:bookmarkStart w:id="204" w:name="_Toc425746779"/>
      <w:bookmarkStart w:id="205" w:name="FIXED_LADDERS_6_1"/>
      <w:bookmarkEnd w:id="203"/>
      <w:r>
        <w:t>6.1 Fixed Ladders</w:t>
      </w:r>
      <w:bookmarkEnd w:id="204"/>
      <w:bookmarkEnd w:id="205"/>
    </w:p>
    <w:p w14:paraId="09E0C2A9" w14:textId="77777777" w:rsidR="00022F1E" w:rsidRPr="00BC4EC5" w:rsidRDefault="00022F1E" w:rsidP="00BC4EC5">
      <w:pPr>
        <w:pStyle w:val="BlockLine"/>
      </w:pPr>
    </w:p>
    <w:tbl>
      <w:tblPr>
        <w:tblW w:w="0" w:type="auto"/>
        <w:tblLayout w:type="fixed"/>
        <w:tblLook w:val="0000" w:firstRow="0" w:lastRow="0" w:firstColumn="0" w:lastColumn="0" w:noHBand="0" w:noVBand="0"/>
      </w:tblPr>
      <w:tblGrid>
        <w:gridCol w:w="1818"/>
        <w:gridCol w:w="8730"/>
      </w:tblGrid>
      <w:tr w:rsidR="00022F1E" w14:paraId="09E0C2B2" w14:textId="77777777">
        <w:trPr>
          <w:trHeight w:val="2385"/>
        </w:trPr>
        <w:tc>
          <w:tcPr>
            <w:tcW w:w="1818" w:type="dxa"/>
          </w:tcPr>
          <w:p w14:paraId="09E0C2AA" w14:textId="77777777" w:rsidR="00022F1E" w:rsidRDefault="00022F1E" w:rsidP="007538BA">
            <w:pPr>
              <w:pStyle w:val="Heading4"/>
            </w:pPr>
            <w:bookmarkStart w:id="206" w:name="_Toc425746780"/>
            <w:bookmarkStart w:id="207" w:name="reqs_6_1_1"/>
            <w:r>
              <w:t>6.1.1 Requirements</w:t>
            </w:r>
            <w:bookmarkEnd w:id="206"/>
            <w:bookmarkEnd w:id="207"/>
          </w:p>
        </w:tc>
        <w:tc>
          <w:tcPr>
            <w:tcW w:w="8730" w:type="dxa"/>
          </w:tcPr>
          <w:p w14:paraId="09E0C2AB" w14:textId="77777777" w:rsidR="00022F1E" w:rsidRDefault="00022F1E" w:rsidP="007538BA">
            <w:pPr>
              <w:pStyle w:val="BlockText"/>
            </w:pPr>
            <w:r>
              <w:t xml:space="preserve">Fixed ladders (except emergency escape ladders) </w:t>
            </w:r>
            <w:r>
              <w:rPr>
                <w:rFonts w:cs="Arial"/>
              </w:rPr>
              <w:t>≥</w:t>
            </w:r>
            <w:r>
              <w:t xml:space="preserve"> </w:t>
            </w:r>
            <w:r w:rsidR="00F742E9" w:rsidRPr="00937309">
              <w:t>20</w:t>
            </w:r>
            <w:r w:rsidRPr="00937309">
              <w:t>'</w:t>
            </w:r>
            <w:r>
              <w:t xml:space="preserve"> shall be equipped with:</w:t>
            </w:r>
          </w:p>
          <w:p w14:paraId="09E0C2AC" w14:textId="15E4D6A6" w:rsidR="00022F1E" w:rsidRDefault="00C50099" w:rsidP="00C50099">
            <w:pPr>
              <w:pStyle w:val="BulletText1"/>
            </w:pPr>
            <w:r>
              <w:t xml:space="preserve">Cages </w:t>
            </w:r>
            <w:r w:rsidR="00022F1E">
              <w:t>(to start at 7' to 8' to ensure adequate head clearance);</w:t>
            </w:r>
          </w:p>
          <w:p w14:paraId="09E0C2AD" w14:textId="070B64F7" w:rsidR="00022F1E" w:rsidRDefault="00C50099" w:rsidP="00C50099">
            <w:pPr>
              <w:pStyle w:val="BulletText1"/>
            </w:pPr>
            <w:r>
              <w:t>Self</w:t>
            </w:r>
            <w:r w:rsidR="00022F1E">
              <w:t>-closing swing-gate closures with a top rail and a mid-rail, or equivalent, installed at each landing;</w:t>
            </w:r>
          </w:p>
          <w:p w14:paraId="09E0C2AE" w14:textId="5B2D1638" w:rsidR="00022F1E" w:rsidRDefault="00C50099" w:rsidP="00C50099">
            <w:pPr>
              <w:pStyle w:val="BulletText1"/>
            </w:pPr>
            <w:r>
              <w:t xml:space="preserve">A </w:t>
            </w:r>
            <w:r w:rsidR="00022F1E">
              <w:t>ladder climbing system;</w:t>
            </w:r>
          </w:p>
          <w:p w14:paraId="09E0C2AF" w14:textId="6BBA4EEA" w:rsidR="00022F1E" w:rsidRDefault="00C50099" w:rsidP="00C50099">
            <w:pPr>
              <w:pStyle w:val="BulletText1"/>
            </w:pPr>
            <w:r>
              <w:t xml:space="preserve">An </w:t>
            </w:r>
            <w:r w:rsidR="00022F1E">
              <w:t>alternate means of access (e.g.</w:t>
            </w:r>
            <w:r w:rsidR="00B126C3">
              <w:t>,</w:t>
            </w:r>
            <w:r w:rsidR="00022F1E">
              <w:t xml:space="preserve"> walkways, permanent or temporary stairs) should be installed in lieu of a ladder where possible to eliminate the fall hazard;</w:t>
            </w:r>
          </w:p>
          <w:p w14:paraId="09E0C2B0" w14:textId="6572486A" w:rsidR="00022F1E" w:rsidRDefault="00C50099" w:rsidP="00C50099">
            <w:pPr>
              <w:pStyle w:val="BulletText1"/>
            </w:pPr>
            <w:r>
              <w:t xml:space="preserve">A </w:t>
            </w:r>
            <w:r w:rsidR="00022F1E">
              <w:t>ladder climb/safety system; and</w:t>
            </w:r>
          </w:p>
          <w:p w14:paraId="09E0C2B1" w14:textId="6C50E971" w:rsidR="00022F1E" w:rsidRDefault="00C50099" w:rsidP="00C50099">
            <w:pPr>
              <w:pStyle w:val="BulletText1"/>
            </w:pPr>
            <w:r>
              <w:t xml:space="preserve">A </w:t>
            </w:r>
            <w:r w:rsidR="00022F1E">
              <w:t>lanyard/attachment of 9" maximum is to be used on ladder climb systems.</w:t>
            </w:r>
          </w:p>
        </w:tc>
      </w:tr>
    </w:tbl>
    <w:p w14:paraId="09E0C2B3" w14:textId="77777777" w:rsidR="00022F1E" w:rsidRDefault="00022F1E" w:rsidP="007538BA">
      <w:pPr>
        <w:pStyle w:val="BlockLine"/>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8730"/>
      </w:tblGrid>
      <w:tr w:rsidR="001F225C" w14:paraId="09E0C2B7" w14:textId="77777777" w:rsidTr="005E5FB8">
        <w:trPr>
          <w:trHeight w:val="603"/>
        </w:trPr>
        <w:tc>
          <w:tcPr>
            <w:tcW w:w="1800" w:type="dxa"/>
            <w:tcBorders>
              <w:top w:val="nil"/>
              <w:left w:val="nil"/>
              <w:bottom w:val="nil"/>
              <w:right w:val="nil"/>
            </w:tcBorders>
          </w:tcPr>
          <w:p w14:paraId="09E0C2B4" w14:textId="77777777" w:rsidR="001F225C" w:rsidRDefault="001F225C" w:rsidP="007538BA">
            <w:pPr>
              <w:pStyle w:val="Heading4"/>
            </w:pPr>
            <w:bookmarkStart w:id="208" w:name="_Toc425746781"/>
            <w:bookmarkStart w:id="209" w:name="scaffold_ladders_6_1_2"/>
            <w:r>
              <w:t>6.1.2 Scaffold Ladders</w:t>
            </w:r>
            <w:bookmarkEnd w:id="208"/>
            <w:bookmarkEnd w:id="209"/>
          </w:p>
        </w:tc>
        <w:tc>
          <w:tcPr>
            <w:tcW w:w="8730" w:type="dxa"/>
            <w:tcBorders>
              <w:top w:val="nil"/>
              <w:left w:val="nil"/>
              <w:bottom w:val="nil"/>
              <w:right w:val="nil"/>
            </w:tcBorders>
          </w:tcPr>
          <w:p w14:paraId="09E0C2B5" w14:textId="0678FD5B" w:rsidR="001F225C" w:rsidRDefault="001F225C" w:rsidP="00C50099">
            <w:pPr>
              <w:pStyle w:val="BulletText1"/>
            </w:pPr>
            <w:r>
              <w:t xml:space="preserve">Fixed ladders built as part of a scaffold require additional safeguarding as defined in </w:t>
            </w:r>
            <w:r w:rsidRPr="00167899">
              <w:t>Section 4.6</w:t>
            </w:r>
            <w:r>
              <w:t>.</w:t>
            </w:r>
          </w:p>
          <w:p w14:paraId="09E0C2B6" w14:textId="70A5B85B" w:rsidR="001F225C" w:rsidRDefault="001F225C" w:rsidP="00C50099">
            <w:pPr>
              <w:pStyle w:val="BulletText1"/>
            </w:pPr>
            <w:r>
              <w:t>Ladders attached on the outside of a scaffold for should be reviewed and alternate location or designs considered (i.e.</w:t>
            </w:r>
            <w:r w:rsidR="005B4D0F">
              <w:t>,</w:t>
            </w:r>
            <w:r>
              <w:t xml:space="preserve"> inside scaffold frame, temporary stairs, or walkways from platform deck).</w:t>
            </w:r>
          </w:p>
        </w:tc>
      </w:tr>
    </w:tbl>
    <w:p w14:paraId="09E0C2B8" w14:textId="77777777" w:rsidR="001F225C" w:rsidRPr="001F225C" w:rsidRDefault="001F225C" w:rsidP="007538BA">
      <w:pPr>
        <w:pStyle w:val="BlockLin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7"/>
        <w:gridCol w:w="8823"/>
      </w:tblGrid>
      <w:tr w:rsidR="001F225C" w14:paraId="09E0C2BF" w14:textId="77777777" w:rsidTr="001F225C">
        <w:trPr>
          <w:trHeight w:val="87"/>
        </w:trPr>
        <w:tc>
          <w:tcPr>
            <w:tcW w:w="1617" w:type="dxa"/>
            <w:tcBorders>
              <w:top w:val="nil"/>
              <w:left w:val="nil"/>
              <w:bottom w:val="nil"/>
              <w:right w:val="nil"/>
            </w:tcBorders>
          </w:tcPr>
          <w:p w14:paraId="09E0C2B9" w14:textId="77777777" w:rsidR="001F225C" w:rsidRDefault="001F225C" w:rsidP="007538BA">
            <w:pPr>
              <w:pStyle w:val="Heading4"/>
            </w:pPr>
            <w:bookmarkStart w:id="210" w:name="_Toc425746782"/>
            <w:r>
              <w:t>6.1.3 Ladder Climbing Systems</w:t>
            </w:r>
            <w:bookmarkEnd w:id="210"/>
          </w:p>
        </w:tc>
        <w:tc>
          <w:tcPr>
            <w:tcW w:w="8823" w:type="dxa"/>
            <w:tcBorders>
              <w:top w:val="nil"/>
              <w:left w:val="nil"/>
              <w:bottom w:val="nil"/>
              <w:right w:val="nil"/>
            </w:tcBorders>
          </w:tcPr>
          <w:p w14:paraId="09E0C2BA" w14:textId="02402AB8" w:rsidR="001F225C" w:rsidRDefault="001F225C">
            <w:pPr>
              <w:pStyle w:val="BlockText"/>
              <w:numPr>
                <w:ilvl w:val="0"/>
                <w:numId w:val="31"/>
              </w:numPr>
            </w:pPr>
            <w:r>
              <w:t>Ladder climbing systems (ladder safety systems, safety-climbing devices) shall be provided for fall protection while ascending and descending ladders</w:t>
            </w:r>
            <w:r w:rsidR="00D76C86">
              <w:t>.</w:t>
            </w:r>
          </w:p>
          <w:p w14:paraId="09E0C2BB" w14:textId="77777777" w:rsidR="00AE1DE8" w:rsidRDefault="00AE1DE8">
            <w:pPr>
              <w:pStyle w:val="BlockText"/>
              <w:numPr>
                <w:ilvl w:val="0"/>
                <w:numId w:val="31"/>
              </w:numPr>
            </w:pPr>
            <w:r>
              <w:lastRenderedPageBreak/>
              <w:t>Before using chain or rope ladders, verify that all other means of accessing the work area have been discounted as not Reasonably Practicable.</w:t>
            </w:r>
          </w:p>
          <w:p w14:paraId="09E0C2BC" w14:textId="566B530E" w:rsidR="00AE1DE8" w:rsidRDefault="00AE1DE8">
            <w:pPr>
              <w:pStyle w:val="BlockText"/>
              <w:numPr>
                <w:ilvl w:val="0"/>
                <w:numId w:val="31"/>
              </w:numPr>
            </w:pPr>
            <w:r>
              <w:t>Chain and rope ladders shall only be used with an inertia fall arrestor</w:t>
            </w:r>
            <w:r w:rsidR="005B4D0F">
              <w:t>.</w:t>
            </w:r>
          </w:p>
          <w:p w14:paraId="09E0C2BD" w14:textId="77777777" w:rsidR="001F225C" w:rsidRDefault="001F225C" w:rsidP="007538BA">
            <w:pPr>
              <w:pStyle w:val="BlockText"/>
            </w:pPr>
          </w:p>
          <w:p w14:paraId="09E0C2BE" w14:textId="77777777" w:rsidR="001F225C" w:rsidRDefault="001F225C" w:rsidP="007538BA">
            <w:pPr>
              <w:pStyle w:val="NoteText"/>
            </w:pPr>
            <w:r>
              <w:t>NOTE:</w:t>
            </w:r>
            <w:r>
              <w:tab/>
              <w:t>These systems are not intended for use as a positioning device. When activities require an individual to perform work from a fixed ladder, a positioning device shall be attached to an appropriate anchor point.</w:t>
            </w:r>
          </w:p>
        </w:tc>
      </w:tr>
    </w:tbl>
    <w:p w14:paraId="09E0C2C0" w14:textId="77777777" w:rsidR="001F225C" w:rsidRDefault="001F225C"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2C7" w14:textId="77777777">
        <w:tc>
          <w:tcPr>
            <w:tcW w:w="1728" w:type="dxa"/>
          </w:tcPr>
          <w:p w14:paraId="09E0C2C1" w14:textId="77777777" w:rsidR="00022F1E" w:rsidRDefault="00022F1E" w:rsidP="007538BA">
            <w:pPr>
              <w:pStyle w:val="Heading4"/>
            </w:pPr>
            <w:bookmarkStart w:id="211" w:name="_Toc425746783"/>
            <w:bookmarkStart w:id="212" w:name="_Toc360941090"/>
            <w:bookmarkStart w:id="213" w:name="_Toc360941706"/>
            <w:bookmarkStart w:id="214" w:name="_Toc360945704"/>
            <w:bookmarkStart w:id="215" w:name="_Hlk520184669"/>
            <w:r>
              <w:t>6.1.4 Positioning Device Systems</w:t>
            </w:r>
            <w:bookmarkEnd w:id="211"/>
          </w:p>
        </w:tc>
        <w:tc>
          <w:tcPr>
            <w:tcW w:w="8820" w:type="dxa"/>
          </w:tcPr>
          <w:p w14:paraId="09E0C2C2" w14:textId="77777777" w:rsidR="00022F1E" w:rsidRDefault="00022F1E" w:rsidP="007538BA">
            <w:pPr>
              <w:pStyle w:val="BlockText"/>
            </w:pPr>
            <w:r>
              <w:t>A positioning device system (in addition to a fall arrest system) designed to support or position a person at the work level for hands-free work shall be used when working from a fixed ladder or work location where there is a potential for free fall.</w:t>
            </w:r>
          </w:p>
          <w:p w14:paraId="09E0C2C3" w14:textId="77777777" w:rsidR="00022F1E" w:rsidRDefault="00022F1E" w:rsidP="00C50099">
            <w:pPr>
              <w:pStyle w:val="BulletText1"/>
              <w:numPr>
                <w:ilvl w:val="0"/>
                <w:numId w:val="0"/>
              </w:numPr>
            </w:pPr>
          </w:p>
          <w:p w14:paraId="09E0C2C4" w14:textId="77777777" w:rsidR="00022F1E" w:rsidRDefault="00022F1E" w:rsidP="007538BA">
            <w:pPr>
              <w:pStyle w:val="BlockText"/>
            </w:pPr>
            <w:r>
              <w:t>The work positioning system shall be:</w:t>
            </w:r>
          </w:p>
          <w:p w14:paraId="09E0C2C5" w14:textId="77777777" w:rsidR="00022F1E" w:rsidRDefault="00022F1E" w:rsidP="00C50099">
            <w:pPr>
              <w:pStyle w:val="BulletText1"/>
            </w:pPr>
            <w:r>
              <w:t>designed such that a worker can fall no more than 2' and</w:t>
            </w:r>
          </w:p>
          <w:p w14:paraId="09E0C2C6" w14:textId="4D8E6ADC" w:rsidR="00022F1E" w:rsidRDefault="00022F1E" w:rsidP="00C50099">
            <w:pPr>
              <w:pStyle w:val="BulletText1"/>
            </w:pPr>
            <w:r>
              <w:t xml:space="preserve">attached to an anchorage that can withstand 3,000 </w:t>
            </w:r>
            <w:r w:rsidR="00957155">
              <w:t>lb.</w:t>
            </w:r>
            <w:r>
              <w:t xml:space="preserve"> of arresting force or twice the potential impact load of a worker’s fall.</w:t>
            </w:r>
          </w:p>
        </w:tc>
      </w:tr>
    </w:tbl>
    <w:p w14:paraId="09E0C2C8" w14:textId="77777777" w:rsidR="00022F1E" w:rsidRPr="00BC4EC5" w:rsidRDefault="00022F1E" w:rsidP="00BC4EC5">
      <w:pPr>
        <w:pStyle w:val="BlockLine"/>
      </w:pPr>
    </w:p>
    <w:p w14:paraId="09E0C2C9" w14:textId="77777777" w:rsidR="00022F1E" w:rsidRDefault="00022F1E" w:rsidP="000320E0">
      <w:pPr>
        <w:pStyle w:val="Heading3"/>
        <w:keepNext/>
      </w:pPr>
      <w:bookmarkStart w:id="216" w:name="_6.2_Ascending_or"/>
      <w:bookmarkStart w:id="217" w:name="_Toc425746784"/>
      <w:bookmarkEnd w:id="212"/>
      <w:bookmarkEnd w:id="213"/>
      <w:bookmarkEnd w:id="214"/>
      <w:bookmarkEnd w:id="215"/>
      <w:bookmarkEnd w:id="216"/>
      <w:r>
        <w:t>6.2 Ascending or Descending Ladders</w:t>
      </w:r>
      <w:bookmarkEnd w:id="217"/>
    </w:p>
    <w:p w14:paraId="09E0C2CA" w14:textId="77777777" w:rsidR="00022F1E" w:rsidRPr="00BC4EC5" w:rsidRDefault="00022F1E" w:rsidP="00BC4EC5">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022F1E" w14:paraId="09E0C2D6" w14:textId="77777777" w:rsidTr="00937309">
        <w:trPr>
          <w:cantSplit/>
          <w:trHeight w:val="1170"/>
        </w:trPr>
        <w:tc>
          <w:tcPr>
            <w:tcW w:w="1728" w:type="dxa"/>
          </w:tcPr>
          <w:p w14:paraId="09E0C2CB" w14:textId="77777777" w:rsidR="00022F1E" w:rsidRDefault="00022F1E" w:rsidP="007538BA">
            <w:pPr>
              <w:pStyle w:val="Heading4"/>
            </w:pPr>
            <w:bookmarkStart w:id="218" w:name="_Toc425746785"/>
            <w:r>
              <w:t xml:space="preserve">6.2.1 </w:t>
            </w:r>
            <w:r w:rsidR="007D0B99" w:rsidRPr="00937309">
              <w:t>General Requirements</w:t>
            </w:r>
            <w:bookmarkEnd w:id="218"/>
          </w:p>
        </w:tc>
        <w:tc>
          <w:tcPr>
            <w:tcW w:w="8820" w:type="dxa"/>
          </w:tcPr>
          <w:p w14:paraId="09E0C2CC" w14:textId="77777777" w:rsidR="00022F1E" w:rsidRPr="00937309" w:rsidRDefault="00022F1E" w:rsidP="007538BA">
            <w:pPr>
              <w:pStyle w:val="BlockText"/>
            </w:pPr>
            <w:r>
              <w:t xml:space="preserve">When ascending or </w:t>
            </w:r>
            <w:r w:rsidRPr="00937309">
              <w:t xml:space="preserve">descending ladders &lt; </w:t>
            </w:r>
            <w:r w:rsidR="00F742E9" w:rsidRPr="00937309">
              <w:t>20</w:t>
            </w:r>
            <w:r w:rsidRPr="00937309">
              <w:t>' to access a landing that is properly guarded with handrails and a double bar gate</w:t>
            </w:r>
            <w:r w:rsidR="007D0B99" w:rsidRPr="00937309">
              <w:t>, 100% tie-off is not required; however</w:t>
            </w:r>
            <w:r w:rsidRPr="00937309">
              <w:t>:</w:t>
            </w:r>
          </w:p>
          <w:p w14:paraId="09E0C2CD" w14:textId="0008AC79" w:rsidR="00022F1E" w:rsidRPr="00937309" w:rsidRDefault="005B4D0F" w:rsidP="00C50099">
            <w:pPr>
              <w:pStyle w:val="BulletText1"/>
            </w:pPr>
            <w:r>
              <w:t>B</w:t>
            </w:r>
            <w:r w:rsidRPr="00937309">
              <w:t xml:space="preserve">oth </w:t>
            </w:r>
            <w:r w:rsidR="00022F1E" w:rsidRPr="00937309">
              <w:t>hands and feet shall be free to allow three-point contact</w:t>
            </w:r>
          </w:p>
          <w:p w14:paraId="09E0C2CE" w14:textId="4927731A" w:rsidR="007D0B99" w:rsidRPr="00937309" w:rsidRDefault="005B4D0F" w:rsidP="00C50099">
            <w:pPr>
              <w:pStyle w:val="BulletText1"/>
            </w:pPr>
            <w:r>
              <w:t>W</w:t>
            </w:r>
            <w:r w:rsidR="00022F1E" w:rsidRPr="00937309">
              <w:t>orker shall face the ladder front, remaining inside the rails at all times.</w:t>
            </w:r>
          </w:p>
          <w:p w14:paraId="09E0C2CF" w14:textId="097794F9" w:rsidR="007D0B99" w:rsidRPr="00937309" w:rsidRDefault="007D0B99" w:rsidP="00C50099">
            <w:pPr>
              <w:pStyle w:val="BulletText1"/>
            </w:pPr>
            <w:r w:rsidRPr="00937309">
              <w:t xml:space="preserve">When ascending or descending ladders &gt; </w:t>
            </w:r>
            <w:r w:rsidR="009B4A35">
              <w:t>20</w:t>
            </w:r>
            <w:r w:rsidRPr="00937309">
              <w:t>',100% tie-off is required</w:t>
            </w:r>
            <w:r w:rsidR="005B4D0F">
              <w:t>.</w:t>
            </w:r>
          </w:p>
          <w:p w14:paraId="09E0C2D0" w14:textId="77777777" w:rsidR="007D0B99" w:rsidRPr="00937309" w:rsidRDefault="007D0B99" w:rsidP="00C50099">
            <w:pPr>
              <w:pStyle w:val="BulletText1"/>
            </w:pPr>
            <w:r w:rsidRPr="00937309">
              <w:t>Where landings are not fully protected, the individual must be secured by a fall protection system at all times.</w:t>
            </w:r>
          </w:p>
          <w:p w14:paraId="09E0C2D1" w14:textId="77777777" w:rsidR="007D0B99" w:rsidRPr="00937309" w:rsidRDefault="007D0B99" w:rsidP="00C50099">
            <w:pPr>
              <w:pStyle w:val="BulletText1"/>
            </w:pPr>
            <w:r w:rsidRPr="00937309">
              <w:t>100% fall protection is required when performing work from a ladder.</w:t>
            </w:r>
          </w:p>
          <w:p w14:paraId="09E0C2D2" w14:textId="77777777" w:rsidR="007D0B99" w:rsidRPr="00937309" w:rsidRDefault="007D0B99" w:rsidP="00C50099">
            <w:pPr>
              <w:pStyle w:val="BulletText1"/>
            </w:pPr>
            <w:r w:rsidRPr="00937309">
              <w:t>A positioning device shall be used to allow hands-free work from a ladder.</w:t>
            </w:r>
          </w:p>
          <w:p w14:paraId="09E0C2D3" w14:textId="77777777" w:rsidR="007D0B99" w:rsidRPr="00937309" w:rsidRDefault="007D0B99" w:rsidP="00C50099">
            <w:pPr>
              <w:pStyle w:val="BulletText1"/>
            </w:pPr>
            <w:r w:rsidRPr="00937309">
              <w:t>Where a ladder is within 6' of a platform edge and exposed to a lower deck or surface, 100% tie-off is required.</w:t>
            </w:r>
          </w:p>
          <w:p w14:paraId="09E0C2D5" w14:textId="77777777" w:rsidR="007D0B99" w:rsidRDefault="007D0B99" w:rsidP="00C50099">
            <w:pPr>
              <w:pStyle w:val="BulletText1"/>
            </w:pPr>
            <w:r w:rsidRPr="00937309">
              <w:t>Fixed ladders that are a part of scaffolding also require special consideration. Ladders that are outside the scaffolding structure in multilevel scaffolds or ladd</w:t>
            </w:r>
            <w:r w:rsidR="00937309">
              <w:t xml:space="preserve">ers built outside of scaffolds </w:t>
            </w:r>
            <w:r w:rsidRPr="00937309">
              <w:t>on facilities that are already at an elevated height can result in situations that create the potential for falls from the ladder that are much greater distance above the lower surface. These situations should be reviewed and alternate designs considered, such as locating the ladders within the confines of the scaffold, installation of safety-climbing devices, or providing an alternate means of access.</w:t>
            </w:r>
          </w:p>
        </w:tc>
      </w:tr>
    </w:tbl>
    <w:p w14:paraId="09E0C2D7" w14:textId="00AE2DDB" w:rsidR="00013275" w:rsidRDefault="00013275" w:rsidP="007538BA">
      <w:pPr>
        <w:pStyle w:val="BlockLine"/>
      </w:pPr>
    </w:p>
    <w:p w14:paraId="3521CEAD" w14:textId="77777777" w:rsidR="00013275" w:rsidRDefault="00013275">
      <w:pPr>
        <w:rPr>
          <w:rFonts w:cs="Arial"/>
          <w:szCs w:val="20"/>
        </w:rPr>
      </w:pPr>
      <w:r>
        <w:lastRenderedPageBreak/>
        <w:br w:type="page"/>
      </w:r>
    </w:p>
    <w:p w14:paraId="28D4A442" w14:textId="77777777" w:rsidR="00022F1E" w:rsidRDefault="00022F1E" w:rsidP="007538BA">
      <w:pPr>
        <w:pStyle w:val="BlockLine"/>
      </w:pPr>
    </w:p>
    <w:p w14:paraId="09E0C2D8" w14:textId="77777777" w:rsidR="00022F1E" w:rsidRDefault="00022F1E" w:rsidP="007538BA">
      <w:pPr>
        <w:pStyle w:val="Heading3"/>
      </w:pPr>
      <w:bookmarkStart w:id="219" w:name="_6.3_Emergency_Escape"/>
      <w:bookmarkStart w:id="220" w:name="_Toc425746786"/>
      <w:bookmarkEnd w:id="219"/>
      <w:r>
        <w:t>6.3 Emergency Escape Ladders</w:t>
      </w:r>
      <w:bookmarkEnd w:id="220"/>
    </w:p>
    <w:p w14:paraId="09E0C2D9" w14:textId="77777777" w:rsidR="00022F1E" w:rsidRDefault="00022F1E" w:rsidP="007538BA">
      <w:pPr>
        <w:pStyle w:val="BlockLine"/>
      </w:pPr>
    </w:p>
    <w:tbl>
      <w:tblPr>
        <w:tblW w:w="0" w:type="auto"/>
        <w:tblLayout w:type="fixed"/>
        <w:tblCellMar>
          <w:left w:w="115" w:type="dxa"/>
          <w:right w:w="0" w:type="dxa"/>
        </w:tblCellMar>
        <w:tblLook w:val="0000" w:firstRow="0" w:lastRow="0" w:firstColumn="0" w:lastColumn="0" w:noHBand="0" w:noVBand="0"/>
      </w:tblPr>
      <w:tblGrid>
        <w:gridCol w:w="1818"/>
        <w:gridCol w:w="8730"/>
      </w:tblGrid>
      <w:tr w:rsidR="00022F1E" w14:paraId="09E0C2E3" w14:textId="77777777" w:rsidTr="004D4D67">
        <w:tc>
          <w:tcPr>
            <w:tcW w:w="1818" w:type="dxa"/>
          </w:tcPr>
          <w:p w14:paraId="09E0C2DA" w14:textId="77777777" w:rsidR="00022F1E" w:rsidRDefault="00022F1E" w:rsidP="007538BA">
            <w:pPr>
              <w:pStyle w:val="Heading4"/>
            </w:pPr>
            <w:bookmarkStart w:id="221" w:name="_Toc425746787"/>
            <w:r>
              <w:t>6.3.1 Requirements</w:t>
            </w:r>
            <w:bookmarkEnd w:id="221"/>
          </w:p>
        </w:tc>
        <w:tc>
          <w:tcPr>
            <w:tcW w:w="8730" w:type="dxa"/>
          </w:tcPr>
          <w:p w14:paraId="09E0C2DB" w14:textId="77777777" w:rsidR="00022F1E" w:rsidRDefault="00022F1E" w:rsidP="00C50099">
            <w:pPr>
              <w:pStyle w:val="BulletText1"/>
              <w:numPr>
                <w:ilvl w:val="0"/>
                <w:numId w:val="0"/>
              </w:numPr>
            </w:pPr>
            <w:r>
              <w:t>Emergency escape ladders from upper decks, building tops, and equipment skids to decks and areas above the splash zone do not require the inclusion of a ladder climbing system, but they must have the following:</w:t>
            </w:r>
          </w:p>
          <w:p w14:paraId="09E0C2DC" w14:textId="77777777" w:rsidR="00022F1E" w:rsidRDefault="00022F1E" w:rsidP="00C50099">
            <w:pPr>
              <w:pStyle w:val="BulletText1"/>
            </w:pPr>
            <w:r>
              <w:t>Cage protection</w:t>
            </w:r>
          </w:p>
          <w:p w14:paraId="09E0C2DD" w14:textId="77777777" w:rsidR="00022F1E" w:rsidRDefault="00022F1E" w:rsidP="00C50099">
            <w:pPr>
              <w:pStyle w:val="BulletText1"/>
            </w:pPr>
            <w:r>
              <w:t>Identification by means of a sign with these characteristics:</w:t>
            </w:r>
          </w:p>
          <w:p w14:paraId="09E0C2DE" w14:textId="77777777" w:rsidR="00022F1E" w:rsidRPr="00C50099" w:rsidRDefault="00022F1E" w:rsidP="00C50099">
            <w:pPr>
              <w:pStyle w:val="BulletText2"/>
            </w:pPr>
            <w:r w:rsidRPr="00C50099">
              <w:t>Red background color with white lettering</w:t>
            </w:r>
          </w:p>
          <w:p w14:paraId="09E0C2DF" w14:textId="77777777" w:rsidR="00022F1E" w:rsidRPr="00C50099" w:rsidRDefault="00022F1E" w:rsidP="00C50099">
            <w:pPr>
              <w:pStyle w:val="BulletText2"/>
            </w:pPr>
            <w:r w:rsidRPr="00C50099">
              <w:t>Placed on or next to the top and bottom of the ladder</w:t>
            </w:r>
          </w:p>
          <w:p w14:paraId="09E0C2E0" w14:textId="77777777" w:rsidR="00022F1E" w:rsidRDefault="00022F1E" w:rsidP="00C50099">
            <w:pPr>
              <w:pStyle w:val="BulletText2"/>
            </w:pPr>
            <w:r w:rsidRPr="00C50099">
              <w:t>Sign</w:t>
            </w:r>
            <w:r>
              <w:t xml:space="preserve"> should state “Emergency Escape Ladder”</w:t>
            </w:r>
          </w:p>
          <w:p w14:paraId="09E0C2E1" w14:textId="77777777" w:rsidR="00022F1E" w:rsidRDefault="00022F1E" w:rsidP="007538BA">
            <w:pPr>
              <w:pStyle w:val="NoteText"/>
            </w:pPr>
          </w:p>
          <w:p w14:paraId="09E0C2E2" w14:textId="305B646D" w:rsidR="00022F1E" w:rsidRDefault="00022F1E" w:rsidP="007538BA">
            <w:pPr>
              <w:pStyle w:val="NoteText"/>
            </w:pPr>
            <w:r>
              <w:t>NOTE:</w:t>
            </w:r>
            <w:r>
              <w:tab/>
              <w:t>This section does not apply to rungs or ladders attached to floating facility columns (e.g.</w:t>
            </w:r>
            <w:r w:rsidR="00995F8F">
              <w:t>,</w:t>
            </w:r>
            <w:r>
              <w:t xml:space="preserve"> TLPs, SPARs), or ladders in the splash zone from boat landings or similar landings to the water line.</w:t>
            </w:r>
          </w:p>
        </w:tc>
      </w:tr>
    </w:tbl>
    <w:p w14:paraId="09E0C2E4" w14:textId="77777777" w:rsidR="006C1F3E" w:rsidRDefault="006C1F3E" w:rsidP="007538BA">
      <w:pPr>
        <w:pStyle w:val="BlockLine"/>
      </w:pPr>
    </w:p>
    <w:p w14:paraId="09E0C2E5" w14:textId="77777777" w:rsidR="00022F1E" w:rsidRDefault="00022F1E" w:rsidP="007538BA">
      <w:pPr>
        <w:pStyle w:val="Heading3"/>
      </w:pPr>
      <w:bookmarkStart w:id="222" w:name="_6.4_Portable_Ladders"/>
      <w:bookmarkStart w:id="223" w:name="_Toc134955952"/>
      <w:bookmarkStart w:id="224" w:name="_Toc425746788"/>
      <w:bookmarkEnd w:id="222"/>
      <w:r>
        <w:t>6.4 Portable Ladders</w:t>
      </w:r>
      <w:bookmarkEnd w:id="223"/>
      <w:bookmarkEnd w:id="224"/>
    </w:p>
    <w:p w14:paraId="09E0C2E6" w14:textId="77777777" w:rsidR="00022F1E" w:rsidRDefault="00022F1E" w:rsidP="007538BA">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022F1E" w14:paraId="09E0C2F6" w14:textId="77777777" w:rsidTr="004D4D67">
        <w:tc>
          <w:tcPr>
            <w:tcW w:w="1728" w:type="dxa"/>
          </w:tcPr>
          <w:p w14:paraId="09E0C2E7" w14:textId="77777777" w:rsidR="00022F1E" w:rsidRDefault="00022F1E" w:rsidP="007538BA">
            <w:pPr>
              <w:pStyle w:val="Heading4"/>
            </w:pPr>
            <w:bookmarkStart w:id="225" w:name="_Toc425746789"/>
            <w:r>
              <w:t>6.4.1 Guidelines</w:t>
            </w:r>
            <w:bookmarkEnd w:id="225"/>
          </w:p>
        </w:tc>
        <w:tc>
          <w:tcPr>
            <w:tcW w:w="8820" w:type="dxa"/>
          </w:tcPr>
          <w:p w14:paraId="09E0C2E8" w14:textId="77777777" w:rsidR="00022F1E" w:rsidRDefault="00022F1E" w:rsidP="007538BA">
            <w:pPr>
              <w:pStyle w:val="BlockText"/>
            </w:pPr>
            <w:r>
              <w:t>Portable work platforms are recommended for use in lieu of ladders. Where portable ladders are used, they shall:</w:t>
            </w:r>
          </w:p>
          <w:p w14:paraId="37726382" w14:textId="77777777" w:rsidR="00E6516C" w:rsidRDefault="00E6516C" w:rsidP="00E6516C">
            <w:pPr>
              <w:pStyle w:val="BulletText1"/>
            </w:pPr>
            <w:r>
              <w:t>Be structurally sound.</w:t>
            </w:r>
          </w:p>
          <w:p w14:paraId="3A604B3E" w14:textId="77777777" w:rsidR="00E6516C" w:rsidRPr="00BE4DE5" w:rsidRDefault="00E6516C" w:rsidP="00E6516C">
            <w:pPr>
              <w:pStyle w:val="BulletText1"/>
            </w:pPr>
            <w:r w:rsidRPr="00BE4DE5">
              <w:t>Be inspected prior to use.  Identify as unusable (with a tag and red flagging) and remove from service any portable ladders found to be unsafe.</w:t>
            </w:r>
          </w:p>
          <w:p w14:paraId="1B335B46" w14:textId="77777777" w:rsidR="00E6516C" w:rsidRPr="00624D9E" w:rsidRDefault="00E6516C" w:rsidP="00E6516C">
            <w:pPr>
              <w:pStyle w:val="BulletText1"/>
              <w:rPr>
                <w:highlight w:val="yellow"/>
              </w:rPr>
            </w:pPr>
            <w:r w:rsidRPr="00624D9E">
              <w:rPr>
                <w:highlight w:val="yellow"/>
              </w:rPr>
              <w:t>Have labels that designate capacity rating and instructions for use attached and legible. (Labels may be replaced by contacting the Manufacturer or distributor and providing purchase records to determine the ladder model.)</w:t>
            </w:r>
          </w:p>
          <w:p w14:paraId="1C41466D" w14:textId="77777777" w:rsidR="00E6516C" w:rsidRPr="00BE4DE5" w:rsidRDefault="00E6516C" w:rsidP="00E6516C">
            <w:pPr>
              <w:pStyle w:val="BulletText1"/>
            </w:pPr>
            <w:r w:rsidRPr="00BE4DE5">
              <w:t>Meet OSHA Standards and ANSI guidelines (29 CFR 1926 Subpart X Ladders, ANSI A14.1, A14.2, and A14.5).</w:t>
            </w:r>
          </w:p>
          <w:p w14:paraId="0F378DB4" w14:textId="77777777" w:rsidR="00E6516C" w:rsidRDefault="00E6516C" w:rsidP="00E6516C">
            <w:pPr>
              <w:pStyle w:val="BulletText1"/>
              <w:numPr>
                <w:ilvl w:val="0"/>
                <w:numId w:val="0"/>
              </w:numPr>
              <w:ind w:left="327"/>
            </w:pPr>
          </w:p>
          <w:p w14:paraId="6143FE84" w14:textId="77777777" w:rsidR="00E6516C" w:rsidRDefault="00E6516C" w:rsidP="00E6516C">
            <w:pPr>
              <w:pStyle w:val="BulletText1"/>
            </w:pPr>
            <w:r w:rsidRPr="00BA223D">
              <w:t>Allow only one person on a ladder at a time.</w:t>
            </w:r>
          </w:p>
          <w:p w14:paraId="0887FCC7" w14:textId="77777777" w:rsidR="00E6516C" w:rsidRDefault="00E6516C" w:rsidP="00E6516C">
            <w:pPr>
              <w:pStyle w:val="BulletText1"/>
            </w:pPr>
            <w:r w:rsidRPr="00D13BAE">
              <w:t>Be of adequate length and design for the intended use.</w:t>
            </w:r>
          </w:p>
          <w:p w14:paraId="63F90434" w14:textId="77777777" w:rsidR="00E6516C" w:rsidRPr="00E70373" w:rsidRDefault="00E6516C" w:rsidP="00E6516C">
            <w:pPr>
              <w:pStyle w:val="BulletText1"/>
            </w:pPr>
            <w:r w:rsidRPr="00E70373">
              <w:t>While ascending or descending ladders ≥ 6', use 100% tie-off.</w:t>
            </w:r>
          </w:p>
          <w:p w14:paraId="63233BA5" w14:textId="77777777" w:rsidR="00E6516C" w:rsidRPr="00E70373" w:rsidRDefault="00E6516C" w:rsidP="00E6516C">
            <w:pPr>
              <w:pStyle w:val="BulletText1"/>
            </w:pPr>
            <w:r w:rsidRPr="00E70373">
              <w:t>When performing work from a portable ladder ≥ 6', 100% tie-off is required.</w:t>
            </w:r>
          </w:p>
          <w:p w14:paraId="59B41357" w14:textId="77777777" w:rsidR="00E6516C" w:rsidRDefault="00E6516C" w:rsidP="00E6516C">
            <w:pPr>
              <w:pStyle w:val="BulletText1"/>
              <w:numPr>
                <w:ilvl w:val="0"/>
                <w:numId w:val="0"/>
              </w:numPr>
            </w:pPr>
          </w:p>
          <w:p w14:paraId="6C56C7BF" w14:textId="77777777" w:rsidR="00E6516C" w:rsidRPr="00540571" w:rsidRDefault="00E6516C" w:rsidP="00E6516C">
            <w:pPr>
              <w:pStyle w:val="BulletText1"/>
              <w:rPr>
                <w:highlight w:val="yellow"/>
              </w:rPr>
            </w:pPr>
            <w:r w:rsidRPr="00540571">
              <w:rPr>
                <w:highlight w:val="yellow"/>
              </w:rPr>
              <w:t>Be constructed from nonconductive material when used where the possibility of exposure to electrical components exists.</w:t>
            </w:r>
          </w:p>
          <w:p w14:paraId="5839CDBE" w14:textId="77777777" w:rsidR="00E6516C" w:rsidRDefault="00E6516C" w:rsidP="00E6516C">
            <w:pPr>
              <w:pStyle w:val="BulletText1"/>
            </w:pPr>
            <w:r>
              <w:t>Be used maintaining 3-point contact.  Do not carry tools in hands while ascending or descending a ladder. Transport tools and equipment by:</w:t>
            </w:r>
          </w:p>
          <w:p w14:paraId="3C96C678" w14:textId="77777777" w:rsidR="00E6516C" w:rsidRDefault="00E6516C" w:rsidP="00E6516C">
            <w:pPr>
              <w:pStyle w:val="BulletText2"/>
            </w:pPr>
            <w:r>
              <w:t>tool belt secured to body,</w:t>
            </w:r>
          </w:p>
          <w:p w14:paraId="7F48B844" w14:textId="77777777" w:rsidR="00E6516C" w:rsidRDefault="00E6516C" w:rsidP="00E6516C">
            <w:pPr>
              <w:pStyle w:val="BulletText2"/>
            </w:pPr>
            <w:r>
              <w:t>raising and/or lowering by a rope, or</w:t>
            </w:r>
          </w:p>
          <w:p w14:paraId="23D1FE45" w14:textId="77777777" w:rsidR="00E6516C" w:rsidRDefault="00E6516C" w:rsidP="00E6516C">
            <w:pPr>
              <w:pStyle w:val="BulletText2"/>
            </w:pPr>
            <w:r>
              <w:t>handing by a coworker.</w:t>
            </w:r>
          </w:p>
          <w:p w14:paraId="09E0C2F4" w14:textId="77777777" w:rsidR="00022F1E" w:rsidRDefault="00022F1E" w:rsidP="00BF4F75"/>
          <w:p w14:paraId="09E0C2F5" w14:textId="005EE7F1" w:rsidR="00022F1E" w:rsidRDefault="00912E5F" w:rsidP="007538BA">
            <w:pPr>
              <w:pStyle w:val="NoteText"/>
            </w:pPr>
            <w:r>
              <w:lastRenderedPageBreak/>
              <w:t xml:space="preserve">NOTE: </w:t>
            </w:r>
            <w:r>
              <w:rPr>
                <w:bCs/>
              </w:rPr>
              <w:t>For work inside buildings, the use of portable work platforms, narrow span scaffolding, and ladders designed with a work platform and handrails is recommended and preferred.</w:t>
            </w:r>
          </w:p>
        </w:tc>
      </w:tr>
    </w:tbl>
    <w:p w14:paraId="09E0C2F7" w14:textId="77777777" w:rsidR="00937309" w:rsidRPr="00937309" w:rsidRDefault="00937309"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C306" w14:textId="77777777">
        <w:tc>
          <w:tcPr>
            <w:tcW w:w="1818" w:type="dxa"/>
          </w:tcPr>
          <w:p w14:paraId="09E0C2F8" w14:textId="77777777" w:rsidR="00022F1E" w:rsidRDefault="00022F1E" w:rsidP="007538BA">
            <w:pPr>
              <w:pStyle w:val="Heading4"/>
            </w:pPr>
            <w:bookmarkStart w:id="226" w:name="_Toc425746790"/>
            <w:r>
              <w:t>6.4.2 Safe Practice Requirements</w:t>
            </w:r>
            <w:bookmarkEnd w:id="226"/>
          </w:p>
        </w:tc>
        <w:tc>
          <w:tcPr>
            <w:tcW w:w="8730" w:type="dxa"/>
            <w:tcMar>
              <w:left w:w="14" w:type="dxa"/>
              <w:right w:w="14" w:type="dxa"/>
            </w:tcMar>
          </w:tcPr>
          <w:p w14:paraId="45F16D0C" w14:textId="77777777" w:rsidR="00AB6D71" w:rsidRDefault="00AB6D71" w:rsidP="00AB6D71">
            <w:pPr>
              <w:pStyle w:val="BlockText"/>
            </w:pPr>
            <w:r>
              <w:t>Follow these safe practices when using an extension ladder:</w:t>
            </w:r>
          </w:p>
          <w:p w14:paraId="59F140FF" w14:textId="77777777" w:rsidR="00AB6D71" w:rsidRDefault="00AB6D71" w:rsidP="00AB6D71">
            <w:pPr>
              <w:pStyle w:val="BulletText1"/>
            </w:pPr>
            <w:r>
              <w:t>Face the ladder when climbing or descending.</w:t>
            </w:r>
          </w:p>
          <w:p w14:paraId="17575619" w14:textId="77777777" w:rsidR="00AB6D71" w:rsidRDefault="00AB6D71" w:rsidP="00AB6D71">
            <w:pPr>
              <w:pStyle w:val="BulletText1"/>
            </w:pPr>
            <w:r w:rsidRPr="00E63539">
              <w:t>Be adequately secured at each end by straps, rope, or other suitable material to prevent movement</w:t>
            </w:r>
            <w:r>
              <w:t xml:space="preserve">.  </w:t>
            </w:r>
          </w:p>
          <w:p w14:paraId="0C8EC04C" w14:textId="77777777" w:rsidR="00AB6D71" w:rsidRDefault="00AB6D71" w:rsidP="00AB6D71">
            <w:pPr>
              <w:pStyle w:val="BulletText1"/>
            </w:pPr>
            <w:r w:rsidRPr="005B75CB">
              <w:t>Be used at an angle such that the horizontal distance from the top support to the foot of the ladder is approximately 1/4 of the working length of the ladder.</w:t>
            </w:r>
            <w:r>
              <w:t xml:space="preserve">  For access to an elevated work surface, extend the top of the ladder three feet above that surface.</w:t>
            </w:r>
          </w:p>
          <w:p w14:paraId="5B73D476" w14:textId="77777777" w:rsidR="00AB6D71" w:rsidRDefault="00AB6D71" w:rsidP="00AB6D71">
            <w:pPr>
              <w:pStyle w:val="BulletText1"/>
            </w:pPr>
            <w:r>
              <w:t>Keep shoulders and hips between the ladder side rails.</w:t>
            </w:r>
          </w:p>
          <w:p w14:paraId="05AA9D32" w14:textId="77777777" w:rsidR="00AB6D71" w:rsidRDefault="00AB6D71" w:rsidP="00AB6D71">
            <w:pPr>
              <w:pStyle w:val="BulletText1"/>
            </w:pPr>
            <w:r>
              <w:t>When reach is greater than an arm’s length away, reposition the ladder.  Do not lean out beyond the side rail.</w:t>
            </w:r>
          </w:p>
          <w:p w14:paraId="7D5D30F8" w14:textId="77777777" w:rsidR="00AB6D71" w:rsidRDefault="00AB6D71" w:rsidP="00AB6D71">
            <w:pPr>
              <w:pStyle w:val="BulletText1"/>
            </w:pPr>
            <w:r>
              <w:t>If not secured, ladders used indoors shall be held steady by a coworker.</w:t>
            </w:r>
          </w:p>
          <w:p w14:paraId="7B2CA7EE" w14:textId="77777777" w:rsidR="00AB6D71" w:rsidRDefault="00AB6D71" w:rsidP="00AB6D71">
            <w:pPr>
              <w:pStyle w:val="BulletText1"/>
              <w:numPr>
                <w:ilvl w:val="0"/>
                <w:numId w:val="0"/>
              </w:numPr>
              <w:ind w:left="327"/>
            </w:pPr>
          </w:p>
          <w:p w14:paraId="7B334FD1" w14:textId="77777777" w:rsidR="00AB6D71" w:rsidRDefault="00AB6D71" w:rsidP="00AB6D71">
            <w:pPr>
              <w:pStyle w:val="BulletText1"/>
              <w:numPr>
                <w:ilvl w:val="0"/>
                <w:numId w:val="0"/>
              </w:numPr>
            </w:pPr>
            <w:r>
              <w:t>Follow these safe practices when using a step ladder (applies to A-Frame Stepladders 6 feet and greater to a maximum of 20 feet)</w:t>
            </w:r>
          </w:p>
          <w:p w14:paraId="7A89F697" w14:textId="77777777" w:rsidR="00AB6D71" w:rsidRPr="00AC3457" w:rsidRDefault="00AB6D71" w:rsidP="00AB6D71">
            <w:pPr>
              <w:pStyle w:val="BulletText1"/>
              <w:numPr>
                <w:ilvl w:val="0"/>
                <w:numId w:val="70"/>
              </w:numPr>
              <w:rPr>
                <w:highlight w:val="yellow"/>
              </w:rPr>
            </w:pPr>
            <w:r w:rsidRPr="00AC3457">
              <w:rPr>
                <w:highlight w:val="yellow"/>
              </w:rPr>
              <w:t>Ladder shall be held steady by a coworker.  A-Frame stepladders are not designed to be tied down.</w:t>
            </w:r>
          </w:p>
          <w:p w14:paraId="19C5EDD4" w14:textId="77777777" w:rsidR="00AB6D71" w:rsidRDefault="00AB6D71" w:rsidP="00AB6D71">
            <w:pPr>
              <w:pStyle w:val="BulletText1"/>
              <w:numPr>
                <w:ilvl w:val="0"/>
                <w:numId w:val="70"/>
              </w:numPr>
            </w:pPr>
            <w:r>
              <w:t>Set the A-Frame stepladder on a level and stable surface.</w:t>
            </w:r>
          </w:p>
          <w:p w14:paraId="594191F1" w14:textId="77777777" w:rsidR="00AB6D71" w:rsidRDefault="00AB6D71" w:rsidP="00AB6D71">
            <w:pPr>
              <w:pStyle w:val="BulletText1"/>
              <w:numPr>
                <w:ilvl w:val="0"/>
                <w:numId w:val="70"/>
              </w:numPr>
            </w:pPr>
            <w:r>
              <w:t>Never use the top step or the cap as a step.</w:t>
            </w:r>
          </w:p>
          <w:p w14:paraId="43889FAB" w14:textId="77777777" w:rsidR="00AB6D71" w:rsidRDefault="00AB6D71" w:rsidP="00AB6D71">
            <w:pPr>
              <w:pStyle w:val="BulletText1"/>
              <w:numPr>
                <w:ilvl w:val="0"/>
                <w:numId w:val="70"/>
              </w:numPr>
            </w:pPr>
            <w:r>
              <w:t xml:space="preserve">Never use the bracing on the rear of a stepladder for climbing.  </w:t>
            </w:r>
          </w:p>
          <w:p w14:paraId="09E0C305" w14:textId="6B624A25" w:rsidR="00022F1E" w:rsidRDefault="00AB6D71" w:rsidP="00AB6D71">
            <w:pPr>
              <w:pStyle w:val="BulletText1"/>
            </w:pPr>
            <w:r>
              <w:t>Never leave tools/materials on the ladder.</w:t>
            </w:r>
          </w:p>
        </w:tc>
      </w:tr>
    </w:tbl>
    <w:p w14:paraId="09E0C307" w14:textId="77777777" w:rsidR="0022051B" w:rsidRPr="00BC4EC5" w:rsidRDefault="0022051B" w:rsidP="00BC4EC5">
      <w:pPr>
        <w:pStyle w:val="BlockLine"/>
      </w:pPr>
    </w:p>
    <w:p w14:paraId="09E0C308" w14:textId="035DBE3C" w:rsidR="0017433D" w:rsidRDefault="0017433D" w:rsidP="000320E0">
      <w:pPr>
        <w:pStyle w:val="Heading3"/>
        <w:keepNext/>
      </w:pPr>
      <w:bookmarkStart w:id="227" w:name="_6.5_Ladder_Inspection"/>
      <w:bookmarkStart w:id="228" w:name="_Toc425746791"/>
      <w:bookmarkEnd w:id="227"/>
      <w:r>
        <w:t>6.5 Ladder Inspection</w:t>
      </w:r>
      <w:bookmarkEnd w:id="228"/>
      <w:r w:rsidR="005F5A78">
        <w:t xml:space="preserve"> (For fixed ladder climbing systems)</w:t>
      </w:r>
    </w:p>
    <w:p w14:paraId="09E0C309" w14:textId="77777777" w:rsidR="0017433D" w:rsidRPr="00BC4EC5" w:rsidRDefault="0017433D" w:rsidP="00BC4EC5">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17433D" w14:paraId="09E0C30C" w14:textId="77777777" w:rsidTr="000320E0">
        <w:tc>
          <w:tcPr>
            <w:tcW w:w="1728" w:type="dxa"/>
          </w:tcPr>
          <w:p w14:paraId="09E0C30A" w14:textId="77777777" w:rsidR="0017433D" w:rsidRDefault="0017433D" w:rsidP="007538BA">
            <w:pPr>
              <w:pStyle w:val="Heading4"/>
              <w:rPr>
                <w:b w:val="0"/>
                <w:bCs w:val="0"/>
              </w:rPr>
            </w:pPr>
            <w:bookmarkStart w:id="229" w:name="_Toc425746792"/>
            <w:r>
              <w:t>6.</w:t>
            </w:r>
            <w:r w:rsidR="00011E1F">
              <w:t>5.1</w:t>
            </w:r>
            <w:r>
              <w:t xml:space="preserve"> Checklist</w:t>
            </w:r>
            <w:bookmarkEnd w:id="229"/>
          </w:p>
        </w:tc>
        <w:tc>
          <w:tcPr>
            <w:tcW w:w="8820" w:type="dxa"/>
          </w:tcPr>
          <w:p w14:paraId="09E0C30B" w14:textId="45BCCFB4" w:rsidR="0017433D" w:rsidRDefault="0017433D" w:rsidP="007538BA">
            <w:pPr>
              <w:pStyle w:val="BlockText0"/>
            </w:pPr>
            <w:r>
              <w:t xml:space="preserve">See </w:t>
            </w:r>
            <w:r w:rsidR="00995F8F" w:rsidRPr="00272C51">
              <w:rPr>
                <w:color w:val="0000FF"/>
              </w:rPr>
              <w:fldChar w:fldCharType="begin"/>
            </w:r>
            <w:r w:rsidR="00995F8F" w:rsidRPr="00272C51">
              <w:rPr>
                <w:color w:val="0000FF"/>
              </w:rPr>
              <w:instrText xml:space="preserve"> REF _Ref127440269 \h </w:instrText>
            </w:r>
            <w:r w:rsidR="00995F8F" w:rsidRPr="00272C51">
              <w:rPr>
                <w:color w:val="0000FF"/>
              </w:rPr>
            </w:r>
            <w:r w:rsidR="00995F8F" w:rsidRPr="00272C51">
              <w:rPr>
                <w:color w:val="0000FF"/>
              </w:rPr>
              <w:fldChar w:fldCharType="separate"/>
            </w:r>
            <w:r w:rsidR="00154E95">
              <w:t>Tool</w:t>
            </w:r>
            <w:r w:rsidR="00154E95" w:rsidRPr="00E97A50">
              <w:t xml:space="preserve"> </w:t>
            </w:r>
            <w:r w:rsidR="00154E95">
              <w:t>HSE0044-PR01-TO.15</w:t>
            </w:r>
            <w:r w:rsidR="00995F8F" w:rsidRPr="00272C51">
              <w:rPr>
                <w:color w:val="0000FF"/>
              </w:rPr>
              <w:fldChar w:fldCharType="end"/>
            </w:r>
            <w:r w:rsidR="00013275" w:rsidRPr="00272C51">
              <w:rPr>
                <w:color w:val="0000FF"/>
              </w:rPr>
              <w:t xml:space="preserve"> </w:t>
            </w:r>
            <w:r w:rsidR="00995F8F" w:rsidRPr="00272C51">
              <w:rPr>
                <w:color w:val="0000FF"/>
              </w:rPr>
              <w:fldChar w:fldCharType="begin"/>
            </w:r>
            <w:r w:rsidR="00995F8F" w:rsidRPr="00272C51">
              <w:rPr>
                <w:color w:val="0000FF"/>
              </w:rPr>
              <w:instrText xml:space="preserve"> REF _Ref127440271 \h </w:instrText>
            </w:r>
            <w:r w:rsidR="00995F8F" w:rsidRPr="00272C51">
              <w:rPr>
                <w:color w:val="0000FF"/>
              </w:rPr>
            </w:r>
            <w:r w:rsidR="00995F8F" w:rsidRPr="00272C51">
              <w:rPr>
                <w:color w:val="0000FF"/>
              </w:rPr>
              <w:fldChar w:fldCharType="separate"/>
            </w:r>
            <w:r w:rsidR="00154E95">
              <w:t>Ladder System Annual Inspection Checklist</w:t>
            </w:r>
            <w:r w:rsidR="00995F8F" w:rsidRPr="00272C51">
              <w:rPr>
                <w:color w:val="0000FF"/>
              </w:rPr>
              <w:fldChar w:fldCharType="end"/>
            </w:r>
            <w:r w:rsidR="00995F8F">
              <w:t xml:space="preserve"> </w:t>
            </w:r>
            <w:r>
              <w:t>for ladder inspection requirements.</w:t>
            </w:r>
          </w:p>
        </w:tc>
      </w:tr>
    </w:tbl>
    <w:p w14:paraId="09E0C30D" w14:textId="77777777" w:rsidR="0017433D" w:rsidRPr="0017433D" w:rsidRDefault="0017433D" w:rsidP="007538BA">
      <w:pPr>
        <w:pStyle w:val="BlockLine"/>
      </w:pPr>
    </w:p>
    <w:p w14:paraId="0534C0C4" w14:textId="77777777" w:rsidR="00995F8F" w:rsidRDefault="00995F8F">
      <w:pPr>
        <w:rPr>
          <w:rFonts w:cs="Arial"/>
          <w:b/>
          <w:bCs/>
          <w:iCs/>
          <w:caps/>
          <w:sz w:val="28"/>
          <w:szCs w:val="28"/>
        </w:rPr>
      </w:pPr>
      <w:bookmarkStart w:id="230" w:name="_Toc425746793"/>
      <w:bookmarkStart w:id="231" w:name="FALL_ARREST_SYSTEMS_7"/>
      <w:r>
        <w:br w:type="page"/>
      </w:r>
    </w:p>
    <w:p w14:paraId="09E0C30E" w14:textId="30B4051C" w:rsidR="00022F1E" w:rsidRDefault="00022F1E" w:rsidP="007538BA">
      <w:pPr>
        <w:pStyle w:val="Heading2"/>
        <w:spacing w:before="0"/>
      </w:pPr>
      <w:r>
        <w:lastRenderedPageBreak/>
        <w:t>7 Fall Arrest Systems</w:t>
      </w:r>
      <w:bookmarkEnd w:id="191"/>
      <w:bookmarkEnd w:id="230"/>
      <w:bookmarkEnd w:id="231"/>
    </w:p>
    <w:p w14:paraId="09E0C30F" w14:textId="77777777" w:rsidR="00022F1E" w:rsidRDefault="00022F1E" w:rsidP="007538BA">
      <w:pPr>
        <w:pStyle w:val="Heading3"/>
        <w:rPr>
          <w:bCs w:val="0"/>
        </w:rPr>
      </w:pPr>
      <w:bookmarkStart w:id="232" w:name="_7.1_Overview_and"/>
      <w:bookmarkStart w:id="233" w:name="_Toc425746794"/>
      <w:bookmarkEnd w:id="167"/>
      <w:bookmarkEnd w:id="232"/>
      <w:r>
        <w:rPr>
          <w:bCs w:val="0"/>
        </w:rPr>
        <w:t>7.1 Overview and General Requirements</w:t>
      </w:r>
      <w:bookmarkEnd w:id="233"/>
    </w:p>
    <w:p w14:paraId="09E0C310"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rsidRPr="00937309" w14:paraId="09E0C31C" w14:textId="77777777">
        <w:trPr>
          <w:cantSplit/>
          <w:trHeight w:val="1800"/>
        </w:trPr>
        <w:tc>
          <w:tcPr>
            <w:tcW w:w="1728" w:type="dxa"/>
          </w:tcPr>
          <w:p w14:paraId="09E0C311" w14:textId="77777777" w:rsidR="00022F1E" w:rsidRPr="00937309" w:rsidRDefault="00022F1E" w:rsidP="007538BA">
            <w:pPr>
              <w:pStyle w:val="Heading4"/>
            </w:pPr>
            <w:bookmarkStart w:id="234" w:name="_Toc360941091"/>
            <w:bookmarkStart w:id="235" w:name="_Toc360941707"/>
            <w:bookmarkStart w:id="236" w:name="_Toc360945705"/>
            <w:bookmarkStart w:id="237" w:name="_Toc425746795"/>
            <w:r w:rsidRPr="00937309">
              <w:t xml:space="preserve">7.1.1 </w:t>
            </w:r>
            <w:bookmarkEnd w:id="234"/>
            <w:bookmarkEnd w:id="235"/>
            <w:bookmarkEnd w:id="236"/>
            <w:r w:rsidRPr="00937309">
              <w:t>General</w:t>
            </w:r>
            <w:bookmarkEnd w:id="237"/>
          </w:p>
        </w:tc>
        <w:tc>
          <w:tcPr>
            <w:tcW w:w="8820" w:type="dxa"/>
          </w:tcPr>
          <w:p w14:paraId="09E0C312" w14:textId="77777777" w:rsidR="00022F1E" w:rsidRPr="00937309" w:rsidRDefault="00022F1E" w:rsidP="007538BA">
            <w:pPr>
              <w:pStyle w:val="BlockText"/>
            </w:pPr>
            <w:r w:rsidRPr="00937309">
              <w:t>Fall arrest systems must:</w:t>
            </w:r>
          </w:p>
          <w:p w14:paraId="09E0C313" w14:textId="0653291D" w:rsidR="007D0B99" w:rsidRPr="00937309" w:rsidRDefault="00995F8F" w:rsidP="00C50099">
            <w:pPr>
              <w:pStyle w:val="BulletText1"/>
            </w:pPr>
            <w:r>
              <w:t>M</w:t>
            </w:r>
            <w:r w:rsidRPr="00937309">
              <w:t xml:space="preserve">eet </w:t>
            </w:r>
            <w:r w:rsidR="007D0B99" w:rsidRPr="00937309">
              <w:t>ANSI Z359 requirements</w:t>
            </w:r>
            <w:r>
              <w:t>.</w:t>
            </w:r>
          </w:p>
          <w:p w14:paraId="09E0C314" w14:textId="71FD6FA9" w:rsidR="00022F1E" w:rsidRPr="00937309" w:rsidRDefault="00995F8F" w:rsidP="00C50099">
            <w:pPr>
              <w:pStyle w:val="BulletText1"/>
            </w:pPr>
            <w:r>
              <w:t>B</w:t>
            </w:r>
            <w:r w:rsidRPr="00937309">
              <w:t xml:space="preserve">e </w:t>
            </w:r>
            <w:r w:rsidR="00022F1E" w:rsidRPr="00937309">
              <w:t xml:space="preserve">constructed and used in such a way that the person’s fall is arrested </w:t>
            </w:r>
            <w:r w:rsidR="006337D5" w:rsidRPr="00937309">
              <w:t>with maximum</w:t>
            </w:r>
            <w:r w:rsidR="00022F1E" w:rsidRPr="00937309">
              <w:t xml:space="preserve"> free fall of 6' (</w:t>
            </w:r>
            <w:r w:rsidR="00022F1E" w:rsidRPr="00937309">
              <w:rPr>
                <w:iCs/>
              </w:rPr>
              <w:t xml:space="preserve">ideally </w:t>
            </w:r>
            <w:r w:rsidR="00022F1E" w:rsidRPr="00937309">
              <w:t>1'</w:t>
            </w:r>
            <w:r w:rsidRPr="00937309">
              <w:t>)</w:t>
            </w:r>
            <w:r>
              <w:t>.</w:t>
            </w:r>
            <w:r w:rsidRPr="00937309">
              <w:t xml:space="preserve"> </w:t>
            </w:r>
          </w:p>
          <w:p w14:paraId="09E0C315" w14:textId="1567E0B6" w:rsidR="00022F1E" w:rsidRPr="00937309" w:rsidRDefault="00995F8F" w:rsidP="00C50099">
            <w:pPr>
              <w:pStyle w:val="BulletText1"/>
            </w:pPr>
            <w:r>
              <w:t>P</w:t>
            </w:r>
            <w:r w:rsidRPr="00937309">
              <w:t xml:space="preserve">rovide </w:t>
            </w:r>
            <w:r w:rsidR="00FD74F5" w:rsidRPr="00937309">
              <w:t xml:space="preserve">a </w:t>
            </w:r>
            <w:r w:rsidR="00022F1E" w:rsidRPr="00937309">
              <w:t xml:space="preserve">maximum limit arresting force of 1,800 </w:t>
            </w:r>
            <w:r w:rsidR="00957155" w:rsidRPr="00937309">
              <w:t>lb.</w:t>
            </w:r>
            <w:r w:rsidR="00022F1E" w:rsidRPr="00937309">
              <w:t xml:space="preserve"> with full body harness</w:t>
            </w:r>
            <w:r>
              <w:t>.</w:t>
            </w:r>
            <w:r w:rsidRPr="00937309">
              <w:t xml:space="preserve"> </w:t>
            </w:r>
          </w:p>
          <w:p w14:paraId="09E0C316" w14:textId="4D246F66" w:rsidR="00FD74F5" w:rsidRPr="00304509" w:rsidRDefault="00995F8F" w:rsidP="00C50099">
            <w:pPr>
              <w:pStyle w:val="BulletText1"/>
              <w:rPr>
                <w:highlight w:val="yellow"/>
              </w:rPr>
            </w:pPr>
            <w:r w:rsidRPr="00304509">
              <w:rPr>
                <w:highlight w:val="yellow"/>
              </w:rPr>
              <w:t xml:space="preserve">Utilize </w:t>
            </w:r>
            <w:r w:rsidR="00FD74F5" w:rsidRPr="00304509">
              <w:rPr>
                <w:highlight w:val="yellow"/>
              </w:rPr>
              <w:t>self-locking, double-action snap hooks or triple-action, captive eye (pinned or permanent) carabineers</w:t>
            </w:r>
            <w:r w:rsidRPr="00304509">
              <w:rPr>
                <w:highlight w:val="yellow"/>
              </w:rPr>
              <w:t>.</w:t>
            </w:r>
          </w:p>
          <w:p w14:paraId="09E0C317" w14:textId="09D26843" w:rsidR="00022F1E" w:rsidRPr="00937309" w:rsidRDefault="00995F8F" w:rsidP="00C50099">
            <w:pPr>
              <w:pStyle w:val="BulletText1"/>
            </w:pPr>
            <w:r>
              <w:t>B</w:t>
            </w:r>
            <w:r w:rsidRPr="00937309">
              <w:t xml:space="preserve">e </w:t>
            </w:r>
            <w:r w:rsidR="00FD74F5" w:rsidRPr="00937309">
              <w:t xml:space="preserve">rigged to </w:t>
            </w:r>
            <w:r w:rsidR="00022F1E" w:rsidRPr="00937309">
              <w:t>prevent contact with any lower surface or adjacent structures,</w:t>
            </w:r>
          </w:p>
          <w:p w14:paraId="09E0C318" w14:textId="75E8E692" w:rsidR="00022F1E" w:rsidRPr="00937309" w:rsidRDefault="00995F8F" w:rsidP="00C50099">
            <w:pPr>
              <w:pStyle w:val="BulletText1"/>
            </w:pPr>
            <w:r w:rsidRPr="00AD7DD9">
              <w:rPr>
                <w:highlight w:val="yellow"/>
              </w:rPr>
              <w:t xml:space="preserve">Be </w:t>
            </w:r>
            <w:r w:rsidR="00022F1E" w:rsidRPr="00AD7DD9">
              <w:rPr>
                <w:highlight w:val="yellow"/>
              </w:rPr>
              <w:t>fitted with suspension trauma prevention kit</w:t>
            </w:r>
            <w:r>
              <w:t>.</w:t>
            </w:r>
          </w:p>
          <w:p w14:paraId="09E0C319" w14:textId="584897E0" w:rsidR="00022F1E" w:rsidRPr="00937309" w:rsidRDefault="00995F8F" w:rsidP="00C50099">
            <w:pPr>
              <w:pStyle w:val="BulletText1"/>
            </w:pPr>
            <w:r w:rsidRPr="00304509">
              <w:rPr>
                <w:highlight w:val="yellow"/>
              </w:rPr>
              <w:t xml:space="preserve">Be </w:t>
            </w:r>
            <w:r w:rsidR="00022F1E" w:rsidRPr="00304509">
              <w:rPr>
                <w:highlight w:val="yellow"/>
              </w:rPr>
              <w:t>removed from service 5 years after manufacture date</w:t>
            </w:r>
            <w:r w:rsidR="00A36CE9" w:rsidRPr="00304509">
              <w:rPr>
                <w:highlight w:val="yellow"/>
              </w:rPr>
              <w:t xml:space="preserve"> if constructed of a synthetic web material</w:t>
            </w:r>
            <w:r w:rsidR="0011751B" w:rsidRPr="00937309">
              <w:t xml:space="preserve"> (this </w:t>
            </w:r>
            <w:r w:rsidR="00A36CE9" w:rsidRPr="00937309">
              <w:t>Includes harnesses, lanyards, beam straps, SR</w:t>
            </w:r>
            <w:r w:rsidR="0096187B">
              <w:t>D</w:t>
            </w:r>
            <w:r w:rsidR="00A36CE9" w:rsidRPr="00937309">
              <w:t xml:space="preserve"> lines, etc.</w:t>
            </w:r>
            <w:r w:rsidR="0011751B" w:rsidRPr="00937309">
              <w:t>)</w:t>
            </w:r>
            <w:r w:rsidR="00022F1E" w:rsidRPr="00937309">
              <w:t>.</w:t>
            </w:r>
          </w:p>
          <w:p w14:paraId="09E0C31A" w14:textId="77777777" w:rsidR="00FD74F5" w:rsidRPr="00937309" w:rsidRDefault="00FD74F5" w:rsidP="00C50099">
            <w:pPr>
              <w:pStyle w:val="BulletText1"/>
              <w:numPr>
                <w:ilvl w:val="0"/>
                <w:numId w:val="0"/>
              </w:numPr>
              <w:ind w:left="187"/>
            </w:pPr>
          </w:p>
          <w:p w14:paraId="2E387DED" w14:textId="435C94A6" w:rsidR="00FD74F5" w:rsidRDefault="00B14478" w:rsidP="007538BA">
            <w:pPr>
              <w:pStyle w:val="BlockText"/>
            </w:pPr>
            <w:r>
              <w:t xml:space="preserve">Fall </w:t>
            </w:r>
            <w:r w:rsidR="00995F8F">
              <w:t>r</w:t>
            </w:r>
            <w:r w:rsidR="00995F8F" w:rsidRPr="00937309">
              <w:t xml:space="preserve">escue </w:t>
            </w:r>
            <w:r w:rsidR="00FD74F5" w:rsidRPr="00937309">
              <w:t xml:space="preserve">systems and equipment </w:t>
            </w:r>
            <w:r>
              <w:t>must:</w:t>
            </w:r>
            <w:r w:rsidR="00FD74F5" w:rsidRPr="00937309">
              <w:t xml:space="preserve"> </w:t>
            </w:r>
          </w:p>
          <w:p w14:paraId="6B1E16ED" w14:textId="51BF74C7" w:rsidR="00B14478" w:rsidRDefault="00B14478" w:rsidP="00272C51">
            <w:pPr>
              <w:pStyle w:val="BlockText"/>
              <w:numPr>
                <w:ilvl w:val="0"/>
                <w:numId w:val="34"/>
              </w:numPr>
              <w:ind w:left="237" w:hanging="237"/>
            </w:pPr>
            <w:r>
              <w:t>Be designed and rigged to accommodate the intended load during a rescue</w:t>
            </w:r>
            <w:r w:rsidR="00995F8F">
              <w:t>.</w:t>
            </w:r>
          </w:p>
          <w:p w14:paraId="2CB3F8F4" w14:textId="38EFEA48" w:rsidR="00B14478" w:rsidRDefault="00B14478" w:rsidP="00272C51">
            <w:pPr>
              <w:pStyle w:val="BlockText"/>
              <w:numPr>
                <w:ilvl w:val="0"/>
                <w:numId w:val="33"/>
              </w:numPr>
              <w:ind w:left="237" w:hanging="237"/>
            </w:pPr>
            <w:r>
              <w:t>Be fit for purpose, used as designed, and have personnel onsite trained in its use</w:t>
            </w:r>
            <w:r w:rsidR="00995F8F">
              <w:t>.</w:t>
            </w:r>
          </w:p>
          <w:p w14:paraId="329C8A14" w14:textId="66FBACE3" w:rsidR="00B14478" w:rsidRDefault="00B14478" w:rsidP="00272C51">
            <w:pPr>
              <w:pStyle w:val="BlockText"/>
              <w:numPr>
                <w:ilvl w:val="0"/>
                <w:numId w:val="33"/>
              </w:numPr>
              <w:ind w:left="237" w:hanging="237"/>
            </w:pPr>
            <w:r>
              <w:t>Be one component of a complete Fall Rescue Plan</w:t>
            </w:r>
            <w:r w:rsidR="00995F8F">
              <w:t>.</w:t>
            </w:r>
          </w:p>
          <w:p w14:paraId="09E0C31B" w14:textId="755FFDA1" w:rsidR="00B14478" w:rsidRPr="00937309" w:rsidRDefault="00B14478" w:rsidP="00272C51">
            <w:pPr>
              <w:pStyle w:val="BlockText"/>
              <w:numPr>
                <w:ilvl w:val="0"/>
                <w:numId w:val="33"/>
              </w:numPr>
              <w:ind w:left="237" w:hanging="237"/>
            </w:pPr>
            <w:r>
              <w:t>Be removed from service 5 years after manufacture date due to potential degradation of synthetic web material and rope.</w:t>
            </w:r>
          </w:p>
        </w:tc>
      </w:tr>
    </w:tbl>
    <w:p w14:paraId="09E0C31D" w14:textId="77777777" w:rsidR="00022F1E" w:rsidRPr="00937309"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rsidRPr="00937309" w14:paraId="09E0C320" w14:textId="77777777">
        <w:trPr>
          <w:cantSplit/>
        </w:trPr>
        <w:tc>
          <w:tcPr>
            <w:tcW w:w="1818" w:type="dxa"/>
          </w:tcPr>
          <w:p w14:paraId="09E0C31E" w14:textId="77777777" w:rsidR="00022F1E" w:rsidRPr="00937309" w:rsidRDefault="00022F1E" w:rsidP="007538BA">
            <w:pPr>
              <w:pStyle w:val="Heading4"/>
            </w:pPr>
            <w:bookmarkStart w:id="238" w:name="_Toc360941092"/>
            <w:bookmarkStart w:id="239" w:name="_Toc360941708"/>
            <w:bookmarkStart w:id="240" w:name="_Toc360945706"/>
            <w:bookmarkStart w:id="241" w:name="_Toc425746796"/>
            <w:r w:rsidRPr="00937309">
              <w:t>7.1.2 Specifications</w:t>
            </w:r>
            <w:bookmarkEnd w:id="238"/>
            <w:bookmarkEnd w:id="239"/>
            <w:bookmarkEnd w:id="240"/>
            <w:bookmarkEnd w:id="241"/>
          </w:p>
        </w:tc>
        <w:tc>
          <w:tcPr>
            <w:tcW w:w="8730" w:type="dxa"/>
          </w:tcPr>
          <w:p w14:paraId="09E0C31F" w14:textId="73F7617C" w:rsidR="00022F1E" w:rsidRPr="00937309" w:rsidRDefault="00FD74F5" w:rsidP="007538BA">
            <w:pPr>
              <w:pStyle w:val="BlockText"/>
              <w:rPr>
                <w:bCs/>
              </w:rPr>
            </w:pPr>
            <w:r w:rsidRPr="00937309">
              <w:rPr>
                <w:bCs/>
              </w:rPr>
              <w:t>Elements and components used in personal fall arrest systems, subsystems and rescue systems (e.g.</w:t>
            </w:r>
            <w:r w:rsidR="00752D13">
              <w:rPr>
                <w:bCs/>
              </w:rPr>
              <w:t>,</w:t>
            </w:r>
            <w:r w:rsidRPr="00937309">
              <w:rPr>
                <w:bCs/>
              </w:rPr>
              <w:t xml:space="preserve"> harnesses, lifelines, lanyards, SRD, drop lines, connectors) </w:t>
            </w:r>
            <w:r w:rsidR="00022F1E" w:rsidRPr="00937309">
              <w:rPr>
                <w:bCs/>
              </w:rPr>
              <w:t xml:space="preserve">must meet the specifications found in </w:t>
            </w:r>
            <w:r w:rsidRPr="00937309">
              <w:rPr>
                <w:bCs/>
              </w:rPr>
              <w:t>the most recent publication of the ANSI Z359 standards</w:t>
            </w:r>
            <w:r w:rsidRPr="00937309" w:rsidDel="00BA56B8">
              <w:rPr>
                <w:bCs/>
              </w:rPr>
              <w:t xml:space="preserve"> </w:t>
            </w:r>
            <w:r w:rsidRPr="00937309">
              <w:rPr>
                <w:bCs/>
              </w:rPr>
              <w:t>(i.e.</w:t>
            </w:r>
            <w:r w:rsidR="00752D13">
              <w:rPr>
                <w:bCs/>
              </w:rPr>
              <w:t>,</w:t>
            </w:r>
            <w:r w:rsidRPr="00937309" w:rsidDel="00FD74F5">
              <w:rPr>
                <w:bCs/>
              </w:rPr>
              <w:t xml:space="preserve"> </w:t>
            </w:r>
            <w:r w:rsidR="00022F1E" w:rsidRPr="00937309">
              <w:rPr>
                <w:bCs/>
              </w:rPr>
              <w:t>“Safety Requirements for Personal Fall Arrest System, Subsystems and Components”</w:t>
            </w:r>
            <w:r w:rsidR="00613606" w:rsidRPr="00937309">
              <w:rPr>
                <w:bCs/>
              </w:rPr>
              <w:t>)</w:t>
            </w:r>
            <w:r w:rsidR="00022F1E" w:rsidRPr="00937309">
              <w:rPr>
                <w:bCs/>
              </w:rPr>
              <w:t xml:space="preserve"> and </w:t>
            </w:r>
            <w:r w:rsidR="00022F1E" w:rsidRPr="006A1DD4">
              <w:rPr>
                <w:bCs/>
              </w:rPr>
              <w:t>29 CFR 1926</w:t>
            </w:r>
            <w:r w:rsidR="00022F1E" w:rsidRPr="00937309">
              <w:rPr>
                <w:bCs/>
              </w:rPr>
              <w:t xml:space="preserve"> and </w:t>
            </w:r>
            <w:r w:rsidR="00022F1E" w:rsidRPr="006A1DD4">
              <w:rPr>
                <w:bCs/>
              </w:rPr>
              <w:t>29 CFR 1910</w:t>
            </w:r>
            <w:r w:rsidR="005C44F6">
              <w:rPr>
                <w:bCs/>
              </w:rPr>
              <w:t>.</w:t>
            </w:r>
          </w:p>
        </w:tc>
      </w:tr>
    </w:tbl>
    <w:p w14:paraId="09E0C321" w14:textId="77777777" w:rsidR="00022F1E" w:rsidRPr="00937309"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C335" w14:textId="77777777" w:rsidTr="00613606">
        <w:trPr>
          <w:trHeight w:val="1206"/>
        </w:trPr>
        <w:tc>
          <w:tcPr>
            <w:tcW w:w="1818" w:type="dxa"/>
          </w:tcPr>
          <w:p w14:paraId="09E0C322" w14:textId="77777777" w:rsidR="00022F1E" w:rsidRPr="00937309" w:rsidRDefault="00022F1E" w:rsidP="007538BA">
            <w:pPr>
              <w:pStyle w:val="Heading4"/>
            </w:pPr>
            <w:bookmarkStart w:id="242" w:name="_Toc425746797"/>
            <w:r w:rsidRPr="00937309">
              <w:t>7.1.3 General Requirements</w:t>
            </w:r>
            <w:bookmarkEnd w:id="242"/>
          </w:p>
        </w:tc>
        <w:tc>
          <w:tcPr>
            <w:tcW w:w="8730" w:type="dxa"/>
          </w:tcPr>
          <w:p w14:paraId="09E0C323" w14:textId="77777777" w:rsidR="00022F1E" w:rsidRPr="00A84841" w:rsidRDefault="00FD74F5" w:rsidP="00C50099">
            <w:pPr>
              <w:pStyle w:val="BulletText1"/>
            </w:pPr>
            <w:r w:rsidRPr="00937309">
              <w:t xml:space="preserve">All </w:t>
            </w:r>
            <w:r w:rsidRPr="00A84841">
              <w:t>personnel shall protect</w:t>
            </w:r>
            <w:r w:rsidR="00CF6C7E" w:rsidRPr="00A84841">
              <w:t xml:space="preserve"> themselves from a fall by using</w:t>
            </w:r>
            <w:r w:rsidRPr="00A84841">
              <w:t xml:space="preserve"> a personal fall protection system with continuous attachment.</w:t>
            </w:r>
          </w:p>
          <w:p w14:paraId="09E0C324" w14:textId="77777777" w:rsidR="00022F1E" w:rsidRPr="00A84841" w:rsidRDefault="00022F1E" w:rsidP="00C50099">
            <w:pPr>
              <w:pStyle w:val="BulletText1"/>
            </w:pPr>
            <w:r w:rsidRPr="00A84841">
              <w:t>The fall arrest system must match the particular work situation.</w:t>
            </w:r>
          </w:p>
          <w:p w14:paraId="09E0C325" w14:textId="77777777" w:rsidR="00022F1E" w:rsidRPr="00A84841" w:rsidRDefault="00022F1E" w:rsidP="00C50099">
            <w:pPr>
              <w:pStyle w:val="BulletText1"/>
            </w:pPr>
            <w:r w:rsidRPr="00A84841">
              <w:t>Proper use of fall arrest systems should ensure that the worker will not contact the deck or any obstructions in the event of a fall. To reduce fall arresting forces, the following should be ensured:</w:t>
            </w:r>
          </w:p>
          <w:p w14:paraId="09E0C326" w14:textId="77777777" w:rsidR="00022F1E" w:rsidRDefault="00022F1E" w:rsidP="00C50099">
            <w:pPr>
              <w:pStyle w:val="BulletText1"/>
            </w:pPr>
            <w:r w:rsidRPr="00A84841">
              <w:t xml:space="preserve">Lanyards </w:t>
            </w:r>
            <w:r w:rsidR="00FD74F5" w:rsidRPr="00A84841">
              <w:t xml:space="preserve">and attachments </w:t>
            </w:r>
            <w:r w:rsidRPr="00A84841">
              <w:t>should</w:t>
            </w:r>
            <w:r w:rsidRPr="00937309">
              <w:t xml:space="preserve"> be kept as short as possib</w:t>
            </w:r>
            <w:r w:rsidR="00EB1C78" w:rsidRPr="00937309">
              <w:t>le.</w:t>
            </w:r>
          </w:p>
          <w:p w14:paraId="09E0C327" w14:textId="7463CE93" w:rsidR="000320E0" w:rsidRPr="00A84841" w:rsidRDefault="000320E0" w:rsidP="00C50099">
            <w:pPr>
              <w:pStyle w:val="BulletText1"/>
            </w:pPr>
            <w:r w:rsidRPr="00A84841">
              <w:t>SRDs shall be used for activities &lt;6' (1.8 m), where a fall potential exists. This includes, but is not restricted to, work outside the normal walking/ working surfaces, on equipment skids and bases, lower level pipe systems, etc.</w:t>
            </w:r>
          </w:p>
          <w:p w14:paraId="09E0C328" w14:textId="1A77952B" w:rsidR="000320E0" w:rsidRPr="00A84841" w:rsidRDefault="000320E0" w:rsidP="00C50099">
            <w:pPr>
              <w:pStyle w:val="BulletText1"/>
            </w:pPr>
            <w:r w:rsidRPr="00A84841">
              <w:lastRenderedPageBreak/>
              <w:t>For activities &lt;6' (1.8 m), where a fall potential exists, a hazard analysis shall be performed</w:t>
            </w:r>
            <w:r w:rsidR="007D730D">
              <w:t xml:space="preserve">.  </w:t>
            </w:r>
            <w:r w:rsidRPr="00A84841">
              <w:t xml:space="preserve"> </w:t>
            </w:r>
            <w:r w:rsidR="007D730D">
              <w:t>T</w:t>
            </w:r>
            <w:r w:rsidRPr="00A84841">
              <w:t xml:space="preserve">he </w:t>
            </w:r>
            <w:r w:rsidR="00013275" w:rsidRPr="00272C51">
              <w:rPr>
                <w:color w:val="0000FF"/>
              </w:rPr>
              <w:fldChar w:fldCharType="begin"/>
            </w:r>
            <w:r w:rsidR="00013275" w:rsidRPr="00272C51">
              <w:rPr>
                <w:color w:val="0000FF"/>
              </w:rPr>
              <w:instrText xml:space="preserve"> REF _Ref127448844 \h </w:instrText>
            </w:r>
            <w:r w:rsidR="00013275" w:rsidRPr="00272C51">
              <w:rPr>
                <w:color w:val="0000FF"/>
              </w:rPr>
            </w:r>
            <w:r w:rsidR="00013275" w:rsidRPr="00272C51">
              <w:rPr>
                <w:color w:val="0000FF"/>
              </w:rPr>
              <w:fldChar w:fldCharType="separate"/>
            </w:r>
            <w:r w:rsidR="00154E95">
              <w:t>Fall Protection Planning Guide and Hazard Analysis</w:t>
            </w:r>
            <w:r w:rsidR="00013275" w:rsidRPr="00272C51">
              <w:rPr>
                <w:color w:val="0000FF"/>
              </w:rPr>
              <w:fldChar w:fldCharType="end"/>
            </w:r>
            <w:r w:rsidR="00013275">
              <w:t xml:space="preserve"> </w:t>
            </w:r>
            <w:r w:rsidRPr="006A1DD4">
              <w:t>(</w:t>
            </w:r>
            <w:r w:rsidR="00013275" w:rsidRPr="00272C51">
              <w:rPr>
                <w:color w:val="0000FF"/>
              </w:rPr>
              <w:fldChar w:fldCharType="begin"/>
            </w:r>
            <w:r w:rsidR="00013275" w:rsidRPr="00272C51">
              <w:rPr>
                <w:color w:val="0000FF"/>
              </w:rPr>
              <w:instrText xml:space="preserve"> REF _Ref127439181 \h </w:instrText>
            </w:r>
            <w:r w:rsidR="00013275" w:rsidRPr="00272C51">
              <w:rPr>
                <w:color w:val="0000FF"/>
              </w:rPr>
            </w:r>
            <w:r w:rsidR="00013275" w:rsidRPr="00272C51">
              <w:rPr>
                <w:color w:val="0000FF"/>
              </w:rPr>
              <w:fldChar w:fldCharType="separate"/>
            </w:r>
            <w:r w:rsidR="00154E95">
              <w:t>Tool</w:t>
            </w:r>
            <w:r w:rsidR="00154E95" w:rsidRPr="00E97A50">
              <w:t xml:space="preserve"> </w:t>
            </w:r>
            <w:r w:rsidR="00154E95">
              <w:t>HSE0044-PR01-TO.02</w:t>
            </w:r>
            <w:r w:rsidR="00013275" w:rsidRPr="00272C51">
              <w:rPr>
                <w:color w:val="0000FF"/>
              </w:rPr>
              <w:fldChar w:fldCharType="end"/>
            </w:r>
            <w:r w:rsidRPr="006A1DD4">
              <w:t>)</w:t>
            </w:r>
            <w:r w:rsidR="007D730D">
              <w:rPr>
                <w:rStyle w:val="Hyperlink"/>
              </w:rPr>
              <w:t xml:space="preserve"> </w:t>
            </w:r>
            <w:r w:rsidR="007D730D">
              <w:rPr>
                <w:rStyle w:val="Hyperlink"/>
                <w:color w:val="000000" w:themeColor="text1"/>
              </w:rPr>
              <w:t>can be used to aid in the analysis.</w:t>
            </w:r>
          </w:p>
          <w:p w14:paraId="09E0C329" w14:textId="67808650" w:rsidR="000320E0" w:rsidRPr="00A84841" w:rsidRDefault="000320E0" w:rsidP="00C50099">
            <w:pPr>
              <w:pStyle w:val="BulletText1"/>
            </w:pPr>
            <w:r w:rsidRPr="00A84841">
              <w:t>Work at height activities ≤17' (5.2 m)</w:t>
            </w:r>
            <w:r w:rsidR="007D730D">
              <w:t xml:space="preserve"> </w:t>
            </w:r>
            <w:r w:rsidRPr="00A84841">
              <w:t>shall require the use of an SR</w:t>
            </w:r>
            <w:r w:rsidR="0096187B">
              <w:t>D</w:t>
            </w:r>
            <w:r w:rsidRPr="00A84841">
              <w:t xml:space="preserve"> (dual or single), a single vertical lifeline or a horizontal lifeline system installed high enough to prevent a worker from contacting a lower surface in case of a fall.</w:t>
            </w:r>
          </w:p>
          <w:p w14:paraId="09E0C32A" w14:textId="7B2A770B" w:rsidR="000320E0" w:rsidRPr="00A84841" w:rsidRDefault="000320E0" w:rsidP="00C50099">
            <w:pPr>
              <w:pStyle w:val="BulletText1"/>
            </w:pPr>
            <w:r w:rsidRPr="00A84841">
              <w:t>Shock absorbing lanyards, SRDs (</w:t>
            </w:r>
            <w:r w:rsidR="00660072">
              <w:t>SRL-P</w:t>
            </w:r>
            <w:r w:rsidRPr="00A84841">
              <w:t>s), or lifelines shall be used for at height activities ≥17' (5.2 m) where proper clearance calculations and anchor point selection has been performed.</w:t>
            </w:r>
          </w:p>
          <w:p w14:paraId="09E0C32B" w14:textId="5E1E686D" w:rsidR="000320E0" w:rsidRPr="00A84841" w:rsidRDefault="000320E0" w:rsidP="00C50099">
            <w:pPr>
              <w:pStyle w:val="BulletText1"/>
            </w:pPr>
            <w:r w:rsidRPr="00A84841">
              <w:t>The use of SRDs, ladder climbing systems, and positioning devices is recommended in lieu of lanyards when performing work at height &gt; 17' (5.2 m).</w:t>
            </w:r>
          </w:p>
          <w:p w14:paraId="09E0C32C" w14:textId="77777777" w:rsidR="000320E0" w:rsidRPr="00A84841" w:rsidRDefault="000320E0" w:rsidP="00C50099">
            <w:pPr>
              <w:pStyle w:val="BulletText1"/>
            </w:pPr>
            <w:r w:rsidRPr="00A84841">
              <w:t xml:space="preserve">For work activities where “green tagged” scaffolding </w:t>
            </w:r>
            <w:r>
              <w:t xml:space="preserve">is established and </w:t>
            </w:r>
            <w:r w:rsidRPr="00A84841">
              <w:t xml:space="preserve">has an approved </w:t>
            </w:r>
            <w:r>
              <w:t xml:space="preserve">local </w:t>
            </w:r>
            <w:r w:rsidRPr="00A84841">
              <w:t>variance from fall arrest requirements, fall protection equipment is not required until a person leaves the protected area such as the handrails.</w:t>
            </w:r>
          </w:p>
          <w:p w14:paraId="09E0C32D" w14:textId="040EE2C4" w:rsidR="000320E0" w:rsidRPr="00A84841" w:rsidRDefault="000320E0" w:rsidP="00C50099">
            <w:pPr>
              <w:pStyle w:val="BulletText1"/>
            </w:pPr>
            <w:r w:rsidRPr="00A84841">
              <w:t xml:space="preserve">Free fall distance should be minimized by proper anchorage positioning and minimizing lanyard length (see </w:t>
            </w:r>
            <w:r w:rsidRPr="00167899">
              <w:t>7.6.1</w:t>
            </w:r>
            <w:r w:rsidRPr="00A84841">
              <w:t xml:space="preserve"> and </w:t>
            </w:r>
            <w:r w:rsidR="00C50099" w:rsidRPr="00272C51">
              <w:rPr>
                <w:color w:val="0000FF"/>
              </w:rPr>
              <w:fldChar w:fldCharType="begin"/>
            </w:r>
            <w:r w:rsidR="00C50099" w:rsidRPr="00272C51">
              <w:rPr>
                <w:color w:val="0000FF"/>
              </w:rPr>
              <w:instrText xml:space="preserve"> REF _Ref127440809 \h </w:instrText>
            </w:r>
            <w:r w:rsidR="00C50099" w:rsidRPr="00272C51">
              <w:rPr>
                <w:color w:val="0000FF"/>
              </w:rPr>
            </w:r>
            <w:r w:rsidR="00C50099" w:rsidRPr="00272C51">
              <w:rPr>
                <w:color w:val="0000FF"/>
              </w:rPr>
              <w:fldChar w:fldCharType="separate"/>
            </w:r>
            <w:r w:rsidR="00154E95">
              <w:t>Tool</w:t>
            </w:r>
            <w:r w:rsidR="00154E95" w:rsidRPr="00E97A50">
              <w:t xml:space="preserve"> </w:t>
            </w:r>
            <w:r w:rsidR="00154E95">
              <w:t>HSE0044-PR01-TO.09</w:t>
            </w:r>
            <w:r w:rsidR="00C50099" w:rsidRPr="00272C51">
              <w:rPr>
                <w:color w:val="0000FF"/>
              </w:rPr>
              <w:fldChar w:fldCharType="end"/>
            </w:r>
            <w:r w:rsidR="00C50099" w:rsidRPr="00272C51">
              <w:rPr>
                <w:color w:val="0000FF"/>
              </w:rPr>
              <w:t xml:space="preserve"> </w:t>
            </w:r>
            <w:r w:rsidR="00C50099" w:rsidRPr="00272C51">
              <w:rPr>
                <w:color w:val="0000FF"/>
              </w:rPr>
              <w:fldChar w:fldCharType="begin"/>
            </w:r>
            <w:r w:rsidR="00C50099" w:rsidRPr="00272C51">
              <w:rPr>
                <w:color w:val="0000FF"/>
              </w:rPr>
              <w:instrText xml:space="preserve"> REF _Ref127440811 \h </w:instrText>
            </w:r>
            <w:r w:rsidR="00C50099" w:rsidRPr="00272C51">
              <w:rPr>
                <w:color w:val="0000FF"/>
              </w:rPr>
            </w:r>
            <w:r w:rsidR="00C50099" w:rsidRPr="00272C51">
              <w:rPr>
                <w:color w:val="0000FF"/>
              </w:rPr>
              <w:fldChar w:fldCharType="separate"/>
            </w:r>
            <w:r w:rsidR="00154E95">
              <w:t>Fall Distance and Clearance Calculation</w:t>
            </w:r>
            <w:r w:rsidR="00C50099" w:rsidRPr="00272C51">
              <w:rPr>
                <w:color w:val="0000FF"/>
              </w:rPr>
              <w:fldChar w:fldCharType="end"/>
            </w:r>
            <w:r w:rsidRPr="00A84841">
              <w:rPr>
                <w:i/>
              </w:rPr>
              <w:t xml:space="preserve"> </w:t>
            </w:r>
            <w:r w:rsidRPr="00A84841">
              <w:t>to ensure a Lanyard Safe Fall Zone).</w:t>
            </w:r>
          </w:p>
          <w:p w14:paraId="09E0C32E" w14:textId="77777777" w:rsidR="000320E0" w:rsidRPr="00A84841" w:rsidRDefault="000320E0" w:rsidP="00C50099">
            <w:pPr>
              <w:pStyle w:val="BulletText1"/>
            </w:pPr>
            <w:r w:rsidRPr="00A84841">
              <w:t xml:space="preserve">Review sections </w:t>
            </w:r>
            <w:r w:rsidRPr="00167899">
              <w:t>7.2</w:t>
            </w:r>
            <w:r w:rsidRPr="00A84841">
              <w:t xml:space="preserve"> through </w:t>
            </w:r>
            <w:r w:rsidRPr="00167899">
              <w:t>7.6</w:t>
            </w:r>
            <w:r w:rsidRPr="00A84841">
              <w:t xml:space="preserve"> for specifications of the components of fall arrest systems.</w:t>
            </w:r>
          </w:p>
          <w:p w14:paraId="09E0C32F" w14:textId="5CA28215" w:rsidR="000320E0" w:rsidRPr="00A034AD" w:rsidRDefault="000320E0" w:rsidP="00C50099">
            <w:pPr>
              <w:pStyle w:val="BulletText1"/>
            </w:pPr>
            <w:r w:rsidRPr="00B61D20">
              <w:rPr>
                <w:highlight w:val="yellow"/>
              </w:rPr>
              <w:t>Connections to components shall be in a 1:1 configuration (e.g.</w:t>
            </w:r>
            <w:r w:rsidR="00C50099" w:rsidRPr="00B61D20">
              <w:rPr>
                <w:highlight w:val="yellow"/>
              </w:rPr>
              <w:t>,</w:t>
            </w:r>
            <w:r w:rsidRPr="00B61D20">
              <w:rPr>
                <w:highlight w:val="yellow"/>
              </w:rPr>
              <w:t xml:space="preserve"> 1 </w:t>
            </w:r>
            <w:proofErr w:type="spellStart"/>
            <w:r w:rsidRPr="00B61D20">
              <w:rPr>
                <w:highlight w:val="yellow"/>
              </w:rPr>
              <w:t>snaphook</w:t>
            </w:r>
            <w:proofErr w:type="spellEnd"/>
            <w:r w:rsidRPr="00B61D20">
              <w:rPr>
                <w:highlight w:val="yellow"/>
              </w:rPr>
              <w:t xml:space="preserve"> to a D-Ring). Basket connections where 1 connector is attached to 2 D-rings are not permitted. The exception to this requirement will be where this type of connection is part of an engineer designed, tested</w:t>
            </w:r>
            <w:r w:rsidR="00C50099" w:rsidRPr="00B61D20">
              <w:rPr>
                <w:highlight w:val="yellow"/>
              </w:rPr>
              <w:t>,</w:t>
            </w:r>
            <w:r w:rsidRPr="00B61D20">
              <w:rPr>
                <w:highlight w:val="yellow"/>
              </w:rPr>
              <w:t xml:space="preserve"> and certified fall protection system.</w:t>
            </w:r>
          </w:p>
          <w:p w14:paraId="09E0C330" w14:textId="77777777" w:rsidR="000320E0" w:rsidRPr="00A84841" w:rsidRDefault="000320E0" w:rsidP="00C50099">
            <w:pPr>
              <w:pStyle w:val="BulletText1"/>
            </w:pPr>
            <w:r w:rsidRPr="00A034AD">
              <w:rPr>
                <w:highlight w:val="yellow"/>
              </w:rPr>
              <w:t>General lifting/hoisting components are not to be used as fall protection unless part of an engineered fall protection system. While components may meet the strength requirements for a fall arrest system, assurance that the devices have not been used in a lifting activity may be difficult to confirm. Specifically designed, tested, and manufactured ANSI fall protection equipment shall be used for worker protection.</w:t>
            </w:r>
          </w:p>
          <w:p w14:paraId="09E0C331" w14:textId="77777777" w:rsidR="000320E0" w:rsidRPr="00A84841" w:rsidRDefault="000320E0" w:rsidP="00C50099">
            <w:pPr>
              <w:pStyle w:val="BulletText1"/>
            </w:pPr>
            <w:r w:rsidRPr="00A84841">
              <w:t>Tool lanyards, tool pouches, netting materials and other small object control measures shall be employed to manage dropped objects</w:t>
            </w:r>
            <w:r w:rsidRPr="00A84841">
              <w:rPr>
                <w:color w:val="0000FF"/>
              </w:rPr>
              <w:t>.</w:t>
            </w:r>
          </w:p>
          <w:p w14:paraId="09E0C332" w14:textId="4F991688" w:rsidR="000320E0" w:rsidRPr="00A84841" w:rsidRDefault="000320E0" w:rsidP="00C50099">
            <w:pPr>
              <w:pStyle w:val="BulletText1"/>
            </w:pPr>
            <w:r w:rsidRPr="00A84841">
              <w:t>The use of SR</w:t>
            </w:r>
            <w:r w:rsidR="0096187B">
              <w:t>D</w:t>
            </w:r>
            <w:r w:rsidRPr="00A84841">
              <w:t>s, ladder climbing systems, and positioning devices is recommended in lieu of lanyards.</w:t>
            </w:r>
          </w:p>
          <w:p w14:paraId="09E0C333" w14:textId="6F7F94EF" w:rsidR="000320E0" w:rsidRPr="00A84841" w:rsidRDefault="000320E0" w:rsidP="000320E0">
            <w:pPr>
              <w:pStyle w:val="NoteText"/>
              <w:spacing w:before="240" w:after="240"/>
            </w:pPr>
            <w:r w:rsidRPr="00A84841">
              <w:t>NOTE:</w:t>
            </w:r>
            <w:r w:rsidRPr="00A84841">
              <w:tab/>
            </w:r>
            <w:r w:rsidRPr="00B61D20">
              <w:rPr>
                <w:highlight w:val="yellow"/>
              </w:rPr>
              <w:t>SRD use is limited to a maximum 30° movement from the overhead anchor point to reduce swing fall hazards.</w:t>
            </w:r>
          </w:p>
          <w:p w14:paraId="09E0C334" w14:textId="77777777" w:rsidR="000320E0" w:rsidRPr="00937309" w:rsidRDefault="000320E0" w:rsidP="000320E0">
            <w:pPr>
              <w:pStyle w:val="BlockText"/>
            </w:pPr>
            <w:r w:rsidRPr="00A84841">
              <w:t>Review the following table for general requirements of fall arrest systems.</w:t>
            </w:r>
          </w:p>
        </w:tc>
      </w:tr>
    </w:tbl>
    <w:p w14:paraId="09E0C336" w14:textId="63EF9FC6" w:rsidR="00C50099" w:rsidRDefault="00C50099" w:rsidP="00BC4EC5">
      <w:pPr>
        <w:pStyle w:val="BlockLine"/>
      </w:pPr>
    </w:p>
    <w:p w14:paraId="7AD15820" w14:textId="77777777" w:rsidR="00C50099" w:rsidRDefault="00C50099">
      <w:pPr>
        <w:rPr>
          <w:rFonts w:cs="Arial"/>
          <w:szCs w:val="20"/>
        </w:rPr>
      </w:pPr>
      <w:r>
        <w:br w:type="page"/>
      </w:r>
    </w:p>
    <w:p w14:paraId="1B6745DB" w14:textId="77777777" w:rsidR="00022F1E" w:rsidRPr="00BC4EC5" w:rsidRDefault="00022F1E" w:rsidP="00BC4EC5">
      <w:pPr>
        <w:pStyle w:val="BlockLine"/>
      </w:pP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550"/>
      </w:tblGrid>
      <w:tr w:rsidR="00022F1E" w14:paraId="09E0C338" w14:textId="77777777">
        <w:tc>
          <w:tcPr>
            <w:tcW w:w="10440" w:type="dxa"/>
            <w:gridSpan w:val="2"/>
            <w:tcBorders>
              <w:top w:val="single" w:sz="4" w:space="0" w:color="auto"/>
              <w:left w:val="single" w:sz="4" w:space="0" w:color="auto"/>
              <w:bottom w:val="single" w:sz="4" w:space="0" w:color="auto"/>
              <w:right w:val="single" w:sz="4" w:space="0" w:color="auto"/>
            </w:tcBorders>
            <w:shd w:val="clear" w:color="auto" w:fill="CCCCCC"/>
          </w:tcPr>
          <w:p w14:paraId="09E0C337" w14:textId="77777777" w:rsidR="00022F1E" w:rsidRDefault="00022F1E" w:rsidP="007538BA">
            <w:pPr>
              <w:pStyle w:val="TableHeaderText"/>
              <w:jc w:val="left"/>
            </w:pPr>
            <w:r>
              <w:t>Components</w:t>
            </w:r>
          </w:p>
        </w:tc>
      </w:tr>
      <w:tr w:rsidR="00022F1E" w14:paraId="09E0C349" w14:textId="77777777">
        <w:tc>
          <w:tcPr>
            <w:tcW w:w="1890" w:type="dxa"/>
            <w:tcBorders>
              <w:top w:val="single" w:sz="4" w:space="0" w:color="auto"/>
              <w:bottom w:val="single" w:sz="4" w:space="0" w:color="auto"/>
            </w:tcBorders>
          </w:tcPr>
          <w:p w14:paraId="09E0C339" w14:textId="77777777" w:rsidR="00022F1E" w:rsidRDefault="00022F1E" w:rsidP="00BF4F75">
            <w:r>
              <w:t>Minimum Requirements</w:t>
            </w:r>
          </w:p>
        </w:tc>
        <w:tc>
          <w:tcPr>
            <w:tcW w:w="8550" w:type="dxa"/>
            <w:tcBorders>
              <w:top w:val="single" w:sz="4" w:space="0" w:color="auto"/>
              <w:bottom w:val="single" w:sz="4" w:space="0" w:color="auto"/>
            </w:tcBorders>
          </w:tcPr>
          <w:p w14:paraId="09E0C33A" w14:textId="77777777" w:rsidR="00022F1E" w:rsidRDefault="00022F1E" w:rsidP="00C50099">
            <w:pPr>
              <w:pStyle w:val="BulletText1"/>
            </w:pPr>
            <w:r>
              <w:t>Compatible with each other and part of a complete system to include the following:</w:t>
            </w:r>
          </w:p>
          <w:p w14:paraId="09E0C33B" w14:textId="77777777" w:rsidR="00022F1E" w:rsidRDefault="00022F1E" w:rsidP="00C50099">
            <w:pPr>
              <w:pStyle w:val="BulletText2"/>
            </w:pPr>
            <w:r>
              <w:t>Appropriate anchor point (anchor system or tie-off point)</w:t>
            </w:r>
          </w:p>
          <w:p w14:paraId="09E0C33C" w14:textId="77777777" w:rsidR="00022F1E" w:rsidRDefault="00022F1E" w:rsidP="00C50099">
            <w:pPr>
              <w:pStyle w:val="BulletText2"/>
            </w:pPr>
            <w:r>
              <w:t>Full body harness</w:t>
            </w:r>
          </w:p>
          <w:p w14:paraId="09E0C33D" w14:textId="0C818346" w:rsidR="00022F1E" w:rsidRDefault="00022F1E" w:rsidP="00C50099">
            <w:pPr>
              <w:pStyle w:val="BulletText2"/>
            </w:pPr>
            <w:r>
              <w:t>Fall arrest device (i.e.</w:t>
            </w:r>
            <w:r w:rsidR="00C50099">
              <w:t>,</w:t>
            </w:r>
            <w:r>
              <w:t xml:space="preserve"> shock absorbing lanyard or SR</w:t>
            </w:r>
            <w:r w:rsidR="0096187B">
              <w:t>D</w:t>
            </w:r>
            <w:r>
              <w:t>)</w:t>
            </w:r>
          </w:p>
          <w:p w14:paraId="09E0C33E" w14:textId="77777777" w:rsidR="00022F1E" w:rsidRPr="00BC4F59" w:rsidRDefault="00022F1E" w:rsidP="00C50099">
            <w:pPr>
              <w:pStyle w:val="BulletText2"/>
            </w:pPr>
            <w:r>
              <w:t>Inward latching, double-locking snap hooks</w:t>
            </w:r>
            <w:r w:rsidR="00BC4F59">
              <w:t xml:space="preserve">, </w:t>
            </w:r>
            <w:r w:rsidR="00BC4F59" w:rsidRPr="00BC4F59">
              <w:t>or self-locking, triple action carabineers</w:t>
            </w:r>
          </w:p>
          <w:p w14:paraId="09E0C33F" w14:textId="77777777" w:rsidR="00022F1E" w:rsidRDefault="00022F1E" w:rsidP="00C50099">
            <w:pPr>
              <w:pStyle w:val="BulletText2"/>
            </w:pPr>
            <w:r>
              <w:t>Full body harness and appropriate attachment when part of a ladder climbing system</w:t>
            </w:r>
          </w:p>
          <w:p w14:paraId="09E0C340" w14:textId="77777777" w:rsidR="00022F1E" w:rsidRDefault="00022F1E" w:rsidP="00C50099">
            <w:pPr>
              <w:pStyle w:val="BulletText1"/>
            </w:pPr>
            <w:r>
              <w:t>Only ANSI Z359 certified equipment shall be used.</w:t>
            </w:r>
          </w:p>
          <w:p w14:paraId="09E0C341" w14:textId="77777777" w:rsidR="00022F1E" w:rsidRDefault="00022F1E" w:rsidP="00C50099">
            <w:pPr>
              <w:pStyle w:val="BulletText1"/>
            </w:pPr>
            <w:r>
              <w:t>Equipment shall be marked and labeled to include the following:</w:t>
            </w:r>
          </w:p>
          <w:p w14:paraId="09E0C342" w14:textId="77777777" w:rsidR="00022F1E" w:rsidRDefault="00022F1E" w:rsidP="00C50099">
            <w:pPr>
              <w:pStyle w:val="BulletText2"/>
            </w:pPr>
            <w:r>
              <w:t>Manufacturer information</w:t>
            </w:r>
          </w:p>
          <w:p w14:paraId="09E0C343" w14:textId="77777777" w:rsidR="00022F1E" w:rsidRDefault="00022F1E" w:rsidP="00C50099">
            <w:pPr>
              <w:pStyle w:val="BulletText2"/>
            </w:pPr>
            <w:r>
              <w:t>Model number</w:t>
            </w:r>
          </w:p>
          <w:p w14:paraId="09E0C344" w14:textId="77777777" w:rsidR="00022F1E" w:rsidRDefault="00022F1E" w:rsidP="00C50099">
            <w:pPr>
              <w:pStyle w:val="BulletText2"/>
            </w:pPr>
            <w:r>
              <w:t>Serial number</w:t>
            </w:r>
          </w:p>
          <w:p w14:paraId="09E0C345" w14:textId="77777777" w:rsidR="00022F1E" w:rsidRDefault="00022F1E" w:rsidP="00C50099">
            <w:pPr>
              <w:pStyle w:val="BulletText2"/>
            </w:pPr>
            <w:r>
              <w:t>Load limits</w:t>
            </w:r>
          </w:p>
          <w:p w14:paraId="09E0C346" w14:textId="77777777" w:rsidR="00022F1E" w:rsidRDefault="00022F1E" w:rsidP="00C50099">
            <w:pPr>
              <w:pStyle w:val="BulletText2"/>
            </w:pPr>
            <w:r>
              <w:t>ANSI Standard</w:t>
            </w:r>
          </w:p>
          <w:p w14:paraId="09E0C347" w14:textId="77777777" w:rsidR="00022F1E" w:rsidRDefault="00022F1E" w:rsidP="00C50099">
            <w:pPr>
              <w:pStyle w:val="BulletText1"/>
            </w:pPr>
            <w:r>
              <w:t>Instructions for use of each piece of equipment shall be affixed to the equipment at the time of and maintained throughout shipment.</w:t>
            </w:r>
          </w:p>
          <w:p w14:paraId="09E0C348" w14:textId="48CE3076" w:rsidR="00022F1E" w:rsidRDefault="00022F1E" w:rsidP="007538BA">
            <w:pPr>
              <w:pStyle w:val="NoteText"/>
              <w:spacing w:before="240" w:after="240"/>
            </w:pPr>
            <w:r>
              <w:t>NOTE:</w:t>
            </w:r>
            <w:r>
              <w:tab/>
              <w:t>SR</w:t>
            </w:r>
            <w:r w:rsidR="0096187B">
              <w:t>D</w:t>
            </w:r>
            <w:r>
              <w:t>s should be connected directly to the D-ring. Never attach a lanyard to an SR</w:t>
            </w:r>
            <w:r w:rsidR="0096187B">
              <w:t>D</w:t>
            </w:r>
            <w:r>
              <w:t>. Never anchor the SR</w:t>
            </w:r>
            <w:r w:rsidR="0096187B">
              <w:t>D</w:t>
            </w:r>
            <w:r>
              <w:t xml:space="preserve"> at foot level.</w:t>
            </w:r>
          </w:p>
        </w:tc>
      </w:tr>
      <w:tr w:rsidR="00022F1E" w14:paraId="09E0C34B" w14:textId="77777777">
        <w:tc>
          <w:tcPr>
            <w:tcW w:w="10440" w:type="dxa"/>
            <w:gridSpan w:val="2"/>
            <w:shd w:val="clear" w:color="auto" w:fill="CCCCCC"/>
          </w:tcPr>
          <w:p w14:paraId="09E0C34A" w14:textId="77777777" w:rsidR="00022F1E" w:rsidRPr="00BF4F75" w:rsidRDefault="00022F1E" w:rsidP="00BF4F75">
            <w:pPr>
              <w:rPr>
                <w:b/>
              </w:rPr>
            </w:pPr>
            <w:r w:rsidRPr="00BF4F75">
              <w:rPr>
                <w:b/>
              </w:rPr>
              <w:t>Interchangeable Parts</w:t>
            </w:r>
          </w:p>
        </w:tc>
      </w:tr>
      <w:tr w:rsidR="00022F1E" w14:paraId="09E0C351" w14:textId="77777777">
        <w:tc>
          <w:tcPr>
            <w:tcW w:w="1890" w:type="dxa"/>
          </w:tcPr>
          <w:p w14:paraId="09E0C34C" w14:textId="77777777" w:rsidR="00022F1E" w:rsidRDefault="00022F1E" w:rsidP="00BF4F75">
            <w:r>
              <w:t>Interchanged Frequently After Inspection</w:t>
            </w:r>
          </w:p>
        </w:tc>
        <w:tc>
          <w:tcPr>
            <w:tcW w:w="8550" w:type="dxa"/>
          </w:tcPr>
          <w:p w14:paraId="09E0C34D" w14:textId="77777777" w:rsidR="00022F1E" w:rsidRDefault="00022F1E" w:rsidP="00C50099">
            <w:pPr>
              <w:pStyle w:val="BulletText1"/>
            </w:pPr>
            <w:r>
              <w:t>Lanyards</w:t>
            </w:r>
          </w:p>
          <w:p w14:paraId="09E0C34E" w14:textId="77777777" w:rsidR="00022F1E" w:rsidRDefault="00022F1E" w:rsidP="00C50099">
            <w:pPr>
              <w:pStyle w:val="BulletText1"/>
            </w:pPr>
            <w:r>
              <w:t>Lifelines</w:t>
            </w:r>
          </w:p>
          <w:p w14:paraId="09E0C34F" w14:textId="77777777" w:rsidR="00022F1E" w:rsidRDefault="00022F1E" w:rsidP="00C50099">
            <w:pPr>
              <w:pStyle w:val="BulletText1"/>
            </w:pPr>
            <w:r>
              <w:t>Body harnesses</w:t>
            </w:r>
          </w:p>
          <w:p w14:paraId="09E0C350" w14:textId="77777777" w:rsidR="00022F1E" w:rsidRDefault="00022F1E" w:rsidP="00C50099">
            <w:pPr>
              <w:pStyle w:val="BulletText1"/>
            </w:pPr>
            <w:r>
              <w:t>Beam straps</w:t>
            </w:r>
          </w:p>
        </w:tc>
      </w:tr>
      <w:tr w:rsidR="00022F1E" w14:paraId="09E0C353" w14:textId="77777777">
        <w:tc>
          <w:tcPr>
            <w:tcW w:w="10440" w:type="dxa"/>
            <w:gridSpan w:val="2"/>
            <w:tcBorders>
              <w:bottom w:val="single" w:sz="4" w:space="0" w:color="auto"/>
            </w:tcBorders>
          </w:tcPr>
          <w:p w14:paraId="09E0C352" w14:textId="77777777" w:rsidR="00022F1E" w:rsidRDefault="00022F1E" w:rsidP="007538BA">
            <w:pPr>
              <w:pStyle w:val="NoteText"/>
              <w:spacing w:before="240" w:after="240"/>
            </w:pPr>
            <w:r>
              <w:rPr>
                <w:szCs w:val="18"/>
              </w:rPr>
              <w:t>NOTE:</w:t>
            </w:r>
            <w:r>
              <w:rPr>
                <w:szCs w:val="18"/>
              </w:rPr>
              <w:tab/>
            </w:r>
            <w:r>
              <w:t>Any change or substitution should be fully evaluated or tested by a Competent Person prior to use.</w:t>
            </w:r>
          </w:p>
        </w:tc>
      </w:tr>
    </w:tbl>
    <w:p w14:paraId="09E0C354" w14:textId="77777777" w:rsidR="00022F1E" w:rsidRPr="00BC4EC5" w:rsidRDefault="00022F1E" w:rsidP="00BC4EC5">
      <w:pPr>
        <w:pStyle w:val="BlockLine"/>
      </w:pPr>
    </w:p>
    <w:p w14:paraId="09E0C355" w14:textId="77777777" w:rsidR="00022F1E" w:rsidRDefault="00022F1E" w:rsidP="000320E0">
      <w:pPr>
        <w:pStyle w:val="Heading3"/>
      </w:pPr>
      <w:bookmarkStart w:id="243" w:name="_7.2_Anchor_Systems"/>
      <w:bookmarkStart w:id="244" w:name="_Toc425746798"/>
      <w:bookmarkEnd w:id="243"/>
      <w:r>
        <w:t xml:space="preserve">7.2 Anchor </w:t>
      </w:r>
      <w:r w:rsidRPr="000320E0">
        <w:t>Systems</w:t>
      </w:r>
      <w:bookmarkEnd w:id="244"/>
    </w:p>
    <w:p w14:paraId="09E0C356" w14:textId="77777777" w:rsidR="00022F1E" w:rsidRPr="00BC4EC5" w:rsidRDefault="00022F1E" w:rsidP="00BC4EC5">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022F1E" w14:paraId="09E0C359" w14:textId="77777777" w:rsidTr="00B82C2B">
        <w:trPr>
          <w:cantSplit/>
        </w:trPr>
        <w:tc>
          <w:tcPr>
            <w:tcW w:w="1728" w:type="dxa"/>
          </w:tcPr>
          <w:p w14:paraId="09E0C357" w14:textId="77777777" w:rsidR="00022F1E" w:rsidRDefault="00022F1E" w:rsidP="007538BA">
            <w:pPr>
              <w:pStyle w:val="Heading4"/>
              <w:rPr>
                <w:bCs w:val="0"/>
              </w:rPr>
            </w:pPr>
            <w:bookmarkStart w:id="245" w:name="_Toc425746799"/>
            <w:r>
              <w:rPr>
                <w:bCs w:val="0"/>
              </w:rPr>
              <w:t>7.2.1 Overview</w:t>
            </w:r>
            <w:bookmarkEnd w:id="245"/>
          </w:p>
        </w:tc>
        <w:tc>
          <w:tcPr>
            <w:tcW w:w="8820" w:type="dxa"/>
          </w:tcPr>
          <w:p w14:paraId="09E0C358" w14:textId="77777777" w:rsidR="00022F1E" w:rsidRDefault="00022F1E" w:rsidP="007538BA">
            <w:pPr>
              <w:pStyle w:val="BlockText"/>
            </w:pPr>
            <w:r>
              <w:t>A complete fall arrest system requires an anchor system (tie-off point) that provides adequate protection for the worker.</w:t>
            </w:r>
          </w:p>
        </w:tc>
      </w:tr>
    </w:tbl>
    <w:p w14:paraId="09E0C35A"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35D" w14:textId="77777777">
        <w:trPr>
          <w:cantSplit/>
        </w:trPr>
        <w:tc>
          <w:tcPr>
            <w:tcW w:w="1728" w:type="dxa"/>
          </w:tcPr>
          <w:p w14:paraId="09E0C35B" w14:textId="77777777" w:rsidR="00022F1E" w:rsidRDefault="00022F1E" w:rsidP="007538BA">
            <w:pPr>
              <w:pStyle w:val="Heading4"/>
            </w:pPr>
            <w:bookmarkStart w:id="246" w:name="_Toc425746800"/>
            <w:r>
              <w:t>7.2.2 System Types</w:t>
            </w:r>
            <w:bookmarkEnd w:id="246"/>
          </w:p>
        </w:tc>
        <w:tc>
          <w:tcPr>
            <w:tcW w:w="8820" w:type="dxa"/>
          </w:tcPr>
          <w:p w14:paraId="09E0C35C" w14:textId="77777777" w:rsidR="00022F1E" w:rsidRDefault="00022F1E" w:rsidP="007538BA">
            <w:pPr>
              <w:pStyle w:val="BlockText"/>
            </w:pPr>
            <w:r>
              <w:t>Review the following table for information on anchor system types.</w:t>
            </w:r>
          </w:p>
        </w:tc>
      </w:tr>
    </w:tbl>
    <w:p w14:paraId="09E0C35E" w14:textId="5CECFA5A" w:rsidR="00C50099" w:rsidRDefault="00C50099" w:rsidP="007538BA">
      <w:pPr>
        <w:pStyle w:val="BlockText"/>
      </w:pPr>
    </w:p>
    <w:p w14:paraId="0A4D302E" w14:textId="77777777" w:rsidR="00C50099" w:rsidRDefault="00C50099">
      <w:r>
        <w:br w:type="page"/>
      </w:r>
    </w:p>
    <w:p w14:paraId="0F44C958" w14:textId="77777777" w:rsidR="00022F1E" w:rsidRDefault="00022F1E" w:rsidP="007538BA">
      <w:pPr>
        <w:pStyle w:val="BlockText"/>
      </w:pPr>
    </w:p>
    <w:tbl>
      <w:tblPr>
        <w:tblW w:w="105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8820"/>
      </w:tblGrid>
      <w:tr w:rsidR="00022F1E" w14:paraId="09E0C360" w14:textId="77777777">
        <w:trPr>
          <w:trHeight w:val="70"/>
        </w:trPr>
        <w:tc>
          <w:tcPr>
            <w:tcW w:w="10530" w:type="dxa"/>
            <w:gridSpan w:val="2"/>
            <w:shd w:val="clear" w:color="auto" w:fill="CCCCCC"/>
          </w:tcPr>
          <w:p w14:paraId="09E0C35F" w14:textId="77777777" w:rsidR="00022F1E" w:rsidRDefault="00022F1E" w:rsidP="007538BA">
            <w:pPr>
              <w:pStyle w:val="TableHeaderText"/>
              <w:jc w:val="left"/>
            </w:pPr>
            <w:r>
              <w:t>Engineered Systems:</w:t>
            </w:r>
          </w:p>
        </w:tc>
      </w:tr>
      <w:tr w:rsidR="00022F1E" w14:paraId="09E0C363" w14:textId="77777777">
        <w:tc>
          <w:tcPr>
            <w:tcW w:w="1710" w:type="dxa"/>
          </w:tcPr>
          <w:p w14:paraId="09E0C361" w14:textId="77777777" w:rsidR="00022F1E" w:rsidRDefault="00022F1E" w:rsidP="007538BA">
            <w:pPr>
              <w:pStyle w:val="BlockText"/>
            </w:pPr>
            <w:r>
              <w:t xml:space="preserve">Description </w:t>
            </w:r>
          </w:p>
        </w:tc>
        <w:tc>
          <w:tcPr>
            <w:tcW w:w="8820" w:type="dxa"/>
          </w:tcPr>
          <w:p w14:paraId="09E0C362" w14:textId="77777777" w:rsidR="00022F1E" w:rsidRDefault="00022F1E" w:rsidP="007538BA">
            <w:pPr>
              <w:pStyle w:val="BlockText"/>
            </w:pPr>
            <w:r>
              <w:t>Preferred over an improvised system as it is a tested system and has no associated guesswork regarding strengths.</w:t>
            </w:r>
          </w:p>
        </w:tc>
      </w:tr>
      <w:tr w:rsidR="00022F1E" w14:paraId="09E0C366" w14:textId="77777777">
        <w:tc>
          <w:tcPr>
            <w:tcW w:w="1710" w:type="dxa"/>
            <w:tcBorders>
              <w:bottom w:val="single" w:sz="4" w:space="0" w:color="auto"/>
            </w:tcBorders>
            <w:tcMar>
              <w:left w:w="115" w:type="dxa"/>
              <w:right w:w="29" w:type="dxa"/>
            </w:tcMar>
          </w:tcPr>
          <w:p w14:paraId="09E0C364" w14:textId="77777777" w:rsidR="00022F1E" w:rsidRDefault="00022F1E" w:rsidP="007538BA">
            <w:pPr>
              <w:pStyle w:val="BlockText"/>
            </w:pPr>
            <w:r>
              <w:t>Requirements</w:t>
            </w:r>
          </w:p>
        </w:tc>
        <w:tc>
          <w:tcPr>
            <w:tcW w:w="8820" w:type="dxa"/>
            <w:tcBorders>
              <w:bottom w:val="single" w:sz="4" w:space="0" w:color="auto"/>
            </w:tcBorders>
          </w:tcPr>
          <w:p w14:paraId="09E0C365" w14:textId="0173F4D4" w:rsidR="00022F1E" w:rsidRDefault="00022F1E" w:rsidP="007538BA">
            <w:pPr>
              <w:pStyle w:val="BlockText"/>
            </w:pPr>
            <w:r>
              <w:t xml:space="preserve">Must be rated at 3,600 </w:t>
            </w:r>
            <w:r w:rsidR="00957155">
              <w:t>lb.</w:t>
            </w:r>
            <w:r>
              <w:t xml:space="preserve"> or have a safety factor of 2.</w:t>
            </w:r>
          </w:p>
        </w:tc>
      </w:tr>
      <w:tr w:rsidR="00022F1E" w14:paraId="09E0C368" w14:textId="77777777">
        <w:tc>
          <w:tcPr>
            <w:tcW w:w="10530" w:type="dxa"/>
            <w:gridSpan w:val="2"/>
            <w:shd w:val="clear" w:color="auto" w:fill="CCCCCC"/>
          </w:tcPr>
          <w:p w14:paraId="09E0C367" w14:textId="77777777" w:rsidR="00022F1E" w:rsidRDefault="00022F1E" w:rsidP="007538BA">
            <w:pPr>
              <w:pStyle w:val="BlockText"/>
              <w:rPr>
                <w:b/>
              </w:rPr>
            </w:pPr>
            <w:r>
              <w:rPr>
                <w:b/>
              </w:rPr>
              <w:t>Improvised Systems:</w:t>
            </w:r>
          </w:p>
        </w:tc>
      </w:tr>
      <w:tr w:rsidR="00022F1E" w14:paraId="09E0C36C" w14:textId="77777777">
        <w:tc>
          <w:tcPr>
            <w:tcW w:w="1710" w:type="dxa"/>
          </w:tcPr>
          <w:p w14:paraId="09E0C369" w14:textId="77777777" w:rsidR="00022F1E" w:rsidRDefault="00022F1E" w:rsidP="007538BA">
            <w:pPr>
              <w:pStyle w:val="BlockText"/>
            </w:pPr>
            <w:r>
              <w:t>Description</w:t>
            </w:r>
          </w:p>
        </w:tc>
        <w:tc>
          <w:tcPr>
            <w:tcW w:w="8820" w:type="dxa"/>
            <w:tcMar>
              <w:left w:w="115" w:type="dxa"/>
              <w:right w:w="29" w:type="dxa"/>
            </w:tcMar>
          </w:tcPr>
          <w:p w14:paraId="09E0C36A" w14:textId="77777777" w:rsidR="00022F1E" w:rsidRDefault="00022F1E" w:rsidP="00C50099">
            <w:pPr>
              <w:pStyle w:val="BulletText1"/>
            </w:pPr>
            <w:r>
              <w:t>Improvised anchors are generally existing piping, structural beams, etc.</w:t>
            </w:r>
          </w:p>
          <w:p w14:paraId="09E0C36B" w14:textId="77777777" w:rsidR="00022F1E" w:rsidRDefault="00022F1E" w:rsidP="00C50099">
            <w:pPr>
              <w:pStyle w:val="BulletText1"/>
            </w:pPr>
            <w:r>
              <w:t>The use and selection of improvised anchors require a degree of skill and training.</w:t>
            </w:r>
          </w:p>
        </w:tc>
      </w:tr>
      <w:tr w:rsidR="00022F1E" w14:paraId="09E0C371" w14:textId="77777777">
        <w:tc>
          <w:tcPr>
            <w:tcW w:w="1710" w:type="dxa"/>
            <w:tcBorders>
              <w:bottom w:val="single" w:sz="4" w:space="0" w:color="auto"/>
            </w:tcBorders>
            <w:tcMar>
              <w:left w:w="115" w:type="dxa"/>
              <w:right w:w="29" w:type="dxa"/>
            </w:tcMar>
          </w:tcPr>
          <w:p w14:paraId="09E0C36D" w14:textId="77777777" w:rsidR="00022F1E" w:rsidRDefault="00022F1E" w:rsidP="007538BA">
            <w:pPr>
              <w:pStyle w:val="BlockText"/>
            </w:pPr>
            <w:r>
              <w:t>Requirements</w:t>
            </w:r>
          </w:p>
        </w:tc>
        <w:tc>
          <w:tcPr>
            <w:tcW w:w="8820" w:type="dxa"/>
            <w:tcBorders>
              <w:bottom w:val="single" w:sz="4" w:space="0" w:color="auto"/>
            </w:tcBorders>
          </w:tcPr>
          <w:p w14:paraId="09E0C36E" w14:textId="77777777" w:rsidR="00022F1E" w:rsidRDefault="00022F1E" w:rsidP="00C50099">
            <w:pPr>
              <w:pStyle w:val="BulletText1"/>
            </w:pPr>
            <w:r>
              <w:t>Must be able to support a minimum of 5,000 lb.</w:t>
            </w:r>
          </w:p>
          <w:p w14:paraId="09E0C36F" w14:textId="77777777" w:rsidR="00022F1E" w:rsidRDefault="00022F1E" w:rsidP="00C50099">
            <w:pPr>
              <w:pStyle w:val="BulletText1"/>
            </w:pPr>
            <w:r>
              <w:t>Select structural members.</w:t>
            </w:r>
          </w:p>
          <w:p w14:paraId="09E0C370" w14:textId="77777777" w:rsidR="00022F1E" w:rsidRDefault="00022F1E" w:rsidP="00C50099">
            <w:pPr>
              <w:pStyle w:val="BulletText1"/>
            </w:pPr>
            <w:r>
              <w:t>In setting up, consider how the worker is to access the point of attachment, how the fall protection is to be connected, and the compatibility of other fall protection equipment.</w:t>
            </w:r>
          </w:p>
        </w:tc>
      </w:tr>
    </w:tbl>
    <w:p w14:paraId="09E0C372" w14:textId="77777777" w:rsidR="00022F1E"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C375" w14:textId="77777777">
        <w:trPr>
          <w:cantSplit/>
        </w:trPr>
        <w:tc>
          <w:tcPr>
            <w:tcW w:w="1818" w:type="dxa"/>
          </w:tcPr>
          <w:p w14:paraId="09E0C373" w14:textId="77777777" w:rsidR="00022F1E" w:rsidRDefault="00022F1E" w:rsidP="007538BA">
            <w:pPr>
              <w:pStyle w:val="Heading4"/>
              <w:tabs>
                <w:tab w:val="left" w:pos="540"/>
              </w:tabs>
            </w:pPr>
            <w:bookmarkStart w:id="247" w:name="_Toc425746801"/>
            <w:r>
              <w:t>7.2.3 Specifications</w:t>
            </w:r>
            <w:bookmarkEnd w:id="247"/>
          </w:p>
        </w:tc>
        <w:tc>
          <w:tcPr>
            <w:tcW w:w="8730" w:type="dxa"/>
          </w:tcPr>
          <w:p w14:paraId="09E0C374" w14:textId="77777777" w:rsidR="00022F1E" w:rsidRDefault="00022F1E" w:rsidP="007538BA">
            <w:pPr>
              <w:pStyle w:val="BlockText"/>
            </w:pPr>
            <w:r>
              <w:t>The following table details specifications for anchor systems.</w:t>
            </w:r>
          </w:p>
        </w:tc>
      </w:tr>
    </w:tbl>
    <w:p w14:paraId="09E0C376" w14:textId="77777777" w:rsidR="00022F1E" w:rsidRPr="00BC4EC5" w:rsidRDefault="00022F1E" w:rsidP="00BC4EC5">
      <w:pPr>
        <w:pStyle w:val="BlockText"/>
      </w:pP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5670"/>
      </w:tblGrid>
      <w:tr w:rsidR="00022F1E" w14:paraId="09E0C378" w14:textId="77777777">
        <w:tc>
          <w:tcPr>
            <w:tcW w:w="10440" w:type="dxa"/>
            <w:gridSpan w:val="2"/>
            <w:shd w:val="clear" w:color="auto" w:fill="CCCCCC"/>
          </w:tcPr>
          <w:p w14:paraId="09E0C377" w14:textId="77777777" w:rsidR="00022F1E" w:rsidRPr="00BF4F75" w:rsidRDefault="00022F1E" w:rsidP="00BF4F75">
            <w:pPr>
              <w:rPr>
                <w:b/>
              </w:rPr>
            </w:pPr>
            <w:r w:rsidRPr="00BF4F75">
              <w:rPr>
                <w:b/>
              </w:rPr>
              <w:t>General Requirements</w:t>
            </w:r>
          </w:p>
        </w:tc>
      </w:tr>
      <w:tr w:rsidR="00022F1E" w14:paraId="09E0C37B" w14:textId="77777777">
        <w:tc>
          <w:tcPr>
            <w:tcW w:w="10440" w:type="dxa"/>
            <w:gridSpan w:val="2"/>
            <w:tcBorders>
              <w:bottom w:val="single" w:sz="4" w:space="0" w:color="auto"/>
            </w:tcBorders>
          </w:tcPr>
          <w:p w14:paraId="09E0C379" w14:textId="77777777" w:rsidR="00022F1E" w:rsidRDefault="00022F1E" w:rsidP="00C50099">
            <w:pPr>
              <w:pStyle w:val="BulletText1"/>
            </w:pPr>
            <w:r>
              <w:t>Anchorages used to attach personal fall arrest systems shall be independent of anchorages used to support platforms.</w:t>
            </w:r>
          </w:p>
          <w:p w14:paraId="09E0C37A" w14:textId="77777777" w:rsidR="00022F1E" w:rsidRDefault="00022F1E" w:rsidP="00C50099">
            <w:pPr>
              <w:pStyle w:val="BulletText1"/>
            </w:pPr>
            <w:r>
              <w:t xml:space="preserve">Anchorages shall comply with all regulatory requirements </w:t>
            </w:r>
            <w:r w:rsidRPr="006A1DD4">
              <w:t>29 CFR 1910</w:t>
            </w:r>
            <w:r>
              <w:rPr>
                <w:rStyle w:val="Hyperlink"/>
              </w:rPr>
              <w:t xml:space="preserve">, </w:t>
            </w:r>
            <w:r w:rsidRPr="006A1DD4">
              <w:t>29 CFR 1926</w:t>
            </w:r>
            <w:r>
              <w:t xml:space="preserve">, and </w:t>
            </w:r>
            <w:r w:rsidR="00182E75" w:rsidRPr="00167899">
              <w:t>ANSI Z359</w:t>
            </w:r>
            <w:r>
              <w:t>.</w:t>
            </w:r>
          </w:p>
        </w:tc>
      </w:tr>
      <w:tr w:rsidR="00022F1E" w:rsidRPr="00BF4F75" w14:paraId="09E0C37D" w14:textId="77777777">
        <w:tc>
          <w:tcPr>
            <w:tcW w:w="10440" w:type="dxa"/>
            <w:gridSpan w:val="2"/>
            <w:shd w:val="clear" w:color="auto" w:fill="CCCCCC"/>
          </w:tcPr>
          <w:p w14:paraId="09E0C37C" w14:textId="77777777" w:rsidR="00022F1E" w:rsidRPr="00BF4F75" w:rsidRDefault="00022F1E" w:rsidP="00BF4F75">
            <w:pPr>
              <w:rPr>
                <w:b/>
              </w:rPr>
            </w:pPr>
            <w:r w:rsidRPr="00BF4F75">
              <w:rPr>
                <w:b/>
              </w:rPr>
              <w:t>Handrails as Anchor Point</w:t>
            </w:r>
          </w:p>
        </w:tc>
      </w:tr>
      <w:tr w:rsidR="00022F1E" w14:paraId="09E0C380" w14:textId="77777777">
        <w:tc>
          <w:tcPr>
            <w:tcW w:w="4770" w:type="dxa"/>
          </w:tcPr>
          <w:p w14:paraId="09E0C37E" w14:textId="77777777" w:rsidR="00022F1E" w:rsidRDefault="00022F1E" w:rsidP="000320E0">
            <w:pPr>
              <w:pStyle w:val="TableText"/>
            </w:pPr>
            <w:r>
              <w:t>Use</w:t>
            </w:r>
          </w:p>
        </w:tc>
        <w:tc>
          <w:tcPr>
            <w:tcW w:w="5670" w:type="dxa"/>
          </w:tcPr>
          <w:p w14:paraId="09E0C37F" w14:textId="77777777" w:rsidR="00022F1E" w:rsidRDefault="00022F1E" w:rsidP="000320E0">
            <w:pPr>
              <w:pStyle w:val="TableText"/>
            </w:pPr>
            <w:r>
              <w:t>Exceptions</w:t>
            </w:r>
          </w:p>
        </w:tc>
      </w:tr>
      <w:tr w:rsidR="00022F1E" w14:paraId="09E0C384" w14:textId="77777777">
        <w:tc>
          <w:tcPr>
            <w:tcW w:w="4770" w:type="dxa"/>
            <w:tcBorders>
              <w:bottom w:val="single" w:sz="4" w:space="0" w:color="auto"/>
            </w:tcBorders>
          </w:tcPr>
          <w:p w14:paraId="09E0C381" w14:textId="77777777" w:rsidR="00022F1E" w:rsidRDefault="00022F1E" w:rsidP="007538BA">
            <w:pPr>
              <w:pStyle w:val="BlockText"/>
            </w:pPr>
            <w:r>
              <w:t xml:space="preserve">The use of any guardrail or handrail as a part of a fall arrest system is </w:t>
            </w:r>
            <w:r>
              <w:rPr>
                <w:bCs/>
                <w:i/>
                <w:iCs/>
              </w:rPr>
              <w:t>prohibited</w:t>
            </w:r>
            <w:r>
              <w:rPr>
                <w:bCs/>
              </w:rPr>
              <w:t>.</w:t>
            </w:r>
            <w:r>
              <w:t xml:space="preserve"> Reference: </w:t>
            </w:r>
            <w:r w:rsidRPr="00167899">
              <w:t>29 CFR 1926.502</w:t>
            </w:r>
            <w:r>
              <w:t xml:space="preserve"> d (23).</w:t>
            </w:r>
          </w:p>
        </w:tc>
        <w:tc>
          <w:tcPr>
            <w:tcW w:w="5670" w:type="dxa"/>
            <w:tcBorders>
              <w:bottom w:val="single" w:sz="4" w:space="0" w:color="auto"/>
            </w:tcBorders>
          </w:tcPr>
          <w:p w14:paraId="09E0C382" w14:textId="77777777" w:rsidR="00022F1E" w:rsidRDefault="00022F1E" w:rsidP="00C50099">
            <w:pPr>
              <w:pStyle w:val="BulletText1"/>
              <w:rPr>
                <w:iCs/>
              </w:rPr>
            </w:pPr>
            <w:r>
              <w:t>Handrails on flare booms</w:t>
            </w:r>
          </w:p>
          <w:p w14:paraId="09E0C383" w14:textId="77777777" w:rsidR="00022F1E" w:rsidRDefault="00022F1E" w:rsidP="00C50099">
            <w:pPr>
              <w:pStyle w:val="BulletText1"/>
            </w:pPr>
            <w:r>
              <w:t>Towers designed for use as anchor points</w:t>
            </w:r>
          </w:p>
        </w:tc>
      </w:tr>
      <w:tr w:rsidR="00022F1E" w:rsidRPr="00BF4F75" w14:paraId="09E0C386" w14:textId="77777777">
        <w:tc>
          <w:tcPr>
            <w:tcW w:w="10440" w:type="dxa"/>
            <w:gridSpan w:val="2"/>
            <w:shd w:val="clear" w:color="auto" w:fill="CCCCCC"/>
          </w:tcPr>
          <w:p w14:paraId="09E0C385" w14:textId="77777777" w:rsidR="00022F1E" w:rsidRPr="00BF4F75" w:rsidRDefault="00022F1E" w:rsidP="00BF4F75">
            <w:pPr>
              <w:rPr>
                <w:b/>
              </w:rPr>
            </w:pPr>
            <w:r w:rsidRPr="00BF4F75">
              <w:rPr>
                <w:b/>
              </w:rPr>
              <w:t>Fixed Anchor Points</w:t>
            </w:r>
          </w:p>
        </w:tc>
      </w:tr>
      <w:tr w:rsidR="00022F1E" w14:paraId="09E0C389" w14:textId="77777777">
        <w:tc>
          <w:tcPr>
            <w:tcW w:w="4770" w:type="dxa"/>
          </w:tcPr>
          <w:p w14:paraId="09E0C387" w14:textId="77777777" w:rsidR="00022F1E" w:rsidRDefault="00022F1E" w:rsidP="000320E0">
            <w:pPr>
              <w:pStyle w:val="TableText"/>
            </w:pPr>
            <w:r>
              <w:t>Use</w:t>
            </w:r>
          </w:p>
        </w:tc>
        <w:tc>
          <w:tcPr>
            <w:tcW w:w="5670" w:type="dxa"/>
          </w:tcPr>
          <w:p w14:paraId="09E0C388" w14:textId="77777777" w:rsidR="00022F1E" w:rsidRDefault="00022F1E" w:rsidP="000320E0">
            <w:pPr>
              <w:pStyle w:val="TableText"/>
            </w:pPr>
            <w:r>
              <w:t>Definition</w:t>
            </w:r>
          </w:p>
        </w:tc>
      </w:tr>
      <w:tr w:rsidR="00022F1E" w14:paraId="09E0C38C" w14:textId="77777777">
        <w:tc>
          <w:tcPr>
            <w:tcW w:w="4770" w:type="dxa"/>
          </w:tcPr>
          <w:p w14:paraId="09E0C38A" w14:textId="77777777" w:rsidR="00022F1E" w:rsidRDefault="00022F1E" w:rsidP="007538BA">
            <w:pPr>
              <w:pStyle w:val="BlockText"/>
              <w:rPr>
                <w:b/>
              </w:rPr>
            </w:pPr>
            <w:r>
              <w:t>When horizontal mobility is not required.</w:t>
            </w:r>
          </w:p>
        </w:tc>
        <w:tc>
          <w:tcPr>
            <w:tcW w:w="5670" w:type="dxa"/>
          </w:tcPr>
          <w:p w14:paraId="09E0C38B" w14:textId="77777777" w:rsidR="00022F1E" w:rsidRDefault="00022F1E" w:rsidP="007538BA">
            <w:pPr>
              <w:pStyle w:val="BlockText"/>
            </w:pPr>
            <w:r>
              <w:t>Structural members (e.g. beams, girders, piping, columns), which are the simplest anchor points to use because they have been engineered as part of the structure or inter-connective piping.</w:t>
            </w:r>
          </w:p>
        </w:tc>
      </w:tr>
      <w:tr w:rsidR="00022F1E" w14:paraId="09E0C38E" w14:textId="77777777">
        <w:tc>
          <w:tcPr>
            <w:tcW w:w="10440" w:type="dxa"/>
            <w:gridSpan w:val="2"/>
            <w:tcBorders>
              <w:bottom w:val="single" w:sz="4" w:space="0" w:color="auto"/>
            </w:tcBorders>
          </w:tcPr>
          <w:p w14:paraId="09E0C38D" w14:textId="77777777" w:rsidR="00022F1E" w:rsidRDefault="00022F1E" w:rsidP="007538BA">
            <w:pPr>
              <w:pStyle w:val="NoteText"/>
              <w:spacing w:before="240"/>
            </w:pPr>
            <w:r>
              <w:t>NOTE:</w:t>
            </w:r>
            <w:r>
              <w:tab/>
              <w:t>Frequently used attachments can be color-coded by painting to be acceptable points for which to tie off.</w:t>
            </w:r>
          </w:p>
        </w:tc>
      </w:tr>
      <w:tr w:rsidR="00022F1E" w:rsidRPr="00BF4F75" w14:paraId="09E0C390" w14:textId="77777777">
        <w:trPr>
          <w:trHeight w:val="215"/>
        </w:trPr>
        <w:tc>
          <w:tcPr>
            <w:tcW w:w="10440" w:type="dxa"/>
            <w:gridSpan w:val="2"/>
            <w:shd w:val="clear" w:color="auto" w:fill="CCCCCC"/>
          </w:tcPr>
          <w:p w14:paraId="09E0C38F" w14:textId="77777777" w:rsidR="00022F1E" w:rsidRPr="00BF4F75" w:rsidRDefault="00022F1E" w:rsidP="00BF4F75">
            <w:pPr>
              <w:rPr>
                <w:b/>
              </w:rPr>
            </w:pPr>
            <w:r w:rsidRPr="00BF4F75">
              <w:rPr>
                <w:b/>
              </w:rPr>
              <w:t>Attachment Point</w:t>
            </w:r>
          </w:p>
        </w:tc>
      </w:tr>
      <w:tr w:rsidR="00022F1E" w:rsidRPr="00BF4F75" w14:paraId="09E0C392" w14:textId="77777777">
        <w:tc>
          <w:tcPr>
            <w:tcW w:w="10440" w:type="dxa"/>
            <w:gridSpan w:val="2"/>
          </w:tcPr>
          <w:p w14:paraId="09E0C391" w14:textId="77777777" w:rsidR="00022F1E" w:rsidRPr="00BF4F75" w:rsidRDefault="00022F1E" w:rsidP="00BF4F75">
            <w:pPr>
              <w:rPr>
                <w:b/>
              </w:rPr>
            </w:pPr>
            <w:r w:rsidRPr="00BF4F75">
              <w:rPr>
                <w:b/>
              </w:rPr>
              <w:t>Requirements</w:t>
            </w:r>
          </w:p>
        </w:tc>
      </w:tr>
      <w:tr w:rsidR="00022F1E" w14:paraId="09E0C398" w14:textId="77777777">
        <w:tc>
          <w:tcPr>
            <w:tcW w:w="10440" w:type="dxa"/>
            <w:gridSpan w:val="2"/>
          </w:tcPr>
          <w:p w14:paraId="09E0C393" w14:textId="77777777" w:rsidR="00022F1E" w:rsidRDefault="00022F1E" w:rsidP="007538BA">
            <w:pPr>
              <w:pStyle w:val="BlockText"/>
            </w:pPr>
            <w:r>
              <w:t>When securing to an anchorage point, care must be taken to ensure the location is capable of supporting the dynamic weight involved in a fall as according to these OSHA requirements:</w:t>
            </w:r>
          </w:p>
          <w:p w14:paraId="09E0C394" w14:textId="77777777" w:rsidR="00022F1E" w:rsidRDefault="00022F1E" w:rsidP="00C50099">
            <w:pPr>
              <w:pStyle w:val="BulletText1"/>
            </w:pPr>
            <w:r>
              <w:t>The anchor point must be capable of supporting:</w:t>
            </w:r>
          </w:p>
          <w:p w14:paraId="09E0C395" w14:textId="3C3247C4" w:rsidR="00022F1E" w:rsidRDefault="00022F1E" w:rsidP="00C50099">
            <w:pPr>
              <w:pStyle w:val="BulletText2"/>
            </w:pPr>
            <w:r>
              <w:t xml:space="preserve">5,000 </w:t>
            </w:r>
            <w:r w:rsidR="00957155">
              <w:t>lb.</w:t>
            </w:r>
            <w:r>
              <w:t xml:space="preserve"> (2,268 kg) for non-engineered anchor points</w:t>
            </w:r>
          </w:p>
          <w:p w14:paraId="09E0C396" w14:textId="027DB5A9" w:rsidR="00022F1E" w:rsidRDefault="00022F1E" w:rsidP="00C50099">
            <w:pPr>
              <w:pStyle w:val="BulletText2"/>
            </w:pPr>
            <w:r>
              <w:t xml:space="preserve">3,000 </w:t>
            </w:r>
            <w:r w:rsidR="00957155">
              <w:t>lb.</w:t>
            </w:r>
            <w:r>
              <w:t xml:space="preserve"> (1,361 kg) for non-engineered anchorage points used only for self-retracting lifelines/lanyards</w:t>
            </w:r>
          </w:p>
          <w:p w14:paraId="09E0C397" w14:textId="2789C1B6" w:rsidR="00022F1E" w:rsidRDefault="00022F1E" w:rsidP="00C50099">
            <w:pPr>
              <w:pStyle w:val="BulletText1"/>
            </w:pPr>
            <w:r>
              <w:lastRenderedPageBreak/>
              <w:t xml:space="preserve">Engineered anchorage points must be rated for 3,600 </w:t>
            </w:r>
            <w:r w:rsidR="00957155">
              <w:t>lb.</w:t>
            </w:r>
            <w:r>
              <w:t xml:space="preserve"> (1,640 kg) or have a safety factor of at least 2 for the intended load.</w:t>
            </w:r>
          </w:p>
        </w:tc>
      </w:tr>
      <w:tr w:rsidR="00022F1E" w14:paraId="09E0C39D" w14:textId="77777777">
        <w:tc>
          <w:tcPr>
            <w:tcW w:w="10440" w:type="dxa"/>
            <w:gridSpan w:val="2"/>
          </w:tcPr>
          <w:p w14:paraId="09E0C399" w14:textId="77777777" w:rsidR="00022F1E" w:rsidRDefault="00022F1E" w:rsidP="007538BA">
            <w:pPr>
              <w:pStyle w:val="NoteText"/>
              <w:spacing w:before="240"/>
            </w:pPr>
            <w:r>
              <w:lastRenderedPageBreak/>
              <w:t>NOTES:</w:t>
            </w:r>
          </w:p>
          <w:p w14:paraId="09E0C39A" w14:textId="77777777" w:rsidR="00022F1E" w:rsidRDefault="00022F1E" w:rsidP="007538BA">
            <w:pPr>
              <w:pStyle w:val="NoteBulletText"/>
            </w:pPr>
            <w:r>
              <w:t>A professional engineer shall calculate the suitability of piping and structural members for use as anchorage points.</w:t>
            </w:r>
          </w:p>
          <w:p w14:paraId="09E0C39B" w14:textId="77777777" w:rsidR="00022F1E" w:rsidRDefault="00022F1E" w:rsidP="007538BA">
            <w:pPr>
              <w:pStyle w:val="NoteBulletText"/>
            </w:pPr>
            <w:r>
              <w:t xml:space="preserve">Before use as an anchorage point, a specific piping system or structural member shall be evaluated by a Competent Person. </w:t>
            </w:r>
          </w:p>
          <w:p w14:paraId="09E0C39C" w14:textId="047C4BAD" w:rsidR="00022F1E" w:rsidRDefault="00022F1E" w:rsidP="007538BA">
            <w:pPr>
              <w:pStyle w:val="NoteBulletText"/>
            </w:pPr>
            <w:r>
              <w:t xml:space="preserve">See </w:t>
            </w:r>
            <w:r w:rsidR="00A96647" w:rsidRPr="00272C51">
              <w:rPr>
                <w:color w:val="0000FF"/>
              </w:rPr>
              <w:fldChar w:fldCharType="begin"/>
            </w:r>
            <w:r w:rsidR="00A96647" w:rsidRPr="00272C51">
              <w:rPr>
                <w:color w:val="0000FF"/>
              </w:rPr>
              <w:instrText xml:space="preserve"> REF _Ref127451094 \h </w:instrText>
            </w:r>
            <w:r w:rsidR="00A96647" w:rsidRPr="00272C51">
              <w:rPr>
                <w:color w:val="0000FF"/>
              </w:rPr>
            </w:r>
            <w:r w:rsidR="00A96647" w:rsidRPr="00272C51">
              <w:rPr>
                <w:color w:val="0000FF"/>
              </w:rPr>
              <w:fldChar w:fldCharType="separate"/>
            </w:r>
            <w:r w:rsidR="00154E95">
              <w:t>Tool</w:t>
            </w:r>
            <w:r w:rsidR="00154E95" w:rsidRPr="00E97A50">
              <w:t xml:space="preserve"> </w:t>
            </w:r>
            <w:r w:rsidR="00154E95">
              <w:t>HSE0044-PR01-TO.08</w:t>
            </w:r>
            <w:r w:rsidR="00A96647" w:rsidRPr="00272C51">
              <w:rPr>
                <w:color w:val="0000FF"/>
              </w:rPr>
              <w:fldChar w:fldCharType="end"/>
            </w:r>
            <w:r w:rsidR="00A96647" w:rsidRPr="00272C51">
              <w:rPr>
                <w:color w:val="0000FF"/>
              </w:rPr>
              <w:t xml:space="preserve"> </w:t>
            </w:r>
            <w:r w:rsidR="00A96647" w:rsidRPr="00272C51">
              <w:rPr>
                <w:color w:val="0000FF"/>
              </w:rPr>
              <w:fldChar w:fldCharType="begin"/>
            </w:r>
            <w:r w:rsidR="00A96647" w:rsidRPr="00272C51">
              <w:rPr>
                <w:color w:val="0000FF"/>
              </w:rPr>
              <w:instrText xml:space="preserve"> REF _Ref127451098 \h </w:instrText>
            </w:r>
            <w:r w:rsidR="00A96647" w:rsidRPr="00272C51">
              <w:rPr>
                <w:color w:val="0000FF"/>
              </w:rPr>
            </w:r>
            <w:r w:rsidR="00A96647" w:rsidRPr="00272C51">
              <w:rPr>
                <w:color w:val="0000FF"/>
              </w:rPr>
              <w:fldChar w:fldCharType="separate"/>
            </w:r>
            <w:r w:rsidR="00154E95">
              <w:t>Anchorages Matrix</w:t>
            </w:r>
            <w:r w:rsidR="00A96647" w:rsidRPr="00272C51">
              <w:rPr>
                <w:color w:val="0000FF"/>
              </w:rPr>
              <w:fldChar w:fldCharType="end"/>
            </w:r>
            <w:r w:rsidR="00A96647">
              <w:t xml:space="preserve"> </w:t>
            </w:r>
            <w:r>
              <w:t>for additional guidance on anchorage selection.</w:t>
            </w:r>
          </w:p>
        </w:tc>
      </w:tr>
    </w:tbl>
    <w:p w14:paraId="09E0C39E" w14:textId="77777777" w:rsidR="00022F1E" w:rsidRPr="00BC4EC5" w:rsidRDefault="00022F1E" w:rsidP="00BC4EC5">
      <w:pPr>
        <w:pStyle w:val="BlockLine"/>
      </w:pPr>
      <w:bookmarkStart w:id="248" w:name="_Hlk524181240"/>
      <w:bookmarkStart w:id="249" w:name="_Toc134955946"/>
      <w:bookmarkStart w:id="250" w:name="_Toc134955947"/>
    </w:p>
    <w:p w14:paraId="09E0C39F" w14:textId="77777777" w:rsidR="00022F1E" w:rsidRDefault="00022F1E" w:rsidP="00BC4EC5">
      <w:pPr>
        <w:pStyle w:val="Heading3"/>
        <w:keepNext/>
      </w:pPr>
      <w:bookmarkStart w:id="251" w:name="_Toc425746802"/>
      <w:bookmarkStart w:id="252" w:name="full_body_harnesses_7_3"/>
      <w:r>
        <w:t>7.3 Full Body Harness</w:t>
      </w:r>
      <w:bookmarkEnd w:id="251"/>
      <w:r w:rsidR="00665F0C">
        <w:t>es</w:t>
      </w:r>
      <w:bookmarkEnd w:id="252"/>
    </w:p>
    <w:p w14:paraId="09E0C3A0" w14:textId="77777777" w:rsidR="00022F1E" w:rsidRPr="00BC4EC5" w:rsidRDefault="00022F1E" w:rsidP="00BC4EC5">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022F1E" w14:paraId="09E0C3A9" w14:textId="77777777" w:rsidTr="00EE4714">
        <w:trPr>
          <w:cantSplit/>
        </w:trPr>
        <w:tc>
          <w:tcPr>
            <w:tcW w:w="1728" w:type="dxa"/>
          </w:tcPr>
          <w:p w14:paraId="09E0C3A1" w14:textId="77777777" w:rsidR="00022F1E" w:rsidRDefault="00022F1E" w:rsidP="007538BA">
            <w:pPr>
              <w:pStyle w:val="Heading4"/>
            </w:pPr>
            <w:bookmarkStart w:id="253" w:name="_Toc425746803"/>
            <w:r>
              <w:t>7.3.1 Overview</w:t>
            </w:r>
            <w:bookmarkEnd w:id="253"/>
          </w:p>
        </w:tc>
        <w:tc>
          <w:tcPr>
            <w:tcW w:w="8820" w:type="dxa"/>
          </w:tcPr>
          <w:p w14:paraId="09E0C3A2" w14:textId="77777777" w:rsidR="00022F1E" w:rsidRPr="00937309" w:rsidRDefault="00022F1E" w:rsidP="007538BA">
            <w:pPr>
              <w:pStyle w:val="BlockText"/>
            </w:pPr>
            <w:r>
              <w:t xml:space="preserve">Any harness used for fall arrest shall be a </w:t>
            </w:r>
            <w:r>
              <w:rPr>
                <w:bCs/>
                <w:iCs/>
              </w:rPr>
              <w:t>full body harness with a dorsal D-ring at a minimum</w:t>
            </w:r>
            <w:r>
              <w:t xml:space="preserve">. Harnesses used for ladder climb systems and work positioning shall </w:t>
            </w:r>
            <w:r w:rsidRPr="00937309">
              <w:t>have full sized chest D-rings that are a minimum 2.25</w:t>
            </w:r>
            <w:r w:rsidRPr="00937309">
              <w:rPr>
                <w:rFonts w:cs="Arial"/>
              </w:rPr>
              <w:t>"</w:t>
            </w:r>
            <w:r w:rsidRPr="00937309">
              <w:t xml:space="preserve"> ID for attachment to the climb system and side D-rings for attachment of positioning devices.</w:t>
            </w:r>
          </w:p>
          <w:p w14:paraId="09E0C3A3" w14:textId="77777777" w:rsidR="00863E90" w:rsidRPr="00937309" w:rsidRDefault="00863E90" w:rsidP="007538BA">
            <w:pPr>
              <w:pStyle w:val="BlockText"/>
            </w:pPr>
          </w:p>
          <w:p w14:paraId="09E0C3A4" w14:textId="77777777" w:rsidR="00863E90" w:rsidRPr="00937309" w:rsidRDefault="00863E90" w:rsidP="007538BA">
            <w:pPr>
              <w:pStyle w:val="BlockText"/>
            </w:pPr>
            <w:r w:rsidRPr="00937309">
              <w:t>Full body harnesses used for positioning and / or attached to ladder climb systems require side and front D-rings in addition to the dorsal D-ring.</w:t>
            </w:r>
          </w:p>
          <w:p w14:paraId="09E0C3A5" w14:textId="77777777" w:rsidR="00022F1E" w:rsidRPr="00937309" w:rsidRDefault="00022F1E" w:rsidP="007538BA">
            <w:pPr>
              <w:pStyle w:val="BlockText"/>
            </w:pPr>
          </w:p>
          <w:p w14:paraId="09E0C3A6" w14:textId="3AF3BAFA" w:rsidR="00022F1E" w:rsidRPr="00937309" w:rsidRDefault="00022F1E" w:rsidP="007538BA">
            <w:pPr>
              <w:pStyle w:val="BlockText"/>
            </w:pPr>
            <w:r w:rsidRPr="00937309">
              <w:t>For work activities over water, full body harnesses with integral lifejackets (PFDs) are acceptable, provided the harness is ANSI compliant and the lifejacket/PFD is USCG approved.</w:t>
            </w:r>
            <w:r w:rsidR="00A82E20">
              <w:t xml:space="preserve"> </w:t>
            </w:r>
            <w:r w:rsidRPr="00937309">
              <w:t>There are multiple vendor-provided full body harnesses of this type available.</w:t>
            </w:r>
          </w:p>
          <w:p w14:paraId="09E0C3A7" w14:textId="77777777" w:rsidR="00863E90" w:rsidRPr="00937309" w:rsidRDefault="00863E90" w:rsidP="007538BA">
            <w:pPr>
              <w:pStyle w:val="BlockText"/>
            </w:pPr>
          </w:p>
          <w:p w14:paraId="09E0C3A8" w14:textId="77777777" w:rsidR="00863E90" w:rsidRDefault="00863E90" w:rsidP="007538BA">
            <w:pPr>
              <w:pStyle w:val="BlockText"/>
              <w:rPr>
                <w:u w:val="single"/>
              </w:rPr>
            </w:pPr>
            <w:r w:rsidRPr="00EE609C">
              <w:rPr>
                <w:highlight w:val="yellow"/>
              </w:rPr>
              <w:t>Each full body harness shall be fitted with suspension trauma prevention safety steps or straps to aid in minimizing suspension trauma.</w:t>
            </w:r>
          </w:p>
        </w:tc>
      </w:tr>
    </w:tbl>
    <w:p w14:paraId="09E0C3AA" w14:textId="77777777" w:rsidR="00022F1E" w:rsidRPr="00863E90" w:rsidRDefault="00022F1E" w:rsidP="007538BA">
      <w:pPr>
        <w:pStyle w:val="BlockLine"/>
        <w:rPr>
          <w:sz w:val="22"/>
          <w:szCs w:val="22"/>
        </w:rPr>
      </w:pPr>
    </w:p>
    <w:tbl>
      <w:tblPr>
        <w:tblW w:w="0" w:type="auto"/>
        <w:tblLayout w:type="fixed"/>
        <w:tblLook w:val="0000" w:firstRow="0" w:lastRow="0" w:firstColumn="0" w:lastColumn="0" w:noHBand="0" w:noVBand="0"/>
      </w:tblPr>
      <w:tblGrid>
        <w:gridCol w:w="1728"/>
        <w:gridCol w:w="8820"/>
      </w:tblGrid>
      <w:tr w:rsidR="00022F1E" w14:paraId="09E0C3B1" w14:textId="77777777">
        <w:trPr>
          <w:cantSplit/>
        </w:trPr>
        <w:tc>
          <w:tcPr>
            <w:tcW w:w="1728" w:type="dxa"/>
          </w:tcPr>
          <w:p w14:paraId="09E0C3AB" w14:textId="77777777" w:rsidR="00022F1E" w:rsidRDefault="00022F1E" w:rsidP="007538BA">
            <w:pPr>
              <w:pStyle w:val="Heading4"/>
            </w:pPr>
            <w:bookmarkStart w:id="254" w:name="_Toc425746804"/>
            <w:r>
              <w:t>7.3.2 Harness Selection</w:t>
            </w:r>
            <w:bookmarkEnd w:id="254"/>
          </w:p>
        </w:tc>
        <w:tc>
          <w:tcPr>
            <w:tcW w:w="8820" w:type="dxa"/>
          </w:tcPr>
          <w:p w14:paraId="09E0C3AC" w14:textId="77777777" w:rsidR="00022F1E" w:rsidRDefault="00022F1E" w:rsidP="007538BA">
            <w:pPr>
              <w:pStyle w:val="BlockText"/>
            </w:pPr>
            <w:r>
              <w:t>Two decisions should be made regarding the use of full body harnesses (with a dorsal D-ring) for fall arrest systems:</w:t>
            </w:r>
          </w:p>
          <w:p w14:paraId="09E0C3AD" w14:textId="77777777" w:rsidR="00022F1E" w:rsidRDefault="00022F1E" w:rsidP="00C50099">
            <w:pPr>
              <w:pStyle w:val="BulletText1"/>
            </w:pPr>
            <w:r>
              <w:rPr>
                <w:b/>
              </w:rPr>
              <w:t>Configuration</w:t>
            </w:r>
            <w:r>
              <w:t xml:space="preserve"> – D-rings should be added to configure the harness for particular tasks and fall hazards. (Supervisors and workers must select the configuration that best suits the task performed.)</w:t>
            </w:r>
          </w:p>
          <w:p w14:paraId="09E0C3AE" w14:textId="77777777" w:rsidR="00022F1E" w:rsidRDefault="00022F1E" w:rsidP="00C50099">
            <w:pPr>
              <w:pStyle w:val="BulletText1"/>
            </w:pPr>
            <w:r>
              <w:rPr>
                <w:b/>
              </w:rPr>
              <w:t>Use Type</w:t>
            </w:r>
            <w:r>
              <w:rPr>
                <w:bCs/>
              </w:rPr>
              <w:t xml:space="preserve"> </w:t>
            </w:r>
            <w:r>
              <w:t xml:space="preserve">– Use either </w:t>
            </w:r>
            <w:r>
              <w:rPr>
                <w:bCs/>
                <w:i/>
                <w:iCs/>
              </w:rPr>
              <w:t>dedicated</w:t>
            </w:r>
            <w:r>
              <w:t xml:space="preserve"> or </w:t>
            </w:r>
            <w:r>
              <w:rPr>
                <w:bCs/>
                <w:i/>
                <w:iCs/>
              </w:rPr>
              <w:t>multiple-user</w:t>
            </w:r>
            <w:r>
              <w:t xml:space="preserve"> harnesses. Use the selection criteria and recommendations listed in the following table to determine that choice.</w:t>
            </w:r>
          </w:p>
          <w:p w14:paraId="09E0C3AF" w14:textId="77777777" w:rsidR="00022F1E" w:rsidRPr="00863E90" w:rsidRDefault="00022F1E" w:rsidP="00BC4EC5">
            <w:pPr>
              <w:pStyle w:val="BlockText0"/>
            </w:pPr>
          </w:p>
          <w:p w14:paraId="09E0C3B0" w14:textId="77777777" w:rsidR="00022F1E" w:rsidRDefault="00022F1E" w:rsidP="007538BA">
            <w:pPr>
              <w:pStyle w:val="NoteText"/>
            </w:pPr>
            <w:r>
              <w:t>NOTE:</w:t>
            </w:r>
            <w:r>
              <w:tab/>
              <w:t xml:space="preserve">Harnesses selected for use must meet </w:t>
            </w:r>
            <w:r w:rsidRPr="00167899">
              <w:rPr>
                <w:b w:val="0"/>
                <w:bCs/>
              </w:rPr>
              <w:t>ANSI Z359</w:t>
            </w:r>
            <w:r>
              <w:t xml:space="preserve"> standards and shall be discarded 5 years after date of manufacture.</w:t>
            </w:r>
          </w:p>
        </w:tc>
      </w:tr>
    </w:tbl>
    <w:p w14:paraId="09E0C3B2" w14:textId="473FC123" w:rsidR="00C50099" w:rsidRDefault="00C50099" w:rsidP="000320E0"/>
    <w:p w14:paraId="73E13EB1" w14:textId="77777777" w:rsidR="00C50099" w:rsidRDefault="00C50099">
      <w:r>
        <w:br w:type="page"/>
      </w:r>
    </w:p>
    <w:p w14:paraId="67085F60" w14:textId="77777777" w:rsidR="00022F1E" w:rsidRPr="000320E0" w:rsidRDefault="00022F1E" w:rsidP="000320E0"/>
    <w:tbl>
      <w:tblPr>
        <w:tblW w:w="106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9"/>
        <w:gridCol w:w="8321"/>
      </w:tblGrid>
      <w:tr w:rsidR="00022F1E" w:rsidRPr="00BF4F75" w14:paraId="09E0C3B5" w14:textId="77777777" w:rsidTr="00260849">
        <w:trPr>
          <w:trHeight w:val="70"/>
        </w:trPr>
        <w:tc>
          <w:tcPr>
            <w:tcW w:w="2299" w:type="dxa"/>
            <w:shd w:val="clear" w:color="auto" w:fill="E6E6E6"/>
          </w:tcPr>
          <w:p w14:paraId="09E0C3B3" w14:textId="77777777" w:rsidR="00022F1E" w:rsidRPr="00BF4F75" w:rsidRDefault="00022F1E" w:rsidP="00BF4F75">
            <w:pPr>
              <w:rPr>
                <w:b/>
              </w:rPr>
            </w:pPr>
            <w:r w:rsidRPr="00BF4F75">
              <w:rPr>
                <w:b/>
              </w:rPr>
              <w:t>Type</w:t>
            </w:r>
          </w:p>
        </w:tc>
        <w:tc>
          <w:tcPr>
            <w:tcW w:w="8321" w:type="dxa"/>
            <w:shd w:val="clear" w:color="auto" w:fill="E6E6E6"/>
          </w:tcPr>
          <w:p w14:paraId="09E0C3B4" w14:textId="77777777" w:rsidR="00022F1E" w:rsidRPr="00BF4F75" w:rsidRDefault="00022F1E" w:rsidP="00BF4F75">
            <w:pPr>
              <w:rPr>
                <w:b/>
              </w:rPr>
            </w:pPr>
            <w:r w:rsidRPr="00BF4F75">
              <w:rPr>
                <w:b/>
              </w:rPr>
              <w:t>Description</w:t>
            </w:r>
          </w:p>
        </w:tc>
      </w:tr>
      <w:tr w:rsidR="00022F1E" w14:paraId="09E0C3B8" w14:textId="77777777" w:rsidTr="00260849">
        <w:tc>
          <w:tcPr>
            <w:tcW w:w="2299" w:type="dxa"/>
          </w:tcPr>
          <w:p w14:paraId="09E0C3B6" w14:textId="77777777" w:rsidR="00022F1E" w:rsidRDefault="00022F1E" w:rsidP="007538BA">
            <w:pPr>
              <w:pStyle w:val="BlockText"/>
            </w:pPr>
            <w:r>
              <w:t>Dedicated (or Individual Issue)</w:t>
            </w:r>
          </w:p>
        </w:tc>
        <w:tc>
          <w:tcPr>
            <w:tcW w:w="8321" w:type="dxa"/>
          </w:tcPr>
          <w:p w14:paraId="09E0C3B7" w14:textId="77777777" w:rsidR="00022F1E" w:rsidRDefault="00022F1E" w:rsidP="00C50099">
            <w:pPr>
              <w:pStyle w:val="BulletText1"/>
            </w:pPr>
            <w:r>
              <w:t>Safer and more likely to be maintained properly since they become part of an individual worker’s work kit.</w:t>
            </w:r>
          </w:p>
        </w:tc>
      </w:tr>
      <w:tr w:rsidR="00022F1E" w14:paraId="09E0C3BD" w14:textId="77777777" w:rsidTr="00260849">
        <w:trPr>
          <w:trHeight w:val="1162"/>
        </w:trPr>
        <w:tc>
          <w:tcPr>
            <w:tcW w:w="2299" w:type="dxa"/>
          </w:tcPr>
          <w:p w14:paraId="09E0C3B9" w14:textId="77777777" w:rsidR="00022F1E" w:rsidRDefault="00022F1E" w:rsidP="007538BA">
            <w:pPr>
              <w:pStyle w:val="BlockText"/>
            </w:pPr>
            <w:r>
              <w:t>Multiple User</w:t>
            </w:r>
          </w:p>
        </w:tc>
        <w:tc>
          <w:tcPr>
            <w:tcW w:w="8321" w:type="dxa"/>
          </w:tcPr>
          <w:p w14:paraId="09E0C3BA" w14:textId="77777777" w:rsidR="00022F1E" w:rsidRDefault="00022F1E" w:rsidP="00C50099">
            <w:pPr>
              <w:pStyle w:val="BulletText1"/>
            </w:pPr>
            <w:r>
              <w:t>More economical and may be used by multiple workers.</w:t>
            </w:r>
          </w:p>
          <w:p w14:paraId="09E0C3BB" w14:textId="77777777" w:rsidR="00022F1E" w:rsidRDefault="00022F1E" w:rsidP="00C50099">
            <w:pPr>
              <w:pStyle w:val="BulletText1"/>
            </w:pPr>
            <w:r>
              <w:t>Less likely to be properly stored and maintained.</w:t>
            </w:r>
          </w:p>
          <w:p w14:paraId="09E0C3BC" w14:textId="77777777" w:rsidR="00022F1E" w:rsidRDefault="006337D5" w:rsidP="00C50099">
            <w:pPr>
              <w:pStyle w:val="BulletText1"/>
            </w:pPr>
            <w:r>
              <w:t>Worker must exercise greater care</w:t>
            </w:r>
            <w:r w:rsidR="00022F1E">
              <w:t xml:space="preserve"> during pre-use inspection to ensure the equipment has not been damaged or impacted.</w:t>
            </w:r>
          </w:p>
        </w:tc>
      </w:tr>
      <w:tr w:rsidR="00022F1E" w:rsidRPr="00BF4F75" w14:paraId="09E0C3BF" w14:textId="77777777" w:rsidTr="00260849">
        <w:tc>
          <w:tcPr>
            <w:tcW w:w="10620" w:type="dxa"/>
            <w:gridSpan w:val="2"/>
            <w:shd w:val="clear" w:color="auto" w:fill="E6E6E6"/>
          </w:tcPr>
          <w:p w14:paraId="09E0C3BE" w14:textId="77777777" w:rsidR="00022F1E" w:rsidRPr="00BF4F75" w:rsidRDefault="00022F1E" w:rsidP="00BF4F75">
            <w:pPr>
              <w:rPr>
                <w:b/>
              </w:rPr>
            </w:pPr>
            <w:r w:rsidRPr="00BF4F75">
              <w:rPr>
                <w:b/>
              </w:rPr>
              <w:t>Recommendations</w:t>
            </w:r>
          </w:p>
        </w:tc>
      </w:tr>
      <w:tr w:rsidR="00022F1E" w14:paraId="09E0C3C2" w14:textId="77777777" w:rsidTr="00260849">
        <w:tc>
          <w:tcPr>
            <w:tcW w:w="10620" w:type="dxa"/>
            <w:gridSpan w:val="2"/>
          </w:tcPr>
          <w:p w14:paraId="09E0C3C0" w14:textId="5639681E" w:rsidR="00022F1E" w:rsidRDefault="00022F1E" w:rsidP="00C50099">
            <w:pPr>
              <w:pStyle w:val="BulletText1"/>
            </w:pPr>
            <w:r>
              <w:t xml:space="preserve">Dedicated harnesses with dorsal, front, and side D-rings are recommended for </w:t>
            </w:r>
            <w:r w:rsidR="006F45C3">
              <w:t>DW-GOM</w:t>
            </w:r>
            <w:r>
              <w:t xml:space="preserve"> personnel who frequently use fall protection.</w:t>
            </w:r>
          </w:p>
          <w:p w14:paraId="09E0C3C1" w14:textId="77777777" w:rsidR="00022F1E" w:rsidRDefault="00022F1E" w:rsidP="00C50099">
            <w:pPr>
              <w:pStyle w:val="BulletText1"/>
            </w:pPr>
            <w:r>
              <w:t>A minimal number of multiple user harnesses should be available for use in special instances.</w:t>
            </w:r>
          </w:p>
        </w:tc>
      </w:tr>
    </w:tbl>
    <w:p w14:paraId="09E0C3C3" w14:textId="77777777" w:rsidR="00022F1E" w:rsidRPr="00BC4EC5" w:rsidRDefault="00022F1E" w:rsidP="00BC4EC5">
      <w:pPr>
        <w:pStyle w:val="BlockLine"/>
      </w:pPr>
      <w:bookmarkStart w:id="255" w:name="_Hlk524181301"/>
      <w:bookmarkEnd w:id="248"/>
      <w:bookmarkEnd w:id="249"/>
      <w:bookmarkEnd w:id="250"/>
    </w:p>
    <w:p w14:paraId="09E0C3C4" w14:textId="77777777" w:rsidR="00022F1E" w:rsidRDefault="00022F1E" w:rsidP="007538BA">
      <w:pPr>
        <w:pStyle w:val="Heading3"/>
        <w:rPr>
          <w:bCs w:val="0"/>
        </w:rPr>
      </w:pPr>
      <w:bookmarkStart w:id="256" w:name="_Toc425746805"/>
      <w:bookmarkStart w:id="257" w:name="lifelines_7_4"/>
      <w:r>
        <w:rPr>
          <w:bCs w:val="0"/>
        </w:rPr>
        <w:t>7.4 Lifelines</w:t>
      </w:r>
      <w:bookmarkEnd w:id="256"/>
    </w:p>
    <w:bookmarkEnd w:id="257"/>
    <w:p w14:paraId="09E0C3C5" w14:textId="77777777" w:rsidR="00022F1E" w:rsidRPr="00BC4EC5" w:rsidRDefault="00022F1E" w:rsidP="00BC4EC5">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8820"/>
      </w:tblGrid>
      <w:tr w:rsidR="00022F1E" w14:paraId="09E0C3C8" w14:textId="77777777">
        <w:tc>
          <w:tcPr>
            <w:tcW w:w="1728" w:type="dxa"/>
            <w:tcBorders>
              <w:top w:val="nil"/>
              <w:left w:val="nil"/>
              <w:bottom w:val="nil"/>
              <w:right w:val="nil"/>
            </w:tcBorders>
          </w:tcPr>
          <w:p w14:paraId="09E0C3C6" w14:textId="77777777" w:rsidR="00022F1E" w:rsidRDefault="00022F1E" w:rsidP="007538BA">
            <w:pPr>
              <w:pStyle w:val="Heading4"/>
            </w:pPr>
            <w:bookmarkStart w:id="258" w:name="_Toc425746806"/>
            <w:bookmarkEnd w:id="255"/>
            <w:r>
              <w:t>7.4.1 Overview</w:t>
            </w:r>
            <w:bookmarkEnd w:id="258"/>
          </w:p>
        </w:tc>
        <w:tc>
          <w:tcPr>
            <w:tcW w:w="8820" w:type="dxa"/>
            <w:tcBorders>
              <w:top w:val="nil"/>
              <w:left w:val="nil"/>
              <w:bottom w:val="nil"/>
              <w:right w:val="nil"/>
            </w:tcBorders>
          </w:tcPr>
          <w:p w14:paraId="09E0C3C7" w14:textId="77777777" w:rsidR="00022F1E" w:rsidRDefault="00022F1E" w:rsidP="00C50099">
            <w:pPr>
              <w:pStyle w:val="BulletText1"/>
              <w:numPr>
                <w:ilvl w:val="0"/>
                <w:numId w:val="0"/>
              </w:numPr>
            </w:pPr>
            <w:r>
              <w:rPr>
                <w:bCs/>
              </w:rPr>
              <w:t>Horizontal lifelines or vertical lifelines are</w:t>
            </w:r>
            <w:r>
              <w:t xml:space="preserve"> required so that personnel are </w:t>
            </w:r>
            <w:r>
              <w:rPr>
                <w:i/>
              </w:rPr>
              <w:t>never</w:t>
            </w:r>
            <w:r>
              <w:t xml:space="preserve"> disconnected from fall protection devices while 6' or more above a working space or while exposed to a fall hazard.</w:t>
            </w:r>
          </w:p>
        </w:tc>
      </w:tr>
    </w:tbl>
    <w:p w14:paraId="09E0C3C9" w14:textId="77777777" w:rsidR="00022F1E" w:rsidRPr="00BC4EC5" w:rsidRDefault="00022F1E" w:rsidP="00BC4EC5">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8730"/>
      </w:tblGrid>
      <w:tr w:rsidR="00022F1E" w14:paraId="09E0C3D7" w14:textId="77777777">
        <w:tc>
          <w:tcPr>
            <w:tcW w:w="1818" w:type="dxa"/>
            <w:tcBorders>
              <w:top w:val="nil"/>
              <w:left w:val="nil"/>
              <w:bottom w:val="nil"/>
              <w:right w:val="nil"/>
            </w:tcBorders>
          </w:tcPr>
          <w:p w14:paraId="09E0C3CA" w14:textId="77777777" w:rsidR="00022F1E" w:rsidRDefault="00022F1E" w:rsidP="007538BA">
            <w:pPr>
              <w:pStyle w:val="Heading4"/>
            </w:pPr>
            <w:bookmarkStart w:id="259" w:name="_Toc425746807"/>
            <w:r>
              <w:t>7.4.2 Equipment General Requirements</w:t>
            </w:r>
            <w:bookmarkEnd w:id="259"/>
          </w:p>
        </w:tc>
        <w:tc>
          <w:tcPr>
            <w:tcW w:w="8730" w:type="dxa"/>
            <w:tcBorders>
              <w:top w:val="nil"/>
              <w:left w:val="nil"/>
              <w:bottom w:val="nil"/>
              <w:right w:val="nil"/>
            </w:tcBorders>
          </w:tcPr>
          <w:p w14:paraId="09E0C3CB" w14:textId="77777777" w:rsidR="00022F1E" w:rsidRDefault="00022F1E" w:rsidP="00C50099">
            <w:pPr>
              <w:pStyle w:val="BulletText1"/>
            </w:pPr>
            <w:r>
              <w:t>Only ANSI Z359 certified equipment shall be used.</w:t>
            </w:r>
          </w:p>
          <w:p w14:paraId="09E0C3CC" w14:textId="77777777" w:rsidR="00022F1E" w:rsidRDefault="00022F1E" w:rsidP="00C50099">
            <w:pPr>
              <w:pStyle w:val="BulletText1"/>
            </w:pPr>
            <w:r>
              <w:t>Equipment shall be marked and labeled to include the following:</w:t>
            </w:r>
          </w:p>
          <w:p w14:paraId="09E0C3CD" w14:textId="77777777" w:rsidR="00022F1E" w:rsidRDefault="00022F1E" w:rsidP="00C50099">
            <w:pPr>
              <w:pStyle w:val="BulletText2"/>
            </w:pPr>
            <w:r>
              <w:t>Manufacturer information</w:t>
            </w:r>
          </w:p>
          <w:p w14:paraId="09E0C3CE" w14:textId="77777777" w:rsidR="00022F1E" w:rsidRDefault="00022F1E" w:rsidP="00C50099">
            <w:pPr>
              <w:pStyle w:val="BulletText2"/>
            </w:pPr>
            <w:r>
              <w:t>Model number</w:t>
            </w:r>
          </w:p>
          <w:p w14:paraId="09E0C3CF" w14:textId="77777777" w:rsidR="00022F1E" w:rsidRDefault="00022F1E" w:rsidP="00C50099">
            <w:pPr>
              <w:pStyle w:val="BulletText2"/>
            </w:pPr>
            <w:r>
              <w:t>Serial number</w:t>
            </w:r>
          </w:p>
          <w:p w14:paraId="09E0C3D0" w14:textId="77777777" w:rsidR="00022F1E" w:rsidRPr="00937309" w:rsidRDefault="00022F1E" w:rsidP="00C50099">
            <w:pPr>
              <w:pStyle w:val="BulletText2"/>
            </w:pPr>
            <w:r w:rsidRPr="00937309">
              <w:t>Load limits</w:t>
            </w:r>
          </w:p>
          <w:p w14:paraId="09E0C3D1" w14:textId="77777777" w:rsidR="00022F1E" w:rsidRPr="00937309" w:rsidRDefault="00022F1E" w:rsidP="00C50099">
            <w:pPr>
              <w:pStyle w:val="BulletText2"/>
            </w:pPr>
            <w:r w:rsidRPr="00937309">
              <w:t>ANSI Standard</w:t>
            </w:r>
          </w:p>
          <w:p w14:paraId="09E0C3D2" w14:textId="77777777" w:rsidR="00022F1E" w:rsidRPr="00937309" w:rsidRDefault="00022F1E" w:rsidP="00C50099">
            <w:pPr>
              <w:pStyle w:val="BulletText1"/>
            </w:pPr>
            <w:r w:rsidRPr="00937309">
              <w:t>Instructions for use of each piece of equipment shall be affixed to the equipment at the time of and maintained throughout shipment.</w:t>
            </w:r>
          </w:p>
          <w:p w14:paraId="09E0C3D3" w14:textId="77777777" w:rsidR="00863E90" w:rsidRPr="00937309" w:rsidRDefault="00863E90" w:rsidP="00C50099">
            <w:pPr>
              <w:pStyle w:val="BulletText1"/>
            </w:pPr>
            <w:r w:rsidRPr="00937309">
              <w:t>Equipment shall be:</w:t>
            </w:r>
          </w:p>
          <w:p w14:paraId="09E0C3D4" w14:textId="77777777" w:rsidR="00863E90" w:rsidRPr="00937309" w:rsidRDefault="00863E90" w:rsidP="00C50099">
            <w:pPr>
              <w:pStyle w:val="BulletText2"/>
            </w:pPr>
            <w:r w:rsidRPr="00937309">
              <w:t>Inspected prior to use</w:t>
            </w:r>
          </w:p>
          <w:p w14:paraId="09E0C3D5" w14:textId="77777777" w:rsidR="00863E90" w:rsidRPr="00937309" w:rsidRDefault="00863E90" w:rsidP="00C50099">
            <w:pPr>
              <w:pStyle w:val="BulletText2"/>
            </w:pPr>
            <w:r w:rsidRPr="00937309">
              <w:t>Inspected by a trained Competent Person annually at a minimum</w:t>
            </w:r>
          </w:p>
          <w:p w14:paraId="09E0C3D6" w14:textId="77777777" w:rsidR="00863E90" w:rsidRDefault="00863E90" w:rsidP="00C50099">
            <w:pPr>
              <w:pStyle w:val="BulletText1"/>
            </w:pPr>
            <w:r w:rsidRPr="00937309">
              <w:t>Snap hooks, carabineers and other devices used as connectors shall be auto locking.</w:t>
            </w:r>
          </w:p>
        </w:tc>
      </w:tr>
    </w:tbl>
    <w:p w14:paraId="09E0C3D8" w14:textId="77777777" w:rsidR="00022F1E" w:rsidRDefault="00022F1E" w:rsidP="007538BA">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8820"/>
      </w:tblGrid>
      <w:tr w:rsidR="00022F1E" w14:paraId="09E0C3E2" w14:textId="77777777">
        <w:tc>
          <w:tcPr>
            <w:tcW w:w="1728" w:type="dxa"/>
            <w:tcBorders>
              <w:top w:val="nil"/>
              <w:left w:val="nil"/>
              <w:bottom w:val="nil"/>
              <w:right w:val="nil"/>
            </w:tcBorders>
          </w:tcPr>
          <w:p w14:paraId="09E0C3D9" w14:textId="77777777" w:rsidR="00022F1E" w:rsidRDefault="00022F1E" w:rsidP="007538BA">
            <w:pPr>
              <w:pStyle w:val="Heading4"/>
              <w:rPr>
                <w:b w:val="0"/>
              </w:rPr>
            </w:pPr>
            <w:bookmarkStart w:id="260" w:name="_Toc425746808"/>
            <w:r>
              <w:t>7.4.3 Horizontal Lifelines</w:t>
            </w:r>
            <w:bookmarkEnd w:id="260"/>
          </w:p>
        </w:tc>
        <w:tc>
          <w:tcPr>
            <w:tcW w:w="8820" w:type="dxa"/>
            <w:tcBorders>
              <w:top w:val="nil"/>
              <w:left w:val="nil"/>
              <w:bottom w:val="nil"/>
              <w:right w:val="nil"/>
            </w:tcBorders>
          </w:tcPr>
          <w:p w14:paraId="09E0C3DA" w14:textId="77777777" w:rsidR="00022F1E" w:rsidRDefault="00022F1E" w:rsidP="00272C51">
            <w:pPr>
              <w:pStyle w:val="BulletText1"/>
              <w:numPr>
                <w:ilvl w:val="0"/>
                <w:numId w:val="0"/>
              </w:numPr>
            </w:pPr>
            <w:r>
              <w:t>Horizontal lifelines shall:</w:t>
            </w:r>
          </w:p>
          <w:p w14:paraId="09E0C3DB" w14:textId="5D1789A8" w:rsidR="00022F1E" w:rsidRDefault="00C50099" w:rsidP="00C50099">
            <w:pPr>
              <w:pStyle w:val="BulletText1"/>
            </w:pPr>
            <w:r>
              <w:t xml:space="preserve">Whether </w:t>
            </w:r>
            <w:r w:rsidR="00022F1E">
              <w:t>permanent or temporary, be designed by and installed and used under the supervision of a Qualified Person</w:t>
            </w:r>
            <w:r>
              <w:t>.</w:t>
            </w:r>
          </w:p>
          <w:p w14:paraId="09E0C3DC" w14:textId="4EEEB43D" w:rsidR="00022F1E" w:rsidRDefault="00C50099" w:rsidP="00C50099">
            <w:pPr>
              <w:pStyle w:val="BulletText1"/>
            </w:pPr>
            <w:r>
              <w:t xml:space="preserve">Be </w:t>
            </w:r>
            <w:r w:rsidR="00022F1E">
              <w:rPr>
                <w:bCs/>
              </w:rPr>
              <w:t>engineered</w:t>
            </w:r>
            <w:r w:rsidR="00022F1E">
              <w:t xml:space="preserve"> systems, because forces on the anchorage points at each end of the horizontal line can be much greater than those on a vertical plane</w:t>
            </w:r>
            <w:r>
              <w:t>.</w:t>
            </w:r>
          </w:p>
          <w:p w14:paraId="09E0C3DD" w14:textId="375ADCAC" w:rsidR="00022F1E" w:rsidRDefault="00C50099" w:rsidP="00C50099">
            <w:pPr>
              <w:pStyle w:val="BulletText1"/>
            </w:pPr>
            <w:r>
              <w:t xml:space="preserve">Have </w:t>
            </w:r>
            <w:r w:rsidR="00022F1E">
              <w:t>a calculated load for the maximum number of workers attached to a single horizontal line at any one time</w:t>
            </w:r>
            <w:r>
              <w:t>.</w:t>
            </w:r>
          </w:p>
          <w:p w14:paraId="09E0C3DE" w14:textId="5FEC7D1F" w:rsidR="00022F1E" w:rsidRDefault="00C50099" w:rsidP="00C50099">
            <w:pPr>
              <w:pStyle w:val="BulletText1"/>
            </w:pPr>
            <w:r>
              <w:lastRenderedPageBreak/>
              <w:t xml:space="preserve">Be </w:t>
            </w:r>
            <w:r w:rsidR="00022F1E">
              <w:t>rated for one or more persons, depending on the certification by the Qualified Person</w:t>
            </w:r>
            <w:r>
              <w:t>.</w:t>
            </w:r>
          </w:p>
          <w:p w14:paraId="09E0C3DF" w14:textId="35260027" w:rsidR="00022F1E" w:rsidRDefault="00C50099" w:rsidP="00C50099">
            <w:pPr>
              <w:pStyle w:val="BulletText1"/>
            </w:pPr>
            <w:r>
              <w:t xml:space="preserve">Maintain </w:t>
            </w:r>
            <w:r w:rsidR="00022F1E">
              <w:t>a safety factor of at least 2</w:t>
            </w:r>
            <w:r>
              <w:t>.</w:t>
            </w:r>
          </w:p>
          <w:p w14:paraId="09E0C3E0" w14:textId="7F39927B" w:rsidR="00022F1E" w:rsidRDefault="00C50099" w:rsidP="00C50099">
            <w:pPr>
              <w:pStyle w:val="BulletText1"/>
            </w:pPr>
            <w:r>
              <w:t xml:space="preserve">Be </w:t>
            </w:r>
            <w:r w:rsidR="00022F1E">
              <w:t>capable of withstanding the calculated loads for both the anchor and means of attachment</w:t>
            </w:r>
            <w:r>
              <w:t>.</w:t>
            </w:r>
          </w:p>
          <w:p w14:paraId="09E0C3E1" w14:textId="5EB586F9" w:rsidR="00022F1E" w:rsidRDefault="00C50099" w:rsidP="00C50099">
            <w:pPr>
              <w:pStyle w:val="BulletText1"/>
            </w:pPr>
            <w:r>
              <w:t xml:space="preserve">Have </w:t>
            </w:r>
            <w:r w:rsidR="00022F1E">
              <w:t xml:space="preserve">a </w:t>
            </w:r>
            <w:r w:rsidR="00022F1E">
              <w:rPr>
                <w:bCs/>
                <w:iCs/>
              </w:rPr>
              <w:t>sign posted</w:t>
            </w:r>
            <w:r w:rsidR="00022F1E">
              <w:t xml:space="preserve"> in the access area indicating the maximum number of persons allowed on the system at one time.</w:t>
            </w:r>
          </w:p>
        </w:tc>
      </w:tr>
    </w:tbl>
    <w:p w14:paraId="09E0C3E3" w14:textId="77777777" w:rsidR="00022F1E" w:rsidRDefault="00022F1E" w:rsidP="007538BA">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8820"/>
      </w:tblGrid>
      <w:tr w:rsidR="00022F1E" w14:paraId="09E0C3EC" w14:textId="77777777">
        <w:tc>
          <w:tcPr>
            <w:tcW w:w="1728" w:type="dxa"/>
            <w:tcBorders>
              <w:top w:val="nil"/>
              <w:left w:val="nil"/>
              <w:bottom w:val="nil"/>
              <w:right w:val="nil"/>
            </w:tcBorders>
          </w:tcPr>
          <w:p w14:paraId="09E0C3E4" w14:textId="77777777" w:rsidR="00022F1E" w:rsidRDefault="00022F1E" w:rsidP="007538BA">
            <w:pPr>
              <w:pStyle w:val="Heading4"/>
            </w:pPr>
            <w:bookmarkStart w:id="261" w:name="_Toc425746809"/>
            <w:r>
              <w:t>7.4.4 Vertical Lifelines</w:t>
            </w:r>
            <w:bookmarkEnd w:id="261"/>
          </w:p>
        </w:tc>
        <w:tc>
          <w:tcPr>
            <w:tcW w:w="8820" w:type="dxa"/>
            <w:tcBorders>
              <w:top w:val="nil"/>
              <w:left w:val="nil"/>
              <w:bottom w:val="nil"/>
              <w:right w:val="nil"/>
            </w:tcBorders>
          </w:tcPr>
          <w:p w14:paraId="09E0C3E5" w14:textId="77777777" w:rsidR="00022F1E" w:rsidRDefault="00022F1E" w:rsidP="00C50099">
            <w:pPr>
              <w:pStyle w:val="BulletText1"/>
            </w:pPr>
            <w:r>
              <w:t>Vertical lifelines shall have:</w:t>
            </w:r>
          </w:p>
          <w:p w14:paraId="09E0C3E6" w14:textId="77777777" w:rsidR="00022F1E" w:rsidRDefault="00022F1E" w:rsidP="00C50099">
            <w:pPr>
              <w:pStyle w:val="BulletText2"/>
            </w:pPr>
            <w:r>
              <w:t>no more than one worker attached to a single lifeline,</w:t>
            </w:r>
          </w:p>
          <w:p w14:paraId="09E0C3E7" w14:textId="77777777" w:rsidR="00022F1E" w:rsidRDefault="00022F1E" w:rsidP="00C50099">
            <w:pPr>
              <w:pStyle w:val="BulletText2"/>
            </w:pPr>
            <w:r>
              <w:t>line stretch calculated into the free fall distance for clearance calculations (the longer the line, the more it will stretch), and</w:t>
            </w:r>
          </w:p>
          <w:p w14:paraId="09E0C3E8" w14:textId="5895BA21" w:rsidR="00022F1E" w:rsidRDefault="00022F1E" w:rsidP="00C50099">
            <w:pPr>
              <w:pStyle w:val="BulletText2"/>
            </w:pPr>
            <w:r>
              <w:t xml:space="preserve">a minimum breaking strength of 5,000 </w:t>
            </w:r>
            <w:r w:rsidR="00957155">
              <w:t>lb.</w:t>
            </w:r>
            <w:r>
              <w:t xml:space="preserve"> (</w:t>
            </w:r>
            <w:r w:rsidRPr="006A1DD4">
              <w:t>29 CFR 1926</w:t>
            </w:r>
            <w:r>
              <w:t xml:space="preserve">, </w:t>
            </w:r>
            <w:r w:rsidR="00182E75" w:rsidRPr="00167899">
              <w:t>ANSI Z359</w:t>
            </w:r>
            <w:r>
              <w:t>)</w:t>
            </w:r>
          </w:p>
          <w:p w14:paraId="09E0C3E9" w14:textId="77777777" w:rsidR="00022F1E" w:rsidRDefault="00022F1E" w:rsidP="00C50099">
            <w:pPr>
              <w:pStyle w:val="BulletText1"/>
            </w:pPr>
            <w:r>
              <w:t>When using a rope grab sleeve, the maximum length of a shock-absorbing lanyard shall be no greater than 3'</w:t>
            </w:r>
            <w:r w:rsidR="005C44F6">
              <w:t xml:space="preserve"> (0.9 m)</w:t>
            </w:r>
            <w:r>
              <w:t>.</w:t>
            </w:r>
          </w:p>
          <w:p w14:paraId="09E0C3EA" w14:textId="77777777" w:rsidR="00022F1E" w:rsidRDefault="00022F1E" w:rsidP="007538BA">
            <w:pPr>
              <w:pStyle w:val="NoteText"/>
            </w:pPr>
          </w:p>
          <w:p w14:paraId="09E0C3EB" w14:textId="77777777" w:rsidR="00022F1E" w:rsidRDefault="00022F1E" w:rsidP="007538BA">
            <w:pPr>
              <w:pStyle w:val="NoteText"/>
            </w:pPr>
            <w:r>
              <w:t>NOTE:</w:t>
            </w:r>
            <w:r>
              <w:tab/>
              <w:t>Consult manufacturers’ information for specifics on materials and rope used for lifelines.</w:t>
            </w:r>
          </w:p>
        </w:tc>
      </w:tr>
    </w:tbl>
    <w:p w14:paraId="09E0C3ED" w14:textId="77777777" w:rsidR="00022F1E" w:rsidRDefault="00022F1E" w:rsidP="007538BA">
      <w:pPr>
        <w:pStyle w:val="BlockLine"/>
      </w:pPr>
    </w:p>
    <w:p w14:paraId="09E0C3EE" w14:textId="78B4F983" w:rsidR="00022F1E" w:rsidRDefault="00022F1E" w:rsidP="00BF4F75">
      <w:pPr>
        <w:pStyle w:val="Heading3"/>
      </w:pPr>
      <w:bookmarkStart w:id="262" w:name="_Toc134955948"/>
      <w:bookmarkStart w:id="263" w:name="_Toc425746810"/>
      <w:bookmarkStart w:id="264" w:name="lanyards_7_5"/>
      <w:r>
        <w:t xml:space="preserve">7.5 </w:t>
      </w:r>
      <w:bookmarkEnd w:id="262"/>
      <w:r w:rsidR="0088741D">
        <w:t>Lanyards,</w:t>
      </w:r>
      <w:r>
        <w:t xml:space="preserve"> Connectors</w:t>
      </w:r>
      <w:r w:rsidR="0088741D">
        <w:t>, and SRDs</w:t>
      </w:r>
      <w:r w:rsidR="003A226C" w:rsidDel="00725BF7">
        <w:t xml:space="preserve"> </w:t>
      </w:r>
      <w:bookmarkEnd w:id="263"/>
      <w:bookmarkEnd w:id="264"/>
    </w:p>
    <w:p w14:paraId="09E0C3EF"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3F2" w14:textId="77777777">
        <w:tc>
          <w:tcPr>
            <w:tcW w:w="1728" w:type="dxa"/>
          </w:tcPr>
          <w:p w14:paraId="09E0C3F0" w14:textId="77777777" w:rsidR="00022F1E" w:rsidRDefault="00022F1E" w:rsidP="007538BA">
            <w:pPr>
              <w:pStyle w:val="Heading4"/>
            </w:pPr>
            <w:bookmarkStart w:id="265" w:name="_Toc425746811"/>
            <w:r>
              <w:t>7.5.1 Lanyards</w:t>
            </w:r>
            <w:bookmarkEnd w:id="265"/>
          </w:p>
        </w:tc>
        <w:tc>
          <w:tcPr>
            <w:tcW w:w="8820" w:type="dxa"/>
          </w:tcPr>
          <w:p w14:paraId="09E0C3F1" w14:textId="77777777" w:rsidR="00022F1E" w:rsidRDefault="00022F1E" w:rsidP="007538BA">
            <w:pPr>
              <w:pStyle w:val="BlockText"/>
            </w:pPr>
            <w:r>
              <w:t>Lanyards are most commonly used as a connecting means between the harness supporting the workers body and the anchorage. See the following table for lanyard requirements.</w:t>
            </w:r>
          </w:p>
        </w:tc>
      </w:tr>
    </w:tbl>
    <w:p w14:paraId="09E0C3F3" w14:textId="77777777" w:rsidR="00022F1E" w:rsidRDefault="00022F1E" w:rsidP="007538BA">
      <w:pPr>
        <w:pStyle w:val="BlockText"/>
      </w:pPr>
    </w:p>
    <w:tbl>
      <w:tblPr>
        <w:tblW w:w="10301"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1"/>
        <w:gridCol w:w="8460"/>
      </w:tblGrid>
      <w:tr w:rsidR="00022F1E" w14:paraId="09E0C3F6" w14:textId="77777777">
        <w:tc>
          <w:tcPr>
            <w:tcW w:w="1841" w:type="dxa"/>
          </w:tcPr>
          <w:p w14:paraId="09E0C3F4" w14:textId="77777777" w:rsidR="00022F1E" w:rsidRDefault="00022F1E" w:rsidP="007538BA">
            <w:pPr>
              <w:pStyle w:val="TableHeaderText"/>
            </w:pPr>
            <w:r>
              <w:t>Component</w:t>
            </w:r>
          </w:p>
        </w:tc>
        <w:tc>
          <w:tcPr>
            <w:tcW w:w="8460" w:type="dxa"/>
          </w:tcPr>
          <w:p w14:paraId="09E0C3F5" w14:textId="77777777" w:rsidR="00022F1E" w:rsidRDefault="00022F1E" w:rsidP="007538BA">
            <w:pPr>
              <w:pStyle w:val="TableHeaderText"/>
            </w:pPr>
            <w:r>
              <w:t>Requirements</w:t>
            </w:r>
          </w:p>
        </w:tc>
      </w:tr>
      <w:tr w:rsidR="00022F1E" w14:paraId="09E0C3FE" w14:textId="77777777">
        <w:tc>
          <w:tcPr>
            <w:tcW w:w="1841" w:type="dxa"/>
          </w:tcPr>
          <w:p w14:paraId="09E0C3F7" w14:textId="77777777" w:rsidR="00022F1E" w:rsidRPr="00937309" w:rsidRDefault="00022F1E" w:rsidP="00BF4F75">
            <w:r w:rsidRPr="00937309">
              <w:t>Configuration and Use</w:t>
            </w:r>
          </w:p>
        </w:tc>
        <w:tc>
          <w:tcPr>
            <w:tcW w:w="8460" w:type="dxa"/>
          </w:tcPr>
          <w:p w14:paraId="09E0C3F8" w14:textId="77777777" w:rsidR="00022F1E" w:rsidRPr="00937309" w:rsidRDefault="00022F1E" w:rsidP="00C50099">
            <w:pPr>
              <w:pStyle w:val="BulletText1"/>
            </w:pPr>
            <w:r w:rsidRPr="00937309">
              <w:t>Dual Y lanyards with an integral deceleration device and self-locking</w:t>
            </w:r>
            <w:r w:rsidR="00863E90" w:rsidRPr="00937309">
              <w:t>, double-action</w:t>
            </w:r>
            <w:r w:rsidRPr="00937309">
              <w:t xml:space="preserve"> snap hooks or </w:t>
            </w:r>
            <w:r w:rsidR="00863E90" w:rsidRPr="00937309">
              <w:t xml:space="preserve">triple-action, </w:t>
            </w:r>
            <w:r w:rsidRPr="00937309">
              <w:t>captive eye carabin</w:t>
            </w:r>
            <w:r w:rsidR="00F47B09" w:rsidRPr="00937309">
              <w:t>e</w:t>
            </w:r>
            <w:r w:rsidR="00A36CE9" w:rsidRPr="00937309">
              <w:t>e</w:t>
            </w:r>
            <w:r w:rsidRPr="00937309">
              <w:t>rs at each end.</w:t>
            </w:r>
          </w:p>
          <w:p w14:paraId="09E0C3F9" w14:textId="77777777" w:rsidR="00022F1E" w:rsidRPr="00937309" w:rsidRDefault="00022F1E" w:rsidP="00C50099">
            <w:pPr>
              <w:pStyle w:val="BulletText1"/>
            </w:pPr>
            <w:r w:rsidRPr="00937309">
              <w:t>Equipped with adjustable D-rings with 2.25" minimum ID.</w:t>
            </w:r>
          </w:p>
          <w:p w14:paraId="09E0C3FA" w14:textId="77777777" w:rsidR="00022F1E" w:rsidRPr="00937309" w:rsidRDefault="00022F1E" w:rsidP="00C50099">
            <w:pPr>
              <w:pStyle w:val="BulletText1"/>
            </w:pPr>
            <w:r w:rsidRPr="00937309">
              <w:t>Not longer than 6'.</w:t>
            </w:r>
          </w:p>
          <w:p w14:paraId="09E0C3FB" w14:textId="77777777" w:rsidR="00022F1E" w:rsidRPr="00937309" w:rsidRDefault="00022F1E" w:rsidP="00C50099">
            <w:pPr>
              <w:pStyle w:val="BulletText1"/>
            </w:pPr>
            <w:r w:rsidRPr="00937309">
              <w:t xml:space="preserve">Meets </w:t>
            </w:r>
            <w:r w:rsidRPr="00167899">
              <w:t>ANSI Z359</w:t>
            </w:r>
            <w:r w:rsidRPr="00937309">
              <w:t xml:space="preserve"> requirements.</w:t>
            </w:r>
          </w:p>
          <w:p w14:paraId="09E0C3FC" w14:textId="77777777" w:rsidR="00222DC5" w:rsidRPr="00937309" w:rsidRDefault="00222DC5" w:rsidP="00C50099">
            <w:pPr>
              <w:pStyle w:val="BulletText1"/>
            </w:pPr>
            <w:r w:rsidRPr="00937309">
              <w:t>Synthetic webbed lanyards shall be discarded 5 years after date of manufacture.</w:t>
            </w:r>
          </w:p>
          <w:p w14:paraId="09E0C3FD" w14:textId="1E8F41D2" w:rsidR="00022F1E" w:rsidRPr="00937309" w:rsidRDefault="00022F1E" w:rsidP="00C50099">
            <w:pPr>
              <w:pStyle w:val="BulletText1"/>
            </w:pPr>
            <w:r w:rsidRPr="00937309">
              <w:t xml:space="preserve">Unused legs of </w:t>
            </w:r>
            <w:r w:rsidRPr="00937309">
              <w:rPr>
                <w:rStyle w:val="yshortcuts"/>
              </w:rPr>
              <w:t>double-leg</w:t>
            </w:r>
            <w:r w:rsidRPr="00937309">
              <w:t xml:space="preserve"> lanyards shall not be hooked into the dorsal D-ring used for attachment of the primary anchor as a means of preventing them from hanging free. A Velcro attachment device or an unused side D-ring shall be used to secure the free lanyard leg. At no time, other than the momentary transfer from one primary anchor to another, should two snap hooks or carabineers be attached to one D-ring (e.g.</w:t>
            </w:r>
            <w:r w:rsidR="00C50099">
              <w:t>,</w:t>
            </w:r>
            <w:r w:rsidRPr="00937309">
              <w:t xml:space="preserve"> swapping from a fixed lanyard to an SR</w:t>
            </w:r>
            <w:r w:rsidR="0096187B">
              <w:t>D</w:t>
            </w:r>
            <w:r w:rsidRPr="00937309">
              <w:t xml:space="preserve"> during a traverse). Straps are available from multiple fall protection manufacturers (e.g.</w:t>
            </w:r>
            <w:r w:rsidR="00C50099">
              <w:t>,</w:t>
            </w:r>
            <w:r w:rsidRPr="00937309">
              <w:t xml:space="preserve"> </w:t>
            </w:r>
            <w:r w:rsidRPr="00937309">
              <w:rPr>
                <w:rStyle w:val="yshortcuts"/>
              </w:rPr>
              <w:t>DBI SALA</w:t>
            </w:r>
            <w:r w:rsidRPr="00937309">
              <w:t xml:space="preserve"> Harness </w:t>
            </w:r>
            <w:r w:rsidRPr="00937309">
              <w:lastRenderedPageBreak/>
              <w:t>Attachment Strap Part No. 9504374; WEBB-Rite Lanyard Keeper Part No. 95007).</w:t>
            </w:r>
          </w:p>
        </w:tc>
      </w:tr>
      <w:tr w:rsidR="00022F1E" w14:paraId="09E0C409" w14:textId="77777777">
        <w:tc>
          <w:tcPr>
            <w:tcW w:w="1841" w:type="dxa"/>
          </w:tcPr>
          <w:p w14:paraId="09E0C3FF" w14:textId="77777777" w:rsidR="00022F1E" w:rsidRDefault="00022F1E" w:rsidP="00BF4F75">
            <w:r>
              <w:lastRenderedPageBreak/>
              <w:t>D-rings</w:t>
            </w:r>
          </w:p>
        </w:tc>
        <w:tc>
          <w:tcPr>
            <w:tcW w:w="8460" w:type="dxa"/>
          </w:tcPr>
          <w:p w14:paraId="09E0C400" w14:textId="77777777" w:rsidR="00022F1E" w:rsidRDefault="00022F1E" w:rsidP="007538BA">
            <w:pPr>
              <w:pStyle w:val="BlockText"/>
            </w:pPr>
            <w:r>
              <w:t>Must be:</w:t>
            </w:r>
          </w:p>
          <w:p w14:paraId="09E0C401" w14:textId="1E1BDE3F" w:rsidR="00022F1E" w:rsidRDefault="00022F1E" w:rsidP="00C50099">
            <w:pPr>
              <w:pStyle w:val="BulletText1"/>
            </w:pPr>
            <w:r>
              <w:t>adjustable,</w:t>
            </w:r>
          </w:p>
          <w:p w14:paraId="09E0C402" w14:textId="36C36C06" w:rsidR="00022F1E" w:rsidRDefault="00022F1E" w:rsidP="00C50099">
            <w:pPr>
              <w:pStyle w:val="BulletText1"/>
            </w:pPr>
            <w:r>
              <w:t>not free-sliding, for the purposes of:</w:t>
            </w:r>
          </w:p>
          <w:p w14:paraId="09E0C403" w14:textId="77777777" w:rsidR="00022F1E" w:rsidRDefault="00022F1E" w:rsidP="00C50099">
            <w:pPr>
              <w:pStyle w:val="BulletText2"/>
            </w:pPr>
            <w:r>
              <w:t>connecting back into the lanyard, and</w:t>
            </w:r>
          </w:p>
          <w:p w14:paraId="09E0C404" w14:textId="0213E745" w:rsidR="00022F1E" w:rsidRDefault="00022F1E" w:rsidP="00C50099">
            <w:pPr>
              <w:pStyle w:val="BulletText2"/>
            </w:pPr>
            <w:r>
              <w:t>preventing side-loading or gate pressure to the snap-hook, which could result in failure,</w:t>
            </w:r>
          </w:p>
          <w:p w14:paraId="09E0C405" w14:textId="071F8A18" w:rsidR="00022F1E" w:rsidRDefault="00022F1E" w:rsidP="00C50099">
            <w:pPr>
              <w:pStyle w:val="BulletText1"/>
            </w:pPr>
            <w:r>
              <w:t>compatible with the snap-hook, and</w:t>
            </w:r>
          </w:p>
          <w:p w14:paraId="09E0C406" w14:textId="2F9480DE" w:rsidR="00022F1E" w:rsidRDefault="00022F1E" w:rsidP="00C50099">
            <w:pPr>
              <w:pStyle w:val="BulletText1"/>
            </w:pPr>
            <w:r>
              <w:t>used in a 1:1 connection, meaning either:</w:t>
            </w:r>
          </w:p>
          <w:p w14:paraId="09E0C407" w14:textId="77777777" w:rsidR="00022F1E" w:rsidRDefault="00022F1E" w:rsidP="00C50099">
            <w:pPr>
              <w:pStyle w:val="BulletText2"/>
            </w:pPr>
            <w:r>
              <w:t>1 snap-hook to one 1 D-ring, or</w:t>
            </w:r>
          </w:p>
          <w:p w14:paraId="09E0C408" w14:textId="77777777" w:rsidR="00022F1E" w:rsidRDefault="00022F1E" w:rsidP="00C50099">
            <w:pPr>
              <w:pStyle w:val="BulletText2"/>
            </w:pPr>
            <w:r>
              <w:t>a snap-hook specifically designed by the manufacturer for tie-back.</w:t>
            </w:r>
          </w:p>
        </w:tc>
      </w:tr>
      <w:tr w:rsidR="00022F1E" w14:paraId="09E0C40D" w14:textId="77777777">
        <w:tc>
          <w:tcPr>
            <w:tcW w:w="1841" w:type="dxa"/>
          </w:tcPr>
          <w:p w14:paraId="09E0C40A" w14:textId="77777777" w:rsidR="00022F1E" w:rsidRDefault="00022F1E" w:rsidP="00BF4F75">
            <w:r>
              <w:t>Anchoring at the Feet</w:t>
            </w:r>
          </w:p>
        </w:tc>
        <w:tc>
          <w:tcPr>
            <w:tcW w:w="8460" w:type="dxa"/>
          </w:tcPr>
          <w:p w14:paraId="09E0C40B" w14:textId="3B60BA05" w:rsidR="00022F1E" w:rsidRDefault="00022F1E" w:rsidP="00C50099">
            <w:pPr>
              <w:pStyle w:val="BulletText1"/>
            </w:pPr>
            <w:r>
              <w:t>Where there is no overhead anchorage and the only option is for the worker to tie off at foot level, standard deceleration devices are not sufficient, so specifically designed lanyards and absorbers for the increased free fall must be used (e.g.</w:t>
            </w:r>
            <w:r w:rsidR="00C50099">
              <w:t>,</w:t>
            </w:r>
            <w:r>
              <w:t xml:space="preserve"> DBI-Sala Force2 lanyards).</w:t>
            </w:r>
          </w:p>
          <w:p w14:paraId="09E0C40C" w14:textId="69AD40BB" w:rsidR="00022F1E" w:rsidRDefault="00022F1E" w:rsidP="00C50099">
            <w:pPr>
              <w:pStyle w:val="BulletText1"/>
            </w:pPr>
            <w:r>
              <w:t>For additional information</w:t>
            </w:r>
            <w:r w:rsidR="00C50099">
              <w:t>,</w:t>
            </w:r>
            <w:r>
              <w:t xml:space="preserve"> see section</w:t>
            </w:r>
            <w:r w:rsidRPr="00167899">
              <w:t xml:space="preserve"> </w:t>
            </w:r>
            <w:r w:rsidRPr="00167899">
              <w:rPr>
                <w:iCs/>
              </w:rPr>
              <w:t>8.1.6</w:t>
            </w:r>
            <w:r>
              <w:t xml:space="preserve"> of this </w:t>
            </w:r>
            <w:r w:rsidR="005C7651">
              <w:t>Procedure</w:t>
            </w:r>
            <w:r>
              <w:t>.</w:t>
            </w:r>
          </w:p>
        </w:tc>
      </w:tr>
    </w:tbl>
    <w:p w14:paraId="09E0C40E" w14:textId="77777777" w:rsidR="00022F1E" w:rsidRDefault="00022F1E" w:rsidP="007538BA">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022F1E" w14:paraId="09E0C41D" w14:textId="77777777" w:rsidTr="002B4CFB">
        <w:tc>
          <w:tcPr>
            <w:tcW w:w="1728" w:type="dxa"/>
          </w:tcPr>
          <w:p w14:paraId="09E0C40F" w14:textId="77777777" w:rsidR="00022F1E" w:rsidRPr="00810B34" w:rsidRDefault="00022F1E" w:rsidP="007538BA">
            <w:pPr>
              <w:pStyle w:val="Heading4"/>
            </w:pPr>
            <w:bookmarkStart w:id="266" w:name="_Toc425746812"/>
            <w:r w:rsidRPr="00810B34">
              <w:t>7.5.2 Connectors</w:t>
            </w:r>
            <w:bookmarkEnd w:id="266"/>
          </w:p>
        </w:tc>
        <w:tc>
          <w:tcPr>
            <w:tcW w:w="8820" w:type="dxa"/>
          </w:tcPr>
          <w:p w14:paraId="09E0C410" w14:textId="77777777" w:rsidR="00022F1E" w:rsidRPr="00810B34" w:rsidRDefault="00022F1E" w:rsidP="00C50099">
            <w:pPr>
              <w:pStyle w:val="BulletText1"/>
            </w:pPr>
            <w:r w:rsidRPr="00810B34">
              <w:t>The most common connectors for fall protection are:</w:t>
            </w:r>
          </w:p>
          <w:p w14:paraId="09E0C411" w14:textId="48A5B16B" w:rsidR="00022F1E" w:rsidRPr="002B4CFB" w:rsidRDefault="00C50099" w:rsidP="00C50099">
            <w:pPr>
              <w:pStyle w:val="BulletText2"/>
            </w:pPr>
            <w:r>
              <w:t>D</w:t>
            </w:r>
            <w:r w:rsidRPr="002B4CFB">
              <w:t xml:space="preserve">ouble </w:t>
            </w:r>
            <w:r w:rsidR="00022F1E" w:rsidRPr="002B4CFB">
              <w:t>action, auto-locking snap hooks</w:t>
            </w:r>
          </w:p>
          <w:p w14:paraId="09E0C412" w14:textId="2BB460B8" w:rsidR="00022F1E" w:rsidRPr="00937309" w:rsidRDefault="00C50099" w:rsidP="00C50099">
            <w:pPr>
              <w:pStyle w:val="BulletText2"/>
            </w:pPr>
            <w:r>
              <w:t>T</w:t>
            </w:r>
            <w:r w:rsidRPr="002B4CFB">
              <w:t xml:space="preserve">riple </w:t>
            </w:r>
            <w:r w:rsidR="00022F1E" w:rsidRPr="00937309">
              <w:t>action, auto-locking carabin</w:t>
            </w:r>
            <w:r w:rsidR="00565895" w:rsidRPr="00937309">
              <w:t>e</w:t>
            </w:r>
            <w:r w:rsidR="00022F1E" w:rsidRPr="00937309">
              <w:t>ers</w:t>
            </w:r>
          </w:p>
          <w:p w14:paraId="09E0C413" w14:textId="137A9177" w:rsidR="00022F1E" w:rsidRPr="00937309" w:rsidRDefault="00C50099" w:rsidP="00C50099">
            <w:pPr>
              <w:pStyle w:val="BulletText2"/>
            </w:pPr>
            <w:r>
              <w:t>F</w:t>
            </w:r>
            <w:r w:rsidRPr="00937309">
              <w:t xml:space="preserve">orged </w:t>
            </w:r>
            <w:r w:rsidR="00022F1E" w:rsidRPr="00937309">
              <w:t>steel O-rings</w:t>
            </w:r>
          </w:p>
          <w:p w14:paraId="09E0C414" w14:textId="7772B2FF" w:rsidR="00022F1E" w:rsidRPr="00937309" w:rsidRDefault="00C50099" w:rsidP="00C50099">
            <w:pPr>
              <w:pStyle w:val="BulletText2"/>
            </w:pPr>
            <w:r>
              <w:t>B</w:t>
            </w:r>
            <w:r w:rsidRPr="00937309">
              <w:t xml:space="preserve">eam </w:t>
            </w:r>
            <w:r w:rsidR="00022F1E" w:rsidRPr="00937309">
              <w:t>straps</w:t>
            </w:r>
          </w:p>
          <w:p w14:paraId="09E0C415" w14:textId="5A99D168" w:rsidR="00022F1E" w:rsidRPr="00937309" w:rsidRDefault="00C50099" w:rsidP="00C50099">
            <w:pPr>
              <w:pStyle w:val="BulletText2"/>
            </w:pPr>
            <w:r>
              <w:t>B</w:t>
            </w:r>
            <w:r w:rsidRPr="00937309">
              <w:t xml:space="preserve">eam </w:t>
            </w:r>
            <w:r w:rsidR="00022F1E" w:rsidRPr="00937309">
              <w:t>clamps</w:t>
            </w:r>
          </w:p>
          <w:p w14:paraId="09E0C416" w14:textId="4C8CD0A7" w:rsidR="002C11D6" w:rsidRPr="00937309" w:rsidRDefault="002C11D6" w:rsidP="007538BA">
            <w:pPr>
              <w:pStyle w:val="NoteText"/>
              <w:spacing w:before="240" w:after="240"/>
            </w:pPr>
            <w:r w:rsidRPr="00937309">
              <w:t>NOTE:</w:t>
            </w:r>
            <w:r w:rsidRPr="00937309">
              <w:tab/>
              <w:t>Auto-lock carabin</w:t>
            </w:r>
            <w:r w:rsidR="00565895" w:rsidRPr="00937309">
              <w:t>e</w:t>
            </w:r>
            <w:r w:rsidRPr="00937309">
              <w:t>ers have a spring-loaded locking mechanism on the gate that must be manually twisted and held open to open the gate on the carabin</w:t>
            </w:r>
            <w:r w:rsidR="00565895" w:rsidRPr="00937309">
              <w:t>e</w:t>
            </w:r>
            <w:r w:rsidRPr="00937309">
              <w:t>er. Triple-</w:t>
            </w:r>
            <w:r w:rsidR="00863E90" w:rsidRPr="00937309">
              <w:t>action, auto-</w:t>
            </w:r>
            <w:r w:rsidRPr="00937309">
              <w:t>lock carabin</w:t>
            </w:r>
            <w:r w:rsidR="00565895" w:rsidRPr="00937309">
              <w:t>e</w:t>
            </w:r>
            <w:r w:rsidRPr="00937309">
              <w:t>ers add a manual motion (a pull or push) to an auto-lock carabine</w:t>
            </w:r>
            <w:r w:rsidR="00565895" w:rsidRPr="00937309">
              <w:t>e</w:t>
            </w:r>
            <w:r w:rsidRPr="00937309">
              <w:t>r so that three manual motions</w:t>
            </w:r>
            <w:r w:rsidR="00276A7A" w:rsidRPr="00937309">
              <w:t xml:space="preserve"> are required to open the gate.</w:t>
            </w:r>
            <w:r w:rsidRPr="00937309">
              <w:t xml:space="preserve"> </w:t>
            </w:r>
            <w:r w:rsidR="005C44F6">
              <w:rPr>
                <w:rFonts w:ascii="Arial-BoldMT" w:hAnsi="Arial-BoldMT" w:cs="Arial-BoldMT"/>
                <w:bCs/>
              </w:rPr>
              <w:t>Triple-</w:t>
            </w:r>
            <w:r w:rsidR="00863E90" w:rsidRPr="00937309">
              <w:rPr>
                <w:rFonts w:ascii="Arial-BoldMT" w:hAnsi="Arial-BoldMT" w:cs="Arial-BoldMT"/>
                <w:bCs/>
              </w:rPr>
              <w:t>action</w:t>
            </w:r>
            <w:r w:rsidR="005C44F6">
              <w:rPr>
                <w:rFonts w:ascii="Arial-BoldMT" w:hAnsi="Arial-BoldMT" w:cs="Arial-BoldMT"/>
                <w:bCs/>
              </w:rPr>
              <w:t>,</w:t>
            </w:r>
            <w:r w:rsidR="00863E90" w:rsidRPr="00937309">
              <w:rPr>
                <w:rFonts w:ascii="Arial-BoldMT" w:hAnsi="Arial-BoldMT" w:cs="Arial-BoldMT"/>
                <w:bCs/>
              </w:rPr>
              <w:t xml:space="preserve"> auto-lock carabineers are required when used on lanyards or when part of a fall arrest device (e.g.</w:t>
            </w:r>
            <w:r w:rsidR="00013275">
              <w:rPr>
                <w:rFonts w:ascii="Arial-BoldMT" w:hAnsi="Arial-BoldMT" w:cs="Arial-BoldMT"/>
                <w:bCs/>
              </w:rPr>
              <w:t>,</w:t>
            </w:r>
            <w:r w:rsidR="00863E90" w:rsidRPr="00937309">
              <w:rPr>
                <w:rFonts w:ascii="Arial-BoldMT" w:hAnsi="Arial-BoldMT" w:cs="Arial-BoldMT"/>
                <w:bCs/>
              </w:rPr>
              <w:t xml:space="preserve"> S</w:t>
            </w:r>
            <w:r w:rsidR="005C44F6">
              <w:rPr>
                <w:rFonts w:ascii="Arial-BoldMT" w:hAnsi="Arial-BoldMT" w:cs="Arial-BoldMT"/>
                <w:bCs/>
              </w:rPr>
              <w:t>RD</w:t>
            </w:r>
            <w:r w:rsidR="0088741D">
              <w:rPr>
                <w:rFonts w:ascii="Arial-BoldMT" w:hAnsi="Arial-BoldMT" w:cs="Arial-BoldMT"/>
                <w:bCs/>
              </w:rPr>
              <w:t>) that attaches to the D</w:t>
            </w:r>
            <w:r w:rsidR="00863E90" w:rsidRPr="00937309">
              <w:rPr>
                <w:rFonts w:ascii="Arial-BoldMT" w:hAnsi="Arial-BoldMT" w:cs="Arial-BoldMT"/>
                <w:bCs/>
              </w:rPr>
              <w:t xml:space="preserve">-ring of a full body harness. </w:t>
            </w:r>
            <w:r w:rsidRPr="00937309">
              <w:t>The use of screw-lock carabin</w:t>
            </w:r>
            <w:r w:rsidR="00565895" w:rsidRPr="00937309">
              <w:t>e</w:t>
            </w:r>
            <w:r w:rsidRPr="00937309">
              <w:t>ers is prohibited.</w:t>
            </w:r>
          </w:p>
          <w:p w14:paraId="09E0C417" w14:textId="77777777" w:rsidR="00022F1E" w:rsidRPr="00937309" w:rsidRDefault="00022F1E" w:rsidP="00C50099">
            <w:pPr>
              <w:pStyle w:val="BulletText1"/>
            </w:pPr>
            <w:r w:rsidRPr="00937309">
              <w:t>Connectors must be checked to ensure they:</w:t>
            </w:r>
          </w:p>
          <w:p w14:paraId="09E0C418" w14:textId="77777777" w:rsidR="00022F1E" w:rsidRPr="00937309" w:rsidRDefault="00022F1E" w:rsidP="00C50099">
            <w:pPr>
              <w:pStyle w:val="BulletText2"/>
            </w:pPr>
            <w:r w:rsidRPr="00937309">
              <w:t>are compatible,</w:t>
            </w:r>
          </w:p>
          <w:p w14:paraId="09E0C419" w14:textId="77777777" w:rsidR="00022F1E" w:rsidRPr="00937309" w:rsidRDefault="00022F1E" w:rsidP="00C50099">
            <w:pPr>
              <w:pStyle w:val="BulletText2"/>
            </w:pPr>
            <w:r w:rsidRPr="00937309">
              <w:t>function properly, and</w:t>
            </w:r>
          </w:p>
          <w:p w14:paraId="09E0C41A" w14:textId="77777777" w:rsidR="00022F1E" w:rsidRPr="00937309" w:rsidRDefault="00022F1E" w:rsidP="00C50099">
            <w:pPr>
              <w:pStyle w:val="BulletText2"/>
            </w:pPr>
            <w:r w:rsidRPr="00937309">
              <w:t>are not damaged.</w:t>
            </w:r>
          </w:p>
          <w:p w14:paraId="09E0C41B" w14:textId="77777777" w:rsidR="00022F1E" w:rsidRPr="00937309" w:rsidRDefault="00022F1E" w:rsidP="00C50099">
            <w:pPr>
              <w:pStyle w:val="BulletText1"/>
            </w:pPr>
            <w:r w:rsidRPr="00937309">
              <w:t>Connectors must be made unusable and discarded if found to be damaged or defective.</w:t>
            </w:r>
          </w:p>
          <w:p w14:paraId="4273C9AB" w14:textId="77777777" w:rsidR="00022F1E" w:rsidRDefault="00022F1E" w:rsidP="00C50099">
            <w:pPr>
              <w:pStyle w:val="BulletText1"/>
            </w:pPr>
            <w:r w:rsidRPr="00304509">
              <w:rPr>
                <w:highlight w:val="yellow"/>
              </w:rPr>
              <w:t xml:space="preserve">The use of locking rebar hooks (pelican hooks) is </w:t>
            </w:r>
            <w:r w:rsidR="002C11D6" w:rsidRPr="00304509">
              <w:rPr>
                <w:highlight w:val="yellow"/>
              </w:rPr>
              <w:t>not permitted</w:t>
            </w:r>
            <w:r w:rsidR="002C11D6" w:rsidRPr="00937309">
              <w:t>. Large captive eye, twist-lock carabin</w:t>
            </w:r>
            <w:r w:rsidR="00565895" w:rsidRPr="00937309">
              <w:t>e</w:t>
            </w:r>
            <w:r w:rsidR="002C11D6" w:rsidRPr="00937309">
              <w:t>ers and swive</w:t>
            </w:r>
            <w:r w:rsidR="00276A7A" w:rsidRPr="00937309">
              <w:t>l shackles are to be used</w:t>
            </w:r>
            <w:r w:rsidR="00276A7A">
              <w:t xml:space="preserve"> as </w:t>
            </w:r>
            <w:r w:rsidR="002C11D6" w:rsidRPr="002B4CFB">
              <w:t>alternative</w:t>
            </w:r>
            <w:r w:rsidR="00276A7A">
              <w:t>s</w:t>
            </w:r>
            <w:r w:rsidR="002B4CFB">
              <w:t>.</w:t>
            </w:r>
          </w:p>
          <w:p w14:paraId="5F1B73B4" w14:textId="5A036922" w:rsidR="004F3C51" w:rsidRDefault="00B14478" w:rsidP="00C50099">
            <w:pPr>
              <w:pStyle w:val="BulletText1"/>
            </w:pPr>
            <w:r>
              <w:t xml:space="preserve">Double-action carabineers </w:t>
            </w:r>
            <w:r w:rsidR="0037121D">
              <w:t xml:space="preserve">that are part of </w:t>
            </w:r>
            <w:r w:rsidR="004F3C51">
              <w:t xml:space="preserve">the LAD-SAF Vertical Lifeline System from </w:t>
            </w:r>
            <w:r w:rsidR="0037121D">
              <w:t xml:space="preserve">3M DBI-SALA are </w:t>
            </w:r>
            <w:r w:rsidR="00196BDD">
              <w:t>permitted</w:t>
            </w:r>
            <w:r w:rsidR="0037121D">
              <w:t xml:space="preserve"> for use</w:t>
            </w:r>
            <w:r w:rsidR="004F3C51">
              <w:t>.</w:t>
            </w:r>
            <w:r w:rsidR="00A82E20">
              <w:t xml:space="preserve"> </w:t>
            </w:r>
          </w:p>
          <w:p w14:paraId="09E0C41C" w14:textId="5D12CFAD" w:rsidR="002F2812" w:rsidRPr="00810B34" w:rsidRDefault="002F2812" w:rsidP="00C50099">
            <w:pPr>
              <w:pStyle w:val="BulletText1"/>
            </w:pPr>
            <w:r>
              <w:lastRenderedPageBreak/>
              <w:t>Snap hooks designed by the manufacturer for tie back that meet the ANSI Z359 standard are acceptable for use.</w:t>
            </w:r>
          </w:p>
        </w:tc>
      </w:tr>
    </w:tbl>
    <w:p w14:paraId="09E0C41E" w14:textId="3B6EC630" w:rsidR="00022F1E" w:rsidRDefault="00022F1E" w:rsidP="007538BA">
      <w:pPr>
        <w:pStyle w:val="BlockLine"/>
      </w:pPr>
      <w:bookmarkStart w:id="267" w:name="_Hlk524181481"/>
      <w:bookmarkStart w:id="268" w:name="_Toc134955949"/>
    </w:p>
    <w:p w14:paraId="23B5F84E" w14:textId="26390B1F" w:rsidR="00952F8E" w:rsidRDefault="00952F8E" w:rsidP="00952F8E">
      <w:pPr>
        <w:pStyle w:val="BlockText"/>
      </w:pPr>
    </w:p>
    <w:p w14:paraId="756C739C" w14:textId="31BEEA21" w:rsidR="00952F8E" w:rsidRDefault="00952F8E" w:rsidP="00952F8E">
      <w:pPr>
        <w:pStyle w:val="BlockText"/>
      </w:pPr>
    </w:p>
    <w:p w14:paraId="0428B81A" w14:textId="5E38CCC9" w:rsidR="00952F8E" w:rsidRDefault="00952F8E" w:rsidP="00952F8E">
      <w:pPr>
        <w:pStyle w:val="BlockText"/>
      </w:pPr>
    </w:p>
    <w:p w14:paraId="4415220C" w14:textId="368D01AF" w:rsidR="00952F8E" w:rsidRDefault="00952F8E" w:rsidP="00952F8E">
      <w:pPr>
        <w:pStyle w:val="BlockText"/>
      </w:pPr>
    </w:p>
    <w:p w14:paraId="1273CE61" w14:textId="77777777" w:rsidR="00952F8E" w:rsidRPr="00952F8E" w:rsidRDefault="00952F8E" w:rsidP="00BE3791">
      <w:pPr>
        <w:pStyle w:val="BlockText"/>
      </w:pPr>
    </w:p>
    <w:tbl>
      <w:tblPr>
        <w:tblW w:w="0" w:type="auto"/>
        <w:tblLayout w:type="fixed"/>
        <w:tblLook w:val="04A0" w:firstRow="1" w:lastRow="0" w:firstColumn="1" w:lastColumn="0" w:noHBand="0" w:noVBand="1"/>
      </w:tblPr>
      <w:tblGrid>
        <w:gridCol w:w="1728"/>
        <w:gridCol w:w="8820"/>
      </w:tblGrid>
      <w:tr w:rsidR="0088741D" w14:paraId="09E0C427" w14:textId="77777777" w:rsidTr="0088741D">
        <w:tc>
          <w:tcPr>
            <w:tcW w:w="1728" w:type="dxa"/>
            <w:hideMark/>
          </w:tcPr>
          <w:p w14:paraId="396CEC0B" w14:textId="77777777" w:rsidR="00EC127A" w:rsidRDefault="00EC127A" w:rsidP="007538BA">
            <w:pPr>
              <w:pStyle w:val="Heading4"/>
            </w:pPr>
            <w:bookmarkStart w:id="269" w:name="_7.6_Fall_Distance"/>
            <w:bookmarkStart w:id="270" w:name="_Toc425746813"/>
            <w:bookmarkEnd w:id="269"/>
          </w:p>
          <w:p w14:paraId="6C51061D" w14:textId="0FD56295" w:rsidR="0088741D" w:rsidRDefault="0088741D" w:rsidP="007538BA">
            <w:pPr>
              <w:pStyle w:val="Heading4"/>
            </w:pPr>
            <w:r w:rsidRPr="00F361AC">
              <w:t xml:space="preserve">7.5.3 Self-Retracting </w:t>
            </w:r>
            <w:r w:rsidR="007B25FC">
              <w:t>Devices</w:t>
            </w:r>
            <w:r w:rsidR="006337D5">
              <w:t xml:space="preserve"> </w:t>
            </w:r>
            <w:bookmarkEnd w:id="270"/>
          </w:p>
          <w:p w14:paraId="6B1FAE24" w14:textId="77777777" w:rsidR="00725BF7" w:rsidRDefault="00725BF7" w:rsidP="007538BA">
            <w:pPr>
              <w:pStyle w:val="Heading4"/>
            </w:pPr>
          </w:p>
          <w:p w14:paraId="58CE91C7" w14:textId="77777777" w:rsidR="00725BF7" w:rsidRDefault="00725BF7" w:rsidP="007538BA">
            <w:pPr>
              <w:pStyle w:val="Heading4"/>
            </w:pPr>
          </w:p>
          <w:p w14:paraId="3162A588" w14:textId="77777777" w:rsidR="00725BF7" w:rsidRDefault="00725BF7" w:rsidP="007538BA">
            <w:pPr>
              <w:pStyle w:val="Heading4"/>
            </w:pPr>
          </w:p>
          <w:p w14:paraId="3416B71E" w14:textId="77777777" w:rsidR="00725BF7" w:rsidRDefault="00725BF7" w:rsidP="007538BA">
            <w:pPr>
              <w:pStyle w:val="Heading4"/>
            </w:pPr>
          </w:p>
          <w:p w14:paraId="7984317F" w14:textId="77777777" w:rsidR="00725BF7" w:rsidRDefault="00725BF7" w:rsidP="007538BA">
            <w:pPr>
              <w:pStyle w:val="Heading4"/>
            </w:pPr>
          </w:p>
          <w:p w14:paraId="19610272" w14:textId="77777777" w:rsidR="00725BF7" w:rsidRDefault="00725BF7" w:rsidP="007538BA">
            <w:pPr>
              <w:pStyle w:val="Heading4"/>
            </w:pPr>
          </w:p>
          <w:p w14:paraId="6FE9A2D7" w14:textId="77777777" w:rsidR="00725BF7" w:rsidRDefault="00725BF7" w:rsidP="007538BA">
            <w:pPr>
              <w:pStyle w:val="Heading4"/>
            </w:pPr>
          </w:p>
          <w:p w14:paraId="029D92F3" w14:textId="38026E66" w:rsidR="00725BF7" w:rsidRDefault="00725BF7" w:rsidP="007538BA">
            <w:pPr>
              <w:pStyle w:val="Heading4"/>
            </w:pPr>
          </w:p>
          <w:p w14:paraId="5051FE38" w14:textId="4164C3D6" w:rsidR="00EC127A" w:rsidRDefault="00EC127A" w:rsidP="007538BA">
            <w:pPr>
              <w:pStyle w:val="Heading4"/>
            </w:pPr>
          </w:p>
          <w:p w14:paraId="51B9BD56" w14:textId="45126DF9" w:rsidR="00EC127A" w:rsidRDefault="00EC127A" w:rsidP="007538BA">
            <w:pPr>
              <w:pStyle w:val="Heading4"/>
            </w:pPr>
          </w:p>
          <w:p w14:paraId="6F11D08E" w14:textId="1C81A0DC" w:rsidR="00EC127A" w:rsidRDefault="00EC127A" w:rsidP="007538BA">
            <w:pPr>
              <w:pStyle w:val="Heading4"/>
            </w:pPr>
          </w:p>
          <w:p w14:paraId="3404E09A" w14:textId="11174006" w:rsidR="00EC127A" w:rsidRDefault="00EC127A" w:rsidP="007538BA">
            <w:pPr>
              <w:pStyle w:val="Heading4"/>
            </w:pPr>
          </w:p>
          <w:p w14:paraId="43FFEE69" w14:textId="560DFBE3" w:rsidR="00EC127A" w:rsidRDefault="00EC127A" w:rsidP="007538BA">
            <w:pPr>
              <w:pStyle w:val="Heading4"/>
            </w:pPr>
          </w:p>
          <w:p w14:paraId="71850D14" w14:textId="66526B42" w:rsidR="00EC127A" w:rsidRDefault="00EC127A" w:rsidP="007538BA">
            <w:pPr>
              <w:pStyle w:val="Heading4"/>
            </w:pPr>
          </w:p>
          <w:p w14:paraId="02E9A49D" w14:textId="57ABE1C0" w:rsidR="00EC127A" w:rsidRDefault="00EC127A" w:rsidP="007538BA">
            <w:pPr>
              <w:pStyle w:val="Heading4"/>
            </w:pPr>
          </w:p>
          <w:p w14:paraId="780062CE" w14:textId="7B816A29" w:rsidR="00EC127A" w:rsidRDefault="00EC127A" w:rsidP="007538BA">
            <w:pPr>
              <w:pStyle w:val="Heading4"/>
            </w:pPr>
          </w:p>
          <w:p w14:paraId="2ED29A10" w14:textId="10F7601C" w:rsidR="00EC127A" w:rsidRDefault="00EC127A" w:rsidP="007538BA">
            <w:pPr>
              <w:pStyle w:val="Heading4"/>
            </w:pPr>
          </w:p>
          <w:p w14:paraId="7D2ED681" w14:textId="77777777" w:rsidR="00EC127A" w:rsidRDefault="00EC127A" w:rsidP="007538BA">
            <w:pPr>
              <w:pStyle w:val="Heading4"/>
            </w:pPr>
          </w:p>
          <w:p w14:paraId="75C50121" w14:textId="13C2ABBF" w:rsidR="00EC127A" w:rsidRDefault="00EC127A" w:rsidP="007538BA">
            <w:pPr>
              <w:pStyle w:val="Heading4"/>
            </w:pPr>
          </w:p>
          <w:p w14:paraId="2E437682" w14:textId="254C317E" w:rsidR="00296ED6" w:rsidRDefault="00296ED6" w:rsidP="007538BA">
            <w:pPr>
              <w:pStyle w:val="Heading4"/>
            </w:pPr>
          </w:p>
          <w:p w14:paraId="771368B1" w14:textId="1DA1C2C2" w:rsidR="00296ED6" w:rsidRDefault="00296ED6" w:rsidP="007538BA">
            <w:pPr>
              <w:pStyle w:val="Heading4"/>
            </w:pPr>
          </w:p>
          <w:p w14:paraId="61B94AF7" w14:textId="7EE53D65" w:rsidR="00296ED6" w:rsidRDefault="00296ED6" w:rsidP="007538BA">
            <w:pPr>
              <w:pStyle w:val="Heading4"/>
            </w:pPr>
          </w:p>
          <w:p w14:paraId="3B7159E8" w14:textId="7F618081" w:rsidR="00296ED6" w:rsidRDefault="00296ED6" w:rsidP="007538BA">
            <w:pPr>
              <w:pStyle w:val="Heading4"/>
            </w:pPr>
          </w:p>
          <w:p w14:paraId="5A8BD60A" w14:textId="3A62C77D" w:rsidR="00154E95" w:rsidRDefault="00154E95" w:rsidP="007538BA">
            <w:pPr>
              <w:pStyle w:val="Heading4"/>
            </w:pPr>
          </w:p>
          <w:p w14:paraId="7A8BD827" w14:textId="2059A1AB" w:rsidR="00154E95" w:rsidRDefault="00154E95" w:rsidP="007538BA">
            <w:pPr>
              <w:pStyle w:val="Heading4"/>
            </w:pPr>
          </w:p>
          <w:p w14:paraId="299BF0F8" w14:textId="77777777" w:rsidR="00154E95" w:rsidRDefault="00154E95" w:rsidP="007538BA">
            <w:pPr>
              <w:pStyle w:val="Heading4"/>
            </w:pPr>
          </w:p>
          <w:p w14:paraId="4719CA74" w14:textId="626023CB" w:rsidR="00EC127A" w:rsidRDefault="00EC127A" w:rsidP="007538BA">
            <w:pPr>
              <w:pStyle w:val="Heading4"/>
            </w:pPr>
          </w:p>
          <w:p w14:paraId="1D4A164A" w14:textId="77777777" w:rsidR="00EC127A" w:rsidRDefault="00EC127A" w:rsidP="007538BA">
            <w:pPr>
              <w:pStyle w:val="Heading4"/>
            </w:pPr>
          </w:p>
          <w:p w14:paraId="6E17ED21" w14:textId="77777777" w:rsidR="00EC127A" w:rsidRDefault="00EC127A" w:rsidP="00EC127A">
            <w:pPr>
              <w:pStyle w:val="Heading5"/>
            </w:pPr>
            <w:r w:rsidRPr="00F361AC">
              <w:t>7.5.3</w:t>
            </w:r>
            <w:r>
              <w:t>.1</w:t>
            </w:r>
            <w:r w:rsidRPr="00F361AC">
              <w:t xml:space="preserve"> Self-Retracting </w:t>
            </w:r>
            <w:r>
              <w:t xml:space="preserve">Device </w:t>
            </w:r>
          </w:p>
          <w:p w14:paraId="0405B97E" w14:textId="10D8D186" w:rsidR="00EC127A" w:rsidRDefault="00EC127A" w:rsidP="00EC127A">
            <w:pPr>
              <w:pStyle w:val="Heading5"/>
            </w:pPr>
            <w:r>
              <w:t xml:space="preserve">Types </w:t>
            </w:r>
          </w:p>
          <w:p w14:paraId="4E8F6313" w14:textId="13E12C63" w:rsidR="00EC127A" w:rsidRDefault="00EC127A" w:rsidP="007538BA">
            <w:pPr>
              <w:pStyle w:val="Heading4"/>
            </w:pPr>
          </w:p>
          <w:p w14:paraId="40709806" w14:textId="2E654B7E" w:rsidR="00EC127A" w:rsidRDefault="00EC127A" w:rsidP="007538BA">
            <w:pPr>
              <w:pStyle w:val="Heading4"/>
            </w:pPr>
          </w:p>
          <w:p w14:paraId="7F0DE687" w14:textId="5351CD5E" w:rsidR="00EC127A" w:rsidRDefault="00EC127A" w:rsidP="007538BA">
            <w:pPr>
              <w:pStyle w:val="Heading4"/>
            </w:pPr>
          </w:p>
          <w:p w14:paraId="04406099" w14:textId="34C69211" w:rsidR="00EC127A" w:rsidRDefault="00EC127A" w:rsidP="007538BA">
            <w:pPr>
              <w:pStyle w:val="Heading4"/>
            </w:pPr>
          </w:p>
          <w:p w14:paraId="40DE70C4" w14:textId="3098D9D5" w:rsidR="00EC127A" w:rsidRDefault="00EC127A" w:rsidP="007538BA">
            <w:pPr>
              <w:pStyle w:val="Heading4"/>
            </w:pPr>
          </w:p>
          <w:p w14:paraId="72E996EB" w14:textId="064FADB6" w:rsidR="00EC127A" w:rsidRDefault="00EC127A" w:rsidP="007538BA">
            <w:pPr>
              <w:pStyle w:val="Heading4"/>
            </w:pPr>
          </w:p>
          <w:p w14:paraId="39C7C7CE" w14:textId="4048F584" w:rsidR="00EC127A" w:rsidRDefault="00EC127A" w:rsidP="007538BA">
            <w:pPr>
              <w:pStyle w:val="Heading4"/>
            </w:pPr>
          </w:p>
          <w:p w14:paraId="49FF8DF6" w14:textId="6BF5FB5E" w:rsidR="00EC127A" w:rsidRDefault="00EC127A" w:rsidP="007538BA">
            <w:pPr>
              <w:pStyle w:val="Heading4"/>
            </w:pPr>
          </w:p>
          <w:p w14:paraId="56B93FA8" w14:textId="1BCBE946" w:rsidR="00EC127A" w:rsidRDefault="00EC127A" w:rsidP="007538BA">
            <w:pPr>
              <w:pStyle w:val="Heading4"/>
            </w:pPr>
          </w:p>
          <w:p w14:paraId="78C0E2B7" w14:textId="1AC680D7" w:rsidR="00EC127A" w:rsidRDefault="00EC127A" w:rsidP="007538BA">
            <w:pPr>
              <w:pStyle w:val="Heading4"/>
            </w:pPr>
          </w:p>
          <w:p w14:paraId="4C498368" w14:textId="3B431BAD" w:rsidR="00EC127A" w:rsidRDefault="00EC127A" w:rsidP="007538BA">
            <w:pPr>
              <w:pStyle w:val="Heading4"/>
            </w:pPr>
          </w:p>
          <w:p w14:paraId="18898F19" w14:textId="70435DFD" w:rsidR="00EC127A" w:rsidRDefault="00EC127A" w:rsidP="007538BA">
            <w:pPr>
              <w:pStyle w:val="Heading4"/>
            </w:pPr>
          </w:p>
          <w:p w14:paraId="63799DAE" w14:textId="4BA31645" w:rsidR="00EC127A" w:rsidRDefault="00EC127A" w:rsidP="007538BA">
            <w:pPr>
              <w:pStyle w:val="Heading4"/>
            </w:pPr>
          </w:p>
          <w:p w14:paraId="4A9A2AC9" w14:textId="17683312" w:rsidR="00EC127A" w:rsidRDefault="00EC127A" w:rsidP="007538BA">
            <w:pPr>
              <w:pStyle w:val="Heading4"/>
            </w:pPr>
          </w:p>
          <w:p w14:paraId="137BE90C" w14:textId="13A82AFB" w:rsidR="00EC127A" w:rsidRDefault="00EC127A" w:rsidP="007538BA">
            <w:pPr>
              <w:pStyle w:val="Heading4"/>
            </w:pPr>
          </w:p>
          <w:p w14:paraId="3585ACCF" w14:textId="644361EE" w:rsidR="00EC127A" w:rsidRDefault="00EC127A" w:rsidP="007538BA">
            <w:pPr>
              <w:pStyle w:val="Heading4"/>
            </w:pPr>
          </w:p>
          <w:p w14:paraId="0810D469" w14:textId="08B177AC" w:rsidR="00EC127A" w:rsidRDefault="00EC127A" w:rsidP="007538BA">
            <w:pPr>
              <w:pStyle w:val="Heading4"/>
            </w:pPr>
          </w:p>
          <w:p w14:paraId="1B48A574" w14:textId="4D000DCF" w:rsidR="00EC127A" w:rsidRDefault="00EC127A" w:rsidP="007538BA">
            <w:pPr>
              <w:pStyle w:val="Heading4"/>
            </w:pPr>
          </w:p>
          <w:p w14:paraId="161EA0A8" w14:textId="30061A6F" w:rsidR="00EC127A" w:rsidRDefault="00EC127A" w:rsidP="007538BA">
            <w:pPr>
              <w:pStyle w:val="Heading4"/>
            </w:pPr>
          </w:p>
          <w:p w14:paraId="7530E026" w14:textId="6F140B1C" w:rsidR="00EC127A" w:rsidRDefault="00EC127A" w:rsidP="007538BA">
            <w:pPr>
              <w:pStyle w:val="Heading4"/>
            </w:pPr>
          </w:p>
          <w:p w14:paraId="6EFB345E" w14:textId="3614FC73" w:rsidR="00EC127A" w:rsidRDefault="00EC127A" w:rsidP="007538BA">
            <w:pPr>
              <w:pStyle w:val="Heading4"/>
            </w:pPr>
          </w:p>
          <w:p w14:paraId="5E259CD2" w14:textId="51AA21D1" w:rsidR="00EC127A" w:rsidRDefault="00EC127A" w:rsidP="007538BA">
            <w:pPr>
              <w:pStyle w:val="Heading4"/>
            </w:pPr>
          </w:p>
          <w:p w14:paraId="06E03774" w14:textId="0E3648B4" w:rsidR="00EC127A" w:rsidRDefault="00EC127A" w:rsidP="007538BA">
            <w:pPr>
              <w:pStyle w:val="Heading4"/>
            </w:pPr>
          </w:p>
          <w:p w14:paraId="538FE546" w14:textId="4CC3D46B" w:rsidR="00EC127A" w:rsidRDefault="00EC127A" w:rsidP="007538BA">
            <w:pPr>
              <w:pStyle w:val="Heading4"/>
            </w:pPr>
          </w:p>
          <w:p w14:paraId="0FB8E284" w14:textId="296A2528" w:rsidR="00EC127A" w:rsidRDefault="00EC127A" w:rsidP="007538BA">
            <w:pPr>
              <w:pStyle w:val="Heading4"/>
            </w:pPr>
          </w:p>
          <w:p w14:paraId="6820397C" w14:textId="57A39431" w:rsidR="00EC127A" w:rsidRDefault="00EC127A" w:rsidP="007538BA">
            <w:pPr>
              <w:pStyle w:val="Heading4"/>
            </w:pPr>
          </w:p>
          <w:p w14:paraId="3978FC4F" w14:textId="0924193A" w:rsidR="00EC127A" w:rsidRDefault="00EC127A" w:rsidP="007538BA">
            <w:pPr>
              <w:pStyle w:val="Heading4"/>
            </w:pPr>
          </w:p>
          <w:p w14:paraId="48E88276" w14:textId="2536B318" w:rsidR="00EC127A" w:rsidRDefault="00EC127A" w:rsidP="007538BA">
            <w:pPr>
              <w:pStyle w:val="Heading4"/>
            </w:pPr>
          </w:p>
          <w:p w14:paraId="3E815585" w14:textId="082D0E72" w:rsidR="00EC127A" w:rsidRDefault="00EC127A" w:rsidP="007538BA">
            <w:pPr>
              <w:pStyle w:val="Heading4"/>
            </w:pPr>
          </w:p>
          <w:p w14:paraId="438FE290" w14:textId="613ED32A" w:rsidR="00EC127A" w:rsidRDefault="00EC127A" w:rsidP="007538BA">
            <w:pPr>
              <w:pStyle w:val="Heading4"/>
            </w:pPr>
          </w:p>
          <w:p w14:paraId="586E9C3A" w14:textId="6A5784A5" w:rsidR="00EC127A" w:rsidRDefault="00EC127A" w:rsidP="007538BA">
            <w:pPr>
              <w:pStyle w:val="Heading4"/>
            </w:pPr>
          </w:p>
          <w:p w14:paraId="3A88A1DB" w14:textId="77777777" w:rsidR="00EC127A" w:rsidRDefault="00EC127A" w:rsidP="007538BA">
            <w:pPr>
              <w:pStyle w:val="Heading4"/>
            </w:pPr>
          </w:p>
          <w:p w14:paraId="21E7CA48" w14:textId="5447F942" w:rsidR="00EC127A" w:rsidRDefault="00EC127A" w:rsidP="007538BA">
            <w:pPr>
              <w:pStyle w:val="Heading4"/>
            </w:pPr>
          </w:p>
          <w:p w14:paraId="68322F4B" w14:textId="684D33AC" w:rsidR="00EC127A" w:rsidRDefault="00EC127A" w:rsidP="007538BA">
            <w:pPr>
              <w:pStyle w:val="Heading4"/>
            </w:pPr>
          </w:p>
          <w:p w14:paraId="74C44F1B" w14:textId="795C58CD" w:rsidR="00EC127A" w:rsidRDefault="00EC127A" w:rsidP="007538BA">
            <w:pPr>
              <w:pStyle w:val="Heading4"/>
            </w:pPr>
          </w:p>
          <w:p w14:paraId="2C2FC46B" w14:textId="19748E70" w:rsidR="00EC127A" w:rsidRDefault="00EC127A" w:rsidP="00EC127A">
            <w:pPr>
              <w:pStyle w:val="Heading5"/>
            </w:pPr>
            <w:r w:rsidRPr="00F361AC">
              <w:t>7.5.3</w:t>
            </w:r>
            <w:r>
              <w:t>.2</w:t>
            </w:r>
            <w:r w:rsidRPr="00F361AC">
              <w:t xml:space="preserve"> Self-Retracting </w:t>
            </w:r>
            <w:r>
              <w:t xml:space="preserve">Device </w:t>
            </w:r>
          </w:p>
          <w:p w14:paraId="6F0DF9CC" w14:textId="77777777" w:rsidR="00EC127A" w:rsidRDefault="00EC127A" w:rsidP="00EC127A">
            <w:pPr>
              <w:pStyle w:val="Heading5"/>
            </w:pPr>
            <w:r>
              <w:t>Classes</w:t>
            </w:r>
          </w:p>
          <w:p w14:paraId="1F1D27F4" w14:textId="3C928CCA" w:rsidR="00EC127A" w:rsidRDefault="00EC127A" w:rsidP="007538BA">
            <w:pPr>
              <w:pStyle w:val="Heading4"/>
            </w:pPr>
          </w:p>
          <w:p w14:paraId="5D2FF05B" w14:textId="1324BE22" w:rsidR="00EC127A" w:rsidRDefault="00EC127A" w:rsidP="007538BA">
            <w:pPr>
              <w:pStyle w:val="Heading4"/>
            </w:pPr>
          </w:p>
          <w:p w14:paraId="039EE77C" w14:textId="02233E51" w:rsidR="00EC127A" w:rsidRDefault="00EC127A" w:rsidP="007538BA">
            <w:pPr>
              <w:pStyle w:val="Heading4"/>
            </w:pPr>
          </w:p>
          <w:p w14:paraId="1D1A5ABB" w14:textId="37F3F491" w:rsidR="00EC127A" w:rsidRDefault="00EC127A" w:rsidP="007538BA">
            <w:pPr>
              <w:pStyle w:val="Heading4"/>
            </w:pPr>
          </w:p>
          <w:p w14:paraId="24FA2064" w14:textId="2AB95B45" w:rsidR="00EC127A" w:rsidRDefault="00EC127A" w:rsidP="007538BA">
            <w:pPr>
              <w:pStyle w:val="Heading4"/>
            </w:pPr>
          </w:p>
          <w:p w14:paraId="23EF2FB9" w14:textId="16300AFF" w:rsidR="00EC127A" w:rsidRDefault="00EC127A" w:rsidP="007538BA">
            <w:pPr>
              <w:pStyle w:val="Heading4"/>
            </w:pPr>
          </w:p>
          <w:p w14:paraId="4C22A48A" w14:textId="18F2A639" w:rsidR="00EC127A" w:rsidRDefault="00EC127A" w:rsidP="007538BA">
            <w:pPr>
              <w:pStyle w:val="Heading4"/>
            </w:pPr>
          </w:p>
          <w:p w14:paraId="2FDFA104" w14:textId="23A736BA" w:rsidR="00EC127A" w:rsidRDefault="00EC127A" w:rsidP="007538BA">
            <w:pPr>
              <w:pStyle w:val="Heading4"/>
            </w:pPr>
          </w:p>
          <w:p w14:paraId="60EB51CA" w14:textId="02A98940" w:rsidR="00EC127A" w:rsidRDefault="00EC127A" w:rsidP="007538BA">
            <w:pPr>
              <w:pStyle w:val="Heading4"/>
            </w:pPr>
          </w:p>
          <w:p w14:paraId="3D031B1E" w14:textId="3B341096" w:rsidR="00EC127A" w:rsidRDefault="00EC127A" w:rsidP="007538BA">
            <w:pPr>
              <w:pStyle w:val="Heading4"/>
            </w:pPr>
          </w:p>
          <w:p w14:paraId="576D2E4C" w14:textId="1295F15A" w:rsidR="00EC127A" w:rsidRDefault="00EC127A" w:rsidP="007538BA">
            <w:pPr>
              <w:pStyle w:val="Heading4"/>
            </w:pPr>
          </w:p>
          <w:p w14:paraId="1D58D813" w14:textId="7466043A" w:rsidR="00EC127A" w:rsidRDefault="00EC127A" w:rsidP="007538BA">
            <w:pPr>
              <w:pStyle w:val="Heading4"/>
            </w:pPr>
          </w:p>
          <w:p w14:paraId="08BD0F2C" w14:textId="57FBC640" w:rsidR="00EC127A" w:rsidRDefault="00EC127A" w:rsidP="007538BA">
            <w:pPr>
              <w:pStyle w:val="Heading4"/>
            </w:pPr>
          </w:p>
          <w:p w14:paraId="70F17916" w14:textId="7ABF3A26" w:rsidR="00EC127A" w:rsidRDefault="00EC127A" w:rsidP="007538BA">
            <w:pPr>
              <w:pStyle w:val="Heading4"/>
            </w:pPr>
          </w:p>
          <w:p w14:paraId="1526B912" w14:textId="0996A55C" w:rsidR="00EC127A" w:rsidRDefault="00EC127A" w:rsidP="007538BA">
            <w:pPr>
              <w:pStyle w:val="Heading4"/>
            </w:pPr>
          </w:p>
          <w:p w14:paraId="73526846" w14:textId="3B774BED" w:rsidR="00EC127A" w:rsidRDefault="00EC127A" w:rsidP="007538BA">
            <w:pPr>
              <w:pStyle w:val="Heading4"/>
            </w:pPr>
          </w:p>
          <w:p w14:paraId="6AA89EBC" w14:textId="61DE71C1" w:rsidR="00EC127A" w:rsidRDefault="00EC127A" w:rsidP="007538BA">
            <w:pPr>
              <w:pStyle w:val="Heading4"/>
            </w:pPr>
          </w:p>
          <w:p w14:paraId="2DBEE2B0" w14:textId="0F0B5128" w:rsidR="00EC127A" w:rsidRDefault="00EC127A" w:rsidP="007538BA">
            <w:pPr>
              <w:pStyle w:val="Heading4"/>
            </w:pPr>
          </w:p>
          <w:p w14:paraId="40352F7E" w14:textId="1276704F" w:rsidR="00EC127A" w:rsidRDefault="00EC127A" w:rsidP="007538BA">
            <w:pPr>
              <w:pStyle w:val="Heading4"/>
            </w:pPr>
          </w:p>
          <w:p w14:paraId="64BF3BE5" w14:textId="4041F009" w:rsidR="00EC127A" w:rsidRDefault="00EC127A" w:rsidP="007538BA">
            <w:pPr>
              <w:pStyle w:val="Heading4"/>
            </w:pPr>
          </w:p>
          <w:p w14:paraId="3CA26B81" w14:textId="159AA6AF" w:rsidR="00EC127A" w:rsidRDefault="00EC127A" w:rsidP="007538BA">
            <w:pPr>
              <w:pStyle w:val="Heading4"/>
            </w:pPr>
          </w:p>
          <w:p w14:paraId="68F9379A" w14:textId="01C6AC59" w:rsidR="00EC127A" w:rsidRDefault="00EC127A" w:rsidP="007538BA">
            <w:pPr>
              <w:pStyle w:val="Heading4"/>
            </w:pPr>
          </w:p>
          <w:p w14:paraId="3DCE8775" w14:textId="16B3CD7C" w:rsidR="00EC127A" w:rsidRDefault="00EC127A" w:rsidP="007538BA">
            <w:pPr>
              <w:pStyle w:val="Heading4"/>
            </w:pPr>
          </w:p>
          <w:p w14:paraId="0ADEC13A" w14:textId="509DFDA3" w:rsidR="00EC127A" w:rsidRDefault="00EC127A" w:rsidP="007538BA">
            <w:pPr>
              <w:pStyle w:val="Heading4"/>
            </w:pPr>
          </w:p>
          <w:p w14:paraId="3B7C573E" w14:textId="77777777" w:rsidR="00EC127A" w:rsidRDefault="00EC127A" w:rsidP="00E44668">
            <w:pPr>
              <w:pStyle w:val="Heading5"/>
            </w:pPr>
          </w:p>
          <w:p w14:paraId="65944B83" w14:textId="77777777" w:rsidR="00EC127A" w:rsidRDefault="00EC127A" w:rsidP="00E44668">
            <w:pPr>
              <w:pStyle w:val="Heading5"/>
            </w:pPr>
          </w:p>
          <w:p w14:paraId="3BFC786A" w14:textId="77777777" w:rsidR="00EC127A" w:rsidRDefault="00EC127A" w:rsidP="00E44668">
            <w:pPr>
              <w:pStyle w:val="Heading5"/>
            </w:pPr>
          </w:p>
          <w:p w14:paraId="1F3D2E4C" w14:textId="09AFE54D" w:rsidR="00A4162E" w:rsidRDefault="00A4162E" w:rsidP="00BE3791">
            <w:pPr>
              <w:pStyle w:val="Heading5"/>
            </w:pPr>
            <w:r w:rsidRPr="00F361AC">
              <w:t>7.5.3</w:t>
            </w:r>
            <w:r>
              <w:t>.</w:t>
            </w:r>
            <w:r w:rsidR="00EC127A">
              <w:t>3</w:t>
            </w:r>
            <w:r w:rsidRPr="00F361AC">
              <w:t xml:space="preserve"> Self-Retracting </w:t>
            </w:r>
            <w:r>
              <w:t xml:space="preserve">Device </w:t>
            </w:r>
          </w:p>
          <w:p w14:paraId="720E815D" w14:textId="77777777" w:rsidR="00725BF7" w:rsidRDefault="00EC127A" w:rsidP="00EC127A">
            <w:pPr>
              <w:pStyle w:val="Heading5"/>
            </w:pPr>
            <w:r>
              <w:t>Locking</w:t>
            </w:r>
          </w:p>
          <w:p w14:paraId="09E0C41F" w14:textId="004C3813" w:rsidR="00EC127A" w:rsidRPr="00F361AC" w:rsidRDefault="00EC127A" w:rsidP="00BE3791">
            <w:pPr>
              <w:pStyle w:val="Heading5"/>
            </w:pPr>
            <w:r>
              <w:t>Mechanisms</w:t>
            </w:r>
          </w:p>
        </w:tc>
        <w:tc>
          <w:tcPr>
            <w:tcW w:w="8820" w:type="dxa"/>
            <w:hideMark/>
          </w:tcPr>
          <w:p w14:paraId="562D08D5" w14:textId="77777777" w:rsidR="00786870" w:rsidRDefault="00786870" w:rsidP="007538BA">
            <w:pPr>
              <w:pStyle w:val="BlockText"/>
            </w:pPr>
          </w:p>
          <w:p w14:paraId="09E0C420" w14:textId="083396BE" w:rsidR="0088741D" w:rsidRDefault="0088741D" w:rsidP="007538BA">
            <w:pPr>
              <w:pStyle w:val="BlockText"/>
            </w:pPr>
            <w:r w:rsidRPr="00F361AC">
              <w:t>Lanyards for SRDs used in personal fall arrest systems may be constructed of either a steel cable or a webbing.</w:t>
            </w:r>
          </w:p>
          <w:p w14:paraId="665D38F2" w14:textId="04442B02" w:rsidR="00EC127A" w:rsidRDefault="00EC127A" w:rsidP="007538BA">
            <w:pPr>
              <w:pStyle w:val="BlockText"/>
            </w:pPr>
          </w:p>
          <w:p w14:paraId="4632A9B1" w14:textId="23E30BC1" w:rsidR="00EC127A" w:rsidRDefault="00EC127A" w:rsidP="007538BA">
            <w:pPr>
              <w:pStyle w:val="BlockText"/>
            </w:pPr>
            <w:r>
              <w:t>If moving quickly while using an SRD, it is possible this movement will be interpreted by the device as a fall, resulting in lock up, which may cause a user to lose their balance and suffer a fall.  Users of SRDs need to be situationally aware and perform their work and movements with deliberation.</w:t>
            </w:r>
          </w:p>
          <w:p w14:paraId="4C399E0D" w14:textId="3E5C3750" w:rsidR="00952F8E" w:rsidRDefault="00952F8E" w:rsidP="007538BA">
            <w:pPr>
              <w:pStyle w:val="BlockText"/>
            </w:pPr>
          </w:p>
          <w:p w14:paraId="0F2A2718" w14:textId="6343BC62" w:rsidR="00952F8E" w:rsidRDefault="00952F8E" w:rsidP="00952F8E">
            <w:pPr>
              <w:pStyle w:val="BulletText1"/>
              <w:numPr>
                <w:ilvl w:val="0"/>
                <w:numId w:val="0"/>
              </w:numPr>
            </w:pPr>
            <w:r w:rsidRPr="00F361AC">
              <w:t>Different manufacturers provide models with various features</w:t>
            </w:r>
            <w:r>
              <w:t>,</w:t>
            </w:r>
            <w:r w:rsidRPr="00F361AC">
              <w:t xml:space="preserve"> but the basic operation will be similar. Each worker using a retractable device must be trained on the specific model being used and its pre-use inspection requirements.</w:t>
            </w:r>
          </w:p>
          <w:p w14:paraId="389EF4D6" w14:textId="53818810" w:rsidR="00952F8E" w:rsidRDefault="00952F8E" w:rsidP="00952F8E">
            <w:pPr>
              <w:pStyle w:val="BulletText1"/>
              <w:numPr>
                <w:ilvl w:val="0"/>
                <w:numId w:val="0"/>
              </w:numPr>
            </w:pPr>
          </w:p>
          <w:p w14:paraId="234D99AF" w14:textId="327A4174" w:rsidR="00952F8E" w:rsidRDefault="00952F8E" w:rsidP="00952F8E">
            <w:pPr>
              <w:pStyle w:val="BulletText1"/>
              <w:numPr>
                <w:ilvl w:val="0"/>
                <w:numId w:val="0"/>
              </w:numPr>
            </w:pPr>
            <w:r w:rsidRPr="00F361AC">
              <w:t>SR</w:t>
            </w:r>
            <w:r w:rsidR="0096187B">
              <w:t>D</w:t>
            </w:r>
            <w:r w:rsidRPr="00F361AC">
              <w:t xml:space="preserve"> lanyard connectors that attach to a full body harness D-ring shall be either double-locking, self-latching </w:t>
            </w:r>
            <w:proofErr w:type="spellStart"/>
            <w:r w:rsidRPr="00F361AC">
              <w:t>snaphooks</w:t>
            </w:r>
            <w:proofErr w:type="spellEnd"/>
            <w:r>
              <w:t>,</w:t>
            </w:r>
            <w:r w:rsidRPr="00F361AC">
              <w:t xml:space="preserve"> or auto-locking, triple action carabineers.</w:t>
            </w:r>
          </w:p>
          <w:p w14:paraId="6A939F48" w14:textId="77777777" w:rsidR="00952F8E" w:rsidRPr="00F361AC" w:rsidRDefault="00952F8E" w:rsidP="00952F8E">
            <w:pPr>
              <w:pStyle w:val="BulletText1"/>
              <w:numPr>
                <w:ilvl w:val="0"/>
                <w:numId w:val="0"/>
              </w:numPr>
            </w:pPr>
          </w:p>
          <w:p w14:paraId="2B4DA735" w14:textId="03A05FF5" w:rsidR="00952F8E" w:rsidRDefault="00952F8E" w:rsidP="00952F8E">
            <w:pPr>
              <w:pStyle w:val="BulletText1"/>
              <w:numPr>
                <w:ilvl w:val="0"/>
                <w:numId w:val="0"/>
              </w:numPr>
            </w:pPr>
            <w:r w:rsidRPr="00F361AC">
              <w:t>Carabineers used to attach an SRD to an anchor or anchor connector may be double action.</w:t>
            </w:r>
          </w:p>
          <w:p w14:paraId="7D0A17CA" w14:textId="4DAB4358" w:rsidR="00EC127A" w:rsidRDefault="00EC127A" w:rsidP="00952F8E">
            <w:pPr>
              <w:pStyle w:val="BulletText1"/>
              <w:numPr>
                <w:ilvl w:val="0"/>
                <w:numId w:val="0"/>
              </w:numPr>
            </w:pPr>
          </w:p>
          <w:p w14:paraId="59735B1D" w14:textId="49BC27D3" w:rsidR="00154E95" w:rsidRPr="00EC127A" w:rsidRDefault="00EC127A" w:rsidP="00952F8E">
            <w:pPr>
              <w:pStyle w:val="BulletText1"/>
              <w:numPr>
                <w:ilvl w:val="0"/>
                <w:numId w:val="0"/>
              </w:numPr>
            </w:pPr>
            <w:r w:rsidRPr="00BE3791">
              <w:rPr>
                <w:b/>
                <w:bCs/>
              </w:rPr>
              <w:t>Note</w:t>
            </w:r>
            <w:r>
              <w:rPr>
                <w:b/>
                <w:bCs/>
              </w:rPr>
              <w:t xml:space="preserve">:  </w:t>
            </w:r>
            <w:r>
              <w:t>The use of SRDs in conjunction with additional deceleration devices such as energy absorbing lanyards, non-integral personal energy absorbers, rope grabs, carrier sleeves and D-ring extenders may have negative or competing effects</w:t>
            </w:r>
            <w:r w:rsidR="00296ED6">
              <w:t>.  Before utilizing any of these components with an SRD, be sure to consult manufacturer’s instructions for restrictions or limitations.</w:t>
            </w:r>
            <w:r w:rsidR="00154E95">
              <w:t xml:space="preserve">  </w:t>
            </w:r>
            <w:r w:rsidR="00154E95" w:rsidRPr="00154E95">
              <w:t xml:space="preserve">The use of SRDs on any anchor point that is not fixed, such as on a horizontal lifeline, is prohibited.  </w:t>
            </w:r>
          </w:p>
          <w:p w14:paraId="1335DEBA" w14:textId="77777777" w:rsidR="00FD7746" w:rsidRDefault="00FD7746" w:rsidP="00952F8E">
            <w:pPr>
              <w:pStyle w:val="BulletText1"/>
              <w:numPr>
                <w:ilvl w:val="0"/>
                <w:numId w:val="0"/>
              </w:numPr>
            </w:pPr>
          </w:p>
          <w:p w14:paraId="700B7A9C" w14:textId="3A1097CB" w:rsidR="007B25FC" w:rsidRDefault="007B25FC" w:rsidP="00952F8E">
            <w:pPr>
              <w:pStyle w:val="BulletText1"/>
              <w:numPr>
                <w:ilvl w:val="0"/>
                <w:numId w:val="0"/>
              </w:numPr>
            </w:pPr>
          </w:p>
          <w:p w14:paraId="1E0B8E8F" w14:textId="4B22066E" w:rsidR="00952F8E" w:rsidRDefault="007B25FC" w:rsidP="00FD7746">
            <w:pPr>
              <w:pStyle w:val="BulletText1"/>
              <w:numPr>
                <w:ilvl w:val="0"/>
                <w:numId w:val="0"/>
              </w:numPr>
              <w:rPr>
                <w:b/>
                <w:bCs/>
              </w:rPr>
            </w:pPr>
            <w:r>
              <w:rPr>
                <w:b/>
                <w:bCs/>
              </w:rPr>
              <w:t>Self-Retracting Device Types</w:t>
            </w:r>
            <w:r w:rsidR="00BF321C">
              <w:rPr>
                <w:b/>
                <w:bCs/>
              </w:rPr>
              <w:t xml:space="preserve"> (As defined in ANSI/ASSP Z359.14)</w:t>
            </w:r>
          </w:p>
          <w:p w14:paraId="15D1780C" w14:textId="77777777" w:rsidR="00FD7746" w:rsidRPr="00BE3791" w:rsidRDefault="00FD7746" w:rsidP="00BE3791">
            <w:pPr>
              <w:pStyle w:val="BulletText1"/>
              <w:numPr>
                <w:ilvl w:val="0"/>
                <w:numId w:val="0"/>
              </w:numPr>
              <w:rPr>
                <w:b/>
                <w:bCs/>
              </w:rPr>
            </w:pPr>
          </w:p>
          <w:p w14:paraId="1C7B00C7" w14:textId="77777777" w:rsidR="00952F8E" w:rsidRPr="00F361AC" w:rsidRDefault="00952F8E" w:rsidP="007538BA">
            <w:pPr>
              <w:pStyle w:val="BlockText"/>
            </w:pPr>
          </w:p>
          <w:p w14:paraId="09E0C421" w14:textId="6DF80E39" w:rsidR="0088741D" w:rsidRPr="00F361AC" w:rsidRDefault="009375B2" w:rsidP="00272C51">
            <w:pPr>
              <w:pStyle w:val="BulletText1"/>
            </w:pPr>
            <w:r>
              <w:rPr>
                <w:b/>
                <w:bCs/>
              </w:rPr>
              <w:t>Self-Retracting Lanyard (</w:t>
            </w:r>
            <w:r w:rsidR="0088741D" w:rsidRPr="00F361AC">
              <w:rPr>
                <w:b/>
                <w:bCs/>
              </w:rPr>
              <w:t>SRL</w:t>
            </w:r>
            <w:r>
              <w:rPr>
                <w:b/>
                <w:bCs/>
              </w:rPr>
              <w:t>)</w:t>
            </w:r>
            <w:r w:rsidR="0088741D" w:rsidRPr="00F361AC">
              <w:t xml:space="preserve"> is a</w:t>
            </w:r>
            <w:r w:rsidR="00660072">
              <w:t xml:space="preserve">n overhead fall arrest device which is best applied to fixed overhead anchorages, overhead horizontal lifelines, rigid rail systems and fixed ladder davits.  These are typically available in working lengths of 12 to as much as 200 feet (3.6m to 61m).  Devices of this type are exceptionally effective because they have short arrest distances and minimal clearance requirements.  Careful attention must be paid to selecting a device </w:t>
            </w:r>
            <w:r w:rsidR="00660072">
              <w:lastRenderedPageBreak/>
              <w:t xml:space="preserve">of the correct class to ensure that it </w:t>
            </w:r>
            <w:r w:rsidR="00296ED6">
              <w:t>addresses</w:t>
            </w:r>
            <w:r w:rsidR="00660072">
              <w:t xml:space="preserve"> the specific fall hazard that it is being used to address. </w:t>
            </w:r>
            <w:r w:rsidR="0088741D" w:rsidRPr="00F361AC">
              <w:t xml:space="preserve"> </w:t>
            </w:r>
          </w:p>
          <w:p w14:paraId="09E0C422" w14:textId="0DD4E0AC" w:rsidR="0088741D" w:rsidRPr="00F361AC" w:rsidRDefault="009375B2" w:rsidP="00272C51">
            <w:pPr>
              <w:pStyle w:val="BulletText1"/>
              <w:rPr>
                <w:rFonts w:cs="Times New Roman"/>
                <w:sz w:val="20"/>
                <w:szCs w:val="20"/>
                <w:lang w:val="en-CA"/>
              </w:rPr>
            </w:pPr>
            <w:r>
              <w:rPr>
                <w:b/>
                <w:bCs/>
              </w:rPr>
              <w:t>Self-Retracting Lanyard, Personal (</w:t>
            </w:r>
            <w:r w:rsidR="0088741D" w:rsidRPr="00F361AC">
              <w:rPr>
                <w:b/>
                <w:bCs/>
              </w:rPr>
              <w:t>SRL</w:t>
            </w:r>
            <w:r w:rsidR="00660072">
              <w:rPr>
                <w:b/>
                <w:bCs/>
              </w:rPr>
              <w:t>-P</w:t>
            </w:r>
            <w:r>
              <w:rPr>
                <w:b/>
                <w:bCs/>
              </w:rPr>
              <w:t>)</w:t>
            </w:r>
            <w:r w:rsidR="0088741D" w:rsidRPr="00F361AC">
              <w:t xml:space="preserve"> is a</w:t>
            </w:r>
            <w:r w:rsidR="00660072">
              <w:t xml:space="preserve"> miniature</w:t>
            </w:r>
            <w:r w:rsidR="0088741D" w:rsidRPr="00F361AC">
              <w:t xml:space="preserve"> SR</w:t>
            </w:r>
            <w:r w:rsidR="00660072">
              <w:t xml:space="preserve">L that is commonly affixed directly to the full body harness and utilized as a substitute for an energy-absorbing lanyard.  These are available in both single and dual configurations to facilitate 100% tie off.  When used appropriately, they offer </w:t>
            </w:r>
            <w:r>
              <w:t xml:space="preserve">some critical advantages, particularly with respect to shorter arrest distances.  It is important to note that these devices do not necessarily provide equal protection in terms of ultimate strength and factors of safety.  Careful attention must be paid to selecting a device of the correct class to ensure it is capable of dealing with the specific fall hazard it is being used to address.  </w:t>
            </w:r>
          </w:p>
          <w:p w14:paraId="09E0C423" w14:textId="2779F247" w:rsidR="0088741D" w:rsidRPr="00BE3791" w:rsidRDefault="009375B2" w:rsidP="00272C51">
            <w:pPr>
              <w:pStyle w:val="BulletText1"/>
              <w:rPr>
                <w:rFonts w:cs="Times New Roman"/>
                <w:sz w:val="20"/>
                <w:szCs w:val="20"/>
                <w:lang w:val="en-CA"/>
              </w:rPr>
            </w:pPr>
            <w:r>
              <w:rPr>
                <w:b/>
                <w:bCs/>
              </w:rPr>
              <w:t>Self-Retracting Lanyard with Integral Rescue Capability (</w:t>
            </w:r>
            <w:r w:rsidR="0088741D" w:rsidRPr="00F361AC">
              <w:rPr>
                <w:b/>
                <w:bCs/>
              </w:rPr>
              <w:t>SRL</w:t>
            </w:r>
            <w:r>
              <w:rPr>
                <w:b/>
                <w:bCs/>
              </w:rPr>
              <w:t>-R)</w:t>
            </w:r>
            <w:r w:rsidR="0088741D" w:rsidRPr="00F361AC">
              <w:t xml:space="preserve"> is a</w:t>
            </w:r>
            <w:r>
              <w:t xml:space="preserve"> device</w:t>
            </w:r>
            <w:r w:rsidR="0088741D" w:rsidRPr="00F361AC">
              <w:t xml:space="preserve"> that </w:t>
            </w:r>
            <w:r w:rsidR="00260F5A">
              <w:t xml:space="preserve">most often features an integral personal winch for the retrieval of a fallen or incapacitated worker.  These are commonly utilized with a tripod or davit system in confined space applications.  There are also SRL-Rs available that feature controlled descent mechanisms that allow the device to lower the worker to the ground or next level in the event of a fall.  SRL-Rs may be beneficial in applications where a technical rescue may be difficult to facilitate.  Careful attention must be paid to selecting a device of the correct class to ensure it is capable of dealing with the specific fall hazard being addressed.  </w:t>
            </w:r>
          </w:p>
          <w:p w14:paraId="403F175F" w14:textId="21CFA871" w:rsidR="00952F8E" w:rsidRDefault="00952F8E" w:rsidP="00952F8E">
            <w:pPr>
              <w:pStyle w:val="BulletText1"/>
              <w:numPr>
                <w:ilvl w:val="0"/>
                <w:numId w:val="0"/>
              </w:numPr>
              <w:ind w:left="327" w:hanging="327"/>
              <w:rPr>
                <w:rFonts w:cs="Times New Roman"/>
                <w:sz w:val="20"/>
                <w:szCs w:val="20"/>
                <w:lang w:val="en-CA"/>
              </w:rPr>
            </w:pPr>
          </w:p>
          <w:p w14:paraId="367DA9B4" w14:textId="191CD160" w:rsidR="00FD7746" w:rsidRDefault="00FD7746" w:rsidP="00952F8E">
            <w:pPr>
              <w:pStyle w:val="BulletText1"/>
              <w:numPr>
                <w:ilvl w:val="0"/>
                <w:numId w:val="0"/>
              </w:numPr>
              <w:ind w:left="327" w:hanging="327"/>
              <w:rPr>
                <w:rFonts w:cs="Times New Roman"/>
                <w:sz w:val="20"/>
                <w:szCs w:val="20"/>
                <w:lang w:val="en-CA"/>
              </w:rPr>
            </w:pPr>
          </w:p>
          <w:p w14:paraId="01990C59" w14:textId="55B81028" w:rsidR="00FD7746" w:rsidRDefault="00FD7746" w:rsidP="00952F8E">
            <w:pPr>
              <w:pStyle w:val="BulletText1"/>
              <w:numPr>
                <w:ilvl w:val="0"/>
                <w:numId w:val="0"/>
              </w:numPr>
              <w:ind w:left="327" w:hanging="327"/>
              <w:rPr>
                <w:rFonts w:cs="Times New Roman"/>
                <w:sz w:val="20"/>
                <w:szCs w:val="20"/>
                <w:lang w:val="en-CA"/>
              </w:rPr>
            </w:pPr>
          </w:p>
          <w:p w14:paraId="1150A94F" w14:textId="77777777" w:rsidR="00FD7746" w:rsidRDefault="00FD7746" w:rsidP="00952F8E">
            <w:pPr>
              <w:pStyle w:val="BulletText1"/>
              <w:numPr>
                <w:ilvl w:val="0"/>
                <w:numId w:val="0"/>
              </w:numPr>
              <w:ind w:left="327" w:hanging="327"/>
              <w:rPr>
                <w:rFonts w:cs="Times New Roman"/>
                <w:sz w:val="20"/>
                <w:szCs w:val="20"/>
                <w:lang w:val="en-CA"/>
              </w:rPr>
            </w:pPr>
          </w:p>
          <w:p w14:paraId="337F0FAC" w14:textId="4AFBD530" w:rsidR="00952F8E" w:rsidRDefault="00952F8E" w:rsidP="00952F8E">
            <w:pPr>
              <w:pStyle w:val="BulletText1"/>
              <w:numPr>
                <w:ilvl w:val="0"/>
                <w:numId w:val="0"/>
              </w:numPr>
              <w:ind w:left="327" w:hanging="327"/>
              <w:rPr>
                <w:rFonts w:cs="Times New Roman"/>
                <w:sz w:val="20"/>
                <w:szCs w:val="20"/>
                <w:lang w:val="en-CA"/>
              </w:rPr>
            </w:pPr>
          </w:p>
          <w:p w14:paraId="3A2E7BCA" w14:textId="3D0E5DE0" w:rsidR="00952F8E" w:rsidRDefault="00952F8E" w:rsidP="00952F8E">
            <w:pPr>
              <w:pStyle w:val="BulletText1"/>
              <w:numPr>
                <w:ilvl w:val="0"/>
                <w:numId w:val="0"/>
              </w:numPr>
              <w:ind w:left="327" w:hanging="327"/>
              <w:rPr>
                <w:rFonts w:cs="Times New Roman"/>
                <w:sz w:val="20"/>
                <w:szCs w:val="20"/>
                <w:lang w:val="en-CA"/>
              </w:rPr>
            </w:pPr>
          </w:p>
          <w:p w14:paraId="6B3421A1" w14:textId="77777777" w:rsidR="00E44668" w:rsidRDefault="00E44668" w:rsidP="00952F8E">
            <w:pPr>
              <w:pStyle w:val="BulletText1"/>
              <w:numPr>
                <w:ilvl w:val="0"/>
                <w:numId w:val="0"/>
              </w:numPr>
              <w:ind w:left="327" w:hanging="327"/>
              <w:rPr>
                <w:rFonts w:cs="Times New Roman"/>
                <w:sz w:val="20"/>
                <w:szCs w:val="20"/>
                <w:lang w:val="en-CA"/>
              </w:rPr>
            </w:pPr>
          </w:p>
          <w:p w14:paraId="72C15B1F" w14:textId="7B483B89" w:rsidR="00952F8E" w:rsidRPr="00BE3791" w:rsidRDefault="00FD7746" w:rsidP="00E44668">
            <w:pPr>
              <w:pStyle w:val="BulletText1"/>
              <w:numPr>
                <w:ilvl w:val="0"/>
                <w:numId w:val="0"/>
              </w:numPr>
              <w:ind w:left="327" w:hanging="327"/>
              <w:rPr>
                <w:rFonts w:cs="Times New Roman"/>
                <w:b/>
                <w:bCs/>
                <w:lang w:val="en-CA"/>
              </w:rPr>
            </w:pPr>
            <w:r w:rsidRPr="00BE3791">
              <w:rPr>
                <w:rFonts w:cs="Times New Roman"/>
                <w:b/>
                <w:bCs/>
                <w:lang w:val="en-CA"/>
              </w:rPr>
              <w:t>Self</w:t>
            </w:r>
            <w:r>
              <w:rPr>
                <w:rFonts w:cs="Times New Roman"/>
                <w:b/>
                <w:bCs/>
                <w:lang w:val="en-CA"/>
              </w:rPr>
              <w:t>-Retracting Device Classes</w:t>
            </w:r>
          </w:p>
          <w:p w14:paraId="18A6C960" w14:textId="467F1FB8" w:rsidR="00952F8E" w:rsidRDefault="00952F8E" w:rsidP="00952F8E">
            <w:pPr>
              <w:pStyle w:val="BulletText1"/>
              <w:numPr>
                <w:ilvl w:val="0"/>
                <w:numId w:val="0"/>
              </w:numPr>
              <w:ind w:left="327" w:hanging="327"/>
              <w:rPr>
                <w:rFonts w:cs="Times New Roman"/>
                <w:sz w:val="20"/>
                <w:szCs w:val="20"/>
                <w:lang w:val="en-CA"/>
              </w:rPr>
            </w:pPr>
          </w:p>
          <w:p w14:paraId="179F01CF" w14:textId="2819FB26" w:rsidR="00FD7746" w:rsidRDefault="00FD7746" w:rsidP="00FD7746">
            <w:pPr>
              <w:pStyle w:val="BulletText1"/>
            </w:pPr>
            <w:r>
              <w:rPr>
                <w:b/>
                <w:bCs/>
              </w:rPr>
              <w:t>Class 1</w:t>
            </w:r>
            <w:r w:rsidRPr="00F361AC">
              <w:t xml:space="preserve"> </w:t>
            </w:r>
            <w:r>
              <w:t xml:space="preserve">- are self-retracting devices which shall be used on overhead anchorages only and shall be subjected to a maximum free fall of 2 feet </w:t>
            </w:r>
            <w:r w:rsidR="00807A98">
              <w:t xml:space="preserve">(.6m) </w:t>
            </w:r>
            <w:r>
              <w:t>or less.</w:t>
            </w:r>
          </w:p>
          <w:p w14:paraId="338BC248" w14:textId="5016F912" w:rsidR="00827AAC" w:rsidRDefault="00827AAC" w:rsidP="00BE3791">
            <w:pPr>
              <w:pStyle w:val="BulletText2"/>
            </w:pPr>
            <w:r>
              <w:t>Class 1 SRDs should be</w:t>
            </w:r>
            <w:r w:rsidR="00807A98">
              <w:t xml:space="preserve"> used only in applications where the anchorage is located at a sufficient height above the walking/working surface such that the free fall distance should be 2 feet (.6m) or less, and free fall and swing fall should not result in contact with a lower level or an object in the fall or swing path. </w:t>
            </w:r>
          </w:p>
          <w:p w14:paraId="7BD4E860" w14:textId="7BFA5011" w:rsidR="00FD7746" w:rsidRDefault="00FD7746" w:rsidP="00FD7746">
            <w:pPr>
              <w:pStyle w:val="BulletText1"/>
            </w:pPr>
            <w:r>
              <w:rPr>
                <w:b/>
                <w:bCs/>
              </w:rPr>
              <w:t xml:space="preserve">Class 2 </w:t>
            </w:r>
            <w:r>
              <w:t>– are self-retracting devices</w:t>
            </w:r>
            <w:r w:rsidR="00701617">
              <w:t xml:space="preserve"> which are intended for applications wherein overhead anchorages may not be available or feasible and which may be subjected to a free fall of no more than 6 feet over an edge.</w:t>
            </w:r>
          </w:p>
          <w:p w14:paraId="4CDEA153" w14:textId="7561BD01" w:rsidR="00807A98" w:rsidRDefault="00807A98" w:rsidP="00807A98">
            <w:pPr>
              <w:pStyle w:val="BulletText2"/>
            </w:pPr>
            <w:r>
              <w:t xml:space="preserve">Class 2 SRDs may be used in Class 1 applications.  Class 2 SRDs may be used in applications where free fall may exceed 6 feet (1.8m) and contact with a structural edge is possible.  </w:t>
            </w:r>
          </w:p>
          <w:p w14:paraId="419CB6B1" w14:textId="46DF3B09" w:rsidR="00807A98" w:rsidRDefault="00807A98" w:rsidP="00BE3791">
            <w:pPr>
              <w:pStyle w:val="BulletText2"/>
              <w:numPr>
                <w:ilvl w:val="2"/>
                <w:numId w:val="7"/>
              </w:numPr>
            </w:pPr>
            <w:r>
              <w:t xml:space="preserve">Subjecting a Class 2 SRD to a </w:t>
            </w:r>
            <w:r w:rsidR="00725BF7">
              <w:t>leading-edge</w:t>
            </w:r>
            <w:r>
              <w:t xml:space="preserve"> condition should be mitigated where possible due to the vulnerability of the</w:t>
            </w:r>
            <w:r w:rsidR="00725BF7">
              <w:t xml:space="preserve"> line material to</w:t>
            </w:r>
            <w:r>
              <w:t xml:space="preserve"> possible cutting and abrasive conditions.</w:t>
            </w:r>
          </w:p>
          <w:p w14:paraId="5FEB833D" w14:textId="157A6E25" w:rsidR="00701617" w:rsidRDefault="00701617" w:rsidP="00701617">
            <w:pPr>
              <w:pStyle w:val="BulletText2"/>
            </w:pPr>
            <w:r>
              <w:lastRenderedPageBreak/>
              <w:t>Class 2 SRDs are sometimes referred to as self-retracting devices with leading edge capability (SRL-LE)</w:t>
            </w:r>
          </w:p>
          <w:p w14:paraId="14E047A7" w14:textId="77777777" w:rsidR="00701617" w:rsidRDefault="00701617" w:rsidP="00BE3791">
            <w:pPr>
              <w:pStyle w:val="BulletText2"/>
              <w:numPr>
                <w:ilvl w:val="0"/>
                <w:numId w:val="0"/>
              </w:numPr>
              <w:ind w:left="687"/>
            </w:pPr>
          </w:p>
          <w:p w14:paraId="5F3E1B48" w14:textId="1054A535" w:rsidR="00701617" w:rsidRPr="00F361AC" w:rsidRDefault="00701617" w:rsidP="00BE3791">
            <w:pPr>
              <w:pStyle w:val="BulletText2"/>
              <w:numPr>
                <w:ilvl w:val="0"/>
                <w:numId w:val="0"/>
              </w:numPr>
              <w:ind w:left="687"/>
            </w:pPr>
            <w:r w:rsidRPr="00BE3791">
              <w:rPr>
                <w:b/>
                <w:bCs/>
              </w:rPr>
              <w:t>NOTE</w:t>
            </w:r>
            <w:r>
              <w:t>:  All self-retracting devices that meet the ANSI</w:t>
            </w:r>
            <w:r w:rsidR="00422766">
              <w:t>/ASSP Z359</w:t>
            </w:r>
            <w:r>
              <w:t xml:space="preserve"> requirement are constructed to Class 1 and </w:t>
            </w:r>
            <w:r w:rsidR="00827AAC">
              <w:t>may</w:t>
            </w:r>
            <w:r>
              <w:t xml:space="preserve"> be used in that application.  </w:t>
            </w:r>
            <w:r w:rsidR="00827AAC">
              <w:t>S</w:t>
            </w:r>
            <w:r>
              <w:t xml:space="preserve">elf-retracting devices clearly labeled as Class 2 </w:t>
            </w:r>
            <w:r w:rsidR="00827AAC">
              <w:t>may be used in Class 1 and Class</w:t>
            </w:r>
            <w:r w:rsidR="00422766">
              <w:t xml:space="preserve"> 2</w:t>
            </w:r>
            <w:r w:rsidR="00827AAC">
              <w:t xml:space="preserve"> applications.</w:t>
            </w:r>
          </w:p>
          <w:p w14:paraId="15F0B874" w14:textId="06486E7C" w:rsidR="00952F8E" w:rsidRDefault="00952F8E" w:rsidP="00FD7746">
            <w:pPr>
              <w:pStyle w:val="BulletText1"/>
              <w:numPr>
                <w:ilvl w:val="0"/>
                <w:numId w:val="0"/>
              </w:numPr>
              <w:ind w:left="327" w:hanging="327"/>
              <w:rPr>
                <w:rFonts w:cs="Times New Roman"/>
                <w:sz w:val="20"/>
                <w:szCs w:val="20"/>
                <w:lang w:val="en-CA"/>
              </w:rPr>
            </w:pPr>
          </w:p>
          <w:p w14:paraId="23C3512F" w14:textId="22B79C20" w:rsidR="00952F8E" w:rsidRDefault="00952F8E" w:rsidP="00952F8E">
            <w:pPr>
              <w:pStyle w:val="BulletText1"/>
              <w:numPr>
                <w:ilvl w:val="0"/>
                <w:numId w:val="0"/>
              </w:numPr>
              <w:ind w:left="327" w:hanging="327"/>
              <w:rPr>
                <w:rFonts w:cs="Times New Roman"/>
                <w:sz w:val="20"/>
                <w:szCs w:val="20"/>
                <w:lang w:val="en-CA"/>
              </w:rPr>
            </w:pPr>
          </w:p>
          <w:p w14:paraId="1BB64FDE" w14:textId="3BD9AA24" w:rsidR="00422766" w:rsidRDefault="00422766" w:rsidP="00422766">
            <w:pPr>
              <w:pStyle w:val="BulletText1"/>
              <w:numPr>
                <w:ilvl w:val="0"/>
                <w:numId w:val="0"/>
              </w:numPr>
              <w:ind w:left="327" w:hanging="327"/>
              <w:rPr>
                <w:rFonts w:cs="Times New Roman"/>
                <w:b/>
                <w:bCs/>
                <w:lang w:val="en-CA"/>
              </w:rPr>
            </w:pPr>
            <w:r w:rsidRPr="005F31DE">
              <w:rPr>
                <w:rFonts w:cs="Times New Roman"/>
                <w:b/>
                <w:bCs/>
                <w:lang w:val="en-CA"/>
              </w:rPr>
              <w:t>Self</w:t>
            </w:r>
            <w:r>
              <w:rPr>
                <w:rFonts w:cs="Times New Roman"/>
                <w:b/>
                <w:bCs/>
                <w:lang w:val="en-CA"/>
              </w:rPr>
              <w:t>-Retracting Device Locking Mechanisms</w:t>
            </w:r>
          </w:p>
          <w:p w14:paraId="28610304" w14:textId="67598984" w:rsidR="00422766" w:rsidRDefault="00422766" w:rsidP="00422766">
            <w:pPr>
              <w:pStyle w:val="BulletText1"/>
              <w:numPr>
                <w:ilvl w:val="0"/>
                <w:numId w:val="0"/>
              </w:numPr>
              <w:ind w:left="327" w:hanging="327"/>
              <w:rPr>
                <w:rFonts w:cs="Times New Roman"/>
                <w:b/>
                <w:bCs/>
                <w:lang w:val="en-CA"/>
              </w:rPr>
            </w:pPr>
          </w:p>
          <w:p w14:paraId="70FD7D7E" w14:textId="45159037" w:rsidR="00422766" w:rsidRPr="00BE3791" w:rsidRDefault="00422766">
            <w:pPr>
              <w:pStyle w:val="BulletText1"/>
              <w:numPr>
                <w:ilvl w:val="0"/>
                <w:numId w:val="0"/>
              </w:numPr>
              <w:rPr>
                <w:rFonts w:cs="Times New Roman"/>
                <w:lang w:val="en-CA"/>
              </w:rPr>
            </w:pPr>
            <w:r>
              <w:rPr>
                <w:rFonts w:cs="Times New Roman"/>
                <w:lang w:val="en-CA"/>
              </w:rPr>
              <w:t xml:space="preserve">A critical feature of every SRD is the locking mechanism.  It is this feature which creates the locking engagement which initiates the fall arrest.  There are three basic type of locking mechanisms, and it is important to understand the potential advantages and disadvantages of each type.  </w:t>
            </w:r>
          </w:p>
          <w:p w14:paraId="78ED3297" w14:textId="13C596F0" w:rsidR="00E44668" w:rsidRDefault="00E44668" w:rsidP="00952F8E">
            <w:pPr>
              <w:pStyle w:val="BulletText1"/>
              <w:numPr>
                <w:ilvl w:val="0"/>
                <w:numId w:val="0"/>
              </w:numPr>
              <w:ind w:left="327" w:hanging="327"/>
              <w:rPr>
                <w:rFonts w:cs="Times New Roman"/>
                <w:sz w:val="20"/>
                <w:szCs w:val="20"/>
                <w:lang w:val="en-CA"/>
              </w:rPr>
            </w:pPr>
          </w:p>
          <w:p w14:paraId="1E3C26DE" w14:textId="1AB95694" w:rsidR="00422766" w:rsidRDefault="008220B5" w:rsidP="00422766">
            <w:pPr>
              <w:pStyle w:val="BulletText1"/>
              <w:numPr>
                <w:ilvl w:val="0"/>
                <w:numId w:val="64"/>
              </w:numPr>
              <w:rPr>
                <w:rFonts w:cs="Times New Roman"/>
                <w:lang w:val="en-CA"/>
              </w:rPr>
            </w:pPr>
            <w:r w:rsidRPr="00BE3791">
              <w:rPr>
                <w:rFonts w:cs="Times New Roman"/>
                <w:b/>
                <w:bCs/>
                <w:lang w:val="en-CA"/>
              </w:rPr>
              <w:t>Locking Mechanism, Centrifugal</w:t>
            </w:r>
            <w:r>
              <w:rPr>
                <w:rFonts w:cs="Times New Roman"/>
                <w:lang w:val="en-CA"/>
              </w:rPr>
              <w:t xml:space="preserve"> – A method of creating a locking engagement in an SRD wherein the rotating motion of the drum imparts a centrifugal force upon the locking pawl, causing them to engage with a </w:t>
            </w:r>
            <w:r w:rsidR="00601E08">
              <w:rPr>
                <w:rFonts w:cs="Times New Roman"/>
                <w:lang w:val="en-CA"/>
              </w:rPr>
              <w:t>speed</w:t>
            </w:r>
            <w:r>
              <w:rPr>
                <w:rFonts w:cs="Times New Roman"/>
                <w:lang w:val="en-CA"/>
              </w:rPr>
              <w:t xml:space="preserve">, ratchet ring or wheel or other mechanical feature intended to inhibit further rotation of the drum, thereby initiating the fall arrest.  Pre use inspections are critical with all SRDs, particularly the inspection of locking functions, as such mechanisms are vulnerable to invasive contaminants which may inhibit locking function, as will corrosion. </w:t>
            </w:r>
          </w:p>
          <w:p w14:paraId="6B2AF49E" w14:textId="296DFC2E" w:rsidR="008220B5" w:rsidRDefault="008220B5" w:rsidP="00422766">
            <w:pPr>
              <w:pStyle w:val="BulletText1"/>
              <w:numPr>
                <w:ilvl w:val="0"/>
                <w:numId w:val="64"/>
              </w:numPr>
              <w:rPr>
                <w:rFonts w:cs="Times New Roman"/>
                <w:lang w:val="en-CA"/>
              </w:rPr>
            </w:pPr>
            <w:r>
              <w:rPr>
                <w:rFonts w:cs="Times New Roman"/>
                <w:b/>
                <w:bCs/>
                <w:lang w:val="en-CA"/>
              </w:rPr>
              <w:t xml:space="preserve">Locking Mechanism, Inertial </w:t>
            </w:r>
            <w:r w:rsidRPr="00BE3791">
              <w:rPr>
                <w:rFonts w:cs="Times New Roman"/>
                <w:lang w:val="en-CA"/>
              </w:rPr>
              <w:t>-</w:t>
            </w:r>
            <w:r>
              <w:rPr>
                <w:rFonts w:cs="Times New Roman"/>
                <w:lang w:val="en-CA"/>
              </w:rPr>
              <w:t xml:space="preserve"> A method of creating a locking engagement in an SRD wherein the acceleration of the rotating drum drives an actuator, which secondarily forces the locking pawl to engage with a </w:t>
            </w:r>
            <w:proofErr w:type="spellStart"/>
            <w:r>
              <w:rPr>
                <w:rFonts w:cs="Times New Roman"/>
                <w:lang w:val="en-CA"/>
              </w:rPr>
              <w:t>sperrad</w:t>
            </w:r>
            <w:proofErr w:type="spellEnd"/>
            <w:r>
              <w:rPr>
                <w:rFonts w:cs="Times New Roman"/>
                <w:lang w:val="en-CA"/>
              </w:rPr>
              <w:t xml:space="preserve">, ratchet ring or wheel or other mechanical feature intended to inhibit further rotation of the drum, thereby initiating the fall arrest.  </w:t>
            </w:r>
            <w:r w:rsidR="00A1091A">
              <w:rPr>
                <w:rFonts w:cs="Times New Roman"/>
                <w:lang w:val="en-CA"/>
              </w:rPr>
              <w:t xml:space="preserve">Devices featuring inertial </w:t>
            </w:r>
            <w:r w:rsidR="00152D61">
              <w:rPr>
                <w:rFonts w:cs="Times New Roman"/>
                <w:lang w:val="en-CA"/>
              </w:rPr>
              <w:t xml:space="preserve">mechanisms may not be suitable for sliding falls.  Consult manufacturers instructions for limitations.  </w:t>
            </w:r>
            <w:r>
              <w:rPr>
                <w:rFonts w:cs="Times New Roman"/>
                <w:lang w:val="en-CA"/>
              </w:rPr>
              <w:t>Pre use inspections are critical with all SRDs, particularly the inspection of locking functions, as such mechanisms are vulnerable to invasive contaminants which may inhibit locking function, as will corrosion.</w:t>
            </w:r>
          </w:p>
          <w:p w14:paraId="7B7040E2" w14:textId="4F8EEDC6" w:rsidR="00D21994" w:rsidRDefault="00D21994" w:rsidP="00422766">
            <w:pPr>
              <w:pStyle w:val="BulletText1"/>
              <w:numPr>
                <w:ilvl w:val="0"/>
                <w:numId w:val="64"/>
              </w:numPr>
              <w:rPr>
                <w:rFonts w:cs="Times New Roman"/>
                <w:lang w:val="en-CA"/>
              </w:rPr>
            </w:pPr>
            <w:r>
              <w:rPr>
                <w:rFonts w:cs="Times New Roman"/>
                <w:b/>
                <w:bCs/>
                <w:lang w:val="en-CA"/>
              </w:rPr>
              <w:t>Locking Mechanism, Mechanically</w:t>
            </w:r>
            <w:r w:rsidRPr="00D21994">
              <w:rPr>
                <w:rFonts w:cs="Times New Roman"/>
                <w:b/>
                <w:bCs/>
                <w:lang w:val="en-CA"/>
              </w:rPr>
              <w:t xml:space="preserve"> Activated</w:t>
            </w:r>
            <w:r>
              <w:rPr>
                <w:rFonts w:cs="Times New Roman"/>
                <w:b/>
                <w:bCs/>
                <w:lang w:val="en-CA"/>
              </w:rPr>
              <w:t xml:space="preserve"> </w:t>
            </w:r>
            <w:r>
              <w:rPr>
                <w:rFonts w:cs="Times New Roman"/>
                <w:lang w:val="en-CA"/>
              </w:rPr>
              <w:t xml:space="preserve">– A method of creating a locking engagement in an SRD wherein the rotating motion of the drum secondarily causes the rotation of a cam or other mechanical feature, forcing the locking pawl to articulate </w:t>
            </w:r>
            <w:r w:rsidR="00BF321C">
              <w:rPr>
                <w:rFonts w:cs="Times New Roman"/>
                <w:lang w:val="en-CA"/>
              </w:rPr>
              <w:t>to</w:t>
            </w:r>
            <w:r>
              <w:rPr>
                <w:rFonts w:cs="Times New Roman"/>
                <w:lang w:val="en-CA"/>
              </w:rPr>
              <w:t xml:space="preserve"> engage a </w:t>
            </w:r>
            <w:proofErr w:type="spellStart"/>
            <w:r>
              <w:rPr>
                <w:rFonts w:cs="Times New Roman"/>
                <w:lang w:val="en-CA"/>
              </w:rPr>
              <w:t>sperrad</w:t>
            </w:r>
            <w:proofErr w:type="spellEnd"/>
            <w:r>
              <w:rPr>
                <w:rFonts w:cs="Times New Roman"/>
                <w:lang w:val="en-CA"/>
              </w:rPr>
              <w:t xml:space="preserve">, ratchet ring or wheel or other mechanical feature intended to inhibit further rotation of the drum, thereby initiating the fall arrest.  These mechanisms are less vulnerable to invasive contaminants, </w:t>
            </w:r>
            <w:r w:rsidR="00EC127A">
              <w:rPr>
                <w:rFonts w:cs="Times New Roman"/>
                <w:lang w:val="en-CA"/>
              </w:rPr>
              <w:t xml:space="preserve">but </w:t>
            </w:r>
            <w:r>
              <w:rPr>
                <w:rFonts w:cs="Times New Roman"/>
                <w:lang w:val="en-CA"/>
              </w:rPr>
              <w:t>pre-use inspections are critical</w:t>
            </w:r>
            <w:r w:rsidR="00EC127A">
              <w:rPr>
                <w:rFonts w:cs="Times New Roman"/>
                <w:lang w:val="en-CA"/>
              </w:rPr>
              <w:t>, particularly the inspection of locking functions.</w:t>
            </w:r>
          </w:p>
          <w:p w14:paraId="2C223218" w14:textId="2810F027" w:rsidR="00EC127A" w:rsidRPr="00BE3791" w:rsidRDefault="00EC127A">
            <w:pPr>
              <w:pStyle w:val="BulletText1"/>
              <w:numPr>
                <w:ilvl w:val="0"/>
                <w:numId w:val="0"/>
              </w:numPr>
              <w:rPr>
                <w:rFonts w:cs="Times New Roman"/>
                <w:b/>
                <w:bCs/>
                <w:lang w:val="en-CA"/>
              </w:rPr>
            </w:pPr>
          </w:p>
          <w:p w14:paraId="47DD5147" w14:textId="77777777" w:rsidR="00952F8E" w:rsidRPr="00BC4EC5" w:rsidRDefault="00952F8E" w:rsidP="00BE3791">
            <w:pPr>
              <w:pStyle w:val="BulletText1"/>
              <w:numPr>
                <w:ilvl w:val="0"/>
                <w:numId w:val="0"/>
              </w:numPr>
              <w:ind w:left="327" w:hanging="327"/>
              <w:rPr>
                <w:rFonts w:cs="Times New Roman"/>
                <w:sz w:val="20"/>
                <w:szCs w:val="20"/>
                <w:lang w:val="en-CA"/>
              </w:rPr>
            </w:pPr>
          </w:p>
          <w:p w14:paraId="09E0C426" w14:textId="3AC76587" w:rsidR="00BC4EC5" w:rsidRPr="00BC4EC5" w:rsidRDefault="00BC4EC5" w:rsidP="00BC4EC5">
            <w:pPr>
              <w:pStyle w:val="BlockText"/>
            </w:pPr>
          </w:p>
        </w:tc>
      </w:tr>
    </w:tbl>
    <w:p w14:paraId="09E0C428" w14:textId="77777777" w:rsidR="00F361AC" w:rsidRPr="00BC4EC5" w:rsidRDefault="00F361AC" w:rsidP="00BC4EC5">
      <w:pPr>
        <w:pStyle w:val="BlockLine"/>
      </w:pPr>
    </w:p>
    <w:p w14:paraId="09E0C429" w14:textId="77777777" w:rsidR="00022F1E" w:rsidRDefault="00022F1E" w:rsidP="007538BA">
      <w:pPr>
        <w:pStyle w:val="Heading3"/>
      </w:pPr>
      <w:bookmarkStart w:id="271" w:name="_7.6_Fall_Distance_1"/>
      <w:bookmarkStart w:id="272" w:name="_Toc425746814"/>
      <w:bookmarkEnd w:id="271"/>
      <w:r>
        <w:t>7.6 Fall Distance and Clearance</w:t>
      </w:r>
      <w:bookmarkEnd w:id="267"/>
      <w:bookmarkEnd w:id="268"/>
      <w:r>
        <w:t xml:space="preserve"> Calculation</w:t>
      </w:r>
      <w:bookmarkEnd w:id="272"/>
    </w:p>
    <w:p w14:paraId="09E0C42A"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43A" w14:textId="77777777">
        <w:tc>
          <w:tcPr>
            <w:tcW w:w="1728" w:type="dxa"/>
          </w:tcPr>
          <w:p w14:paraId="09E0C42B" w14:textId="77777777" w:rsidR="00022F1E" w:rsidRDefault="00022F1E" w:rsidP="007538BA">
            <w:pPr>
              <w:pStyle w:val="Heading4"/>
              <w:tabs>
                <w:tab w:val="left" w:pos="540"/>
              </w:tabs>
            </w:pPr>
            <w:bookmarkStart w:id="273" w:name="_7.6.1_Calculating_Fall"/>
            <w:bookmarkStart w:id="274" w:name="_Toc425746815"/>
            <w:bookmarkEnd w:id="273"/>
            <w:r>
              <w:t>7.6.1 Calculating Fall Distance and Clearance</w:t>
            </w:r>
            <w:bookmarkEnd w:id="274"/>
          </w:p>
        </w:tc>
        <w:tc>
          <w:tcPr>
            <w:tcW w:w="8820" w:type="dxa"/>
          </w:tcPr>
          <w:p w14:paraId="09E0C42C" w14:textId="77777777" w:rsidR="00022F1E" w:rsidRDefault="00022F1E" w:rsidP="007538BA">
            <w:pPr>
              <w:pStyle w:val="BlockText"/>
            </w:pPr>
            <w:r>
              <w:t>A major factor in selecting and using a fall arrest system is the total fall distance and clearance calculation, which includes the following:</w:t>
            </w:r>
          </w:p>
          <w:p w14:paraId="09E0C42D" w14:textId="77777777" w:rsidR="00022F1E" w:rsidRDefault="00022F1E" w:rsidP="00C50099">
            <w:pPr>
              <w:pStyle w:val="BulletText1"/>
            </w:pPr>
            <w:r>
              <w:t>user’s body extension,</w:t>
            </w:r>
          </w:p>
          <w:p w14:paraId="09E0C42E" w14:textId="77777777" w:rsidR="00022F1E" w:rsidRDefault="00022F1E" w:rsidP="00C50099">
            <w:pPr>
              <w:pStyle w:val="BulletText1"/>
            </w:pPr>
            <w:r>
              <w:t>deceleration distance of the equipment,</w:t>
            </w:r>
          </w:p>
          <w:p w14:paraId="09E0C42F" w14:textId="77777777" w:rsidR="00022F1E" w:rsidRDefault="00022F1E" w:rsidP="00C50099">
            <w:pPr>
              <w:pStyle w:val="BulletText1"/>
            </w:pPr>
            <w:r>
              <w:t>maximum 6' free fall distance,</w:t>
            </w:r>
          </w:p>
          <w:p w14:paraId="09E0C430" w14:textId="77777777" w:rsidR="00022F1E" w:rsidRDefault="00022F1E" w:rsidP="00C50099">
            <w:pPr>
              <w:pStyle w:val="BulletText1"/>
            </w:pPr>
            <w:r>
              <w:t>deflection or stretch of the anchorage (if any), and</w:t>
            </w:r>
          </w:p>
          <w:p w14:paraId="09E0C431" w14:textId="77777777" w:rsidR="00022F1E" w:rsidRDefault="00022F1E" w:rsidP="00C50099">
            <w:pPr>
              <w:pStyle w:val="BulletText1"/>
            </w:pPr>
            <w:r>
              <w:t>any swing or pendulum that may occur.</w:t>
            </w:r>
          </w:p>
          <w:p w14:paraId="09E0C432" w14:textId="77777777" w:rsidR="00022F1E" w:rsidRDefault="00022F1E" w:rsidP="007538BA">
            <w:pPr>
              <w:pStyle w:val="BlockText"/>
            </w:pPr>
          </w:p>
          <w:p w14:paraId="09E0C433" w14:textId="7784BAF5" w:rsidR="00022F1E" w:rsidRDefault="00022F1E" w:rsidP="007538BA">
            <w:pPr>
              <w:pStyle w:val="BlockText"/>
            </w:pPr>
            <w:r>
              <w:t xml:space="preserve">Refer to </w:t>
            </w:r>
            <w:r w:rsidR="00C50099" w:rsidRPr="00272C51">
              <w:rPr>
                <w:color w:val="0000FF"/>
              </w:rPr>
              <w:fldChar w:fldCharType="begin"/>
            </w:r>
            <w:r w:rsidR="00C50099" w:rsidRPr="00272C51">
              <w:rPr>
                <w:color w:val="0000FF"/>
              </w:rPr>
              <w:instrText xml:space="preserve"> REF _Ref127440809 \h </w:instrText>
            </w:r>
            <w:r w:rsidR="00C50099" w:rsidRPr="00272C51">
              <w:rPr>
                <w:color w:val="0000FF"/>
              </w:rPr>
            </w:r>
            <w:r w:rsidR="00C50099" w:rsidRPr="00272C51">
              <w:rPr>
                <w:color w:val="0000FF"/>
              </w:rPr>
              <w:fldChar w:fldCharType="separate"/>
            </w:r>
            <w:r w:rsidR="00154E95">
              <w:t>Tool</w:t>
            </w:r>
            <w:r w:rsidR="00154E95" w:rsidRPr="00E97A50">
              <w:t xml:space="preserve"> </w:t>
            </w:r>
            <w:r w:rsidR="00154E95">
              <w:t>HSE0044-PR01-TO.09</w:t>
            </w:r>
            <w:r w:rsidR="00C50099" w:rsidRPr="00272C51">
              <w:rPr>
                <w:color w:val="0000FF"/>
              </w:rPr>
              <w:fldChar w:fldCharType="end"/>
            </w:r>
            <w:r w:rsidR="00013275">
              <w:rPr>
                <w:color w:val="0000FF"/>
              </w:rPr>
              <w:t xml:space="preserve"> </w:t>
            </w:r>
            <w:r w:rsidR="00C50099" w:rsidRPr="00272C51">
              <w:rPr>
                <w:color w:val="0000FF"/>
              </w:rPr>
              <w:fldChar w:fldCharType="begin"/>
            </w:r>
            <w:r w:rsidR="00C50099" w:rsidRPr="00272C51">
              <w:rPr>
                <w:color w:val="0000FF"/>
              </w:rPr>
              <w:instrText xml:space="preserve"> REF _Ref127440811 \h </w:instrText>
            </w:r>
            <w:r w:rsidR="00C50099" w:rsidRPr="00272C51">
              <w:rPr>
                <w:color w:val="0000FF"/>
              </w:rPr>
            </w:r>
            <w:r w:rsidR="00C50099" w:rsidRPr="00272C51">
              <w:rPr>
                <w:color w:val="0000FF"/>
              </w:rPr>
              <w:fldChar w:fldCharType="separate"/>
            </w:r>
            <w:r w:rsidR="00154E95">
              <w:t>Fall Distance and Clearance Calculation</w:t>
            </w:r>
            <w:r w:rsidR="00C50099" w:rsidRPr="00272C51">
              <w:rPr>
                <w:color w:val="0000FF"/>
              </w:rPr>
              <w:fldChar w:fldCharType="end"/>
            </w:r>
            <w:r w:rsidR="00C50099">
              <w:t xml:space="preserve"> </w:t>
            </w:r>
            <w:r>
              <w:t>for the calculation formula and calculation examples.</w:t>
            </w:r>
          </w:p>
          <w:p w14:paraId="09E0C434" w14:textId="77777777" w:rsidR="003E2E8C" w:rsidRPr="003E2E8C" w:rsidRDefault="003E2E8C" w:rsidP="007538BA">
            <w:pPr>
              <w:pStyle w:val="BlockText"/>
            </w:pPr>
          </w:p>
          <w:p w14:paraId="09E0C435" w14:textId="5563AE55" w:rsidR="002C11D6" w:rsidRDefault="002C11D6" w:rsidP="007538BA">
            <w:pPr>
              <w:pStyle w:val="BlockText"/>
              <w:rPr>
                <w:sz w:val="23"/>
                <w:szCs w:val="23"/>
              </w:rPr>
            </w:pPr>
            <w:r w:rsidRPr="002B4CFB">
              <w:rPr>
                <w:sz w:val="23"/>
                <w:szCs w:val="23"/>
              </w:rPr>
              <w:t>For work at height activities 17</w:t>
            </w:r>
            <w:r w:rsidR="002B4CFB">
              <w:rPr>
                <w:rFonts w:cs="Arial"/>
                <w:sz w:val="23"/>
                <w:szCs w:val="23"/>
              </w:rPr>
              <w:t xml:space="preserve">' </w:t>
            </w:r>
            <w:r w:rsidRPr="002B4CFB">
              <w:rPr>
                <w:sz w:val="23"/>
                <w:szCs w:val="23"/>
              </w:rPr>
              <w:t>or less from a surface or obstruction, where the clearance distance may pose a safety con</w:t>
            </w:r>
            <w:r w:rsidR="00276A7A">
              <w:rPr>
                <w:sz w:val="23"/>
                <w:szCs w:val="23"/>
              </w:rPr>
              <w:t>cern, a</w:t>
            </w:r>
            <w:r w:rsidR="008B00FC">
              <w:rPr>
                <w:sz w:val="23"/>
                <w:szCs w:val="23"/>
              </w:rPr>
              <w:t>n</w:t>
            </w:r>
            <w:r w:rsidRPr="002B4CFB">
              <w:rPr>
                <w:sz w:val="23"/>
                <w:szCs w:val="23"/>
              </w:rPr>
              <w:t xml:space="preserve"> SR</w:t>
            </w:r>
            <w:r w:rsidR="0096187B">
              <w:rPr>
                <w:sz w:val="23"/>
                <w:szCs w:val="23"/>
              </w:rPr>
              <w:t>D</w:t>
            </w:r>
            <w:r w:rsidRPr="002B4CFB">
              <w:rPr>
                <w:sz w:val="23"/>
                <w:szCs w:val="23"/>
              </w:rPr>
              <w:t xml:space="preserve"> is preferred and recommended.</w:t>
            </w:r>
          </w:p>
          <w:p w14:paraId="09E0C436" w14:textId="77777777" w:rsidR="0088741D" w:rsidRDefault="0088741D" w:rsidP="007538BA">
            <w:pPr>
              <w:pStyle w:val="BlockText"/>
              <w:rPr>
                <w:sz w:val="23"/>
                <w:szCs w:val="23"/>
              </w:rPr>
            </w:pPr>
          </w:p>
          <w:p w14:paraId="09E0C439" w14:textId="426BF585" w:rsidR="0088741D" w:rsidRPr="00F361AC" w:rsidRDefault="0088741D" w:rsidP="007538BA">
            <w:pPr>
              <w:pStyle w:val="BlockText"/>
              <w:jc w:val="center"/>
              <w:rPr>
                <w:b/>
                <w:szCs w:val="23"/>
              </w:rPr>
            </w:pPr>
          </w:p>
        </w:tc>
      </w:tr>
    </w:tbl>
    <w:p w14:paraId="09E0C43B" w14:textId="77777777" w:rsidR="00F361AC" w:rsidRPr="00BC4EC5" w:rsidRDefault="00F361AC" w:rsidP="00BC4EC5">
      <w:pPr>
        <w:pStyle w:val="BlockLine"/>
      </w:pPr>
      <w:bookmarkStart w:id="275" w:name="SpecialConsiderations"/>
    </w:p>
    <w:p w14:paraId="09E0C43C" w14:textId="77777777" w:rsidR="00022F1E" w:rsidRDefault="00022F1E" w:rsidP="007538BA">
      <w:pPr>
        <w:pStyle w:val="Heading2"/>
        <w:spacing w:before="0"/>
      </w:pPr>
      <w:bookmarkStart w:id="276" w:name="_Toc425746816"/>
      <w:bookmarkStart w:id="277" w:name="SPECIAL_CONSIDERATIONS_8"/>
      <w:r>
        <w:t>8 Special Considerations</w:t>
      </w:r>
      <w:bookmarkEnd w:id="275"/>
      <w:r>
        <w:t xml:space="preserve"> for Fall Prevention and Protection</w:t>
      </w:r>
      <w:bookmarkEnd w:id="276"/>
      <w:bookmarkEnd w:id="277"/>
    </w:p>
    <w:p w14:paraId="09E0C43D" w14:textId="77777777" w:rsidR="00022F1E" w:rsidRDefault="00022F1E" w:rsidP="007538BA">
      <w:pPr>
        <w:pStyle w:val="Heading3"/>
        <w:rPr>
          <w:bCs w:val="0"/>
        </w:rPr>
      </w:pPr>
      <w:bookmarkStart w:id="278" w:name="_8.1_Special_Considerations"/>
      <w:bookmarkStart w:id="279" w:name="_Toc425746817"/>
      <w:bookmarkEnd w:id="278"/>
      <w:r>
        <w:rPr>
          <w:bCs w:val="0"/>
        </w:rPr>
        <w:t>8.1 Special Considerations</w:t>
      </w:r>
      <w:bookmarkEnd w:id="279"/>
    </w:p>
    <w:p w14:paraId="09E0C43E" w14:textId="77777777" w:rsidR="00022F1E" w:rsidRPr="003E7016" w:rsidRDefault="00022F1E" w:rsidP="007538BA">
      <w:pPr>
        <w:pStyle w:val="BlockLine"/>
        <w:rPr>
          <w:sz w:val="22"/>
          <w:szCs w:val="22"/>
        </w:rPr>
      </w:pPr>
    </w:p>
    <w:tbl>
      <w:tblPr>
        <w:tblW w:w="0" w:type="auto"/>
        <w:tblLayout w:type="fixed"/>
        <w:tblLook w:val="0000" w:firstRow="0" w:lastRow="0" w:firstColumn="0" w:lastColumn="0" w:noHBand="0" w:noVBand="0"/>
      </w:tblPr>
      <w:tblGrid>
        <w:gridCol w:w="1728"/>
        <w:gridCol w:w="8820"/>
      </w:tblGrid>
      <w:tr w:rsidR="00022F1E" w14:paraId="09E0C445" w14:textId="77777777" w:rsidTr="00BC4EC5">
        <w:tc>
          <w:tcPr>
            <w:tcW w:w="1728" w:type="dxa"/>
          </w:tcPr>
          <w:p w14:paraId="09E0C43F" w14:textId="77777777" w:rsidR="00022F1E" w:rsidRPr="00937309" w:rsidRDefault="00022F1E" w:rsidP="007538BA">
            <w:pPr>
              <w:pStyle w:val="Heading4"/>
            </w:pPr>
            <w:bookmarkStart w:id="280" w:name="_Toc143423366"/>
            <w:bookmarkStart w:id="281" w:name="_Toc425746818"/>
            <w:r w:rsidRPr="00937309">
              <w:t>8.1.1 First Person Up</w:t>
            </w:r>
            <w:bookmarkEnd w:id="280"/>
            <w:bookmarkEnd w:id="281"/>
          </w:p>
        </w:tc>
        <w:tc>
          <w:tcPr>
            <w:tcW w:w="8820" w:type="dxa"/>
          </w:tcPr>
          <w:p w14:paraId="09E0C440" w14:textId="6B26AD23" w:rsidR="00022F1E" w:rsidRPr="00937309" w:rsidRDefault="00022F1E" w:rsidP="00C50099">
            <w:pPr>
              <w:pStyle w:val="BulletText1"/>
            </w:pPr>
            <w:r w:rsidRPr="00937309">
              <w:t xml:space="preserve">The first person up and the last person down </w:t>
            </w:r>
            <w:r w:rsidR="003E7016" w:rsidRPr="00937309">
              <w:t>a ladder or other elevated work surface</w:t>
            </w:r>
            <w:r w:rsidR="00F361AC">
              <w:t xml:space="preserve"> </w:t>
            </w:r>
            <w:r w:rsidRPr="00937309">
              <w:t>assume</w:t>
            </w:r>
            <w:r w:rsidR="00C50099">
              <w:t>s</w:t>
            </w:r>
            <w:r w:rsidRPr="00937309">
              <w:t xml:space="preserve"> the greatest risk of falling and </w:t>
            </w:r>
            <w:r w:rsidR="003E7016" w:rsidRPr="00937309">
              <w:t xml:space="preserve">shall </w:t>
            </w:r>
            <w:r w:rsidRPr="00937309">
              <w:t>take measures to address the fall hazard.</w:t>
            </w:r>
          </w:p>
          <w:p w14:paraId="09E0C441" w14:textId="77777777" w:rsidR="003E7016" w:rsidRPr="00937309" w:rsidRDefault="003E7016" w:rsidP="00C50099">
            <w:pPr>
              <w:pStyle w:val="BulletText1"/>
            </w:pPr>
            <w:r w:rsidRPr="00937309">
              <w:t>Prior to commencing activities where a fall hazard exists, the first person up shall establish an anchor point utilizing an acceptable connector for use during at height activities.</w:t>
            </w:r>
          </w:p>
          <w:p w14:paraId="09E0C442" w14:textId="77777777" w:rsidR="00022F1E" w:rsidRPr="00937309" w:rsidRDefault="00022F1E" w:rsidP="00C50099">
            <w:pPr>
              <w:pStyle w:val="BulletText1"/>
            </w:pPr>
            <w:r w:rsidRPr="00937309">
              <w:t xml:space="preserve">Where possible, drop lines from overhead decks and landings or retractable lanyards </w:t>
            </w:r>
            <w:r w:rsidRPr="00937309">
              <w:rPr>
                <w:bCs/>
              </w:rPr>
              <w:t>shall</w:t>
            </w:r>
            <w:r w:rsidRPr="00937309">
              <w:t xml:space="preserve"> be used.</w:t>
            </w:r>
          </w:p>
          <w:p w14:paraId="09E0C443" w14:textId="77777777" w:rsidR="00022F1E" w:rsidRPr="00937309" w:rsidRDefault="00022F1E" w:rsidP="00C50099">
            <w:pPr>
              <w:pStyle w:val="BulletText1"/>
            </w:pPr>
            <w:r w:rsidRPr="00937309">
              <w:t xml:space="preserve">Systems that allow workers to anchor fall protection overhead and beyond normal reach </w:t>
            </w:r>
            <w:r w:rsidRPr="00937309">
              <w:rPr>
                <w:bCs/>
              </w:rPr>
              <w:t>must</w:t>
            </w:r>
            <w:r w:rsidRPr="00937309">
              <w:rPr>
                <w:b/>
              </w:rPr>
              <w:t xml:space="preserve"> </w:t>
            </w:r>
            <w:r w:rsidRPr="00937309">
              <w:t>be made available.</w:t>
            </w:r>
          </w:p>
          <w:p w14:paraId="09E0C444" w14:textId="3423B902" w:rsidR="00022F1E" w:rsidRPr="00937309" w:rsidRDefault="00022F1E" w:rsidP="00C50099">
            <w:pPr>
              <w:pStyle w:val="BulletText1"/>
            </w:pPr>
            <w:r w:rsidRPr="00937309">
              <w:t xml:space="preserve">The hazards and controls </w:t>
            </w:r>
            <w:r w:rsidRPr="00937309">
              <w:rPr>
                <w:bCs/>
              </w:rPr>
              <w:t>must</w:t>
            </w:r>
            <w:r w:rsidRPr="00937309">
              <w:t xml:space="preserve"> be documented on </w:t>
            </w:r>
            <w:r w:rsidR="00023B78">
              <w:t>the</w:t>
            </w:r>
            <w:r w:rsidR="00023B78" w:rsidRPr="00937309">
              <w:t xml:space="preserve"> </w:t>
            </w:r>
            <w:r w:rsidRPr="00937309">
              <w:t>JSA</w:t>
            </w:r>
            <w:r w:rsidR="00023B78">
              <w:t>.</w:t>
            </w:r>
            <w:r w:rsidRPr="00937309">
              <w:t xml:space="preserve"> </w:t>
            </w:r>
          </w:p>
        </w:tc>
      </w:tr>
    </w:tbl>
    <w:p w14:paraId="09E0C446" w14:textId="77777777" w:rsidR="00022F1E" w:rsidRPr="003E7016" w:rsidRDefault="00022F1E" w:rsidP="007538BA">
      <w:pPr>
        <w:pStyle w:val="BlockLine"/>
        <w:rPr>
          <w:sz w:val="22"/>
          <w:szCs w:val="22"/>
        </w:rPr>
      </w:pPr>
    </w:p>
    <w:tbl>
      <w:tblPr>
        <w:tblW w:w="0" w:type="auto"/>
        <w:tblLayout w:type="fixed"/>
        <w:tblLook w:val="0000" w:firstRow="0" w:lastRow="0" w:firstColumn="0" w:lastColumn="0" w:noHBand="0" w:noVBand="0"/>
      </w:tblPr>
      <w:tblGrid>
        <w:gridCol w:w="1728"/>
        <w:gridCol w:w="8820"/>
      </w:tblGrid>
      <w:tr w:rsidR="00022F1E" w14:paraId="09E0C450" w14:textId="77777777">
        <w:tc>
          <w:tcPr>
            <w:tcW w:w="1728" w:type="dxa"/>
          </w:tcPr>
          <w:p w14:paraId="09E0C447" w14:textId="77777777" w:rsidR="00022F1E" w:rsidRDefault="00022F1E" w:rsidP="007538BA">
            <w:pPr>
              <w:pStyle w:val="Heading4"/>
            </w:pPr>
            <w:bookmarkStart w:id="282" w:name="_Toc425746819"/>
            <w:r>
              <w:t>8.1.2 Safety Nets</w:t>
            </w:r>
            <w:bookmarkEnd w:id="282"/>
          </w:p>
        </w:tc>
        <w:tc>
          <w:tcPr>
            <w:tcW w:w="8820" w:type="dxa"/>
          </w:tcPr>
          <w:p w14:paraId="09E0C448" w14:textId="77777777" w:rsidR="00022F1E" w:rsidRDefault="00022F1E" w:rsidP="00C50099">
            <w:pPr>
              <w:pStyle w:val="BulletText1"/>
              <w:numPr>
                <w:ilvl w:val="0"/>
                <w:numId w:val="0"/>
              </w:numPr>
            </w:pPr>
            <w:r>
              <w:t xml:space="preserve">Suspended ANSI approved netting </w:t>
            </w:r>
            <w:r>
              <w:rPr>
                <w:bCs/>
              </w:rPr>
              <w:t>can</w:t>
            </w:r>
            <w:r>
              <w:t xml:space="preserve"> be used as a secondary fall arrest system and </w:t>
            </w:r>
            <w:r>
              <w:rPr>
                <w:bCs/>
              </w:rPr>
              <w:t>must</w:t>
            </w:r>
            <w:r>
              <w:t xml:space="preserve"> meet all applicable USCG and OSHA </w:t>
            </w:r>
            <w:r w:rsidRPr="006A1DD4">
              <w:t>29 CFR 1910</w:t>
            </w:r>
            <w:r>
              <w:t xml:space="preserve"> and </w:t>
            </w:r>
            <w:r w:rsidRPr="006A1DD4">
              <w:t>29 CFR 1926</w:t>
            </w:r>
            <w:r>
              <w:t xml:space="preserve"> requirements, which include but are not restricted to the following:</w:t>
            </w:r>
          </w:p>
          <w:p w14:paraId="09E0C449" w14:textId="77777777" w:rsidR="00022F1E" w:rsidRDefault="00022F1E" w:rsidP="00C50099">
            <w:pPr>
              <w:pStyle w:val="BulletText1"/>
            </w:pPr>
            <w:r>
              <w:t>Safety nets must be installed as close as practical under the surface where work is performed and never more than 30' below such levels.</w:t>
            </w:r>
          </w:p>
          <w:p w14:paraId="09E0C44A" w14:textId="77777777" w:rsidR="00022F1E" w:rsidRDefault="00022F1E" w:rsidP="00C50099">
            <w:pPr>
              <w:pStyle w:val="BulletText1"/>
            </w:pPr>
            <w:r>
              <w:t>Once installed, nets shall be inspected at least once a week for wear, damage, and deterioration.</w:t>
            </w:r>
          </w:p>
          <w:p w14:paraId="09E0C44B" w14:textId="77777777" w:rsidR="00022F1E" w:rsidRDefault="00022F1E" w:rsidP="00C50099">
            <w:pPr>
              <w:pStyle w:val="BulletText1"/>
            </w:pPr>
            <w:r>
              <w:t>Safety net mesh openings shall not exceed 36 in</w:t>
            </w:r>
            <w:r w:rsidR="00A30FF4">
              <w:t>.</w:t>
            </w:r>
            <w:r>
              <w:rPr>
                <w:vertAlign w:val="superscript"/>
              </w:rPr>
              <w:t>2</w:t>
            </w:r>
            <w:r>
              <w:t xml:space="preserve"> nor be longer than 6</w:t>
            </w:r>
            <w:r w:rsidR="00D5390F">
              <w:t>"</w:t>
            </w:r>
            <w:r>
              <w:t xml:space="preserve"> on any side.</w:t>
            </w:r>
          </w:p>
          <w:p w14:paraId="09E0C44C" w14:textId="77777777" w:rsidR="00022F1E" w:rsidRDefault="00022F1E" w:rsidP="00C50099">
            <w:pPr>
              <w:pStyle w:val="BulletText1"/>
            </w:pPr>
            <w:r>
              <w:lastRenderedPageBreak/>
              <w:t>Each safety net shall have a border rope with a minimum breaking strength of 5,000 lb.</w:t>
            </w:r>
          </w:p>
          <w:p w14:paraId="09E0C44D" w14:textId="77777777" w:rsidR="00022F1E" w:rsidRDefault="00022F1E" w:rsidP="00C50099">
            <w:pPr>
              <w:pStyle w:val="BulletText1"/>
            </w:pPr>
            <w:r>
              <w:t>Connections shall be as strong as integral net components and spaced no more than 6' apart.</w:t>
            </w:r>
          </w:p>
          <w:p w14:paraId="09E0C44E" w14:textId="77777777" w:rsidR="00022F1E" w:rsidRDefault="00022F1E" w:rsidP="00C50099">
            <w:pPr>
              <w:pStyle w:val="BulletText1"/>
            </w:pPr>
            <w:r>
              <w:t>Nets shall be installed with sufficient clearance to prevent contact with obstructions below.</w:t>
            </w:r>
          </w:p>
          <w:p w14:paraId="09E0C44F" w14:textId="77777777" w:rsidR="00022F1E" w:rsidRDefault="00022F1E" w:rsidP="00C50099">
            <w:pPr>
              <w:pStyle w:val="BulletText1"/>
            </w:pPr>
            <w:r>
              <w:t>Items that have fallen into the net must be removed as soon as possible or before the next work shift.</w:t>
            </w:r>
          </w:p>
        </w:tc>
      </w:tr>
    </w:tbl>
    <w:p w14:paraId="09E0C451" w14:textId="77777777" w:rsidR="001A3E7B" w:rsidRPr="001A3E7B" w:rsidRDefault="001A3E7B"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458" w14:textId="77777777">
        <w:trPr>
          <w:cantSplit/>
        </w:trPr>
        <w:tc>
          <w:tcPr>
            <w:tcW w:w="1728" w:type="dxa"/>
          </w:tcPr>
          <w:p w14:paraId="09E0C452" w14:textId="77777777" w:rsidR="00022F1E" w:rsidRDefault="00022F1E" w:rsidP="007538BA">
            <w:pPr>
              <w:pStyle w:val="Heading4"/>
              <w:rPr>
                <w:b w:val="0"/>
                <w:bCs w:val="0"/>
              </w:rPr>
            </w:pPr>
            <w:bookmarkStart w:id="283" w:name="_Toc425746820"/>
            <w:r>
              <w:t>8.1.3 Heavy Workers</w:t>
            </w:r>
            <w:bookmarkEnd w:id="283"/>
          </w:p>
        </w:tc>
        <w:tc>
          <w:tcPr>
            <w:tcW w:w="8820" w:type="dxa"/>
          </w:tcPr>
          <w:p w14:paraId="09E0C453" w14:textId="77777777" w:rsidR="00022F1E" w:rsidRPr="00FA5A74" w:rsidRDefault="00022F1E" w:rsidP="00C50099">
            <w:pPr>
              <w:pStyle w:val="BulletText1"/>
              <w:rPr>
                <w:highlight w:val="yellow"/>
              </w:rPr>
            </w:pPr>
            <w:r w:rsidRPr="00FA5A74">
              <w:rPr>
                <w:highlight w:val="yellow"/>
              </w:rPr>
              <w:t>Fall protection equipment designed for larger individuals shall be used to prevent workers from experiencing arrest forces greater than the 1,800-lb limit.</w:t>
            </w:r>
          </w:p>
          <w:p w14:paraId="09E0C454" w14:textId="41D64DB4" w:rsidR="00022F1E" w:rsidRPr="00FA5A74" w:rsidRDefault="00022F1E" w:rsidP="00C50099">
            <w:pPr>
              <w:pStyle w:val="BulletText1"/>
              <w:rPr>
                <w:highlight w:val="yellow"/>
              </w:rPr>
            </w:pPr>
            <w:r w:rsidRPr="00FA5A74">
              <w:rPr>
                <w:highlight w:val="yellow"/>
              </w:rPr>
              <w:t xml:space="preserve">Special attention must be given in cases where worker weight or worker weight plus tools and equipment carried exceeds 310 </w:t>
            </w:r>
            <w:r w:rsidR="00957155" w:rsidRPr="00FA5A74">
              <w:rPr>
                <w:highlight w:val="yellow"/>
              </w:rPr>
              <w:t>lb.</w:t>
            </w:r>
            <w:r w:rsidRPr="00FA5A74">
              <w:rPr>
                <w:highlight w:val="yellow"/>
              </w:rPr>
              <w:t>:</w:t>
            </w:r>
          </w:p>
          <w:p w14:paraId="09E0C455" w14:textId="77777777" w:rsidR="00022F1E" w:rsidRDefault="00022F1E" w:rsidP="00C50099">
            <w:pPr>
              <w:pStyle w:val="BulletText2"/>
            </w:pPr>
            <w:r>
              <w:t>Standard fall protection equipment is designed using a 220-lb solid weight (equivalent to a 310-lb person) to determine arrest forces.</w:t>
            </w:r>
          </w:p>
          <w:p w14:paraId="09E0C456" w14:textId="230FDC36" w:rsidR="00022F1E" w:rsidRDefault="00022F1E" w:rsidP="00C50099">
            <w:pPr>
              <w:pStyle w:val="BulletText2"/>
            </w:pPr>
            <w:r>
              <w:t xml:space="preserve">Many workers are larger than 310 </w:t>
            </w:r>
            <w:r w:rsidR="00957155">
              <w:t>lb.</w:t>
            </w:r>
            <w:r>
              <w:t xml:space="preserve"> or the 310 </w:t>
            </w:r>
            <w:r w:rsidR="00957155">
              <w:t>lb.</w:t>
            </w:r>
            <w:r>
              <w:t xml:space="preserve"> weight is exceeded when considering tools and equipment carried.</w:t>
            </w:r>
          </w:p>
          <w:p w14:paraId="09E0C457" w14:textId="4AEB90F8" w:rsidR="00022F1E" w:rsidRDefault="00022F1E" w:rsidP="00C50099">
            <w:pPr>
              <w:pStyle w:val="BulletText2"/>
            </w:pPr>
            <w:r>
              <w:t xml:space="preserve">The arresting force increases as the weight increases and will exceed the allowed 1,800 </w:t>
            </w:r>
            <w:r w:rsidR="00957155">
              <w:t>lb.</w:t>
            </w:r>
            <w:r>
              <w:t xml:space="preserve"> maximum force for a 6' fall if 310 </w:t>
            </w:r>
            <w:r w:rsidR="00957155">
              <w:t>lb.</w:t>
            </w:r>
            <w:r>
              <w:t xml:space="preserve"> is exceeded.</w:t>
            </w:r>
          </w:p>
        </w:tc>
      </w:tr>
    </w:tbl>
    <w:p w14:paraId="09E0C459"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45C" w14:textId="77777777">
        <w:trPr>
          <w:cantSplit/>
        </w:trPr>
        <w:tc>
          <w:tcPr>
            <w:tcW w:w="1728" w:type="dxa"/>
          </w:tcPr>
          <w:p w14:paraId="09E0C45A" w14:textId="77777777" w:rsidR="00022F1E" w:rsidRDefault="00022F1E" w:rsidP="007538BA">
            <w:pPr>
              <w:pStyle w:val="Heading4"/>
              <w:rPr>
                <w:bCs w:val="0"/>
              </w:rPr>
            </w:pPr>
            <w:bookmarkStart w:id="284" w:name="_Toc425746821"/>
            <w:r>
              <w:t>8.1.4 Suspension Trauma</w:t>
            </w:r>
            <w:bookmarkEnd w:id="284"/>
          </w:p>
        </w:tc>
        <w:tc>
          <w:tcPr>
            <w:tcW w:w="8820" w:type="dxa"/>
          </w:tcPr>
          <w:p w14:paraId="09E0C45B" w14:textId="74CB4AF8" w:rsidR="00022F1E" w:rsidRDefault="00022F1E" w:rsidP="00C50099">
            <w:pPr>
              <w:pStyle w:val="BulletText1"/>
              <w:numPr>
                <w:ilvl w:val="0"/>
                <w:numId w:val="0"/>
              </w:numPr>
            </w:pPr>
            <w:r>
              <w:t>Suspension trauma is a condition that may occur when there is no movement of the legs and calves, especially when in a suspended position, where venous pooling occurs and venous return to the heart suffers.</w:t>
            </w:r>
            <w:r w:rsidR="00A82E20">
              <w:t xml:space="preserve"> </w:t>
            </w:r>
            <w:r>
              <w:t xml:space="preserve">To aid in minimizing suspension trauma, each full body harness shall be fitted with a suspension trauma prevention kit. Follow </w:t>
            </w:r>
            <w:r w:rsidR="00C50099" w:rsidRPr="00272C51">
              <w:rPr>
                <w:color w:val="0000FF"/>
              </w:rPr>
              <w:fldChar w:fldCharType="begin"/>
            </w:r>
            <w:r w:rsidR="00C50099" w:rsidRPr="00272C51">
              <w:rPr>
                <w:color w:val="0000FF"/>
              </w:rPr>
              <w:instrText xml:space="preserve"> REF _Ref127441221 \h </w:instrText>
            </w:r>
            <w:r w:rsidR="00C50099" w:rsidRPr="00272C51">
              <w:rPr>
                <w:color w:val="0000FF"/>
              </w:rPr>
            </w:r>
            <w:r w:rsidR="00C50099" w:rsidRPr="00272C51">
              <w:rPr>
                <w:color w:val="0000FF"/>
              </w:rPr>
              <w:fldChar w:fldCharType="separate"/>
            </w:r>
            <w:r w:rsidR="00154E95">
              <w:t>Tool</w:t>
            </w:r>
            <w:r w:rsidR="00154E95" w:rsidRPr="00E97A50">
              <w:t xml:space="preserve"> </w:t>
            </w:r>
            <w:r w:rsidR="00154E95">
              <w:t>HSE0044-PR01-TO.10</w:t>
            </w:r>
            <w:r w:rsidR="00C50099" w:rsidRPr="00272C51">
              <w:rPr>
                <w:color w:val="0000FF"/>
              </w:rPr>
              <w:fldChar w:fldCharType="end"/>
            </w:r>
            <w:r w:rsidR="00013275" w:rsidRPr="00272C51">
              <w:rPr>
                <w:color w:val="0000FF"/>
              </w:rPr>
              <w:t xml:space="preserve"> </w:t>
            </w:r>
            <w:r w:rsidR="00C50099" w:rsidRPr="00272C51">
              <w:rPr>
                <w:color w:val="0000FF"/>
              </w:rPr>
              <w:fldChar w:fldCharType="begin"/>
            </w:r>
            <w:r w:rsidR="00C50099" w:rsidRPr="00272C51">
              <w:rPr>
                <w:color w:val="0000FF"/>
              </w:rPr>
              <w:instrText xml:space="preserve"> REF _Ref127441223 \h </w:instrText>
            </w:r>
            <w:r w:rsidR="00C50099" w:rsidRPr="00272C51">
              <w:rPr>
                <w:color w:val="0000FF"/>
              </w:rPr>
            </w:r>
            <w:r w:rsidR="00C50099" w:rsidRPr="00272C51">
              <w:rPr>
                <w:color w:val="0000FF"/>
              </w:rPr>
              <w:fldChar w:fldCharType="separate"/>
            </w:r>
            <w:r w:rsidR="00154E95">
              <w:t>Suspension Trauma (Orthostatic Intolerance)</w:t>
            </w:r>
            <w:r w:rsidR="00C50099" w:rsidRPr="00272C51">
              <w:rPr>
                <w:color w:val="0000FF"/>
              </w:rPr>
              <w:fldChar w:fldCharType="end"/>
            </w:r>
            <w:r>
              <w:rPr>
                <w:i/>
              </w:rPr>
              <w:t xml:space="preserve"> </w:t>
            </w:r>
            <w:r>
              <w:t>for precautions and treatment.</w:t>
            </w:r>
          </w:p>
        </w:tc>
      </w:tr>
    </w:tbl>
    <w:p w14:paraId="09E0C45D" w14:textId="77777777" w:rsidR="00022F1E" w:rsidRPr="009C129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460" w14:textId="77777777">
        <w:trPr>
          <w:cantSplit/>
        </w:trPr>
        <w:tc>
          <w:tcPr>
            <w:tcW w:w="1728" w:type="dxa"/>
          </w:tcPr>
          <w:p w14:paraId="09E0C45E" w14:textId="77777777" w:rsidR="00022F1E" w:rsidRDefault="00022F1E" w:rsidP="007538BA">
            <w:pPr>
              <w:pStyle w:val="Heading4"/>
              <w:rPr>
                <w:bCs w:val="0"/>
              </w:rPr>
            </w:pPr>
            <w:bookmarkStart w:id="285" w:name="_Toc425746822"/>
            <w:r>
              <w:t xml:space="preserve">8.1.5 Single Person </w:t>
            </w:r>
            <w:r>
              <w:rPr>
                <w:bCs w:val="0"/>
              </w:rPr>
              <w:t>Operations</w:t>
            </w:r>
            <w:bookmarkEnd w:id="285"/>
          </w:p>
        </w:tc>
        <w:tc>
          <w:tcPr>
            <w:tcW w:w="8820" w:type="dxa"/>
          </w:tcPr>
          <w:p w14:paraId="09E0C45F" w14:textId="32D64514" w:rsidR="00022F1E" w:rsidRDefault="00022F1E" w:rsidP="00C50099">
            <w:pPr>
              <w:pStyle w:val="BulletText1"/>
              <w:numPr>
                <w:ilvl w:val="0"/>
                <w:numId w:val="0"/>
              </w:numPr>
            </w:pPr>
            <w:r>
              <w:t xml:space="preserve">For locations where there are Single Person Operations or where individuals are isolated from others, work where there is a risk of the worker being suspended in a harness </w:t>
            </w:r>
            <w:r w:rsidR="00EF2516">
              <w:rPr>
                <w:bCs/>
                <w:iCs/>
              </w:rPr>
              <w:t xml:space="preserve">is </w:t>
            </w:r>
            <w:r>
              <w:rPr>
                <w:bCs/>
                <w:i/>
                <w:iCs/>
              </w:rPr>
              <w:t>prohibited</w:t>
            </w:r>
            <w:r>
              <w:t>.</w:t>
            </w:r>
          </w:p>
        </w:tc>
      </w:tr>
    </w:tbl>
    <w:p w14:paraId="09E0C461" w14:textId="77777777" w:rsidR="00022F1E" w:rsidRPr="009C129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46B" w14:textId="77777777" w:rsidTr="00BC4EC5">
        <w:tc>
          <w:tcPr>
            <w:tcW w:w="1728" w:type="dxa"/>
          </w:tcPr>
          <w:p w14:paraId="09E0C462" w14:textId="77777777" w:rsidR="00022F1E" w:rsidRDefault="00022F1E" w:rsidP="007538BA">
            <w:pPr>
              <w:pStyle w:val="Heading4"/>
            </w:pPr>
            <w:bookmarkStart w:id="286" w:name="_8.1.6_Anchoring_at"/>
            <w:bookmarkStart w:id="287" w:name="_Toc425746823"/>
            <w:bookmarkEnd w:id="286"/>
            <w:r>
              <w:t>8.1.6 Anchoring at the Feet</w:t>
            </w:r>
            <w:bookmarkEnd w:id="287"/>
          </w:p>
        </w:tc>
        <w:tc>
          <w:tcPr>
            <w:tcW w:w="8820" w:type="dxa"/>
          </w:tcPr>
          <w:p w14:paraId="09E0C463" w14:textId="77777777" w:rsidR="00022F1E" w:rsidRDefault="00022F1E" w:rsidP="00C50099">
            <w:pPr>
              <w:pStyle w:val="BulletText1"/>
            </w:pPr>
            <w:r>
              <w:t>Specifically designed lanyards and absorbers for the arresting force shall be used where there is no overhead anchorage and the only option is for the worker to tie off at foot level.</w:t>
            </w:r>
          </w:p>
          <w:p w14:paraId="09E0C464" w14:textId="77777777" w:rsidR="00022F1E" w:rsidRDefault="00022F1E" w:rsidP="00C50099">
            <w:pPr>
              <w:pStyle w:val="BulletText1"/>
            </w:pPr>
            <w:r>
              <w:t>These lanyards shall be designed with shock absorbers to limit fall force (6' free fall vs. 12').</w:t>
            </w:r>
          </w:p>
          <w:p w14:paraId="09E0C465" w14:textId="77777777" w:rsidR="00022F1E" w:rsidRPr="009C129E" w:rsidRDefault="00022F1E" w:rsidP="007538BA">
            <w:pPr>
              <w:pStyle w:val="NoteText"/>
            </w:pPr>
          </w:p>
          <w:p w14:paraId="09E0C466" w14:textId="77777777" w:rsidR="00022F1E" w:rsidRDefault="00022F1E" w:rsidP="007538BA">
            <w:pPr>
              <w:pStyle w:val="NoteText"/>
            </w:pPr>
            <w:r>
              <w:t>NOTES:</w:t>
            </w:r>
          </w:p>
          <w:p w14:paraId="09E0C467" w14:textId="7EB3C077" w:rsidR="00022F1E" w:rsidRDefault="00022F1E" w:rsidP="007538BA">
            <w:pPr>
              <w:pStyle w:val="NoteBullet"/>
            </w:pPr>
            <w:r>
              <w:t xml:space="preserve">Use ONLY lanyards that can withstand a 12' free </w:t>
            </w:r>
            <w:r w:rsidR="001D7736">
              <w:t>fall and keep forces below OSHA’</w:t>
            </w:r>
            <w:r>
              <w:t>s impact force limits when tying off at your feet (e.g.</w:t>
            </w:r>
            <w:r w:rsidR="00EF2516">
              <w:t>,</w:t>
            </w:r>
            <w:r>
              <w:t xml:space="preserve"> DBI Force2 lanyard).</w:t>
            </w:r>
          </w:p>
          <w:p w14:paraId="50EB9D60" w14:textId="1E0B9145" w:rsidR="00D26268" w:rsidRDefault="00D26268" w:rsidP="007538BA">
            <w:pPr>
              <w:pStyle w:val="NoteBullet"/>
            </w:pPr>
            <w:r>
              <w:lastRenderedPageBreak/>
              <w:t>If an SRD is used, only Class 2 SRDs are to be used and only when the SRD is rated to withstand the max allowable forces from a fall.</w:t>
            </w:r>
          </w:p>
          <w:p w14:paraId="09E0C468" w14:textId="7BBF9923" w:rsidR="00022F1E" w:rsidRDefault="00D26268" w:rsidP="007538BA">
            <w:pPr>
              <w:pStyle w:val="NoteBullet"/>
            </w:pPr>
            <w:r>
              <w:t>Anchoring at foot level should be a last resort and only used when there is no suitable alternative.</w:t>
            </w:r>
          </w:p>
          <w:p w14:paraId="09E0C469" w14:textId="77777777" w:rsidR="00022F1E" w:rsidRDefault="00022F1E" w:rsidP="007538BA">
            <w:pPr>
              <w:pStyle w:val="NoteBullet"/>
            </w:pPr>
            <w:r>
              <w:t>Because of a much greater free fall distance, standard shock absorbers will bottom out, putting dangerous forces exceeding OSHA limits on your body.</w:t>
            </w:r>
          </w:p>
          <w:p w14:paraId="09E0C46A" w14:textId="77777777" w:rsidR="00022F1E" w:rsidRDefault="00022F1E" w:rsidP="007538BA">
            <w:pPr>
              <w:pStyle w:val="NoteBullet"/>
            </w:pPr>
            <w:r>
              <w:t>These specialty lanyards can also be used where a greater capacity lanyard is required for the heavier worker that exceeds the capacity of standard fall protection equipment.</w:t>
            </w:r>
          </w:p>
        </w:tc>
      </w:tr>
    </w:tbl>
    <w:p w14:paraId="09E0C46C" w14:textId="77777777" w:rsidR="001A3E7B" w:rsidRPr="00BC4EC5" w:rsidRDefault="001A3E7B" w:rsidP="00BC4EC5">
      <w:pPr>
        <w:pStyle w:val="BlockLine"/>
      </w:pPr>
    </w:p>
    <w:tbl>
      <w:tblPr>
        <w:tblW w:w="0" w:type="auto"/>
        <w:tblLayout w:type="fixed"/>
        <w:tblLook w:val="0000" w:firstRow="0" w:lastRow="0" w:firstColumn="0" w:lastColumn="0" w:noHBand="0" w:noVBand="0"/>
      </w:tblPr>
      <w:tblGrid>
        <w:gridCol w:w="1728"/>
        <w:gridCol w:w="8820"/>
      </w:tblGrid>
      <w:tr w:rsidR="00022F1E" w14:paraId="09E0C471" w14:textId="77777777">
        <w:tc>
          <w:tcPr>
            <w:tcW w:w="1728" w:type="dxa"/>
          </w:tcPr>
          <w:p w14:paraId="09E0C46D" w14:textId="77777777" w:rsidR="00022F1E" w:rsidRDefault="00022F1E" w:rsidP="007538BA">
            <w:pPr>
              <w:pStyle w:val="Heading4"/>
            </w:pPr>
            <w:bookmarkStart w:id="288" w:name="_Toc425746824"/>
            <w:r>
              <w:t>8.1.7 Cranes and Lifts</w:t>
            </w:r>
            <w:bookmarkEnd w:id="288"/>
          </w:p>
        </w:tc>
        <w:tc>
          <w:tcPr>
            <w:tcW w:w="8820" w:type="dxa"/>
          </w:tcPr>
          <w:p w14:paraId="09E0C46E" w14:textId="77777777" w:rsidR="00022F1E" w:rsidRDefault="00022F1E" w:rsidP="00C50099">
            <w:pPr>
              <w:pStyle w:val="BulletText1"/>
              <w:numPr>
                <w:ilvl w:val="0"/>
                <w:numId w:val="0"/>
              </w:numPr>
            </w:pPr>
            <w:r>
              <w:t>The use of crane block and lifting equipment blocks as anchors is discouraged. However, should the need arise, the following special precautions must be taken to prevent operation of the crane or lift:</w:t>
            </w:r>
          </w:p>
          <w:p w14:paraId="09E0C46F" w14:textId="78B927E6" w:rsidR="00022F1E" w:rsidRDefault="00022F1E" w:rsidP="00C50099">
            <w:pPr>
              <w:pStyle w:val="BulletText1"/>
            </w:pPr>
            <w:r>
              <w:t>The crane or lift shall be locked out/tagged out of service and signs or other means, such as a safety monitor, shall be used to prevent operation of the device.</w:t>
            </w:r>
            <w:r w:rsidR="00A82E20">
              <w:t xml:space="preserve"> </w:t>
            </w:r>
            <w:r>
              <w:t xml:space="preserve">See </w:t>
            </w:r>
            <w:r w:rsidR="002B4CFB" w:rsidRPr="00167899">
              <w:t>HSE00</w:t>
            </w:r>
            <w:r w:rsidR="004E4BA6">
              <w:t>86</w:t>
            </w:r>
            <w:r w:rsidR="000A7F06">
              <w:t>.</w:t>
            </w:r>
          </w:p>
          <w:p w14:paraId="09E0C470" w14:textId="77777777" w:rsidR="00022F1E" w:rsidRDefault="00022F1E" w:rsidP="00C50099">
            <w:pPr>
              <w:pStyle w:val="BulletText1"/>
            </w:pPr>
            <w:r>
              <w:t>An announcement shall be made over the location address system to inform personnel of the Lock</w:t>
            </w:r>
            <w:r w:rsidR="002B4CFB">
              <w:t xml:space="preserve"> Out </w:t>
            </w:r>
            <w:r>
              <w:t>Tag</w:t>
            </w:r>
            <w:r w:rsidR="002B4CFB">
              <w:t xml:space="preserve"> O</w:t>
            </w:r>
            <w:r>
              <w:t>ut.</w:t>
            </w:r>
          </w:p>
        </w:tc>
      </w:tr>
    </w:tbl>
    <w:p w14:paraId="09E0C472" w14:textId="77777777" w:rsidR="00022F1E" w:rsidRPr="00BC4EC5" w:rsidRDefault="00022F1E" w:rsidP="00BC4EC5">
      <w:pPr>
        <w:pStyle w:val="BlockLine"/>
      </w:pPr>
    </w:p>
    <w:tbl>
      <w:tblPr>
        <w:tblW w:w="0" w:type="auto"/>
        <w:tblLayout w:type="fixed"/>
        <w:tblLook w:val="0000" w:firstRow="0" w:lastRow="0" w:firstColumn="0" w:lastColumn="0" w:noHBand="0" w:noVBand="0"/>
      </w:tblPr>
      <w:tblGrid>
        <w:gridCol w:w="1728"/>
        <w:gridCol w:w="8820"/>
      </w:tblGrid>
      <w:tr w:rsidR="009C129E" w14:paraId="09E0C475" w14:textId="77777777" w:rsidTr="001C270B">
        <w:trPr>
          <w:cantSplit/>
        </w:trPr>
        <w:tc>
          <w:tcPr>
            <w:tcW w:w="1728" w:type="dxa"/>
          </w:tcPr>
          <w:p w14:paraId="09E0C473" w14:textId="77777777" w:rsidR="009C129E" w:rsidRDefault="009C129E" w:rsidP="007538BA">
            <w:pPr>
              <w:pStyle w:val="Heading4"/>
            </w:pPr>
            <w:bookmarkStart w:id="289" w:name="_Toc425746825"/>
            <w:r>
              <w:t>8.1.8 Welding and Cutting</w:t>
            </w:r>
            <w:bookmarkEnd w:id="289"/>
          </w:p>
        </w:tc>
        <w:tc>
          <w:tcPr>
            <w:tcW w:w="8820" w:type="dxa"/>
          </w:tcPr>
          <w:p w14:paraId="09E0C474" w14:textId="77777777" w:rsidR="009C129E" w:rsidRDefault="009C129E" w:rsidP="00C50099">
            <w:pPr>
              <w:pStyle w:val="BulletText1"/>
              <w:numPr>
                <w:ilvl w:val="0"/>
                <w:numId w:val="0"/>
              </w:numPr>
            </w:pPr>
            <w:r w:rsidRPr="00F125B8">
              <w:rPr>
                <w:highlight w:val="yellow"/>
              </w:rPr>
              <w:t>Where fall protection equipment is exposed to extreme heat, fire danger, or welding and cutting, equipment constructed of fire retardant materials or equipped with fire retardant covers is required.</w:t>
            </w:r>
          </w:p>
        </w:tc>
      </w:tr>
    </w:tbl>
    <w:p w14:paraId="09E0C476" w14:textId="77777777" w:rsidR="009C129E" w:rsidRPr="00BC4EC5" w:rsidRDefault="009C129E" w:rsidP="00BC4EC5">
      <w:pPr>
        <w:pStyle w:val="BlockLine"/>
      </w:pPr>
    </w:p>
    <w:tbl>
      <w:tblPr>
        <w:tblW w:w="0" w:type="auto"/>
        <w:tblLayout w:type="fixed"/>
        <w:tblLook w:val="0000" w:firstRow="0" w:lastRow="0" w:firstColumn="0" w:lastColumn="0" w:noHBand="0" w:noVBand="0"/>
      </w:tblPr>
      <w:tblGrid>
        <w:gridCol w:w="1728"/>
        <w:gridCol w:w="8820"/>
      </w:tblGrid>
      <w:tr w:rsidR="00022F1E" w14:paraId="09E0C49A" w14:textId="77777777">
        <w:tc>
          <w:tcPr>
            <w:tcW w:w="1728" w:type="dxa"/>
          </w:tcPr>
          <w:p w14:paraId="09E0C477" w14:textId="77777777" w:rsidR="00022F1E" w:rsidRDefault="00022F1E" w:rsidP="007538BA">
            <w:pPr>
              <w:pStyle w:val="Heading4"/>
            </w:pPr>
            <w:bookmarkStart w:id="290" w:name="_Toc425746826"/>
            <w:r>
              <w:t>8.1.9 Aerial Lifts</w:t>
            </w:r>
            <w:bookmarkEnd w:id="290"/>
          </w:p>
        </w:tc>
        <w:tc>
          <w:tcPr>
            <w:tcW w:w="8820" w:type="dxa"/>
          </w:tcPr>
          <w:p w14:paraId="09E0C478" w14:textId="77777777" w:rsidR="00E413B2" w:rsidRPr="00452BB5" w:rsidRDefault="00E413B2" w:rsidP="007538BA">
            <w:pPr>
              <w:pStyle w:val="Default"/>
              <w:rPr>
                <w:color w:val="auto"/>
              </w:rPr>
            </w:pPr>
            <w:r w:rsidRPr="00452BB5">
              <w:rPr>
                <w:color w:val="auto"/>
              </w:rPr>
              <w:t xml:space="preserve">Aerial lifts include vehicle-mounted devices used to elevate personnel to job sites above the ground. Aerial lifts may be powered or manually operated and include scissor lifts, articulating boom platforms, extension boom platforms, and vertical towers. Aerial lift use and application must comply with </w:t>
            </w:r>
            <w:r w:rsidR="00FC127B" w:rsidRPr="00452BB5">
              <w:rPr>
                <w:color w:val="auto"/>
              </w:rPr>
              <w:t>the following standards:</w:t>
            </w:r>
          </w:p>
          <w:p w14:paraId="09E0C479" w14:textId="77777777" w:rsidR="00E413B2" w:rsidRPr="0034166F" w:rsidRDefault="00E413B2" w:rsidP="007538BA">
            <w:pPr>
              <w:pStyle w:val="Default"/>
              <w:rPr>
                <w:color w:val="auto"/>
                <w:sz w:val="20"/>
                <w:szCs w:val="20"/>
              </w:rPr>
            </w:pPr>
          </w:p>
          <w:p w14:paraId="09E0C47A" w14:textId="77777777" w:rsidR="00E413B2" w:rsidRDefault="00E413B2" w:rsidP="007538BA">
            <w:pPr>
              <w:pStyle w:val="BlockText"/>
            </w:pPr>
            <w:r w:rsidRPr="00452BB5">
              <w:t>OSHA Standards:</w:t>
            </w:r>
          </w:p>
          <w:tbl>
            <w:tblPr>
              <w:tblW w:w="0" w:type="auto"/>
              <w:tblLayout w:type="fixed"/>
              <w:tblLook w:val="04A0" w:firstRow="1" w:lastRow="0" w:firstColumn="1" w:lastColumn="0" w:noHBand="0" w:noVBand="1"/>
            </w:tblPr>
            <w:tblGrid>
              <w:gridCol w:w="4294"/>
              <w:gridCol w:w="4295"/>
            </w:tblGrid>
            <w:tr w:rsidR="00863E90" w14:paraId="09E0C47D" w14:textId="77777777" w:rsidTr="005D1177">
              <w:tc>
                <w:tcPr>
                  <w:tcW w:w="4294" w:type="dxa"/>
                </w:tcPr>
                <w:p w14:paraId="09E0C47B" w14:textId="77777777" w:rsidR="00863E90" w:rsidRDefault="00863E90" w:rsidP="00C50099">
                  <w:pPr>
                    <w:pStyle w:val="BulletText1"/>
                  </w:pPr>
                  <w:r w:rsidRPr="006A1DD4">
                    <w:t>29 CFR 1910.67</w:t>
                  </w:r>
                </w:p>
              </w:tc>
              <w:tc>
                <w:tcPr>
                  <w:tcW w:w="4295" w:type="dxa"/>
                </w:tcPr>
                <w:p w14:paraId="09E0C47C" w14:textId="77777777" w:rsidR="00863E90" w:rsidRDefault="00863E90" w:rsidP="00C50099">
                  <w:pPr>
                    <w:pStyle w:val="BulletText1"/>
                  </w:pPr>
                  <w:r w:rsidRPr="006A1DD4">
                    <w:t>29 CFR 1926.453</w:t>
                  </w:r>
                </w:p>
              </w:tc>
            </w:tr>
            <w:tr w:rsidR="00863E90" w14:paraId="09E0C480" w14:textId="77777777" w:rsidTr="005D1177">
              <w:tc>
                <w:tcPr>
                  <w:tcW w:w="4294" w:type="dxa"/>
                </w:tcPr>
                <w:p w14:paraId="09E0C47E" w14:textId="77777777" w:rsidR="00863E90" w:rsidRDefault="00863E90" w:rsidP="00C50099">
                  <w:pPr>
                    <w:pStyle w:val="BulletText1"/>
                  </w:pPr>
                  <w:r w:rsidRPr="006A1DD4">
                    <w:t>29 CFR 1910.269(p)</w:t>
                  </w:r>
                </w:p>
              </w:tc>
              <w:tc>
                <w:tcPr>
                  <w:tcW w:w="4295" w:type="dxa"/>
                </w:tcPr>
                <w:p w14:paraId="09E0C47F" w14:textId="77777777" w:rsidR="00863E90" w:rsidRDefault="00863E90" w:rsidP="00C50099">
                  <w:pPr>
                    <w:pStyle w:val="BulletText1"/>
                  </w:pPr>
                  <w:r w:rsidRPr="006A1DD4">
                    <w:t>29 CFR 1926.502</w:t>
                  </w:r>
                </w:p>
              </w:tc>
            </w:tr>
            <w:tr w:rsidR="00863E90" w14:paraId="09E0C483" w14:textId="77777777" w:rsidTr="005D1177">
              <w:tc>
                <w:tcPr>
                  <w:tcW w:w="4294" w:type="dxa"/>
                </w:tcPr>
                <w:p w14:paraId="09E0C481" w14:textId="77777777" w:rsidR="00863E90" w:rsidRDefault="00863E90" w:rsidP="00C50099">
                  <w:pPr>
                    <w:pStyle w:val="BulletText1"/>
                  </w:pPr>
                  <w:r w:rsidRPr="006A1DD4">
                    <w:t>29 CFR1926.21</w:t>
                  </w:r>
                </w:p>
              </w:tc>
              <w:tc>
                <w:tcPr>
                  <w:tcW w:w="4295" w:type="dxa"/>
                </w:tcPr>
                <w:p w14:paraId="09E0C482" w14:textId="77777777" w:rsidR="00863E90" w:rsidRDefault="00863E90" w:rsidP="007538BA">
                  <w:pPr>
                    <w:pStyle w:val="BlockText"/>
                  </w:pPr>
                </w:p>
              </w:tc>
            </w:tr>
          </w:tbl>
          <w:p w14:paraId="09E0C484" w14:textId="77777777" w:rsidR="00FC127B" w:rsidRPr="0034166F" w:rsidRDefault="00FC127B" w:rsidP="000320E0"/>
          <w:p w14:paraId="09E0C485" w14:textId="77777777" w:rsidR="00E413B2" w:rsidRDefault="00E413B2" w:rsidP="007538BA">
            <w:pPr>
              <w:pStyle w:val="BlockText"/>
            </w:pPr>
            <w:r w:rsidRPr="00452BB5">
              <w:t>American</w:t>
            </w:r>
            <w:r w:rsidR="00FC127B" w:rsidRPr="00452BB5">
              <w:t xml:space="preserve"> National Standards Institutes S</w:t>
            </w:r>
            <w:r w:rsidRPr="00452BB5">
              <w:t>tandards:</w:t>
            </w:r>
          </w:p>
          <w:tbl>
            <w:tblPr>
              <w:tblW w:w="0" w:type="auto"/>
              <w:tblLayout w:type="fixed"/>
              <w:tblLook w:val="04A0" w:firstRow="1" w:lastRow="0" w:firstColumn="1" w:lastColumn="0" w:noHBand="0" w:noVBand="1"/>
            </w:tblPr>
            <w:tblGrid>
              <w:gridCol w:w="4294"/>
              <w:gridCol w:w="4295"/>
            </w:tblGrid>
            <w:tr w:rsidR="00863E90" w14:paraId="09E0C488" w14:textId="77777777" w:rsidTr="005D1177">
              <w:tc>
                <w:tcPr>
                  <w:tcW w:w="4294" w:type="dxa"/>
                </w:tcPr>
                <w:p w14:paraId="09E0C486" w14:textId="77777777" w:rsidR="00863E90" w:rsidRDefault="00863E90" w:rsidP="00C50099">
                  <w:pPr>
                    <w:pStyle w:val="BulletText1"/>
                  </w:pPr>
                  <w:r>
                    <w:t>ANSI/SIA A92.2-1969</w:t>
                  </w:r>
                </w:p>
              </w:tc>
              <w:tc>
                <w:tcPr>
                  <w:tcW w:w="4295" w:type="dxa"/>
                </w:tcPr>
                <w:p w14:paraId="09E0C487" w14:textId="77777777" w:rsidR="00863E90" w:rsidRPr="00863E90" w:rsidRDefault="00863E90" w:rsidP="00C50099">
                  <w:pPr>
                    <w:pStyle w:val="BulletText1"/>
                    <w:rPr>
                      <w:lang w:val="it-IT"/>
                    </w:rPr>
                  </w:pPr>
                  <w:r w:rsidRPr="00452BB5">
                    <w:rPr>
                      <w:lang w:val="it-IT"/>
                    </w:rPr>
                    <w:t>A</w:t>
                  </w:r>
                  <w:r>
                    <w:rPr>
                      <w:lang w:val="it-IT"/>
                    </w:rPr>
                    <w:t>NSI/SIA A92.5</w:t>
                  </w:r>
                </w:p>
              </w:tc>
            </w:tr>
            <w:tr w:rsidR="00863E90" w14:paraId="09E0C48B" w14:textId="77777777" w:rsidTr="005D1177">
              <w:tc>
                <w:tcPr>
                  <w:tcW w:w="4294" w:type="dxa"/>
                </w:tcPr>
                <w:p w14:paraId="09E0C489" w14:textId="77777777" w:rsidR="00863E90" w:rsidRDefault="00863E90" w:rsidP="00C50099">
                  <w:pPr>
                    <w:pStyle w:val="BulletText1"/>
                  </w:pPr>
                  <w:r>
                    <w:t>ANSI/SIA A92.3</w:t>
                  </w:r>
                </w:p>
              </w:tc>
              <w:tc>
                <w:tcPr>
                  <w:tcW w:w="4295" w:type="dxa"/>
                </w:tcPr>
                <w:p w14:paraId="09E0C48A" w14:textId="77777777" w:rsidR="00863E90" w:rsidRPr="00863E90" w:rsidRDefault="00863E90" w:rsidP="00C50099">
                  <w:pPr>
                    <w:pStyle w:val="BulletText1"/>
                    <w:rPr>
                      <w:lang w:val="it-IT"/>
                    </w:rPr>
                  </w:pPr>
                  <w:r>
                    <w:rPr>
                      <w:lang w:val="it-IT"/>
                    </w:rPr>
                    <w:t>ANSI/SIA A92.6</w:t>
                  </w:r>
                </w:p>
              </w:tc>
            </w:tr>
          </w:tbl>
          <w:p w14:paraId="09E0C48C" w14:textId="77777777" w:rsidR="00E413B2" w:rsidRPr="0034166F" w:rsidRDefault="00E413B2" w:rsidP="00C50099">
            <w:pPr>
              <w:pStyle w:val="BulletText1"/>
              <w:numPr>
                <w:ilvl w:val="0"/>
                <w:numId w:val="0"/>
              </w:numPr>
            </w:pPr>
          </w:p>
          <w:p w14:paraId="09E0C48D" w14:textId="77777777" w:rsidR="00022F1E" w:rsidRPr="00452BB5" w:rsidRDefault="00022F1E" w:rsidP="00C50099">
            <w:pPr>
              <w:pStyle w:val="BulletText1"/>
              <w:numPr>
                <w:ilvl w:val="0"/>
                <w:numId w:val="0"/>
              </w:numPr>
            </w:pPr>
            <w:r w:rsidRPr="00452BB5">
              <w:t>The following shall be adhered to when using aerial lifts:</w:t>
            </w:r>
          </w:p>
          <w:p w14:paraId="09E0C48E" w14:textId="77777777" w:rsidR="00FC127B" w:rsidRPr="00AA5F16" w:rsidRDefault="00FC127B" w:rsidP="00C50099">
            <w:pPr>
              <w:pStyle w:val="BulletText1"/>
            </w:pPr>
            <w:r w:rsidRPr="00AA5F16">
              <w:t>Only trained and authorized persons shall operate an aerial lift.</w:t>
            </w:r>
          </w:p>
          <w:p w14:paraId="09E0C48F" w14:textId="77777777" w:rsidR="00FC127B" w:rsidRPr="00AA5F16" w:rsidRDefault="00FC127B" w:rsidP="00C50099">
            <w:pPr>
              <w:pStyle w:val="BulletText1"/>
            </w:pPr>
            <w:r w:rsidRPr="00AA5F16">
              <w:lastRenderedPageBreak/>
              <w:t>Aerial ladders and extensible or articulating platforms shall be secured in the lowered position for traveling.</w:t>
            </w:r>
          </w:p>
          <w:p w14:paraId="09E0C490" w14:textId="77777777" w:rsidR="00FC127B" w:rsidRPr="00AA5F16" w:rsidRDefault="00FC127B" w:rsidP="00C50099">
            <w:pPr>
              <w:pStyle w:val="BulletText1"/>
            </w:pPr>
            <w:r w:rsidRPr="00AA5F16">
              <w:t>Lift controls shall be tested each day prior to use.</w:t>
            </w:r>
          </w:p>
          <w:p w14:paraId="09E0C491" w14:textId="77777777" w:rsidR="00FC127B" w:rsidRPr="00AA5F16" w:rsidRDefault="00FC127B" w:rsidP="00C50099">
            <w:pPr>
              <w:pStyle w:val="BulletText1"/>
            </w:pPr>
            <w:r w:rsidRPr="00AA5F16">
              <w:t>A body harness with a lanyard shall be attached to the boom or basket when working from an aerial lift.</w:t>
            </w:r>
          </w:p>
          <w:p w14:paraId="09E0C492" w14:textId="77777777" w:rsidR="00FC127B" w:rsidRPr="00AA5F16" w:rsidRDefault="00FC127B" w:rsidP="00C50099">
            <w:pPr>
              <w:pStyle w:val="BulletText1"/>
            </w:pPr>
            <w:r w:rsidRPr="00AA5F16">
              <w:t xml:space="preserve">Articulating booms and extensible boom platforms designed as personnel carriers shall have upper and lower controls </w:t>
            </w:r>
          </w:p>
          <w:p w14:paraId="09E0C493" w14:textId="77777777" w:rsidR="00FC127B" w:rsidRPr="00AA5F16" w:rsidRDefault="00FC127B" w:rsidP="00C50099">
            <w:pPr>
              <w:pStyle w:val="BulletText1"/>
            </w:pPr>
            <w:r w:rsidRPr="00AA5F16">
              <w:t>Upper controls shall be in or beside for use by the operator.</w:t>
            </w:r>
          </w:p>
          <w:p w14:paraId="09E0C494" w14:textId="77777777" w:rsidR="00FC127B" w:rsidRPr="00AA5F16" w:rsidRDefault="00FC127B" w:rsidP="00C50099">
            <w:pPr>
              <w:pStyle w:val="BulletText1"/>
            </w:pPr>
            <w:r w:rsidRPr="00AA5F16">
              <w:t xml:space="preserve">Lower controls shall have override provisions for use in an emergency </w:t>
            </w:r>
          </w:p>
          <w:p w14:paraId="09E0C495" w14:textId="77777777" w:rsidR="00A04AD4" w:rsidRDefault="00FC127B" w:rsidP="00C50099">
            <w:pPr>
              <w:pStyle w:val="BulletText1"/>
            </w:pPr>
            <w:r w:rsidRPr="00AA5F16">
              <w:t>Controls shall be clearly marked as to their function.</w:t>
            </w:r>
          </w:p>
          <w:p w14:paraId="09E0C496" w14:textId="77777777" w:rsidR="00863E90" w:rsidRPr="0034166F" w:rsidRDefault="00863E90" w:rsidP="00C50099">
            <w:pPr>
              <w:pStyle w:val="BulletText1"/>
              <w:numPr>
                <w:ilvl w:val="0"/>
                <w:numId w:val="0"/>
              </w:numPr>
              <w:ind w:left="187"/>
            </w:pPr>
          </w:p>
          <w:p w14:paraId="09E0C497" w14:textId="77777777" w:rsidR="00863E90" w:rsidRPr="00452BB5" w:rsidRDefault="00863E90" w:rsidP="007538BA">
            <w:pPr>
              <w:pStyle w:val="NoteText"/>
            </w:pPr>
            <w:r w:rsidRPr="00452BB5">
              <w:t>NOTES</w:t>
            </w:r>
            <w:r>
              <w:t>:</w:t>
            </w:r>
          </w:p>
          <w:p w14:paraId="09E0C498" w14:textId="6E5F2AD5" w:rsidR="00863E90" w:rsidRPr="008F5BB1" w:rsidRDefault="00863E90" w:rsidP="007538BA">
            <w:pPr>
              <w:pStyle w:val="NoteBullet1Text"/>
            </w:pPr>
            <w:r w:rsidRPr="008F5BB1">
              <w:t xml:space="preserve">Refer to </w:t>
            </w:r>
            <w:r w:rsidR="00013275" w:rsidRPr="00272C51">
              <w:rPr>
                <w:color w:val="0000FF"/>
              </w:rPr>
              <w:fldChar w:fldCharType="begin"/>
            </w:r>
            <w:r w:rsidR="00013275" w:rsidRPr="00272C51">
              <w:rPr>
                <w:color w:val="0000FF"/>
              </w:rPr>
              <w:instrText xml:space="preserve"> REF _Ref127441444 \h </w:instrText>
            </w:r>
            <w:r w:rsidR="00013275" w:rsidRPr="00272C51">
              <w:rPr>
                <w:color w:val="0000FF"/>
              </w:rPr>
            </w:r>
            <w:r w:rsidR="00013275" w:rsidRPr="00272C51">
              <w:rPr>
                <w:color w:val="0000FF"/>
              </w:rPr>
              <w:fldChar w:fldCharType="separate"/>
            </w:r>
            <w:r w:rsidR="00154E95">
              <w:t>Tool</w:t>
            </w:r>
            <w:r w:rsidR="00154E95" w:rsidRPr="00E97A50">
              <w:t xml:space="preserve"> </w:t>
            </w:r>
            <w:r w:rsidR="00154E95">
              <w:t>HSE0044-PR01-TO.06</w:t>
            </w:r>
            <w:r w:rsidR="00013275" w:rsidRPr="00272C51">
              <w:rPr>
                <w:color w:val="0000FF"/>
              </w:rPr>
              <w:fldChar w:fldCharType="end"/>
            </w:r>
            <w:r w:rsidR="00013275" w:rsidRPr="00272C51">
              <w:rPr>
                <w:color w:val="0000FF"/>
              </w:rPr>
              <w:t xml:space="preserve"> </w:t>
            </w:r>
            <w:r w:rsidR="00013275" w:rsidRPr="00272C51">
              <w:rPr>
                <w:color w:val="0000FF"/>
              </w:rPr>
              <w:fldChar w:fldCharType="begin"/>
            </w:r>
            <w:r w:rsidR="00013275" w:rsidRPr="00272C51">
              <w:rPr>
                <w:color w:val="0000FF"/>
              </w:rPr>
              <w:instrText xml:space="preserve"> REF _Ref127449041 \h </w:instrText>
            </w:r>
            <w:r w:rsidR="00013275" w:rsidRPr="00272C51">
              <w:rPr>
                <w:color w:val="0000FF"/>
              </w:rPr>
            </w:r>
            <w:r w:rsidR="00013275" w:rsidRPr="00272C51">
              <w:rPr>
                <w:color w:val="0000FF"/>
              </w:rPr>
              <w:fldChar w:fldCharType="separate"/>
            </w:r>
            <w:r w:rsidR="00154E95">
              <w:t>Air/Hydraulic Hoist Operations</w:t>
            </w:r>
            <w:r w:rsidR="00013275" w:rsidRPr="00272C51">
              <w:rPr>
                <w:color w:val="0000FF"/>
              </w:rPr>
              <w:fldChar w:fldCharType="end"/>
            </w:r>
            <w:r w:rsidR="00013275">
              <w:t xml:space="preserve"> </w:t>
            </w:r>
            <w:r w:rsidRPr="008F5BB1">
              <w:t>for additional aerial lift operating requirements.</w:t>
            </w:r>
          </w:p>
          <w:p w14:paraId="09E0C499" w14:textId="77777777" w:rsidR="00863E90" w:rsidRPr="00A04AD4" w:rsidRDefault="00863E90" w:rsidP="007538BA">
            <w:pPr>
              <w:pStyle w:val="NoteBullet1Text"/>
            </w:pPr>
            <w:r w:rsidRPr="008F5BB1">
              <w:t xml:space="preserve">Reference </w:t>
            </w:r>
            <w:r w:rsidRPr="00167899">
              <w:t>OPS0055 Lifting and Hoisting</w:t>
            </w:r>
            <w:r w:rsidRPr="005D1177">
              <w:t xml:space="preserve"> </w:t>
            </w:r>
            <w:r w:rsidRPr="008F5BB1">
              <w:t>for additional details on aerial lift equipment.</w:t>
            </w:r>
          </w:p>
        </w:tc>
      </w:tr>
    </w:tbl>
    <w:p w14:paraId="09E0C49B" w14:textId="77777777" w:rsidR="001A3E7B" w:rsidRPr="001A3E7B" w:rsidRDefault="001A3E7B" w:rsidP="007538BA">
      <w:pPr>
        <w:pStyle w:val="BlockLine"/>
      </w:pPr>
    </w:p>
    <w:tbl>
      <w:tblPr>
        <w:tblW w:w="0" w:type="auto"/>
        <w:tblLayout w:type="fixed"/>
        <w:tblLook w:val="0000" w:firstRow="0" w:lastRow="0" w:firstColumn="0" w:lastColumn="0" w:noHBand="0" w:noVBand="0"/>
      </w:tblPr>
      <w:tblGrid>
        <w:gridCol w:w="1728"/>
        <w:gridCol w:w="8820"/>
      </w:tblGrid>
      <w:tr w:rsidR="00AD6208" w:rsidRPr="0091291A" w14:paraId="09E0C4A6" w14:textId="77777777" w:rsidTr="008459E2">
        <w:tc>
          <w:tcPr>
            <w:tcW w:w="1728" w:type="dxa"/>
          </w:tcPr>
          <w:p w14:paraId="09E0C49C" w14:textId="77777777" w:rsidR="00AD6208" w:rsidRPr="0091291A" w:rsidRDefault="0091291A" w:rsidP="007538BA">
            <w:pPr>
              <w:pStyle w:val="Heading4"/>
            </w:pPr>
            <w:bookmarkStart w:id="291" w:name="_Toc425746827"/>
            <w:r w:rsidRPr="0091291A">
              <w:t>8.1.10 Aerial Lift Training Requirements</w:t>
            </w:r>
            <w:bookmarkEnd w:id="291"/>
          </w:p>
        </w:tc>
        <w:tc>
          <w:tcPr>
            <w:tcW w:w="8820" w:type="dxa"/>
          </w:tcPr>
          <w:p w14:paraId="09E0C49D" w14:textId="77777777" w:rsidR="0091291A" w:rsidRPr="0091291A" w:rsidRDefault="0091291A" w:rsidP="007538BA">
            <w:pPr>
              <w:pStyle w:val="BlockText"/>
              <w:rPr>
                <w:szCs w:val="20"/>
              </w:rPr>
            </w:pPr>
            <w:r w:rsidRPr="0091291A">
              <w:rPr>
                <w:szCs w:val="20"/>
              </w:rPr>
              <w:t>Only trained and authorized persons are allowed to operate an aerial lift.</w:t>
            </w:r>
          </w:p>
          <w:p w14:paraId="09E0C49E" w14:textId="77777777" w:rsidR="0091291A" w:rsidRPr="0091291A" w:rsidRDefault="0091291A" w:rsidP="007538BA">
            <w:pPr>
              <w:pStyle w:val="BlockText"/>
              <w:rPr>
                <w:szCs w:val="20"/>
              </w:rPr>
            </w:pPr>
          </w:p>
          <w:p w14:paraId="09E0C49F" w14:textId="77777777" w:rsidR="0091291A" w:rsidRPr="0091291A" w:rsidRDefault="0091291A" w:rsidP="007538BA">
            <w:pPr>
              <w:pStyle w:val="BlockText"/>
              <w:rPr>
                <w:szCs w:val="20"/>
              </w:rPr>
            </w:pPr>
            <w:r w:rsidRPr="0091291A">
              <w:rPr>
                <w:szCs w:val="20"/>
              </w:rPr>
              <w:t>Training should include:</w:t>
            </w:r>
          </w:p>
          <w:p w14:paraId="09E0C4A0" w14:textId="680F269A" w:rsidR="0091291A" w:rsidRPr="0091291A" w:rsidRDefault="0091291A" w:rsidP="00C50099">
            <w:pPr>
              <w:pStyle w:val="BulletText1"/>
            </w:pPr>
            <w:r w:rsidRPr="0091291A">
              <w:t>Explanations of electrical, fall, and falling object hazards</w:t>
            </w:r>
            <w:r w:rsidR="00EF2516">
              <w:t>.</w:t>
            </w:r>
          </w:p>
          <w:p w14:paraId="09E0C4A1" w14:textId="2848E18D" w:rsidR="0091291A" w:rsidRPr="0091291A" w:rsidRDefault="0091291A" w:rsidP="00C50099">
            <w:pPr>
              <w:pStyle w:val="BulletText1"/>
            </w:pPr>
            <w:r w:rsidRPr="0091291A">
              <w:t>Procedures for dealing with hazards</w:t>
            </w:r>
            <w:r w:rsidR="00EF2516">
              <w:t>.</w:t>
            </w:r>
          </w:p>
          <w:p w14:paraId="09E0C4A2" w14:textId="0F019E84" w:rsidR="0091291A" w:rsidRPr="0091291A" w:rsidRDefault="0091291A" w:rsidP="00C50099">
            <w:pPr>
              <w:pStyle w:val="BulletText1"/>
            </w:pPr>
            <w:r w:rsidRPr="0091291A">
              <w:t>Recognizing and avoiding unsafe conditions in the work setting</w:t>
            </w:r>
            <w:r w:rsidR="00EF2516">
              <w:t>.</w:t>
            </w:r>
          </w:p>
          <w:p w14:paraId="09E0C4A3" w14:textId="4C2ADB96" w:rsidR="0091291A" w:rsidRPr="0091291A" w:rsidRDefault="0091291A" w:rsidP="00C50099">
            <w:pPr>
              <w:pStyle w:val="BulletText1"/>
            </w:pPr>
            <w:r w:rsidRPr="0091291A">
              <w:t>Instructions for correct operation of the lift (including maximum intended load and load capacity)</w:t>
            </w:r>
            <w:r w:rsidR="00EF2516">
              <w:t>.</w:t>
            </w:r>
          </w:p>
          <w:p w14:paraId="09E0C4A4" w14:textId="2336D4B9" w:rsidR="0091291A" w:rsidRPr="0091291A" w:rsidRDefault="0091291A" w:rsidP="00C50099">
            <w:pPr>
              <w:pStyle w:val="BulletText1"/>
            </w:pPr>
            <w:r w:rsidRPr="0091291A">
              <w:t>Demonstrations of the skills and knowledge needed to operate an aerial lift before operating it on the job</w:t>
            </w:r>
            <w:r w:rsidR="00EF2516">
              <w:t>.</w:t>
            </w:r>
          </w:p>
          <w:p w14:paraId="09E0C4A5" w14:textId="77777777" w:rsidR="00452BB5" w:rsidRPr="00452BB5" w:rsidRDefault="0091291A" w:rsidP="00C50099">
            <w:pPr>
              <w:pStyle w:val="BulletText1"/>
            </w:pPr>
            <w:r w:rsidRPr="0091291A">
              <w:t>When and how to perform inspections; and Manufacturer’s requirements.</w:t>
            </w:r>
          </w:p>
        </w:tc>
      </w:tr>
    </w:tbl>
    <w:p w14:paraId="09E0C4A7" w14:textId="77777777" w:rsidR="00AD6208" w:rsidRDefault="00AD6208" w:rsidP="007538BA">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022F1E" w14:paraId="09E0C4BF" w14:textId="77777777" w:rsidTr="00571713">
        <w:tc>
          <w:tcPr>
            <w:tcW w:w="1728" w:type="dxa"/>
          </w:tcPr>
          <w:p w14:paraId="09E0C4A8" w14:textId="77777777" w:rsidR="00022F1E" w:rsidRDefault="00AA5F16" w:rsidP="007538BA">
            <w:pPr>
              <w:pStyle w:val="Heading4"/>
            </w:pPr>
            <w:bookmarkStart w:id="292" w:name="_Toc425746828"/>
            <w:r w:rsidRPr="00FA5A74">
              <w:rPr>
                <w:highlight w:val="yellow"/>
              </w:rPr>
              <w:t>8.1.11</w:t>
            </w:r>
            <w:r w:rsidR="00022F1E" w:rsidRPr="00FA5A74">
              <w:rPr>
                <w:highlight w:val="yellow"/>
              </w:rPr>
              <w:t xml:space="preserve"> Lifted Personnel Platforms</w:t>
            </w:r>
            <w:bookmarkEnd w:id="292"/>
          </w:p>
        </w:tc>
        <w:tc>
          <w:tcPr>
            <w:tcW w:w="8820" w:type="dxa"/>
          </w:tcPr>
          <w:p w14:paraId="09E0C4A9" w14:textId="77777777" w:rsidR="00022F1E" w:rsidRDefault="00022F1E" w:rsidP="00C50099">
            <w:pPr>
              <w:pStyle w:val="BulletText1"/>
              <w:numPr>
                <w:ilvl w:val="0"/>
                <w:numId w:val="0"/>
              </w:numPr>
            </w:pPr>
            <w:r>
              <w:t>The following shall be adhered to when using personnel platforms (work baskets):</w:t>
            </w:r>
          </w:p>
          <w:p w14:paraId="09E0C4AA" w14:textId="7EADF4A5" w:rsidR="00022F1E" w:rsidRPr="009C129E" w:rsidRDefault="00022F1E" w:rsidP="00C50099">
            <w:pPr>
              <w:pStyle w:val="BulletText1"/>
            </w:pPr>
            <w:r w:rsidRPr="00FA5A74">
              <w:rPr>
                <w:highlight w:val="yellow"/>
              </w:rPr>
              <w:t>The use of a crane or derrick to hoist employees on a personnel platform is prohibited, except</w:t>
            </w:r>
            <w:r w:rsidRPr="009C129E">
              <w:t xml:space="preserve"> when the erection and use of conventional means of reaching the worksite (e.g.</w:t>
            </w:r>
            <w:r w:rsidR="00EF2516">
              <w:t>,</w:t>
            </w:r>
            <w:r w:rsidRPr="009C129E">
              <w:t xml:space="preserve"> stairs, ladders, scaffolds) is not possible because of structural design or worksite conditions.</w:t>
            </w:r>
          </w:p>
          <w:p w14:paraId="09E0C4AB" w14:textId="77777777" w:rsidR="00022F1E" w:rsidRPr="009C129E" w:rsidRDefault="00022F1E" w:rsidP="00C50099">
            <w:pPr>
              <w:pStyle w:val="BulletText1"/>
            </w:pPr>
            <w:r w:rsidRPr="009C129E">
              <w:t xml:space="preserve">The use, inspection, and maintenance of suspended personnel platforms shall meet the requirements specified in </w:t>
            </w:r>
            <w:r w:rsidR="002D78F5" w:rsidRPr="00167899">
              <w:t>29 CFR 1926.1501</w:t>
            </w:r>
            <w:r w:rsidRPr="009C129E">
              <w:t>.</w:t>
            </w:r>
          </w:p>
          <w:p w14:paraId="09E0C4AC" w14:textId="77777777" w:rsidR="00022F1E" w:rsidRPr="009C129E" w:rsidRDefault="00022F1E" w:rsidP="00C50099">
            <w:pPr>
              <w:pStyle w:val="BulletText1"/>
            </w:pPr>
            <w:r w:rsidRPr="009C129E">
              <w:t>Minimum requirements for cranes include, but are not restricted to:</w:t>
            </w:r>
          </w:p>
          <w:p w14:paraId="09E0C4AD" w14:textId="77777777" w:rsidR="00022F1E" w:rsidRPr="009C129E" w:rsidRDefault="00022F1E" w:rsidP="00C50099">
            <w:pPr>
              <w:pStyle w:val="BulletText2"/>
            </w:pPr>
            <w:r w:rsidRPr="009C129E">
              <w:t>an anti-two-blocking device,</w:t>
            </w:r>
          </w:p>
          <w:p w14:paraId="09E0C4AE" w14:textId="77777777" w:rsidR="00022F1E" w:rsidRPr="00530D93" w:rsidRDefault="00022F1E" w:rsidP="00C50099">
            <w:pPr>
              <w:pStyle w:val="BulletText2"/>
            </w:pPr>
            <w:r w:rsidRPr="009C129E">
              <w:t>a pre-</w:t>
            </w:r>
            <w:r w:rsidRPr="00530D93">
              <w:t>use trial lift and balance check, and</w:t>
            </w:r>
          </w:p>
          <w:p w14:paraId="09E0C4AF" w14:textId="77777777" w:rsidR="00022F1E" w:rsidRPr="00530D93" w:rsidRDefault="00022F1E" w:rsidP="00C50099">
            <w:pPr>
              <w:pStyle w:val="BulletText2"/>
            </w:pPr>
            <w:r w:rsidRPr="00530D93">
              <w:t>a pre-use safety meeting.</w:t>
            </w:r>
          </w:p>
          <w:p w14:paraId="09E0C4B0" w14:textId="77777777" w:rsidR="00022F1E" w:rsidRPr="00FA5A74" w:rsidRDefault="00022F1E" w:rsidP="00C50099">
            <w:pPr>
              <w:pStyle w:val="BulletText1"/>
              <w:rPr>
                <w:highlight w:val="yellow"/>
              </w:rPr>
            </w:pPr>
            <w:r w:rsidRPr="00FA5A74">
              <w:rPr>
                <w:highlight w:val="yellow"/>
              </w:rPr>
              <w:t>All personnel shall use 100% fall protection.</w:t>
            </w:r>
          </w:p>
          <w:p w14:paraId="09E0C4B1" w14:textId="77777777" w:rsidR="00022F1E" w:rsidRPr="00530D93" w:rsidRDefault="00022F1E" w:rsidP="007538BA">
            <w:pPr>
              <w:pStyle w:val="NoteText"/>
              <w:tabs>
                <w:tab w:val="clear" w:pos="792"/>
                <w:tab w:val="left" w:pos="882"/>
              </w:tabs>
              <w:ind w:left="882" w:hanging="882"/>
            </w:pPr>
          </w:p>
          <w:p w14:paraId="09E0C4B2" w14:textId="77777777" w:rsidR="00863E90" w:rsidRPr="00530D93" w:rsidRDefault="00863E90" w:rsidP="007538BA">
            <w:pPr>
              <w:pStyle w:val="BlockText"/>
            </w:pPr>
            <w:r w:rsidRPr="00530D93">
              <w:t>People credited with this responsibility shall be able to:</w:t>
            </w:r>
          </w:p>
          <w:p w14:paraId="09E0C4B3" w14:textId="438BC188" w:rsidR="00863E90" w:rsidRPr="00530D93" w:rsidRDefault="00EF2516" w:rsidP="00C50099">
            <w:pPr>
              <w:pStyle w:val="BulletText1"/>
            </w:pPr>
            <w:r>
              <w:lastRenderedPageBreak/>
              <w:t>A</w:t>
            </w:r>
            <w:r w:rsidRPr="00530D93">
              <w:t xml:space="preserve">ssess </w:t>
            </w:r>
            <w:r w:rsidR="00863E90" w:rsidRPr="00530D93">
              <w:t>the crane-lifted work platform for compliance with the Approved Code of Practice for Cranes, OSHA 1926.1501</w:t>
            </w:r>
            <w:r w:rsidR="00013275">
              <w:t>,</w:t>
            </w:r>
            <w:r w:rsidR="00863E90" w:rsidRPr="00530D93">
              <w:t xml:space="preserve"> and company procedures in </w:t>
            </w:r>
            <w:r w:rsidR="006F1590" w:rsidRPr="00530D93">
              <w:t>OPS0055.</w:t>
            </w:r>
          </w:p>
          <w:p w14:paraId="09E0C4B4" w14:textId="3FC7FCB9" w:rsidR="00863E90" w:rsidRPr="00530D93" w:rsidRDefault="00EF2516" w:rsidP="00C50099">
            <w:pPr>
              <w:pStyle w:val="BulletText1"/>
            </w:pPr>
            <w:r>
              <w:t>A</w:t>
            </w:r>
            <w:r w:rsidRPr="00530D93">
              <w:t xml:space="preserve">ssess </w:t>
            </w:r>
            <w:r w:rsidR="00863E90" w:rsidRPr="00530D93">
              <w:t>the crane-lifted work platform for suitability for use</w:t>
            </w:r>
            <w:r>
              <w:t>.</w:t>
            </w:r>
          </w:p>
          <w:p w14:paraId="09E0C4B5" w14:textId="38FFDFF1" w:rsidR="00863E90" w:rsidRPr="00530D93" w:rsidRDefault="00EF2516" w:rsidP="00C50099">
            <w:pPr>
              <w:pStyle w:val="BulletText1"/>
            </w:pPr>
            <w:r>
              <w:t>A</w:t>
            </w:r>
            <w:r w:rsidRPr="00530D93">
              <w:t xml:space="preserve">ssess </w:t>
            </w:r>
            <w:r w:rsidR="00863E90" w:rsidRPr="00530D93">
              <w:t>suitability of the crane for use with the crane-lifted platform</w:t>
            </w:r>
            <w:r>
              <w:t>.</w:t>
            </w:r>
          </w:p>
          <w:p w14:paraId="09E0C4B6" w14:textId="482A363E" w:rsidR="00863E90" w:rsidRPr="00530D93" w:rsidRDefault="00EF2516" w:rsidP="00C50099">
            <w:pPr>
              <w:pStyle w:val="BulletText1"/>
            </w:pPr>
            <w:r>
              <w:t>P</w:t>
            </w:r>
            <w:r w:rsidRPr="00530D93">
              <w:t xml:space="preserve">repare </w:t>
            </w:r>
            <w:r w:rsidR="00863E90" w:rsidRPr="00530D93">
              <w:t>the crane for use with a crane-lifted work platform in accordance with the Approved Code of Practice for Cranes</w:t>
            </w:r>
            <w:r>
              <w:t>.</w:t>
            </w:r>
          </w:p>
          <w:p w14:paraId="09E0C4B7" w14:textId="166FD433" w:rsidR="00863E90" w:rsidRPr="00530D93" w:rsidRDefault="00EF2516" w:rsidP="00C50099">
            <w:pPr>
              <w:pStyle w:val="BulletText1"/>
            </w:pPr>
            <w:r>
              <w:t>A</w:t>
            </w:r>
            <w:r w:rsidRPr="00530D93">
              <w:t xml:space="preserve">ssess </w:t>
            </w:r>
            <w:r w:rsidR="00863E90" w:rsidRPr="00530D93">
              <w:t>the hook-up point, slings, etc.</w:t>
            </w:r>
          </w:p>
          <w:p w14:paraId="09E0C4B8" w14:textId="4FEC42DF" w:rsidR="00863E90" w:rsidRPr="00530D93" w:rsidRDefault="00EF2516" w:rsidP="00C50099">
            <w:pPr>
              <w:pStyle w:val="BulletText1"/>
            </w:pPr>
            <w:r>
              <w:t>A</w:t>
            </w:r>
            <w:r w:rsidRPr="00530D93">
              <w:t xml:space="preserve">ssess </w:t>
            </w:r>
            <w:r w:rsidR="00863E90" w:rsidRPr="00530D93">
              <w:t>the level of training of personnel who will be working in the crane-lifted work platform</w:t>
            </w:r>
            <w:r>
              <w:t>.</w:t>
            </w:r>
          </w:p>
          <w:p w14:paraId="09E0C4B9" w14:textId="446DA172" w:rsidR="00863E90" w:rsidRPr="00FA5A74" w:rsidRDefault="00EF2516" w:rsidP="00C50099">
            <w:pPr>
              <w:pStyle w:val="BulletText1"/>
              <w:rPr>
                <w:highlight w:val="yellow"/>
              </w:rPr>
            </w:pPr>
            <w:r w:rsidRPr="00FA5A74">
              <w:rPr>
                <w:highlight w:val="yellow"/>
              </w:rPr>
              <w:t xml:space="preserve">Personal </w:t>
            </w:r>
            <w:r w:rsidR="00863E90" w:rsidRPr="00FA5A74">
              <w:rPr>
                <w:highlight w:val="yellow"/>
              </w:rPr>
              <w:t>protective equipment requirements when working above water</w:t>
            </w:r>
            <w:r w:rsidRPr="00FA5A74">
              <w:rPr>
                <w:highlight w:val="yellow"/>
              </w:rPr>
              <w:t>.</w:t>
            </w:r>
          </w:p>
          <w:p w14:paraId="09E0C4BA" w14:textId="2E443817" w:rsidR="00863E90" w:rsidRPr="00530D93" w:rsidRDefault="00EF2516" w:rsidP="00C50099">
            <w:pPr>
              <w:pStyle w:val="BulletText1"/>
            </w:pPr>
            <w:r>
              <w:t>H</w:t>
            </w:r>
            <w:r w:rsidRPr="00530D93">
              <w:t>ook</w:t>
            </w:r>
            <w:r w:rsidR="00863E90" w:rsidRPr="00530D93">
              <w:t>-up the crane to the crane-lifted work platform</w:t>
            </w:r>
            <w:r>
              <w:t>.</w:t>
            </w:r>
            <w:r w:rsidR="00863E90" w:rsidRPr="00530D93">
              <w:t xml:space="preserve"> </w:t>
            </w:r>
          </w:p>
          <w:p w14:paraId="09E0C4BB" w14:textId="52051CCC" w:rsidR="00863E90" w:rsidRPr="00530D93" w:rsidRDefault="00EF2516" w:rsidP="00C50099">
            <w:pPr>
              <w:pStyle w:val="BulletText1"/>
            </w:pPr>
            <w:r>
              <w:t>D</w:t>
            </w:r>
            <w:r w:rsidRPr="00530D93">
              <w:t xml:space="preserve">etermine </w:t>
            </w:r>
            <w:r w:rsidR="00863E90" w:rsidRPr="00530D93">
              <w:t>the safe working limit (SWL) for the operation</w:t>
            </w:r>
            <w:r>
              <w:t>.</w:t>
            </w:r>
          </w:p>
          <w:p w14:paraId="09E0C4BC" w14:textId="292E8D3C" w:rsidR="00863E90" w:rsidRPr="00530D93" w:rsidRDefault="00EF2516" w:rsidP="00C50099">
            <w:pPr>
              <w:pStyle w:val="BulletText1"/>
            </w:pPr>
            <w:r>
              <w:t>D</w:t>
            </w:r>
            <w:r w:rsidRPr="00530D93">
              <w:t xml:space="preserve">evelop </w:t>
            </w:r>
            <w:r w:rsidR="00863E90" w:rsidRPr="00530D93">
              <w:t>an emergency plan for operating a crane-lifted work platform.</w:t>
            </w:r>
          </w:p>
          <w:p w14:paraId="09E0C4BD" w14:textId="77777777" w:rsidR="00863E90" w:rsidRPr="009C129E" w:rsidRDefault="00863E90" w:rsidP="007538BA">
            <w:pPr>
              <w:pStyle w:val="NoteText"/>
              <w:tabs>
                <w:tab w:val="clear" w:pos="792"/>
                <w:tab w:val="left" w:pos="882"/>
              </w:tabs>
              <w:ind w:left="882" w:hanging="882"/>
            </w:pPr>
          </w:p>
          <w:p w14:paraId="09E0C4BE" w14:textId="77777777" w:rsidR="00022F1E" w:rsidRDefault="00022F1E" w:rsidP="007538BA">
            <w:pPr>
              <w:pStyle w:val="NoteText"/>
            </w:pPr>
            <w:r w:rsidRPr="009C129E">
              <w:t>NOTE:</w:t>
            </w:r>
            <w:r w:rsidRPr="009C129E">
              <w:tab/>
              <w:t>Refer to</w:t>
            </w:r>
            <w:r w:rsidR="002D78F5" w:rsidRPr="009C129E">
              <w:t xml:space="preserve"> </w:t>
            </w:r>
            <w:r w:rsidR="002D78F5" w:rsidRPr="00167899">
              <w:rPr>
                <w:bCs/>
              </w:rPr>
              <w:t>29 CFR 1926.1501</w:t>
            </w:r>
            <w:r w:rsidRPr="009C129E">
              <w:t xml:space="preserve"> for details</w:t>
            </w:r>
            <w:r>
              <w:t>.</w:t>
            </w:r>
          </w:p>
        </w:tc>
      </w:tr>
    </w:tbl>
    <w:p w14:paraId="09E0C4C0" w14:textId="77777777" w:rsidR="00571713" w:rsidRDefault="00571713" w:rsidP="007538BA">
      <w:pPr>
        <w:pStyle w:val="BlockLine"/>
      </w:pPr>
      <w:bookmarkStart w:id="293" w:name="_7.0_Ladder_Safety"/>
      <w:bookmarkStart w:id="294" w:name="_Toc360941115"/>
      <w:bookmarkStart w:id="295" w:name="_Toc360941730"/>
      <w:bookmarkStart w:id="296" w:name="_Toc360945725"/>
      <w:bookmarkEnd w:id="293"/>
    </w:p>
    <w:tbl>
      <w:tblPr>
        <w:tblW w:w="0" w:type="auto"/>
        <w:tblLayout w:type="fixed"/>
        <w:tblLook w:val="0000" w:firstRow="0" w:lastRow="0" w:firstColumn="0" w:lastColumn="0" w:noHBand="0" w:noVBand="0"/>
      </w:tblPr>
      <w:tblGrid>
        <w:gridCol w:w="1728"/>
        <w:gridCol w:w="8820"/>
      </w:tblGrid>
      <w:tr w:rsidR="00571713" w14:paraId="09E0C4CC" w14:textId="77777777" w:rsidTr="00571713">
        <w:trPr>
          <w:cantSplit/>
        </w:trPr>
        <w:tc>
          <w:tcPr>
            <w:tcW w:w="1728" w:type="dxa"/>
          </w:tcPr>
          <w:p w14:paraId="09E0C4C1" w14:textId="77777777" w:rsidR="00571713" w:rsidRPr="00530D93" w:rsidRDefault="00080621" w:rsidP="007538BA">
            <w:pPr>
              <w:pStyle w:val="Heading4"/>
            </w:pPr>
            <w:bookmarkStart w:id="297" w:name="_Toc425746829"/>
            <w:r w:rsidRPr="00FA5A74">
              <w:rPr>
                <w:highlight w:val="yellow"/>
              </w:rPr>
              <w:t xml:space="preserve">8.1.12 </w:t>
            </w:r>
            <w:r w:rsidR="00571713" w:rsidRPr="00FA5A74">
              <w:rPr>
                <w:highlight w:val="yellow"/>
              </w:rPr>
              <w:t>Safe Work Practices for Lifted Work Platforms</w:t>
            </w:r>
            <w:bookmarkEnd w:id="297"/>
          </w:p>
        </w:tc>
        <w:tc>
          <w:tcPr>
            <w:tcW w:w="8820" w:type="dxa"/>
          </w:tcPr>
          <w:p w14:paraId="09E0C4C2" w14:textId="77777777" w:rsidR="00571713" w:rsidRPr="00530D93" w:rsidRDefault="00571713" w:rsidP="00C50099">
            <w:pPr>
              <w:pStyle w:val="BulletText1"/>
              <w:rPr>
                <w:rFonts w:ascii="Arial,Bold" w:hAnsi="Arial,Bold" w:cs="Arial,Bold"/>
                <w:b/>
                <w:bCs/>
              </w:rPr>
            </w:pPr>
            <w:r w:rsidRPr="00530D93">
              <w:t xml:space="preserve">Employees shall keep all parts of the body inside the platform during raising, lowering, and positioning. </w:t>
            </w:r>
            <w:r w:rsidRPr="00530D93">
              <w:rPr>
                <w:rFonts w:ascii="Arial,Bold" w:hAnsi="Arial,Bold" w:cs="Arial,Bold"/>
                <w:b/>
                <w:bCs/>
              </w:rPr>
              <w:t>(Exception: This does not apply to the signalman in the basket).</w:t>
            </w:r>
          </w:p>
          <w:p w14:paraId="09E0C4C3" w14:textId="77777777" w:rsidR="00571713" w:rsidRPr="00530D93" w:rsidRDefault="00571713" w:rsidP="00C50099">
            <w:pPr>
              <w:pStyle w:val="BulletText1"/>
            </w:pPr>
            <w:r w:rsidRPr="00530D93">
              <w:t>Employees shall not enter or exit a hoisted personnel platform that is not landed.</w:t>
            </w:r>
          </w:p>
          <w:p w14:paraId="09E0C4C4" w14:textId="77777777" w:rsidR="00571713" w:rsidRPr="00530D93" w:rsidRDefault="00571713" w:rsidP="00C50099">
            <w:pPr>
              <w:pStyle w:val="BulletText1"/>
            </w:pPr>
            <w:r w:rsidRPr="00530D93">
              <w:t>No lift shall be made on other crane load lines during this procedure.</w:t>
            </w:r>
          </w:p>
          <w:p w14:paraId="09E0C4C5" w14:textId="77777777" w:rsidR="00571713" w:rsidRPr="00FA5A74" w:rsidRDefault="00571713" w:rsidP="00C50099">
            <w:pPr>
              <w:pStyle w:val="BulletText1"/>
              <w:rPr>
                <w:highlight w:val="yellow"/>
              </w:rPr>
            </w:pPr>
            <w:r w:rsidRPr="00FA5A74">
              <w:rPr>
                <w:highlight w:val="yellow"/>
              </w:rPr>
              <w:t>The personnel platform shall be secured to the structure unless securing the platform creates an additional safety risk.</w:t>
            </w:r>
          </w:p>
          <w:p w14:paraId="09E0C4C6" w14:textId="77777777" w:rsidR="00571713" w:rsidRPr="00530D93" w:rsidRDefault="00571713" w:rsidP="00C50099">
            <w:pPr>
              <w:pStyle w:val="BulletText1"/>
            </w:pPr>
            <w:r w:rsidRPr="00530D93">
              <w:t>Tag lines shall be used unless their use creates an unsafe condition.</w:t>
            </w:r>
          </w:p>
          <w:p w14:paraId="09E0C4C7" w14:textId="77777777" w:rsidR="00571713" w:rsidRPr="00530D93" w:rsidRDefault="00571713" w:rsidP="00C50099">
            <w:pPr>
              <w:pStyle w:val="BulletText1"/>
            </w:pPr>
            <w:r w:rsidRPr="00530D93">
              <w:t>The crane operator shall remain at the controls at all times when the crane engine is running and the platform is occupied.</w:t>
            </w:r>
          </w:p>
          <w:p w14:paraId="09E0C4C8" w14:textId="77777777" w:rsidR="00571713" w:rsidRPr="00530D93" w:rsidRDefault="00571713" w:rsidP="00C50099">
            <w:pPr>
              <w:pStyle w:val="BulletText1"/>
            </w:pPr>
            <w:r w:rsidRPr="00530D93">
              <w:t>Hoisting of employees shall be immediately discontinued upon indication of any dangerous weather condition, site emergency, or any other known or suspected hazard.</w:t>
            </w:r>
          </w:p>
          <w:p w14:paraId="09E0C4C9" w14:textId="77777777" w:rsidR="00571713" w:rsidRPr="00530D93" w:rsidRDefault="00571713" w:rsidP="00C50099">
            <w:pPr>
              <w:pStyle w:val="BulletText1"/>
            </w:pPr>
            <w:r w:rsidRPr="00530D93">
              <w:t>Employees being hoisted hall remain in continuous sight and direct communication with the crane operator or signal person.</w:t>
            </w:r>
          </w:p>
          <w:p w14:paraId="09E0C4CA" w14:textId="77777777" w:rsidR="00571713" w:rsidRPr="00FA5A74" w:rsidRDefault="00571713" w:rsidP="00C50099">
            <w:pPr>
              <w:pStyle w:val="BulletText1"/>
              <w:rPr>
                <w:highlight w:val="yellow"/>
              </w:rPr>
            </w:pPr>
            <w:r w:rsidRPr="00FA5A74">
              <w:rPr>
                <w:highlight w:val="yellow"/>
              </w:rPr>
              <w:t>If work over water is required, the employees being hoisted shall wear personal floatation devices and ring buoys with a minimum of 200 feet of attached line shall be available in the immediate vicinity.</w:t>
            </w:r>
          </w:p>
          <w:p w14:paraId="09E0C4CB" w14:textId="77777777" w:rsidR="00571713" w:rsidRPr="00530D93" w:rsidRDefault="00571713" w:rsidP="00C50099">
            <w:pPr>
              <w:pStyle w:val="BulletText1"/>
              <w:rPr>
                <w:rFonts w:ascii="ArialMT" w:hAnsi="ArialMT" w:cs="ArialMT"/>
              </w:rPr>
            </w:pPr>
            <w:r w:rsidRPr="00530D93">
              <w:t>Cranes shall not travel while employees occupy the personnel platform.</w:t>
            </w:r>
          </w:p>
        </w:tc>
      </w:tr>
    </w:tbl>
    <w:p w14:paraId="09E0C4CD" w14:textId="77777777" w:rsidR="00571713" w:rsidRDefault="00571713" w:rsidP="007538BA">
      <w:pPr>
        <w:pStyle w:val="BlockLine"/>
      </w:pPr>
    </w:p>
    <w:p w14:paraId="09E0C4CE" w14:textId="77777777" w:rsidR="00022F1E" w:rsidRDefault="00022F1E" w:rsidP="007538BA">
      <w:pPr>
        <w:pStyle w:val="Heading3"/>
      </w:pPr>
      <w:bookmarkStart w:id="298" w:name="_8.2_Drilling_and"/>
      <w:bookmarkStart w:id="299" w:name="_Toc134955954"/>
      <w:bookmarkStart w:id="300" w:name="_Toc425746830"/>
      <w:bookmarkEnd w:id="298"/>
      <w:r>
        <w:t>8.2 Drilling and Completions Operations</w:t>
      </w:r>
      <w:bookmarkEnd w:id="299"/>
      <w:bookmarkEnd w:id="300"/>
    </w:p>
    <w:p w14:paraId="09E0C4CF"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4D2" w14:textId="77777777">
        <w:trPr>
          <w:cantSplit/>
        </w:trPr>
        <w:tc>
          <w:tcPr>
            <w:tcW w:w="1728" w:type="dxa"/>
          </w:tcPr>
          <w:p w14:paraId="09E0C4D0" w14:textId="77777777" w:rsidR="00022F1E" w:rsidRDefault="00022F1E" w:rsidP="007538BA">
            <w:pPr>
              <w:pStyle w:val="Heading4"/>
              <w:rPr>
                <w:b w:val="0"/>
              </w:rPr>
            </w:pPr>
            <w:bookmarkStart w:id="301" w:name="_Toc425746831"/>
            <w:r>
              <w:lastRenderedPageBreak/>
              <w:t>8.2.1 Overview</w:t>
            </w:r>
            <w:bookmarkEnd w:id="301"/>
          </w:p>
        </w:tc>
        <w:tc>
          <w:tcPr>
            <w:tcW w:w="8820" w:type="dxa"/>
          </w:tcPr>
          <w:p w14:paraId="09E0C4D1" w14:textId="39345B17" w:rsidR="00022F1E" w:rsidRDefault="00022F1E" w:rsidP="007538BA">
            <w:pPr>
              <w:pStyle w:val="BlockText"/>
            </w:pPr>
            <w:r>
              <w:t xml:space="preserve">Drilling operations on </w:t>
            </w:r>
            <w:r w:rsidR="006F45C3">
              <w:t>DW-GOM</w:t>
            </w:r>
            <w:r>
              <w:t xml:space="preserve"> properties must follow and comply with this fall protection standard. Additionally, personnel must assess the hazards associated with each drilling or workover operation and establish appropriate procedures and processes to prevent injury to personnel due to falls.</w:t>
            </w:r>
          </w:p>
        </w:tc>
      </w:tr>
    </w:tbl>
    <w:p w14:paraId="09E0C4D3"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4DC" w14:textId="77777777">
        <w:trPr>
          <w:cantSplit/>
        </w:trPr>
        <w:tc>
          <w:tcPr>
            <w:tcW w:w="1728" w:type="dxa"/>
          </w:tcPr>
          <w:p w14:paraId="09E0C4D4" w14:textId="77777777" w:rsidR="00022F1E" w:rsidRDefault="00022F1E" w:rsidP="007538BA">
            <w:pPr>
              <w:pStyle w:val="Heading4"/>
              <w:rPr>
                <w:b w:val="0"/>
              </w:rPr>
            </w:pPr>
            <w:bookmarkStart w:id="302" w:name="_Toc425746832"/>
            <w:r>
              <w:t>8.2.2 Hazards</w:t>
            </w:r>
            <w:bookmarkEnd w:id="302"/>
          </w:p>
        </w:tc>
        <w:tc>
          <w:tcPr>
            <w:tcW w:w="8820" w:type="dxa"/>
          </w:tcPr>
          <w:p w14:paraId="09E0C4D5" w14:textId="77777777" w:rsidR="00022F1E" w:rsidRDefault="00022F1E" w:rsidP="00C50099">
            <w:pPr>
              <w:pStyle w:val="BulletText1"/>
              <w:numPr>
                <w:ilvl w:val="0"/>
                <w:numId w:val="0"/>
              </w:numPr>
            </w:pPr>
            <w:r>
              <w:t>Drilling and workover operations include the following hazards:</w:t>
            </w:r>
          </w:p>
          <w:p w14:paraId="09E0C4D6" w14:textId="77777777" w:rsidR="00022F1E" w:rsidRDefault="00022F1E" w:rsidP="00C50099">
            <w:pPr>
              <w:pStyle w:val="BulletText1"/>
            </w:pPr>
            <w:r>
              <w:t>Operations during rigging up and disassembly of rigs and rig equipment</w:t>
            </w:r>
          </w:p>
          <w:p w14:paraId="09E0C4D7" w14:textId="77777777" w:rsidR="00022F1E" w:rsidRDefault="00022F1E" w:rsidP="00C50099">
            <w:pPr>
              <w:pStyle w:val="BulletText1"/>
            </w:pPr>
            <w:r>
              <w:t>Assembly of temporary cranes</w:t>
            </w:r>
          </w:p>
          <w:p w14:paraId="09E0C4D8" w14:textId="77777777" w:rsidR="00022F1E" w:rsidRDefault="00022F1E" w:rsidP="00C50099">
            <w:pPr>
              <w:pStyle w:val="BulletText1"/>
            </w:pPr>
            <w:r>
              <w:t>Setting:</w:t>
            </w:r>
          </w:p>
          <w:p w14:paraId="09E0C4D9" w14:textId="77777777" w:rsidR="00022F1E" w:rsidRDefault="00022F1E" w:rsidP="00C50099">
            <w:pPr>
              <w:pStyle w:val="BulletText2"/>
            </w:pPr>
            <w:r>
              <w:t>Blow-out preventers (BOPs)</w:t>
            </w:r>
          </w:p>
          <w:p w14:paraId="09E0C4DA" w14:textId="77777777" w:rsidR="00022F1E" w:rsidRDefault="00022F1E" w:rsidP="00C50099">
            <w:pPr>
              <w:pStyle w:val="BulletText2"/>
            </w:pPr>
            <w:r>
              <w:t>Man-riding</w:t>
            </w:r>
          </w:p>
          <w:p w14:paraId="09E0C4DB" w14:textId="77777777" w:rsidR="00022F1E" w:rsidRDefault="00022F1E" w:rsidP="00C50099">
            <w:pPr>
              <w:pStyle w:val="BulletText2"/>
            </w:pPr>
            <w:r>
              <w:t>Derrick operations</w:t>
            </w:r>
          </w:p>
        </w:tc>
      </w:tr>
    </w:tbl>
    <w:p w14:paraId="09E0C4DD"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4E0" w14:textId="77777777">
        <w:trPr>
          <w:cantSplit/>
          <w:trHeight w:val="243"/>
        </w:trPr>
        <w:tc>
          <w:tcPr>
            <w:tcW w:w="1728" w:type="dxa"/>
          </w:tcPr>
          <w:p w14:paraId="09E0C4DE" w14:textId="77777777" w:rsidR="00022F1E" w:rsidRDefault="00022F1E" w:rsidP="007538BA">
            <w:pPr>
              <w:pStyle w:val="Heading4"/>
            </w:pPr>
            <w:bookmarkStart w:id="303" w:name="_Toc425746833"/>
            <w:r>
              <w:t>8.2.3 Stabbing Boards</w:t>
            </w:r>
            <w:bookmarkEnd w:id="303"/>
          </w:p>
        </w:tc>
        <w:tc>
          <w:tcPr>
            <w:tcW w:w="8820" w:type="dxa"/>
          </w:tcPr>
          <w:p w14:paraId="09E0C4DF" w14:textId="723C963E" w:rsidR="00022F1E" w:rsidRDefault="00022F1E" w:rsidP="00C50099">
            <w:pPr>
              <w:pStyle w:val="BulletText1"/>
              <w:numPr>
                <w:ilvl w:val="0"/>
                <w:numId w:val="0"/>
              </w:numPr>
            </w:pPr>
            <w:r>
              <w:t>SR</w:t>
            </w:r>
            <w:r w:rsidR="0096187B">
              <w:t>D</w:t>
            </w:r>
            <w:r>
              <w:t>s shall be used (</w:t>
            </w:r>
            <w:r>
              <w:rPr>
                <w:bCs/>
                <w:i/>
                <w:iCs/>
              </w:rPr>
              <w:t>not</w:t>
            </w:r>
            <w:r>
              <w:t xml:space="preserve"> fixed lanyards) at all times when fall protection is required on moveable stabbing boards.</w:t>
            </w:r>
          </w:p>
        </w:tc>
      </w:tr>
    </w:tbl>
    <w:p w14:paraId="09E0C4E1" w14:textId="77777777" w:rsidR="00571713" w:rsidRPr="00571713" w:rsidRDefault="00571713"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4E4" w14:textId="77777777">
        <w:trPr>
          <w:cantSplit/>
        </w:trPr>
        <w:tc>
          <w:tcPr>
            <w:tcW w:w="1728" w:type="dxa"/>
          </w:tcPr>
          <w:p w14:paraId="09E0C4E2" w14:textId="77777777" w:rsidR="00022F1E" w:rsidRDefault="00022F1E" w:rsidP="007538BA">
            <w:pPr>
              <w:pStyle w:val="Heading4"/>
            </w:pPr>
            <w:bookmarkStart w:id="304" w:name="_Toc425746834"/>
            <w:r>
              <w:t>8.2.4 Counter</w:t>
            </w:r>
            <w:r>
              <w:softHyphen/>
              <w:t>weight Adjustment</w:t>
            </w:r>
            <w:bookmarkEnd w:id="304"/>
          </w:p>
        </w:tc>
        <w:tc>
          <w:tcPr>
            <w:tcW w:w="8820" w:type="dxa"/>
          </w:tcPr>
          <w:p w14:paraId="09E0C4E3" w14:textId="77777777" w:rsidR="00022F1E" w:rsidRDefault="00022F1E" w:rsidP="00C50099">
            <w:pPr>
              <w:pStyle w:val="BulletText1"/>
              <w:numPr>
                <w:ilvl w:val="0"/>
                <w:numId w:val="0"/>
              </w:numPr>
            </w:pPr>
            <w:r>
              <w:t>When using climbing assist devices in conjunction with a full body harness, the counterweight must be adjusted for each individual using the system.</w:t>
            </w:r>
          </w:p>
        </w:tc>
      </w:tr>
    </w:tbl>
    <w:p w14:paraId="09E0C4E5"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4EC" w14:textId="77777777">
        <w:trPr>
          <w:cantSplit/>
        </w:trPr>
        <w:tc>
          <w:tcPr>
            <w:tcW w:w="1728" w:type="dxa"/>
          </w:tcPr>
          <w:p w14:paraId="09E0C4E6" w14:textId="77777777" w:rsidR="00022F1E" w:rsidRDefault="00022F1E" w:rsidP="007538BA">
            <w:pPr>
              <w:pStyle w:val="Heading4"/>
            </w:pPr>
            <w:bookmarkStart w:id="305" w:name="_Toc425746835"/>
            <w:r>
              <w:t>8.2.5 Man-ride Operations</w:t>
            </w:r>
            <w:bookmarkEnd w:id="305"/>
          </w:p>
        </w:tc>
        <w:tc>
          <w:tcPr>
            <w:tcW w:w="8820" w:type="dxa"/>
          </w:tcPr>
          <w:p w14:paraId="09E0C4E7" w14:textId="77777777" w:rsidR="00022F1E" w:rsidRDefault="00022F1E" w:rsidP="007538BA">
            <w:pPr>
              <w:pStyle w:val="BlockText"/>
            </w:pPr>
            <w:r>
              <w:t>During man-ride operations, a secondary fall arrest system shall be used that shall include:</w:t>
            </w:r>
          </w:p>
          <w:p w14:paraId="09E0C4E8" w14:textId="77777777" w:rsidR="00022F1E" w:rsidRDefault="00022F1E" w:rsidP="00C50099">
            <w:pPr>
              <w:pStyle w:val="BulletText1"/>
            </w:pPr>
            <w:r>
              <w:t>a full body harness,</w:t>
            </w:r>
          </w:p>
          <w:p w14:paraId="09E0C4E9" w14:textId="77777777" w:rsidR="00022F1E" w:rsidRDefault="00022F1E" w:rsidP="00C50099">
            <w:pPr>
              <w:pStyle w:val="BulletText1"/>
            </w:pPr>
            <w:r>
              <w:t>lanyard,</w:t>
            </w:r>
          </w:p>
          <w:p w14:paraId="09E0C4EA" w14:textId="195CB3C0" w:rsidR="00022F1E" w:rsidRDefault="00022F1E" w:rsidP="00C50099">
            <w:pPr>
              <w:pStyle w:val="BulletText1"/>
            </w:pPr>
            <w:r>
              <w:t>vertical lifeline or SR</w:t>
            </w:r>
            <w:r w:rsidR="0096187B">
              <w:t>D</w:t>
            </w:r>
            <w:r>
              <w:t>, and</w:t>
            </w:r>
          </w:p>
          <w:p w14:paraId="09E0C4EB" w14:textId="77777777" w:rsidR="00022F1E" w:rsidRDefault="00022F1E" w:rsidP="00C50099">
            <w:pPr>
              <w:pStyle w:val="BulletText1"/>
            </w:pPr>
            <w:r>
              <w:t>appropriate anchorage (other than the man-ride winch line).</w:t>
            </w:r>
          </w:p>
        </w:tc>
      </w:tr>
    </w:tbl>
    <w:p w14:paraId="09E0C4ED" w14:textId="77777777" w:rsidR="00022F1E" w:rsidRDefault="00022F1E" w:rsidP="007538BA">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022F1E" w14:paraId="09E0C4F0" w14:textId="77777777" w:rsidTr="00EE4714">
        <w:trPr>
          <w:cantSplit/>
        </w:trPr>
        <w:tc>
          <w:tcPr>
            <w:tcW w:w="1728" w:type="dxa"/>
          </w:tcPr>
          <w:p w14:paraId="09E0C4EE" w14:textId="77777777" w:rsidR="00022F1E" w:rsidRDefault="00022F1E" w:rsidP="007538BA">
            <w:pPr>
              <w:pStyle w:val="Heading4"/>
              <w:rPr>
                <w:bCs w:val="0"/>
              </w:rPr>
            </w:pPr>
            <w:bookmarkStart w:id="306" w:name="_Toc425746836"/>
            <w:r>
              <w:t xml:space="preserve">8.2.6 Air Hoist/ Hydraulic Hoist </w:t>
            </w:r>
            <w:r>
              <w:rPr>
                <w:bCs w:val="0"/>
              </w:rPr>
              <w:t>Operations</w:t>
            </w:r>
            <w:bookmarkEnd w:id="306"/>
          </w:p>
        </w:tc>
        <w:tc>
          <w:tcPr>
            <w:tcW w:w="8820" w:type="dxa"/>
          </w:tcPr>
          <w:p w14:paraId="09E0C4EF" w14:textId="6555A75B" w:rsidR="00022F1E" w:rsidRDefault="00022F1E" w:rsidP="007538BA">
            <w:pPr>
              <w:pStyle w:val="BlockText"/>
              <w:rPr>
                <w:i/>
              </w:rPr>
            </w:pPr>
            <w:r>
              <w:t xml:space="preserve">When personnel are lifted with an air or hydraulic hoist, specific procedures shall be applied to prevent falls and injuries. See </w:t>
            </w:r>
            <w:r w:rsidR="00EF2516" w:rsidRPr="00272C51">
              <w:rPr>
                <w:color w:val="0000FF"/>
              </w:rPr>
              <w:fldChar w:fldCharType="begin"/>
            </w:r>
            <w:r w:rsidR="00EF2516" w:rsidRPr="00272C51">
              <w:rPr>
                <w:color w:val="0000FF"/>
              </w:rPr>
              <w:instrText xml:space="preserve"> REF _Ref127441444 \h </w:instrText>
            </w:r>
            <w:r w:rsidR="00EF2516" w:rsidRPr="00272C51">
              <w:rPr>
                <w:color w:val="0000FF"/>
              </w:rPr>
            </w:r>
            <w:r w:rsidR="00EF2516" w:rsidRPr="00272C51">
              <w:rPr>
                <w:color w:val="0000FF"/>
              </w:rPr>
              <w:fldChar w:fldCharType="separate"/>
            </w:r>
            <w:r w:rsidR="00154E95">
              <w:t>Tool</w:t>
            </w:r>
            <w:r w:rsidR="00154E95" w:rsidRPr="00E97A50">
              <w:t xml:space="preserve"> </w:t>
            </w:r>
            <w:r w:rsidR="00154E95">
              <w:t>HSE0044-PR01-TO.06</w:t>
            </w:r>
            <w:r w:rsidR="00EF2516" w:rsidRPr="00272C51">
              <w:rPr>
                <w:color w:val="0000FF"/>
              </w:rPr>
              <w:fldChar w:fldCharType="end"/>
            </w:r>
            <w:r w:rsidR="00EF2516" w:rsidRPr="00272C51">
              <w:rPr>
                <w:color w:val="0000FF"/>
              </w:rPr>
              <w:t xml:space="preserve"> </w:t>
            </w:r>
            <w:r w:rsidR="00EF2516" w:rsidRPr="00272C51">
              <w:rPr>
                <w:color w:val="0000FF"/>
              </w:rPr>
              <w:fldChar w:fldCharType="begin"/>
            </w:r>
            <w:r w:rsidR="00EF2516" w:rsidRPr="00272C51">
              <w:rPr>
                <w:color w:val="0000FF"/>
              </w:rPr>
              <w:instrText xml:space="preserve"> REF _Ref127441446 \h </w:instrText>
            </w:r>
            <w:r w:rsidR="00EF2516" w:rsidRPr="00272C51">
              <w:rPr>
                <w:color w:val="0000FF"/>
              </w:rPr>
            </w:r>
            <w:r w:rsidR="00EF2516" w:rsidRPr="00272C51">
              <w:rPr>
                <w:color w:val="0000FF"/>
              </w:rPr>
              <w:fldChar w:fldCharType="separate"/>
            </w:r>
            <w:r w:rsidR="00154E95">
              <w:t>Air/Hydraulic Hoist Operations</w:t>
            </w:r>
            <w:r w:rsidR="00EF2516" w:rsidRPr="00272C51">
              <w:rPr>
                <w:color w:val="0000FF"/>
              </w:rPr>
              <w:fldChar w:fldCharType="end"/>
            </w:r>
            <w:r w:rsidRPr="00272C51">
              <w:rPr>
                <w:i/>
                <w:color w:val="0000FF"/>
              </w:rPr>
              <w:t>.</w:t>
            </w:r>
          </w:p>
        </w:tc>
      </w:tr>
    </w:tbl>
    <w:p w14:paraId="09E0C4F1" w14:textId="77777777" w:rsidR="00022F1E" w:rsidRDefault="00022F1E" w:rsidP="007538BA">
      <w:pPr>
        <w:pStyle w:val="BlockLine"/>
      </w:pPr>
    </w:p>
    <w:p w14:paraId="09E0C4F2" w14:textId="77777777" w:rsidR="00022F1E" w:rsidRPr="00530D93" w:rsidRDefault="00022F1E" w:rsidP="00BC4EC5">
      <w:pPr>
        <w:pStyle w:val="Heading2"/>
      </w:pPr>
      <w:bookmarkStart w:id="307" w:name="_Hlk520772727"/>
      <w:bookmarkStart w:id="308" w:name="_Hlk524184999"/>
      <w:bookmarkStart w:id="309" w:name="_Toc134955955"/>
      <w:bookmarkStart w:id="310" w:name="_Toc425746837"/>
      <w:bookmarkStart w:id="311" w:name="EQUIPMENT_INSPECTION_MAINTENANCE_9"/>
      <w:bookmarkStart w:id="312" w:name="_Toc360941119"/>
      <w:bookmarkStart w:id="313" w:name="_Toc360941733"/>
      <w:bookmarkStart w:id="314" w:name="_Toc360945728"/>
      <w:bookmarkEnd w:id="294"/>
      <w:bookmarkEnd w:id="295"/>
      <w:bookmarkEnd w:id="296"/>
      <w:r w:rsidRPr="00530D93">
        <w:t xml:space="preserve">9 Equipment </w:t>
      </w:r>
      <w:bookmarkEnd w:id="307"/>
      <w:bookmarkEnd w:id="308"/>
      <w:bookmarkEnd w:id="309"/>
      <w:r w:rsidRPr="00530D93">
        <w:t xml:space="preserve">Inspection, </w:t>
      </w:r>
      <w:r w:rsidRPr="00BC4EC5">
        <w:t>Maintenance</w:t>
      </w:r>
      <w:r w:rsidRPr="00530D93">
        <w:t>, Marking, and Removal from Service</w:t>
      </w:r>
      <w:bookmarkEnd w:id="310"/>
      <w:bookmarkEnd w:id="311"/>
    </w:p>
    <w:p w14:paraId="09E0C4F3" w14:textId="77777777" w:rsidR="00022F1E" w:rsidRDefault="00022F1E" w:rsidP="007538BA">
      <w:pPr>
        <w:pStyle w:val="Heading3"/>
      </w:pPr>
      <w:bookmarkStart w:id="315" w:name="_9.1_Inspection_and"/>
      <w:bookmarkStart w:id="316" w:name="_Toc425746838"/>
      <w:bookmarkEnd w:id="315"/>
      <w:r>
        <w:t>9.1 Inspection and Maintenance</w:t>
      </w:r>
      <w:bookmarkEnd w:id="316"/>
    </w:p>
    <w:p w14:paraId="09E0C4F4" w14:textId="77777777" w:rsidR="00022F1E" w:rsidRDefault="00022F1E" w:rsidP="007538BA">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8820"/>
      </w:tblGrid>
      <w:tr w:rsidR="00022F1E" w14:paraId="09E0C4FA" w14:textId="77777777" w:rsidTr="00D8613D">
        <w:tc>
          <w:tcPr>
            <w:tcW w:w="1728" w:type="dxa"/>
            <w:tcBorders>
              <w:top w:val="nil"/>
              <w:left w:val="nil"/>
              <w:bottom w:val="nil"/>
              <w:right w:val="nil"/>
            </w:tcBorders>
          </w:tcPr>
          <w:p w14:paraId="09E0C4F5" w14:textId="77777777" w:rsidR="00022F1E" w:rsidRDefault="00022F1E" w:rsidP="007538BA">
            <w:pPr>
              <w:pStyle w:val="Heading4"/>
            </w:pPr>
            <w:bookmarkStart w:id="317" w:name="_Toc425746839"/>
            <w:r>
              <w:t>9.1.1 Requirements</w:t>
            </w:r>
            <w:bookmarkEnd w:id="317"/>
          </w:p>
        </w:tc>
        <w:tc>
          <w:tcPr>
            <w:tcW w:w="8820" w:type="dxa"/>
            <w:tcBorders>
              <w:top w:val="nil"/>
              <w:left w:val="nil"/>
              <w:bottom w:val="nil"/>
              <w:right w:val="nil"/>
            </w:tcBorders>
            <w:tcMar>
              <w:left w:w="115" w:type="dxa"/>
              <w:right w:w="0" w:type="dxa"/>
            </w:tcMar>
          </w:tcPr>
          <w:p w14:paraId="09E0C4F6" w14:textId="77777777" w:rsidR="00022F1E" w:rsidRDefault="00022F1E" w:rsidP="007538BA">
            <w:pPr>
              <w:pStyle w:val="BlockText"/>
            </w:pPr>
            <w:r>
              <w:t>The following must be applied to inspections:</w:t>
            </w:r>
          </w:p>
          <w:p w14:paraId="09E0C4F7" w14:textId="77777777" w:rsidR="00022F1E" w:rsidRPr="00810B34" w:rsidRDefault="00022F1E" w:rsidP="00C50099">
            <w:pPr>
              <w:pStyle w:val="BulletText1"/>
            </w:pPr>
            <w:r>
              <w:lastRenderedPageBreak/>
              <w:t>Fal</w:t>
            </w:r>
            <w:r w:rsidRPr="00810B34">
              <w:t xml:space="preserve">l arrest equipment </w:t>
            </w:r>
            <w:r w:rsidRPr="00810B34">
              <w:rPr>
                <w:bCs/>
              </w:rPr>
              <w:t>must</w:t>
            </w:r>
            <w:r w:rsidRPr="00810B34">
              <w:t xml:space="preserve"> be inspected prior to each use by the individual worker (authorized person) and removed from service if the component is found to be defective as described in the table below.</w:t>
            </w:r>
          </w:p>
          <w:p w14:paraId="09E0C4F8" w14:textId="77777777" w:rsidR="00022F1E" w:rsidRPr="00810B34" w:rsidRDefault="00022F1E" w:rsidP="00C50099">
            <w:pPr>
              <w:pStyle w:val="BulletText1"/>
            </w:pPr>
            <w:r w:rsidRPr="00810B34">
              <w:t xml:space="preserve">Additionally, all fall arrest equipment </w:t>
            </w:r>
            <w:r w:rsidRPr="00810B34">
              <w:rPr>
                <w:bCs/>
              </w:rPr>
              <w:t>must</w:t>
            </w:r>
            <w:r w:rsidRPr="00810B34">
              <w:t xml:space="preserve"> be inspected annually by a </w:t>
            </w:r>
            <w:r w:rsidRPr="00810B34">
              <w:rPr>
                <w:iCs/>
              </w:rPr>
              <w:t>Competent Person</w:t>
            </w:r>
            <w:r w:rsidRPr="00810B34">
              <w:t>.</w:t>
            </w:r>
          </w:p>
          <w:p w14:paraId="09E0C4F9" w14:textId="4DEB2859" w:rsidR="00022F1E" w:rsidRDefault="00022F1E" w:rsidP="00C50099">
            <w:pPr>
              <w:pStyle w:val="BulletText1"/>
            </w:pPr>
            <w:r w:rsidRPr="00810B34">
              <w:t>SR</w:t>
            </w:r>
            <w:r w:rsidR="0096187B">
              <w:t>D</w:t>
            </w:r>
            <w:r w:rsidRPr="00810B34">
              <w:t xml:space="preserve">s </w:t>
            </w:r>
            <w:r w:rsidRPr="00810B34">
              <w:rPr>
                <w:bCs/>
              </w:rPr>
              <w:t>must</w:t>
            </w:r>
            <w:r w:rsidRPr="00810B34">
              <w:t xml:space="preserve"> also be inspected monthly by the authorized person and every 6 months by a Competent Person. Each SR</w:t>
            </w:r>
            <w:r w:rsidR="0096187B">
              <w:t>D</w:t>
            </w:r>
            <w:r w:rsidRPr="00810B34">
              <w:t xml:space="preserve"> shall be sent for inspection and recertification to the manufacturer or an authorized service center according to the manufacturer’s recommended frequency. SR</w:t>
            </w:r>
            <w:r w:rsidR="0096187B">
              <w:t>D</w:t>
            </w:r>
            <w:r w:rsidRPr="00810B34">
              <w:t>s exposed to severe service conditions (e.g.</w:t>
            </w:r>
            <w:r w:rsidR="00EF2516">
              <w:t>,</w:t>
            </w:r>
            <w:r w:rsidRPr="00810B34">
              <w:t xml:space="preserve"> weather, chemicals, heat) shall be recertified annually by a manufacture</w:t>
            </w:r>
            <w:r w:rsidR="00D8613D">
              <w:t>r or recognized service center.</w:t>
            </w:r>
          </w:p>
        </w:tc>
      </w:tr>
    </w:tbl>
    <w:p w14:paraId="09E0C4FB" w14:textId="77777777" w:rsidR="00022F1E" w:rsidRPr="00BC4EC5" w:rsidRDefault="00022F1E" w:rsidP="00BC4EC5">
      <w:pPr>
        <w:pStyle w:val="BlockText"/>
      </w:pPr>
    </w:p>
    <w:tbl>
      <w:tblPr>
        <w:tblW w:w="1045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3"/>
        <w:gridCol w:w="6930"/>
      </w:tblGrid>
      <w:tr w:rsidR="0010018B" w14:paraId="09E0C4FE" w14:textId="77777777" w:rsidTr="00BD191F">
        <w:tc>
          <w:tcPr>
            <w:tcW w:w="3523" w:type="dxa"/>
            <w:shd w:val="pct15" w:color="auto" w:fill="FFFFFF"/>
            <w:vAlign w:val="center"/>
          </w:tcPr>
          <w:p w14:paraId="09E0C4FC" w14:textId="77777777" w:rsidR="0010018B" w:rsidRPr="00BD191F" w:rsidRDefault="0010018B" w:rsidP="007538BA">
            <w:pPr>
              <w:pStyle w:val="TableHeaderText"/>
              <w:jc w:val="left"/>
            </w:pPr>
            <w:r w:rsidRPr="00BD191F">
              <w:t>If…</w:t>
            </w:r>
          </w:p>
        </w:tc>
        <w:tc>
          <w:tcPr>
            <w:tcW w:w="6930" w:type="dxa"/>
            <w:shd w:val="pct15" w:color="auto" w:fill="FFFFFF"/>
            <w:vAlign w:val="center"/>
          </w:tcPr>
          <w:p w14:paraId="09E0C4FD" w14:textId="77777777" w:rsidR="0010018B" w:rsidRPr="00BD191F" w:rsidRDefault="0010018B" w:rsidP="007538BA">
            <w:pPr>
              <w:pStyle w:val="TableHeaderText"/>
              <w:jc w:val="left"/>
            </w:pPr>
            <w:r w:rsidRPr="00BD191F">
              <w:t>Then…</w:t>
            </w:r>
          </w:p>
        </w:tc>
      </w:tr>
      <w:tr w:rsidR="0010018B" w14:paraId="09E0C503" w14:textId="77777777" w:rsidTr="00D8613D">
        <w:tc>
          <w:tcPr>
            <w:tcW w:w="3523" w:type="dxa"/>
          </w:tcPr>
          <w:p w14:paraId="09E0C4FF" w14:textId="77777777" w:rsidR="0010018B" w:rsidRPr="00D8613D" w:rsidRDefault="0010018B" w:rsidP="007538BA">
            <w:pPr>
              <w:pStyle w:val="BlockText"/>
            </w:pPr>
            <w:r w:rsidRPr="00D8613D">
              <w:t>Inspection reveals defects or damage exceeding acceptable limits,</w:t>
            </w:r>
          </w:p>
        </w:tc>
        <w:tc>
          <w:tcPr>
            <w:tcW w:w="6930" w:type="dxa"/>
          </w:tcPr>
          <w:p w14:paraId="09E0C500" w14:textId="77777777" w:rsidR="0010018B" w:rsidRPr="00D8613D" w:rsidRDefault="00BD191F" w:rsidP="007538BA">
            <w:pPr>
              <w:pStyle w:val="BlockText"/>
            </w:pPr>
            <w:r>
              <w:t>t</w:t>
            </w:r>
            <w:r w:rsidR="0010018B" w:rsidRPr="00D8613D">
              <w:t>he equipment shall:</w:t>
            </w:r>
          </w:p>
          <w:p w14:paraId="09E0C501" w14:textId="77777777" w:rsidR="0010018B" w:rsidRPr="00D8613D" w:rsidRDefault="0010018B" w:rsidP="00C50099">
            <w:pPr>
              <w:pStyle w:val="BulletText1"/>
              <w:rPr>
                <w:b/>
              </w:rPr>
            </w:pPr>
            <w:r w:rsidRPr="00D8613D">
              <w:t>be permanently removed from service and rendered unusable, or</w:t>
            </w:r>
          </w:p>
          <w:p w14:paraId="09E0C502" w14:textId="77777777" w:rsidR="0010018B" w:rsidRPr="00D8613D" w:rsidRDefault="0010018B" w:rsidP="00C50099">
            <w:pPr>
              <w:pStyle w:val="BulletText1"/>
            </w:pPr>
            <w:r w:rsidRPr="00D8613D">
              <w:t>undergo corrective maintenance by certified vendor before return to service.</w:t>
            </w:r>
          </w:p>
        </w:tc>
      </w:tr>
      <w:tr w:rsidR="0010018B" w14:paraId="09E0C506" w14:textId="77777777" w:rsidTr="00D8613D">
        <w:tc>
          <w:tcPr>
            <w:tcW w:w="3523" w:type="dxa"/>
            <w:tcMar>
              <w:left w:w="115" w:type="dxa"/>
              <w:right w:w="58" w:type="dxa"/>
            </w:tcMar>
          </w:tcPr>
          <w:p w14:paraId="09E0C504" w14:textId="77777777" w:rsidR="0010018B" w:rsidRPr="00D8613D" w:rsidRDefault="0010018B" w:rsidP="007538BA">
            <w:pPr>
              <w:pStyle w:val="BlockText"/>
            </w:pPr>
            <w:r w:rsidRPr="00D8613D">
              <w:t>Systems and components have been impacted, deformed, or have arrested a fall,</w:t>
            </w:r>
          </w:p>
        </w:tc>
        <w:tc>
          <w:tcPr>
            <w:tcW w:w="6930" w:type="dxa"/>
          </w:tcPr>
          <w:p w14:paraId="09E0C505" w14:textId="77777777" w:rsidR="0010018B" w:rsidRPr="00D8613D" w:rsidRDefault="00BD191F" w:rsidP="007538BA">
            <w:pPr>
              <w:pStyle w:val="BlockText"/>
            </w:pPr>
            <w:r>
              <w:t>t</w:t>
            </w:r>
            <w:r w:rsidR="0010018B" w:rsidRPr="00D8613D">
              <w:t xml:space="preserve">he equipment shall be removed from service (OSHA </w:t>
            </w:r>
            <w:r w:rsidR="0010018B" w:rsidRPr="006A1DD4">
              <w:t>29 CFR 1910</w:t>
            </w:r>
            <w:r w:rsidR="0010018B" w:rsidRPr="00D8613D">
              <w:t xml:space="preserve"> and </w:t>
            </w:r>
            <w:r w:rsidR="0010018B" w:rsidRPr="006A1DD4">
              <w:t>29 CFR 1926</w:t>
            </w:r>
            <w:r w:rsidR="0010018B" w:rsidRPr="00D8613D">
              <w:t xml:space="preserve"> and </w:t>
            </w:r>
            <w:r w:rsidR="00182E75" w:rsidRPr="00167899">
              <w:t>ANSI Z359</w:t>
            </w:r>
            <w:r w:rsidR="0010018B" w:rsidRPr="00D8613D">
              <w:t>).</w:t>
            </w:r>
          </w:p>
        </w:tc>
      </w:tr>
    </w:tbl>
    <w:p w14:paraId="09E0C507" w14:textId="77777777" w:rsidR="0010018B" w:rsidRPr="00BC4EC5" w:rsidRDefault="0010018B" w:rsidP="00BC4EC5">
      <w:pPr>
        <w:pStyle w:val="BlockText"/>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022F1E" w:rsidRPr="00530D93" w14:paraId="09E0C51B" w14:textId="77777777" w:rsidTr="00EE4714">
        <w:tc>
          <w:tcPr>
            <w:tcW w:w="1728" w:type="dxa"/>
          </w:tcPr>
          <w:p w14:paraId="09E0C508" w14:textId="77777777" w:rsidR="00022F1E" w:rsidRPr="00530D93" w:rsidRDefault="00022F1E" w:rsidP="007538BA">
            <w:pPr>
              <w:pStyle w:val="Heading4"/>
            </w:pPr>
            <w:bookmarkStart w:id="318" w:name="_Toc360941094"/>
            <w:bookmarkStart w:id="319" w:name="_Toc360941710"/>
            <w:bookmarkStart w:id="320" w:name="_Toc360945707"/>
            <w:bookmarkStart w:id="321" w:name="_Toc425746840"/>
            <w:r w:rsidRPr="00530D93">
              <w:t>9.1.2 Prior to Use</w:t>
            </w:r>
            <w:bookmarkEnd w:id="318"/>
            <w:bookmarkEnd w:id="319"/>
            <w:bookmarkEnd w:id="320"/>
            <w:r w:rsidRPr="00530D93">
              <w:t xml:space="preserve"> Inspection Criteria</w:t>
            </w:r>
            <w:bookmarkEnd w:id="321"/>
          </w:p>
        </w:tc>
        <w:tc>
          <w:tcPr>
            <w:tcW w:w="8820" w:type="dxa"/>
          </w:tcPr>
          <w:p w14:paraId="09E0C517" w14:textId="220234B6" w:rsidR="00022F1E" w:rsidRPr="00530D93" w:rsidRDefault="0098539B" w:rsidP="007538BA">
            <w:pPr>
              <w:pStyle w:val="BlockText"/>
              <w:rPr>
                <w:sz w:val="16"/>
                <w:szCs w:val="16"/>
              </w:rPr>
            </w:pPr>
            <w:r>
              <w:rPr>
                <w:i/>
                <w:iCs/>
              </w:rPr>
              <w:t xml:space="preserve">When fall protection is required, worker(s) shall complete a Working at Height Start Work Check </w:t>
            </w:r>
            <w:r>
              <w:t>(</w:t>
            </w:r>
            <w:r w:rsidR="0009248B" w:rsidRPr="00272C51">
              <w:rPr>
                <w:color w:val="0000FF"/>
              </w:rPr>
              <w:fldChar w:fldCharType="begin"/>
            </w:r>
            <w:r w:rsidR="0009248B" w:rsidRPr="00272C51">
              <w:rPr>
                <w:color w:val="0000FF"/>
              </w:rPr>
              <w:instrText xml:space="preserve"> REF _Ref127449187 \h </w:instrText>
            </w:r>
            <w:r w:rsidR="0009248B" w:rsidRPr="00272C51">
              <w:rPr>
                <w:color w:val="0000FF"/>
              </w:rPr>
            </w:r>
            <w:r w:rsidR="0009248B" w:rsidRPr="00272C51">
              <w:rPr>
                <w:color w:val="0000FF"/>
              </w:rPr>
              <w:fldChar w:fldCharType="separate"/>
            </w:r>
            <w:r w:rsidR="00154E95">
              <w:t>Tool</w:t>
            </w:r>
            <w:r w:rsidR="00154E95" w:rsidRPr="00E97A50">
              <w:t xml:space="preserve"> </w:t>
            </w:r>
            <w:r w:rsidR="00154E95">
              <w:t>HSE0044-PR01-TO.03</w:t>
            </w:r>
            <w:r w:rsidR="0009248B" w:rsidRPr="00272C51">
              <w:rPr>
                <w:color w:val="0000FF"/>
              </w:rPr>
              <w:fldChar w:fldCharType="end"/>
            </w:r>
            <w:r w:rsidR="00F07743">
              <w:t xml:space="preserve">) </w:t>
            </w:r>
            <w:r>
              <w:rPr>
                <w:i/>
                <w:iCs/>
              </w:rPr>
              <w:t xml:space="preserve">at the work site </w:t>
            </w:r>
            <w:r w:rsidR="00F07743">
              <w:rPr>
                <w:i/>
                <w:iCs/>
              </w:rPr>
              <w:t>prior to</w:t>
            </w:r>
            <w:r>
              <w:rPr>
                <w:i/>
                <w:iCs/>
              </w:rPr>
              <w:t xml:space="preserve"> starting work.</w:t>
            </w:r>
          </w:p>
          <w:p w14:paraId="09E0C519" w14:textId="77777777" w:rsidR="00BC4EC5" w:rsidRDefault="00BC4EC5" w:rsidP="007538BA">
            <w:pPr>
              <w:pStyle w:val="BlockText"/>
            </w:pPr>
          </w:p>
          <w:p w14:paraId="09E0C51A" w14:textId="77777777" w:rsidR="00BC4EC5" w:rsidRPr="00530D93" w:rsidRDefault="00BC4EC5" w:rsidP="007538BA">
            <w:pPr>
              <w:pStyle w:val="BlockText"/>
            </w:pPr>
            <w:r w:rsidRPr="00530D93">
              <w:t>If inspection reveals equipment to be in questionable condition, the equipment shall be removed from service. Documentation of deficient equipment removed from service by make, model and serial number is to be recorded on the pre-use form comments section. A competent person will inspect the equipment and determine final status.</w:t>
            </w:r>
          </w:p>
        </w:tc>
      </w:tr>
    </w:tbl>
    <w:p w14:paraId="09E0C51C" w14:textId="77777777" w:rsidR="0010018B" w:rsidRPr="00530D93" w:rsidRDefault="0010018B" w:rsidP="00BC4EC5">
      <w:pPr>
        <w:pStyle w:val="BlockLine"/>
      </w:pPr>
    </w:p>
    <w:tbl>
      <w:tblPr>
        <w:tblW w:w="0" w:type="auto"/>
        <w:tblLayout w:type="fixed"/>
        <w:tblLook w:val="0000" w:firstRow="0" w:lastRow="0" w:firstColumn="0" w:lastColumn="0" w:noHBand="0" w:noVBand="0"/>
      </w:tblPr>
      <w:tblGrid>
        <w:gridCol w:w="1728"/>
        <w:gridCol w:w="8820"/>
      </w:tblGrid>
      <w:tr w:rsidR="00022F1E" w:rsidRPr="00530D93" w14:paraId="09E0C529" w14:textId="77777777" w:rsidTr="00BC4EC5">
        <w:tc>
          <w:tcPr>
            <w:tcW w:w="1728" w:type="dxa"/>
          </w:tcPr>
          <w:p w14:paraId="09E0C51D" w14:textId="77777777" w:rsidR="00022F1E" w:rsidRPr="00530D93" w:rsidRDefault="00022F1E" w:rsidP="007538BA">
            <w:pPr>
              <w:pStyle w:val="Heading4"/>
            </w:pPr>
            <w:bookmarkStart w:id="322" w:name="_Toc425746841"/>
            <w:r w:rsidRPr="00530D93">
              <w:t>9.1.3 Records</w:t>
            </w:r>
            <w:bookmarkEnd w:id="322"/>
          </w:p>
        </w:tc>
        <w:tc>
          <w:tcPr>
            <w:tcW w:w="8820" w:type="dxa"/>
          </w:tcPr>
          <w:p w14:paraId="09E0C51E" w14:textId="334FDA12" w:rsidR="00022F1E" w:rsidRPr="00530D93" w:rsidRDefault="00022F1E" w:rsidP="007538BA">
            <w:pPr>
              <w:pStyle w:val="BlockText"/>
            </w:pPr>
            <w:r w:rsidRPr="00530D93">
              <w:t xml:space="preserve">A record of </w:t>
            </w:r>
            <w:r w:rsidR="00582ADA">
              <w:t>monthly SRD and annual fall protection</w:t>
            </w:r>
            <w:r w:rsidRPr="00530D93">
              <w:t xml:space="preserve"> </w:t>
            </w:r>
            <w:r w:rsidR="006F5E4C">
              <w:t xml:space="preserve">equipment </w:t>
            </w:r>
            <w:r w:rsidRPr="00530D93">
              <w:t>inspections shall be signed and dated by</w:t>
            </w:r>
            <w:r w:rsidR="006F5E4C">
              <w:t xml:space="preserve"> a</w:t>
            </w:r>
            <w:r w:rsidRPr="00530D93">
              <w:t xml:space="preserve"> </w:t>
            </w:r>
            <w:r w:rsidR="006F5E4C">
              <w:t>competent person</w:t>
            </w:r>
            <w:r w:rsidRPr="00530D93">
              <w:rPr>
                <w:bCs/>
              </w:rPr>
              <w:t xml:space="preserve"> and</w:t>
            </w:r>
            <w:r w:rsidRPr="00530D93">
              <w:t xml:space="preserve"> filed (current year + 2 years). The inspection form should include the following:</w:t>
            </w:r>
          </w:p>
          <w:p w14:paraId="09E0C51F" w14:textId="77777777" w:rsidR="00022F1E" w:rsidRPr="00530D93" w:rsidRDefault="00022F1E" w:rsidP="00C50099">
            <w:pPr>
              <w:pStyle w:val="BulletText1"/>
            </w:pPr>
            <w:r w:rsidRPr="00530D93">
              <w:t>Type</w:t>
            </w:r>
          </w:p>
          <w:p w14:paraId="09E0C520" w14:textId="77777777" w:rsidR="00022F1E" w:rsidRPr="00530D93" w:rsidRDefault="00022F1E" w:rsidP="00C50099">
            <w:pPr>
              <w:pStyle w:val="BulletText1"/>
            </w:pPr>
            <w:r w:rsidRPr="00530D93">
              <w:t>Make</w:t>
            </w:r>
          </w:p>
          <w:p w14:paraId="09E0C521" w14:textId="77777777" w:rsidR="00022F1E" w:rsidRPr="00530D93" w:rsidRDefault="00022F1E" w:rsidP="00C50099">
            <w:pPr>
              <w:pStyle w:val="BulletText1"/>
            </w:pPr>
            <w:r w:rsidRPr="00530D93">
              <w:t>Model</w:t>
            </w:r>
          </w:p>
          <w:p w14:paraId="09E0C522" w14:textId="77777777" w:rsidR="00022F1E" w:rsidRPr="00530D93" w:rsidRDefault="00022F1E" w:rsidP="00C50099">
            <w:pPr>
              <w:pStyle w:val="BulletText1"/>
            </w:pPr>
            <w:r w:rsidRPr="00530D93">
              <w:t>Serial number</w:t>
            </w:r>
          </w:p>
          <w:p w14:paraId="09E0C523" w14:textId="77777777" w:rsidR="00022F1E" w:rsidRPr="00530D93" w:rsidRDefault="00022F1E" w:rsidP="00C50099">
            <w:pPr>
              <w:pStyle w:val="BulletText1"/>
            </w:pPr>
            <w:r w:rsidRPr="00530D93">
              <w:t>Date of purchase for each component inspected</w:t>
            </w:r>
          </w:p>
          <w:p w14:paraId="09E0C524" w14:textId="77777777" w:rsidR="00022F1E" w:rsidRPr="00530D93" w:rsidRDefault="00022F1E" w:rsidP="00C50099">
            <w:pPr>
              <w:pStyle w:val="BulletText1"/>
            </w:pPr>
            <w:r w:rsidRPr="00530D93">
              <w:t>Notes on component status</w:t>
            </w:r>
          </w:p>
          <w:p w14:paraId="09E0C525" w14:textId="77777777" w:rsidR="00022F1E" w:rsidRPr="00530D93" w:rsidRDefault="00022F1E" w:rsidP="007538BA">
            <w:pPr>
              <w:pStyle w:val="NoteText"/>
              <w:rPr>
                <w:b w:val="0"/>
                <w:bCs/>
              </w:rPr>
            </w:pPr>
          </w:p>
          <w:p w14:paraId="09E0C526" w14:textId="77777777" w:rsidR="00022F1E" w:rsidRPr="00530D93" w:rsidRDefault="00022F1E" w:rsidP="007538BA">
            <w:pPr>
              <w:pStyle w:val="NoteText"/>
              <w:rPr>
                <w:b w:val="0"/>
                <w:bCs/>
              </w:rPr>
            </w:pPr>
            <w:r w:rsidRPr="00530D93">
              <w:rPr>
                <w:b w:val="0"/>
                <w:bCs/>
              </w:rPr>
              <w:t xml:space="preserve">Reference document file numbers in </w:t>
            </w:r>
            <w:r w:rsidRPr="00167899">
              <w:rPr>
                <w:b w:val="0"/>
                <w:bCs/>
              </w:rPr>
              <w:t>Section 10.1</w:t>
            </w:r>
          </w:p>
          <w:p w14:paraId="09E0C527" w14:textId="77777777" w:rsidR="00022F1E" w:rsidRPr="00530D93" w:rsidRDefault="00022F1E" w:rsidP="007538BA">
            <w:pPr>
              <w:pStyle w:val="NoteText"/>
              <w:tabs>
                <w:tab w:val="clear" w:pos="792"/>
                <w:tab w:val="left" w:pos="882"/>
              </w:tabs>
              <w:ind w:left="882" w:hanging="882"/>
            </w:pPr>
          </w:p>
          <w:p w14:paraId="09E0C528" w14:textId="22136B94" w:rsidR="00022F1E" w:rsidRPr="00530D93" w:rsidRDefault="00022F1E" w:rsidP="007538BA">
            <w:pPr>
              <w:pStyle w:val="NoteText"/>
            </w:pPr>
            <w:r w:rsidRPr="00530D93">
              <w:lastRenderedPageBreak/>
              <w:t>NOTE:</w:t>
            </w:r>
            <w:r w:rsidRPr="00530D93">
              <w:tab/>
              <w:t xml:space="preserve">Review inspection guidelines in </w:t>
            </w:r>
            <w:r w:rsidR="00013275" w:rsidRPr="00013275">
              <w:rPr>
                <w:color w:val="0000FF"/>
              </w:rPr>
              <w:fldChar w:fldCharType="begin"/>
            </w:r>
            <w:r w:rsidR="00013275" w:rsidRPr="00013275">
              <w:rPr>
                <w:color w:val="0000FF"/>
              </w:rPr>
              <w:instrText xml:space="preserve"> REF _Ref127449298 \h </w:instrText>
            </w:r>
            <w:r w:rsidR="00013275" w:rsidRPr="00013275">
              <w:rPr>
                <w:color w:val="0000FF"/>
              </w:rPr>
            </w:r>
            <w:r w:rsidR="00013275" w:rsidRPr="00013275">
              <w:rPr>
                <w:color w:val="0000FF"/>
              </w:rPr>
              <w:fldChar w:fldCharType="separate"/>
            </w:r>
            <w:r w:rsidR="00154E95">
              <w:t>Guideline HSE0044-PR01-GL.01</w:t>
            </w:r>
            <w:r w:rsidR="00013275" w:rsidRPr="00013275">
              <w:rPr>
                <w:color w:val="0000FF"/>
              </w:rPr>
              <w:fldChar w:fldCharType="end"/>
            </w:r>
            <w:r w:rsidR="00013275" w:rsidRPr="00272C51">
              <w:rPr>
                <w:bCs/>
                <w:color w:val="0000FF"/>
              </w:rPr>
              <w:t xml:space="preserve"> </w:t>
            </w:r>
            <w:r w:rsidR="00013275" w:rsidRPr="00272C51">
              <w:rPr>
                <w:bCs/>
                <w:color w:val="0000FF"/>
              </w:rPr>
              <w:fldChar w:fldCharType="begin"/>
            </w:r>
            <w:r w:rsidR="00013275" w:rsidRPr="00272C51">
              <w:rPr>
                <w:bCs/>
                <w:color w:val="0000FF"/>
              </w:rPr>
              <w:instrText xml:space="preserve"> REF _Ref127449320 \h </w:instrText>
            </w:r>
            <w:r w:rsidR="00013275" w:rsidRPr="00272C51">
              <w:rPr>
                <w:bCs/>
                <w:color w:val="0000FF"/>
              </w:rPr>
            </w:r>
            <w:r w:rsidR="00013275" w:rsidRPr="00272C51">
              <w:rPr>
                <w:bCs/>
                <w:color w:val="0000FF"/>
              </w:rPr>
              <w:fldChar w:fldCharType="separate"/>
            </w:r>
            <w:r w:rsidR="00154E95">
              <w:t>General Inspection Guidelines</w:t>
            </w:r>
            <w:r w:rsidR="00013275" w:rsidRPr="00272C51">
              <w:rPr>
                <w:bCs/>
                <w:color w:val="0000FF"/>
              </w:rPr>
              <w:fldChar w:fldCharType="end"/>
            </w:r>
            <w:r w:rsidRPr="00530D93">
              <w:t xml:space="preserve">. Use inspection forms found in </w:t>
            </w:r>
            <w:r w:rsidR="00013275" w:rsidRPr="00272C51">
              <w:rPr>
                <w:color w:val="0000FF"/>
              </w:rPr>
              <w:fldChar w:fldCharType="begin"/>
            </w:r>
            <w:r w:rsidR="00013275" w:rsidRPr="00272C51">
              <w:rPr>
                <w:color w:val="0000FF"/>
              </w:rPr>
              <w:instrText xml:space="preserve"> REF _Ref127449187 \h </w:instrText>
            </w:r>
            <w:r w:rsidR="00013275" w:rsidRPr="00272C51">
              <w:rPr>
                <w:color w:val="0000FF"/>
              </w:rPr>
            </w:r>
            <w:r w:rsidR="00013275" w:rsidRPr="00272C51">
              <w:rPr>
                <w:color w:val="0000FF"/>
              </w:rPr>
              <w:fldChar w:fldCharType="separate"/>
            </w:r>
            <w:r w:rsidR="00154E95">
              <w:t>Tool</w:t>
            </w:r>
            <w:r w:rsidR="00154E95" w:rsidRPr="00E97A50">
              <w:t xml:space="preserve"> </w:t>
            </w:r>
            <w:r w:rsidR="00154E95">
              <w:t>HSE0044-PR01-TO.03</w:t>
            </w:r>
            <w:r w:rsidR="00013275" w:rsidRPr="00272C51">
              <w:rPr>
                <w:color w:val="0000FF"/>
              </w:rPr>
              <w:fldChar w:fldCharType="end"/>
            </w:r>
            <w:r w:rsidR="00013275" w:rsidRPr="00272C51">
              <w:rPr>
                <w:color w:val="0000FF"/>
              </w:rPr>
              <w:t xml:space="preserve"> </w:t>
            </w:r>
            <w:hyperlink w:anchor="_Start-Work_Check" w:history="1">
              <w:r w:rsidR="0028761C" w:rsidRPr="00EF3061">
                <w:rPr>
                  <w:rStyle w:val="Hyperlink"/>
                </w:rPr>
                <w:t>Start-Work Check</w:t>
              </w:r>
            </w:hyperlink>
            <w:r w:rsidRPr="00530D93">
              <w:t xml:space="preserve">, </w:t>
            </w:r>
            <w:r w:rsidR="00013275" w:rsidRPr="00272C51">
              <w:rPr>
                <w:color w:val="0000FF"/>
              </w:rPr>
              <w:fldChar w:fldCharType="begin"/>
            </w:r>
            <w:r w:rsidR="00013275" w:rsidRPr="00272C51">
              <w:rPr>
                <w:color w:val="0000FF"/>
              </w:rPr>
              <w:instrText xml:space="preserve"> REF _Ref127449214 \h </w:instrText>
            </w:r>
            <w:r w:rsidR="00013275" w:rsidRPr="00272C51">
              <w:rPr>
                <w:color w:val="0000FF"/>
              </w:rPr>
            </w:r>
            <w:r w:rsidR="00013275" w:rsidRPr="00272C51">
              <w:rPr>
                <w:color w:val="0000FF"/>
              </w:rPr>
              <w:fldChar w:fldCharType="separate"/>
            </w:r>
            <w:r w:rsidR="00154E95">
              <w:t>Tool</w:t>
            </w:r>
            <w:r w:rsidR="00154E95" w:rsidRPr="00E97A50">
              <w:t xml:space="preserve"> </w:t>
            </w:r>
            <w:r w:rsidR="00154E95">
              <w:t>HSE0044-PR01-TO.04</w:t>
            </w:r>
            <w:r w:rsidR="00013275" w:rsidRPr="00272C51">
              <w:rPr>
                <w:color w:val="0000FF"/>
              </w:rPr>
              <w:fldChar w:fldCharType="end"/>
            </w:r>
            <w:r w:rsidR="00013275" w:rsidRPr="00272C51">
              <w:rPr>
                <w:color w:val="0000FF"/>
              </w:rPr>
              <w:t xml:space="preserve"> </w:t>
            </w:r>
            <w:r w:rsidR="00013275" w:rsidRPr="00272C51">
              <w:rPr>
                <w:color w:val="0000FF"/>
              </w:rPr>
              <w:fldChar w:fldCharType="begin"/>
            </w:r>
            <w:r w:rsidR="00013275" w:rsidRPr="00272C51">
              <w:rPr>
                <w:color w:val="0000FF"/>
              </w:rPr>
              <w:instrText xml:space="preserve"> REF _Ref127449217 \h </w:instrText>
            </w:r>
            <w:r w:rsidR="00013275" w:rsidRPr="00272C51">
              <w:rPr>
                <w:color w:val="0000FF"/>
              </w:rPr>
            </w:r>
            <w:r w:rsidR="00013275" w:rsidRPr="00272C51">
              <w:rPr>
                <w:color w:val="0000FF"/>
              </w:rPr>
              <w:fldChar w:fldCharType="separate"/>
            </w:r>
            <w:r w:rsidR="00154E95">
              <w:t>Equipment Inspection Form – Annual</w:t>
            </w:r>
            <w:r w:rsidR="00013275" w:rsidRPr="00272C51">
              <w:rPr>
                <w:color w:val="0000FF"/>
              </w:rPr>
              <w:fldChar w:fldCharType="end"/>
            </w:r>
            <w:r w:rsidR="00013275">
              <w:t xml:space="preserve">, </w:t>
            </w:r>
            <w:r w:rsidR="00013275" w:rsidRPr="00675CA5">
              <w:rPr>
                <w:color w:val="0000FF"/>
              </w:rPr>
              <w:t>and</w:t>
            </w:r>
            <w:r w:rsidR="00013275" w:rsidRPr="00013275">
              <w:rPr>
                <w:color w:val="0000FF"/>
              </w:rPr>
              <w:t xml:space="preserve"> </w:t>
            </w:r>
            <w:r w:rsidR="00013275" w:rsidRPr="00272C51">
              <w:rPr>
                <w:color w:val="0000FF"/>
              </w:rPr>
              <w:fldChar w:fldCharType="begin"/>
            </w:r>
            <w:r w:rsidR="00013275" w:rsidRPr="00272C51">
              <w:rPr>
                <w:color w:val="0000FF"/>
              </w:rPr>
              <w:instrText xml:space="preserve"> REF _Ref127449223 \h </w:instrText>
            </w:r>
            <w:r w:rsidR="00013275" w:rsidRPr="00272C51">
              <w:rPr>
                <w:color w:val="0000FF"/>
              </w:rPr>
            </w:r>
            <w:r w:rsidR="00013275" w:rsidRPr="00272C51">
              <w:rPr>
                <w:color w:val="0000FF"/>
              </w:rPr>
              <w:fldChar w:fldCharType="separate"/>
            </w:r>
            <w:r w:rsidR="00154E95">
              <w:t>Tool HSE0044-PR01-TO.05</w:t>
            </w:r>
            <w:r w:rsidR="00013275" w:rsidRPr="00272C51">
              <w:rPr>
                <w:color w:val="0000FF"/>
              </w:rPr>
              <w:fldChar w:fldCharType="end"/>
            </w:r>
            <w:r w:rsidR="00013275" w:rsidRPr="00272C51">
              <w:rPr>
                <w:color w:val="0000FF"/>
              </w:rPr>
              <w:t xml:space="preserve"> </w:t>
            </w:r>
            <w:r w:rsidR="00013275" w:rsidRPr="00272C51">
              <w:rPr>
                <w:color w:val="0000FF"/>
              </w:rPr>
              <w:fldChar w:fldCharType="begin"/>
            </w:r>
            <w:r w:rsidR="00013275" w:rsidRPr="00272C51">
              <w:rPr>
                <w:color w:val="0000FF"/>
              </w:rPr>
              <w:instrText xml:space="preserve"> REF _Ref127449225 \h </w:instrText>
            </w:r>
            <w:r w:rsidR="00013275" w:rsidRPr="00272C51">
              <w:rPr>
                <w:color w:val="0000FF"/>
              </w:rPr>
            </w:r>
            <w:r w:rsidR="00013275" w:rsidRPr="00272C51">
              <w:rPr>
                <w:color w:val="0000FF"/>
              </w:rPr>
              <w:fldChar w:fldCharType="separate"/>
            </w:r>
            <w:r w:rsidR="00154E95">
              <w:t>Equipment Inspection Form – Monthly SRD</w:t>
            </w:r>
            <w:r w:rsidR="00013275" w:rsidRPr="00272C51">
              <w:rPr>
                <w:color w:val="0000FF"/>
              </w:rPr>
              <w:fldChar w:fldCharType="end"/>
            </w:r>
            <w:r w:rsidRPr="00530D93">
              <w:rPr>
                <w:i/>
                <w:iCs/>
              </w:rPr>
              <w:t>.</w:t>
            </w:r>
          </w:p>
        </w:tc>
      </w:tr>
    </w:tbl>
    <w:p w14:paraId="09E0C52A" w14:textId="5A09EE7B" w:rsidR="00E94222" w:rsidRDefault="00E94222" w:rsidP="007538BA">
      <w:pPr>
        <w:pStyle w:val="BlockLine"/>
      </w:pPr>
    </w:p>
    <w:p w14:paraId="4A0EC0B2" w14:textId="77777777" w:rsidR="00E94222" w:rsidRDefault="00E94222">
      <w:pPr>
        <w:rPr>
          <w:rFonts w:cs="Arial"/>
          <w:szCs w:val="20"/>
        </w:rPr>
      </w:pPr>
      <w:r>
        <w:br w:type="page"/>
      </w:r>
    </w:p>
    <w:p w14:paraId="07C635C8" w14:textId="77777777" w:rsidR="00022F1E" w:rsidRPr="00530D93" w:rsidRDefault="00022F1E" w:rsidP="007538BA">
      <w:pPr>
        <w:pStyle w:val="BlockLine"/>
      </w:pPr>
    </w:p>
    <w:p w14:paraId="09E0C52B" w14:textId="77777777" w:rsidR="00022F1E" w:rsidRPr="00530D93" w:rsidRDefault="00022F1E" w:rsidP="007538BA">
      <w:pPr>
        <w:pStyle w:val="Heading3"/>
      </w:pPr>
      <w:bookmarkStart w:id="323" w:name="_9.2_Marking"/>
      <w:bookmarkStart w:id="324" w:name="_Toc425746842"/>
      <w:bookmarkEnd w:id="323"/>
      <w:r w:rsidRPr="00530D93">
        <w:t>9.2 Marking</w:t>
      </w:r>
      <w:bookmarkEnd w:id="324"/>
    </w:p>
    <w:p w14:paraId="09E0C52C" w14:textId="77777777" w:rsidR="00022F1E" w:rsidRPr="00530D93"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rsidRPr="00530D93" w14:paraId="09E0C52F" w14:textId="77777777">
        <w:trPr>
          <w:trHeight w:val="153"/>
        </w:trPr>
        <w:tc>
          <w:tcPr>
            <w:tcW w:w="1728" w:type="dxa"/>
          </w:tcPr>
          <w:p w14:paraId="09E0C52D" w14:textId="77777777" w:rsidR="00022F1E" w:rsidRPr="00530D93" w:rsidRDefault="00022F1E" w:rsidP="007538BA">
            <w:pPr>
              <w:pStyle w:val="Heading4"/>
            </w:pPr>
            <w:bookmarkStart w:id="325" w:name="_Toc425746843"/>
            <w:r w:rsidRPr="00530D93">
              <w:t>9.2.1 Marking</w:t>
            </w:r>
            <w:bookmarkEnd w:id="325"/>
          </w:p>
        </w:tc>
        <w:tc>
          <w:tcPr>
            <w:tcW w:w="8820" w:type="dxa"/>
          </w:tcPr>
          <w:p w14:paraId="09E0C52E" w14:textId="02FB9023" w:rsidR="00022F1E" w:rsidRPr="00530D93" w:rsidRDefault="00022F1E" w:rsidP="007538BA">
            <w:pPr>
              <w:pStyle w:val="BlockText"/>
            </w:pPr>
            <w:r w:rsidRPr="00530D93">
              <w:t>Only manufacturer-approved markers shall be used to mark and identify fall protection equipment (e.g.</w:t>
            </w:r>
            <w:r w:rsidR="00E94222">
              <w:t>,</w:t>
            </w:r>
            <w:r w:rsidRPr="00530D93">
              <w:t xml:space="preserve"> Sanford Sharpie or similar).</w:t>
            </w:r>
          </w:p>
        </w:tc>
      </w:tr>
    </w:tbl>
    <w:p w14:paraId="09E0C530" w14:textId="77777777" w:rsidR="00022F1E" w:rsidRPr="00530D93"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rsidRPr="00530D93" w14:paraId="09E0C538" w14:textId="77777777">
        <w:trPr>
          <w:trHeight w:val="1908"/>
        </w:trPr>
        <w:tc>
          <w:tcPr>
            <w:tcW w:w="1728" w:type="dxa"/>
          </w:tcPr>
          <w:p w14:paraId="09E0C531" w14:textId="77777777" w:rsidR="00022F1E" w:rsidRPr="00530D93" w:rsidRDefault="00022F1E" w:rsidP="007538BA">
            <w:pPr>
              <w:pStyle w:val="Heading4"/>
            </w:pPr>
            <w:bookmarkStart w:id="326" w:name="_Toc425746844"/>
            <w:r w:rsidRPr="00530D93">
              <w:t>9.2.2 Marking Web Materials</w:t>
            </w:r>
            <w:bookmarkEnd w:id="326"/>
          </w:p>
        </w:tc>
        <w:tc>
          <w:tcPr>
            <w:tcW w:w="8820" w:type="dxa"/>
          </w:tcPr>
          <w:p w14:paraId="09E0C532" w14:textId="77777777" w:rsidR="00022F1E" w:rsidRPr="00530D93" w:rsidRDefault="00022F1E" w:rsidP="00C50099">
            <w:pPr>
              <w:pStyle w:val="BulletText1"/>
              <w:numPr>
                <w:ilvl w:val="0"/>
                <w:numId w:val="0"/>
              </w:numPr>
            </w:pPr>
            <w:r w:rsidRPr="00530D93">
              <w:t>Marking and identifying fall protection made of webbing is appropriate as long as acceptable markers are used as follows:</w:t>
            </w:r>
          </w:p>
          <w:p w14:paraId="09E0C533" w14:textId="77777777" w:rsidR="00022F1E" w:rsidRPr="00530D93" w:rsidRDefault="00022F1E" w:rsidP="00C50099">
            <w:pPr>
              <w:pStyle w:val="BulletText1"/>
            </w:pPr>
            <w:r w:rsidRPr="00530D93">
              <w:t>Marking directly on the web can be performed per manufacturer’s approval with the use of waterproof, fast-drying markers.</w:t>
            </w:r>
          </w:p>
          <w:p w14:paraId="09E0C534" w14:textId="77777777" w:rsidR="00022F1E" w:rsidRPr="00530D93" w:rsidRDefault="00022F1E" w:rsidP="00C50099">
            <w:pPr>
              <w:pStyle w:val="BulletText1"/>
            </w:pPr>
            <w:r w:rsidRPr="00530D93">
              <w:t>Paint and or paint pens should not be used because:</w:t>
            </w:r>
          </w:p>
          <w:p w14:paraId="09E0C535" w14:textId="77777777" w:rsidR="00022F1E" w:rsidRPr="00530D93" w:rsidRDefault="00022F1E" w:rsidP="00C50099">
            <w:pPr>
              <w:pStyle w:val="BulletText2"/>
            </w:pPr>
            <w:r w:rsidRPr="00530D93">
              <w:t>paint can penetrate the web fibers, dry, and cause the fibers to break when bent, and</w:t>
            </w:r>
          </w:p>
          <w:p w14:paraId="09E0C536" w14:textId="77777777" w:rsidR="00022F1E" w:rsidRPr="00530D93" w:rsidRDefault="00022F1E" w:rsidP="00C50099">
            <w:pPr>
              <w:pStyle w:val="BulletText2"/>
            </w:pPr>
            <w:r w:rsidRPr="00530D93">
              <w:t>solvents used in inks and other marking products can cause loss of strength in webbing.</w:t>
            </w:r>
          </w:p>
          <w:p w14:paraId="09E0C537" w14:textId="77777777" w:rsidR="00022F1E" w:rsidRPr="00530D93" w:rsidRDefault="00022F1E" w:rsidP="00C50099">
            <w:pPr>
              <w:pStyle w:val="BulletText1"/>
            </w:pPr>
            <w:r w:rsidRPr="00530D93">
              <w:t>Contact the manufacturer for approved materials before applying to any web material.</w:t>
            </w:r>
          </w:p>
        </w:tc>
      </w:tr>
    </w:tbl>
    <w:p w14:paraId="09E0C539" w14:textId="77777777" w:rsidR="00022F1E" w:rsidRPr="00530D93" w:rsidRDefault="00022F1E" w:rsidP="007538BA">
      <w:pPr>
        <w:pStyle w:val="BlockLine"/>
      </w:pPr>
    </w:p>
    <w:p w14:paraId="09E0C53A" w14:textId="77777777" w:rsidR="00022F1E" w:rsidRDefault="00022F1E" w:rsidP="00BC4EC5">
      <w:pPr>
        <w:pStyle w:val="Heading3"/>
      </w:pPr>
      <w:bookmarkStart w:id="327" w:name="_9.3_Removal_from"/>
      <w:bookmarkStart w:id="328" w:name="_Toc425746845"/>
      <w:bookmarkEnd w:id="327"/>
      <w:r w:rsidRPr="00530D93">
        <w:t xml:space="preserve">9.3 Removal </w:t>
      </w:r>
      <w:r w:rsidRPr="00BC4EC5">
        <w:t>from</w:t>
      </w:r>
      <w:r w:rsidRPr="00530D93">
        <w:t xml:space="preserve"> Service</w:t>
      </w:r>
      <w:bookmarkEnd w:id="328"/>
    </w:p>
    <w:p w14:paraId="09E0C53B"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546" w14:textId="77777777">
        <w:tc>
          <w:tcPr>
            <w:tcW w:w="1728" w:type="dxa"/>
          </w:tcPr>
          <w:p w14:paraId="09E0C53C" w14:textId="77777777" w:rsidR="00022F1E" w:rsidRDefault="00022F1E" w:rsidP="007538BA">
            <w:pPr>
              <w:pStyle w:val="Heading4"/>
              <w:rPr>
                <w:b w:val="0"/>
                <w:bCs w:val="0"/>
              </w:rPr>
            </w:pPr>
            <w:bookmarkStart w:id="329" w:name="_Toc425746846"/>
            <w:r>
              <w:t>9.3.1 After Arresting a Fall</w:t>
            </w:r>
            <w:bookmarkEnd w:id="329"/>
          </w:p>
        </w:tc>
        <w:tc>
          <w:tcPr>
            <w:tcW w:w="8820" w:type="dxa"/>
          </w:tcPr>
          <w:p w14:paraId="09E0C53D" w14:textId="77777777" w:rsidR="00022F1E" w:rsidRDefault="00022F1E" w:rsidP="007538BA">
            <w:pPr>
              <w:pStyle w:val="BlockText"/>
            </w:pPr>
            <w:r>
              <w:t xml:space="preserve">After arresting a fall, the complete fall arrest system </w:t>
            </w:r>
            <w:r>
              <w:rPr>
                <w:bCs/>
              </w:rPr>
              <w:t>must</w:t>
            </w:r>
            <w:r>
              <w:t xml:space="preserve"> be removed from service, including the following:</w:t>
            </w:r>
          </w:p>
          <w:p w14:paraId="09E0C53E" w14:textId="77777777" w:rsidR="00022F1E" w:rsidRDefault="00022F1E" w:rsidP="00C50099">
            <w:pPr>
              <w:pStyle w:val="BulletText1"/>
              <w:rPr>
                <w:b/>
              </w:rPr>
            </w:pPr>
            <w:r>
              <w:t>Harnesses</w:t>
            </w:r>
          </w:p>
          <w:p w14:paraId="09E0C53F" w14:textId="77777777" w:rsidR="00022F1E" w:rsidRDefault="00022F1E" w:rsidP="00C50099">
            <w:pPr>
              <w:pStyle w:val="BulletText1"/>
              <w:rPr>
                <w:b/>
              </w:rPr>
            </w:pPr>
            <w:r>
              <w:t>Lanyards</w:t>
            </w:r>
          </w:p>
          <w:p w14:paraId="09E0C540" w14:textId="77777777" w:rsidR="00022F1E" w:rsidRDefault="00022F1E" w:rsidP="00C50099">
            <w:pPr>
              <w:pStyle w:val="BulletText1"/>
            </w:pPr>
            <w:r>
              <w:t>Anchorage connectors</w:t>
            </w:r>
          </w:p>
          <w:p w14:paraId="09E0C541" w14:textId="77777777" w:rsidR="00022F1E" w:rsidRDefault="00022F1E" w:rsidP="00C50099">
            <w:pPr>
              <w:pStyle w:val="BulletText1"/>
            </w:pPr>
            <w:r>
              <w:t>Retractable lanyard/cable</w:t>
            </w:r>
          </w:p>
          <w:p w14:paraId="09E0C542" w14:textId="77777777" w:rsidR="00022F1E" w:rsidRDefault="00022F1E" w:rsidP="00C50099">
            <w:pPr>
              <w:pStyle w:val="BulletText1"/>
            </w:pPr>
            <w:r>
              <w:t>Turn buckles</w:t>
            </w:r>
          </w:p>
          <w:p w14:paraId="09E0C543" w14:textId="77777777" w:rsidR="00022F1E" w:rsidRDefault="00022F1E" w:rsidP="00C50099">
            <w:pPr>
              <w:pStyle w:val="BulletText1"/>
            </w:pPr>
            <w:r>
              <w:t>Lifelines</w:t>
            </w:r>
          </w:p>
          <w:p w14:paraId="09E0C544" w14:textId="77777777" w:rsidR="00022F1E" w:rsidRDefault="00022F1E" w:rsidP="007538BA">
            <w:pPr>
              <w:pStyle w:val="NoteText"/>
              <w:rPr>
                <w:iCs/>
              </w:rPr>
            </w:pPr>
          </w:p>
          <w:p w14:paraId="09E0C545" w14:textId="77777777" w:rsidR="00022F1E" w:rsidRDefault="00022F1E" w:rsidP="007538BA">
            <w:pPr>
              <w:pStyle w:val="NoteText"/>
            </w:pPr>
            <w:r>
              <w:rPr>
                <w:iCs/>
              </w:rPr>
              <w:t>NOTE:</w:t>
            </w:r>
            <w:r>
              <w:tab/>
              <w:t xml:space="preserve">All equipment must be rendered unusable by removal of hooks, snaps, D-rings, etc. prior to disposal. See OSHA </w:t>
            </w:r>
            <w:r w:rsidRPr="00167899">
              <w:rPr>
                <w:bCs/>
              </w:rPr>
              <w:t>29 CFR 1926.502</w:t>
            </w:r>
            <w:r>
              <w:t xml:space="preserve"> (d)(21) and </w:t>
            </w:r>
            <w:r w:rsidR="00182E75" w:rsidRPr="00167899">
              <w:rPr>
                <w:bCs/>
              </w:rPr>
              <w:t>ANSI Z359</w:t>
            </w:r>
            <w:r>
              <w:t xml:space="preserve"> (6.1.3).</w:t>
            </w:r>
          </w:p>
        </w:tc>
      </w:tr>
    </w:tbl>
    <w:p w14:paraId="09E0C547"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54A" w14:textId="77777777">
        <w:trPr>
          <w:cantSplit/>
        </w:trPr>
        <w:tc>
          <w:tcPr>
            <w:tcW w:w="1728" w:type="dxa"/>
          </w:tcPr>
          <w:p w14:paraId="09E0C548" w14:textId="77777777" w:rsidR="00022F1E" w:rsidRDefault="00022F1E" w:rsidP="007538BA">
            <w:pPr>
              <w:pStyle w:val="Heading4"/>
            </w:pPr>
            <w:bookmarkStart w:id="330" w:name="_Toc425746847"/>
            <w:r>
              <w:t>9.3.2 Fall with Injury</w:t>
            </w:r>
            <w:bookmarkEnd w:id="330"/>
          </w:p>
        </w:tc>
        <w:tc>
          <w:tcPr>
            <w:tcW w:w="8820" w:type="dxa"/>
          </w:tcPr>
          <w:p w14:paraId="09E0C549" w14:textId="77777777" w:rsidR="00022F1E" w:rsidRDefault="00022F1E" w:rsidP="007538BA">
            <w:pPr>
              <w:pStyle w:val="BlockText"/>
            </w:pPr>
            <w:r>
              <w:t>In instances where an injury is associated with a fall, store and tag any fall protection equipment with a copy of the report for a period of 2 years (File 336.3 offshore; 344.8 onshore) in a location designated by location management to prevent disposal, damage, or tampering prior to any investigation/litigation.</w:t>
            </w:r>
          </w:p>
        </w:tc>
      </w:tr>
    </w:tbl>
    <w:p w14:paraId="09E0C54B" w14:textId="77777777" w:rsidR="00022F1E" w:rsidRDefault="00022F1E" w:rsidP="007538BA">
      <w:pPr>
        <w:pStyle w:val="BlockLine"/>
      </w:pPr>
      <w:bookmarkStart w:id="331" w:name="_10_Equipment_Documentation"/>
      <w:bookmarkStart w:id="332" w:name="_Toc134955958"/>
      <w:bookmarkStart w:id="333" w:name="_Hlk524185171"/>
      <w:bookmarkEnd w:id="312"/>
      <w:bookmarkEnd w:id="313"/>
      <w:bookmarkEnd w:id="314"/>
      <w:bookmarkEnd w:id="331"/>
    </w:p>
    <w:p w14:paraId="5904E958" w14:textId="77777777" w:rsidR="00E94222" w:rsidRDefault="00E94222">
      <w:pPr>
        <w:rPr>
          <w:rFonts w:cs="Arial"/>
          <w:b/>
          <w:bCs/>
          <w:iCs/>
          <w:caps/>
          <w:sz w:val="28"/>
          <w:szCs w:val="28"/>
        </w:rPr>
      </w:pPr>
      <w:bookmarkStart w:id="334" w:name="_Toc425746848"/>
      <w:bookmarkStart w:id="335" w:name="EQUIPMENT_DOCUMENTATION_10"/>
      <w:r>
        <w:br w:type="page"/>
      </w:r>
    </w:p>
    <w:p w14:paraId="09E0C54C" w14:textId="69E032AC" w:rsidR="00022F1E" w:rsidRDefault="00022F1E" w:rsidP="00BC4EC5">
      <w:pPr>
        <w:pStyle w:val="Heading2"/>
      </w:pPr>
      <w:r>
        <w:lastRenderedPageBreak/>
        <w:t xml:space="preserve">10 Equipment </w:t>
      </w:r>
      <w:r w:rsidRPr="00BC4EC5">
        <w:t>Documentation</w:t>
      </w:r>
      <w:bookmarkEnd w:id="334"/>
      <w:bookmarkEnd w:id="335"/>
    </w:p>
    <w:p w14:paraId="09E0C54D" w14:textId="77777777" w:rsidR="00022F1E" w:rsidRDefault="00022F1E" w:rsidP="007538BA">
      <w:pPr>
        <w:pStyle w:val="Heading3"/>
      </w:pPr>
      <w:bookmarkStart w:id="336" w:name="_10.1_Documentation"/>
      <w:bookmarkStart w:id="337" w:name="_Toc425746849"/>
      <w:bookmarkEnd w:id="336"/>
      <w:r>
        <w:t>10.1 Documentation</w:t>
      </w:r>
      <w:bookmarkEnd w:id="337"/>
    </w:p>
    <w:p w14:paraId="09E0C54E" w14:textId="77777777" w:rsidR="00022F1E" w:rsidRDefault="00022F1E" w:rsidP="007538BA">
      <w:pPr>
        <w:pStyle w:val="BlockLine"/>
      </w:pPr>
    </w:p>
    <w:tbl>
      <w:tblPr>
        <w:tblW w:w="0" w:type="auto"/>
        <w:tblLayout w:type="fixed"/>
        <w:tblLook w:val="0000" w:firstRow="0" w:lastRow="0" w:firstColumn="0" w:lastColumn="0" w:noHBand="0" w:noVBand="0"/>
      </w:tblPr>
      <w:tblGrid>
        <w:gridCol w:w="1458"/>
        <w:gridCol w:w="9090"/>
      </w:tblGrid>
      <w:tr w:rsidR="00022F1E" w14:paraId="09E0C56C" w14:textId="77777777">
        <w:tc>
          <w:tcPr>
            <w:tcW w:w="1458" w:type="dxa"/>
          </w:tcPr>
          <w:p w14:paraId="09E0C54F" w14:textId="77777777" w:rsidR="00022F1E" w:rsidRPr="00530D93" w:rsidRDefault="00022F1E" w:rsidP="007538BA">
            <w:pPr>
              <w:pStyle w:val="Heading4"/>
            </w:pPr>
            <w:bookmarkStart w:id="338" w:name="_Toc425746850"/>
            <w:r w:rsidRPr="00530D93">
              <w:t>10.1.1 Document File System</w:t>
            </w:r>
            <w:bookmarkEnd w:id="338"/>
          </w:p>
        </w:tc>
        <w:tc>
          <w:tcPr>
            <w:tcW w:w="9090" w:type="dxa"/>
          </w:tcPr>
          <w:p w14:paraId="09E0C550" w14:textId="77777777" w:rsidR="00116DA9" w:rsidRPr="00530D93" w:rsidRDefault="00116DA9" w:rsidP="007538BA">
            <w:pPr>
              <w:pStyle w:val="NoteText"/>
              <w:spacing w:after="240"/>
            </w:pPr>
            <w:r w:rsidRPr="00530D93">
              <w:t>NOTE:</w:t>
            </w:r>
            <w:r w:rsidRPr="00530D93">
              <w:tab/>
              <w:t>Shell</w:t>
            </w:r>
            <w:r w:rsidR="004A1109" w:rsidRPr="00530D93">
              <w:t xml:space="preserve"> </w:t>
            </w:r>
            <w:r w:rsidRPr="00530D93">
              <w:t>owned</w:t>
            </w:r>
            <w:r w:rsidR="004A1109" w:rsidRPr="00530D93">
              <w:t>/</w:t>
            </w:r>
            <w:r w:rsidRPr="00530D93">
              <w:t xml:space="preserve">provided equipment inspections are to be filed in UFS. Third </w:t>
            </w:r>
            <w:r w:rsidR="004A1109" w:rsidRPr="00530D93">
              <w:t>p</w:t>
            </w:r>
            <w:r w:rsidRPr="00530D93">
              <w:t>arty vendors are to establish a system to document and maintain inspections and logs for fall protection equipment utilized by their employees. Third party vendor pre-use inspection logs may be filed with the associated PTW and JSA if approved by Location Leadership.</w:t>
            </w:r>
          </w:p>
          <w:p w14:paraId="09E0C551" w14:textId="7C339EEE" w:rsidR="00022F1E" w:rsidRPr="00530D93" w:rsidRDefault="00022F1E" w:rsidP="007538BA">
            <w:pPr>
              <w:pStyle w:val="BlockText"/>
            </w:pPr>
            <w:r w:rsidRPr="00530D93">
              <w:t>The following is a</w:t>
            </w:r>
            <w:r w:rsidR="006F5E4C">
              <w:t>n example</w:t>
            </w:r>
            <w:r w:rsidRPr="00530D93">
              <w:t xml:space="preserve"> list of Documents files:</w:t>
            </w:r>
          </w:p>
          <w:p w14:paraId="09E0C552" w14:textId="77777777" w:rsidR="00022F1E" w:rsidRPr="00530D93" w:rsidRDefault="00022F1E" w:rsidP="00C50099">
            <w:pPr>
              <w:pStyle w:val="BulletText1"/>
            </w:pPr>
            <w:r w:rsidRPr="00530D93">
              <w:t>Offshore – Standard File System includes:</w:t>
            </w:r>
          </w:p>
          <w:p w14:paraId="09E0C553" w14:textId="77777777" w:rsidR="00022F1E" w:rsidRPr="00530D93" w:rsidRDefault="00022F1E" w:rsidP="00C50099">
            <w:pPr>
              <w:pStyle w:val="BulletText2"/>
            </w:pPr>
            <w:r w:rsidRPr="00530D93">
              <w:t>336.0 – Fall Protection Equipment PPE</w:t>
            </w:r>
          </w:p>
          <w:p w14:paraId="09E0C554" w14:textId="77777777" w:rsidR="00022F1E" w:rsidRPr="00530D93" w:rsidRDefault="00022F1E" w:rsidP="00C50099">
            <w:pPr>
              <w:pStyle w:val="BulletText2"/>
            </w:pPr>
            <w:r w:rsidRPr="00530D93">
              <w:t>336.1 – Purchased Equipment Manufacturer Documents</w:t>
            </w:r>
          </w:p>
          <w:p w14:paraId="09E0C555" w14:textId="77777777" w:rsidR="00022F1E" w:rsidRPr="00530D93" w:rsidRDefault="00022F1E" w:rsidP="00C50099">
            <w:pPr>
              <w:pStyle w:val="BulletText2"/>
            </w:pPr>
            <w:r w:rsidRPr="00530D93">
              <w:t>336.2 – Equipment Inspection Form - Annual</w:t>
            </w:r>
          </w:p>
          <w:p w14:paraId="09E0C556" w14:textId="77777777" w:rsidR="00022F1E" w:rsidRPr="00530D93" w:rsidRDefault="00022F1E" w:rsidP="00C50099">
            <w:pPr>
              <w:pStyle w:val="BulletText2"/>
            </w:pPr>
            <w:r w:rsidRPr="00530D93">
              <w:t>336.3 – Equipment Removed from Service or Destroyed</w:t>
            </w:r>
          </w:p>
          <w:p w14:paraId="09E0C557" w14:textId="0ADBA254" w:rsidR="00022F1E" w:rsidRPr="00530D93" w:rsidRDefault="00022F1E" w:rsidP="00C50099">
            <w:pPr>
              <w:pStyle w:val="BulletText2"/>
            </w:pPr>
            <w:r w:rsidRPr="00530D93">
              <w:t xml:space="preserve">337.0 – </w:t>
            </w:r>
            <w:r w:rsidR="0098539B">
              <w:t>Start Work Check</w:t>
            </w:r>
            <w:r w:rsidR="006F5E4C">
              <w:t xml:space="preserve"> (Do not require to be retained)</w:t>
            </w:r>
          </w:p>
          <w:p w14:paraId="09E0C558" w14:textId="77777777" w:rsidR="00022F1E" w:rsidRPr="00530D93" w:rsidRDefault="00022F1E" w:rsidP="00C50099">
            <w:pPr>
              <w:pStyle w:val="BulletText2"/>
            </w:pPr>
            <w:r w:rsidRPr="00530D93">
              <w:t>338.0 – Self Retracting Life Lines (SRL) Paperwork</w:t>
            </w:r>
          </w:p>
          <w:p w14:paraId="09E0C559" w14:textId="77777777" w:rsidR="00022F1E" w:rsidRPr="00530D93" w:rsidRDefault="00022F1E" w:rsidP="00C50099">
            <w:pPr>
              <w:pStyle w:val="BulletText2"/>
            </w:pPr>
            <w:r w:rsidRPr="00530D93">
              <w:t>338.1 – Self Retracting Lifeline (SRL) Biannual Recertification/Inspection (Annually for harsh environments as identified by Offshore location)</w:t>
            </w:r>
          </w:p>
          <w:p w14:paraId="09E0C55A" w14:textId="77777777" w:rsidR="00022F1E" w:rsidRPr="00530D93" w:rsidRDefault="00022F1E" w:rsidP="00C50099">
            <w:pPr>
              <w:pStyle w:val="BulletText2"/>
            </w:pPr>
            <w:r w:rsidRPr="00530D93">
              <w:t>338.2 – Monthly SRL Inspection Forms</w:t>
            </w:r>
          </w:p>
          <w:p w14:paraId="09E0C55B" w14:textId="77777777" w:rsidR="00022F1E" w:rsidRPr="00530D93" w:rsidRDefault="00022F1E" w:rsidP="00C50099">
            <w:pPr>
              <w:pStyle w:val="BulletText2"/>
            </w:pPr>
            <w:r w:rsidRPr="00530D93">
              <w:t xml:space="preserve">338.3 – Annual Inspection Forms </w:t>
            </w:r>
            <w:r w:rsidR="00116DA9" w:rsidRPr="00530D93">
              <w:t>P</w:t>
            </w:r>
            <w:r w:rsidRPr="00530D93">
              <w:t xml:space="preserve">erformed by Competent Person </w:t>
            </w:r>
          </w:p>
          <w:p w14:paraId="09E0C55C" w14:textId="77777777" w:rsidR="00022F1E" w:rsidRPr="00530D93" w:rsidRDefault="00022F1E" w:rsidP="00C50099">
            <w:pPr>
              <w:pStyle w:val="BulletText2"/>
            </w:pPr>
            <w:r w:rsidRPr="00530D93">
              <w:t>338.4 – Annual Ladder Climbing System Inspection</w:t>
            </w:r>
          </w:p>
          <w:p w14:paraId="09E0C55D" w14:textId="77777777" w:rsidR="00022F1E" w:rsidRPr="00530D93" w:rsidRDefault="00022F1E" w:rsidP="00C50099">
            <w:pPr>
              <w:pStyle w:val="BulletText2"/>
            </w:pPr>
            <w:r w:rsidRPr="00530D93">
              <w:t>338.5 – Lifted Work Basket Documentation &amp; Certifications</w:t>
            </w:r>
          </w:p>
          <w:p w14:paraId="09E0C55E" w14:textId="77777777" w:rsidR="00022F1E" w:rsidRPr="00530D93" w:rsidRDefault="00022F1E" w:rsidP="00C50099">
            <w:pPr>
              <w:pStyle w:val="BulletText2"/>
            </w:pPr>
            <w:r w:rsidRPr="00530D93">
              <w:t>338.6 – Monthly Lifted Work Basket Inspection</w:t>
            </w:r>
          </w:p>
          <w:p w14:paraId="09E0C55F" w14:textId="77777777" w:rsidR="00022F1E" w:rsidRPr="00530D93" w:rsidRDefault="00022F1E" w:rsidP="00C50099">
            <w:pPr>
              <w:pStyle w:val="BulletText1"/>
            </w:pPr>
            <w:r w:rsidRPr="00530D93">
              <w:t>Onshore – C.A.R. System Index includes:</w:t>
            </w:r>
          </w:p>
          <w:p w14:paraId="09E0C560" w14:textId="77777777" w:rsidR="00022F1E" w:rsidRPr="00530D93" w:rsidRDefault="00022F1E" w:rsidP="00C50099">
            <w:pPr>
              <w:pStyle w:val="BulletText2"/>
            </w:pPr>
            <w:r w:rsidRPr="00530D93">
              <w:t>344.0 – Fall Protection PPE</w:t>
            </w:r>
          </w:p>
          <w:p w14:paraId="09E0C561" w14:textId="77777777" w:rsidR="00022F1E" w:rsidRPr="00530D93" w:rsidRDefault="00022F1E" w:rsidP="00C50099">
            <w:pPr>
              <w:pStyle w:val="BulletText2"/>
            </w:pPr>
            <w:r w:rsidRPr="00530D93">
              <w:t>344.1 – Harness and Equipment Inspections</w:t>
            </w:r>
          </w:p>
          <w:p w14:paraId="09E0C562" w14:textId="2FC44F77" w:rsidR="00022F1E" w:rsidRPr="00530D93" w:rsidRDefault="00022F1E" w:rsidP="00C50099">
            <w:pPr>
              <w:pStyle w:val="BulletText2"/>
            </w:pPr>
            <w:r w:rsidRPr="00530D93">
              <w:t xml:space="preserve">344.2 – </w:t>
            </w:r>
            <w:r w:rsidR="0098539B">
              <w:t>Start Work Check</w:t>
            </w:r>
            <w:r w:rsidR="006F5E4C">
              <w:t xml:space="preserve"> (Do not require to be retained)</w:t>
            </w:r>
          </w:p>
          <w:p w14:paraId="09E0C563" w14:textId="77777777" w:rsidR="00022F1E" w:rsidRPr="00530D93" w:rsidRDefault="00022F1E" w:rsidP="00C50099">
            <w:pPr>
              <w:pStyle w:val="BulletText2"/>
            </w:pPr>
            <w:r w:rsidRPr="00530D93">
              <w:t xml:space="preserve">344.3 – Self Retracting Life Lines (SRL) Monthly Inspection Sheet </w:t>
            </w:r>
          </w:p>
          <w:p w14:paraId="09E0C564" w14:textId="77777777" w:rsidR="00022F1E" w:rsidRPr="00530D93" w:rsidRDefault="00022F1E" w:rsidP="00C50099">
            <w:pPr>
              <w:pStyle w:val="BulletText2"/>
            </w:pPr>
            <w:r w:rsidRPr="00530D93">
              <w:t>344.4 – Self Retracting Life Lines (SRL) Annual Inspection Sheet</w:t>
            </w:r>
          </w:p>
          <w:p w14:paraId="09E0C565" w14:textId="77777777" w:rsidR="00022F1E" w:rsidRPr="00530D93" w:rsidRDefault="00022F1E" w:rsidP="00C50099">
            <w:pPr>
              <w:pStyle w:val="BulletText2"/>
            </w:pPr>
            <w:r w:rsidRPr="00530D93">
              <w:t>344.5 – Equipment Inspection Forms – Annual</w:t>
            </w:r>
          </w:p>
          <w:p w14:paraId="09E0C566" w14:textId="77777777" w:rsidR="00022F1E" w:rsidRPr="00530D93" w:rsidRDefault="00022F1E" w:rsidP="00C50099">
            <w:pPr>
              <w:pStyle w:val="BulletText2"/>
            </w:pPr>
            <w:r w:rsidRPr="00530D93">
              <w:t>344.6 – Self Retracting Life Lines – Biannual Recertification/Inspection (Annually for harsh environments as identified by Onshore location)</w:t>
            </w:r>
          </w:p>
          <w:p w14:paraId="09E0C567" w14:textId="77777777" w:rsidR="00022F1E" w:rsidRPr="00530D93" w:rsidRDefault="00022F1E" w:rsidP="00C50099">
            <w:pPr>
              <w:pStyle w:val="BulletText2"/>
            </w:pPr>
            <w:r w:rsidRPr="00530D93">
              <w:t>344.7 – Purchased Equipment Paperwork (in service)</w:t>
            </w:r>
          </w:p>
          <w:p w14:paraId="09E0C568" w14:textId="77777777" w:rsidR="00022F1E" w:rsidRPr="00530D93" w:rsidRDefault="00022F1E" w:rsidP="00C50099">
            <w:pPr>
              <w:pStyle w:val="BulletText2"/>
            </w:pPr>
            <w:r w:rsidRPr="00530D93">
              <w:t>344.8 – Equipment Removed from service or destroyed</w:t>
            </w:r>
          </w:p>
          <w:p w14:paraId="09E0C569" w14:textId="77777777" w:rsidR="00022F1E" w:rsidRPr="00530D93" w:rsidRDefault="00022F1E" w:rsidP="00C50099">
            <w:pPr>
              <w:pStyle w:val="BulletText2"/>
            </w:pPr>
            <w:r w:rsidRPr="00530D93">
              <w:t>344.8 – Ladder Climb System Annual Inspections</w:t>
            </w:r>
          </w:p>
          <w:p w14:paraId="09E0C56A" w14:textId="77777777" w:rsidR="00022F1E" w:rsidRPr="00530D93" w:rsidRDefault="00022F1E" w:rsidP="00C50099">
            <w:pPr>
              <w:pStyle w:val="BulletText2"/>
            </w:pPr>
            <w:r w:rsidRPr="00530D93">
              <w:t>344.9 – Lifted Work Basket Documentation and Certifications</w:t>
            </w:r>
          </w:p>
          <w:p w14:paraId="09E0C56B" w14:textId="77777777" w:rsidR="00022F1E" w:rsidRPr="00530D93" w:rsidRDefault="00022F1E" w:rsidP="00C50099">
            <w:pPr>
              <w:pStyle w:val="BulletText2"/>
            </w:pPr>
            <w:r w:rsidRPr="00530D93">
              <w:t>344.10 – Monthly Lifted Work Basket Inspection</w:t>
            </w:r>
          </w:p>
        </w:tc>
      </w:tr>
    </w:tbl>
    <w:p w14:paraId="09E0C56D"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570" w14:textId="77777777">
        <w:trPr>
          <w:cantSplit/>
        </w:trPr>
        <w:tc>
          <w:tcPr>
            <w:tcW w:w="1728" w:type="dxa"/>
          </w:tcPr>
          <w:p w14:paraId="09E0C56E" w14:textId="77777777" w:rsidR="00022F1E" w:rsidRDefault="00022F1E" w:rsidP="007538BA">
            <w:pPr>
              <w:pStyle w:val="Heading4"/>
            </w:pPr>
            <w:bookmarkStart w:id="339" w:name="_Toc425746851"/>
            <w:r>
              <w:t>10.1.2 Records</w:t>
            </w:r>
            <w:bookmarkEnd w:id="339"/>
          </w:p>
        </w:tc>
        <w:tc>
          <w:tcPr>
            <w:tcW w:w="8820" w:type="dxa"/>
          </w:tcPr>
          <w:p w14:paraId="09E0C56F" w14:textId="022C69D3" w:rsidR="00022F1E" w:rsidRDefault="00022F1E" w:rsidP="007538BA">
            <w:pPr>
              <w:pStyle w:val="BlockText"/>
            </w:pPr>
            <w:r>
              <w:t xml:space="preserve">Records retention </w:t>
            </w:r>
            <w:r w:rsidR="006F5E4C">
              <w:t xml:space="preserve">for monthly SRD and annual fall protection equipment </w:t>
            </w:r>
            <w:r>
              <w:t>shall be current year + 2.</w:t>
            </w:r>
          </w:p>
        </w:tc>
      </w:tr>
    </w:tbl>
    <w:p w14:paraId="09E0C571" w14:textId="77777777" w:rsidR="00022F1E" w:rsidRDefault="00022F1E" w:rsidP="007538BA">
      <w:pPr>
        <w:pStyle w:val="BlockLine"/>
      </w:pPr>
    </w:p>
    <w:p w14:paraId="2BAEF5E2" w14:textId="77777777" w:rsidR="00E94222" w:rsidRDefault="00E94222">
      <w:pPr>
        <w:rPr>
          <w:rFonts w:cs="Arial"/>
          <w:b/>
          <w:bCs/>
          <w:iCs/>
          <w:caps/>
          <w:sz w:val="28"/>
          <w:szCs w:val="28"/>
        </w:rPr>
      </w:pPr>
      <w:bookmarkStart w:id="340" w:name="_11_Training_Requirements"/>
      <w:bookmarkStart w:id="341" w:name="_Toc425746852"/>
      <w:bookmarkStart w:id="342" w:name="TRAINING_REQS_11"/>
      <w:bookmarkStart w:id="343" w:name="_Ref127437974"/>
      <w:bookmarkStart w:id="344" w:name="_Ref127437979"/>
      <w:bookmarkEnd w:id="340"/>
      <w:r>
        <w:lastRenderedPageBreak/>
        <w:br w:type="page"/>
      </w:r>
    </w:p>
    <w:p w14:paraId="09E0C572" w14:textId="1548FA17" w:rsidR="00022F1E" w:rsidRDefault="00022F1E" w:rsidP="00BC4EC5">
      <w:pPr>
        <w:pStyle w:val="Heading2"/>
      </w:pPr>
      <w:r>
        <w:lastRenderedPageBreak/>
        <w:t>11 Training</w:t>
      </w:r>
      <w:bookmarkEnd w:id="332"/>
      <w:r>
        <w:t xml:space="preserve"> </w:t>
      </w:r>
      <w:r w:rsidRPr="00BC4EC5">
        <w:t>Requirements</w:t>
      </w:r>
      <w:bookmarkEnd w:id="341"/>
      <w:bookmarkEnd w:id="342"/>
      <w:bookmarkEnd w:id="343"/>
      <w:bookmarkEnd w:id="344"/>
    </w:p>
    <w:p w14:paraId="09E0C573" w14:textId="77777777" w:rsidR="00022F1E" w:rsidRDefault="00022F1E" w:rsidP="007538BA">
      <w:pPr>
        <w:pStyle w:val="Heading3"/>
      </w:pPr>
      <w:bookmarkStart w:id="345" w:name="_11.1_Introduction"/>
      <w:bookmarkStart w:id="346" w:name="_Toc425746853"/>
      <w:bookmarkEnd w:id="345"/>
      <w:r>
        <w:t>11.1 Introduction</w:t>
      </w:r>
      <w:bookmarkEnd w:id="346"/>
    </w:p>
    <w:p w14:paraId="09E0C574"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579" w14:textId="77777777">
        <w:tc>
          <w:tcPr>
            <w:tcW w:w="1728" w:type="dxa"/>
          </w:tcPr>
          <w:p w14:paraId="09E0C575" w14:textId="77777777" w:rsidR="00022F1E" w:rsidRDefault="00022F1E" w:rsidP="007538BA">
            <w:pPr>
              <w:pStyle w:val="Heading4"/>
              <w:rPr>
                <w:b w:val="0"/>
              </w:rPr>
            </w:pPr>
            <w:bookmarkStart w:id="347" w:name="_Toc425746854"/>
            <w:r>
              <w:t>11.1.1 General</w:t>
            </w:r>
            <w:bookmarkEnd w:id="347"/>
          </w:p>
        </w:tc>
        <w:tc>
          <w:tcPr>
            <w:tcW w:w="8820" w:type="dxa"/>
          </w:tcPr>
          <w:p w14:paraId="09E0C576" w14:textId="799ADBF5" w:rsidR="00022F1E" w:rsidRDefault="00022F1E" w:rsidP="00C50099">
            <w:pPr>
              <w:pStyle w:val="BulletText1"/>
            </w:pPr>
            <w:r>
              <w:t>The OM and OIM/Field Supervisors shall ensure that all employees and contractors receive the level of training commensurate with that individual’s responsibilities via third-party fall protection professionals</w:t>
            </w:r>
            <w:r w:rsidR="00A229E1">
              <w:t>.</w:t>
            </w:r>
          </w:p>
          <w:p w14:paraId="09E0C577" w14:textId="77777777" w:rsidR="00022F1E" w:rsidRDefault="00022F1E" w:rsidP="00C50099">
            <w:pPr>
              <w:pStyle w:val="BulletText1"/>
            </w:pPr>
            <w:r>
              <w:t>Employees must be provided training in all aspects of fall prevention and fall protection.</w:t>
            </w:r>
          </w:p>
          <w:p w14:paraId="09E0C578" w14:textId="77777777" w:rsidR="00022F1E" w:rsidRDefault="00022F1E" w:rsidP="00C50099">
            <w:pPr>
              <w:pStyle w:val="BulletText1"/>
            </w:pPr>
            <w:r>
              <w:t>Training programs must teach employees who might be exposed to fall hazards how to recognize such hazards and how to minimize them.</w:t>
            </w:r>
          </w:p>
        </w:tc>
      </w:tr>
      <w:bookmarkEnd w:id="333"/>
    </w:tbl>
    <w:p w14:paraId="09E0C57A" w14:textId="77777777" w:rsidR="00022F1E" w:rsidRDefault="00022F1E" w:rsidP="007538BA">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8820"/>
      </w:tblGrid>
      <w:tr w:rsidR="00022F1E" w14:paraId="09E0C584" w14:textId="77777777">
        <w:tc>
          <w:tcPr>
            <w:tcW w:w="1728" w:type="dxa"/>
            <w:tcBorders>
              <w:top w:val="nil"/>
              <w:left w:val="nil"/>
              <w:bottom w:val="nil"/>
              <w:right w:val="nil"/>
            </w:tcBorders>
          </w:tcPr>
          <w:p w14:paraId="09E0C57B" w14:textId="77777777" w:rsidR="00022F1E" w:rsidRDefault="00022F1E" w:rsidP="007538BA">
            <w:pPr>
              <w:pStyle w:val="Heading4"/>
            </w:pPr>
            <w:bookmarkStart w:id="348" w:name="_Toc425746855"/>
            <w:r>
              <w:t>11.1.2 Individuals Requiring Training</w:t>
            </w:r>
            <w:bookmarkEnd w:id="348"/>
          </w:p>
        </w:tc>
        <w:tc>
          <w:tcPr>
            <w:tcW w:w="8820" w:type="dxa"/>
            <w:tcBorders>
              <w:top w:val="nil"/>
              <w:left w:val="nil"/>
              <w:bottom w:val="nil"/>
              <w:right w:val="nil"/>
            </w:tcBorders>
          </w:tcPr>
          <w:p w14:paraId="09E0C57C" w14:textId="77777777" w:rsidR="00022F1E" w:rsidRDefault="00022F1E" w:rsidP="007538BA">
            <w:pPr>
              <w:pStyle w:val="BlockText"/>
            </w:pPr>
            <w:r>
              <w:t>Individuals responsible for the following shall attend training:</w:t>
            </w:r>
          </w:p>
          <w:p w14:paraId="09E0C57D" w14:textId="77777777" w:rsidR="00022F1E" w:rsidRDefault="00022F1E" w:rsidP="00C50099">
            <w:pPr>
              <w:pStyle w:val="BulletText1"/>
            </w:pPr>
            <w:r>
              <w:t>Supervising</w:t>
            </w:r>
          </w:p>
          <w:p w14:paraId="09E0C57E" w14:textId="77777777" w:rsidR="00022F1E" w:rsidRDefault="00022F1E" w:rsidP="00C50099">
            <w:pPr>
              <w:pStyle w:val="BulletText1"/>
            </w:pPr>
            <w:r>
              <w:t>Planning</w:t>
            </w:r>
          </w:p>
          <w:p w14:paraId="09E0C57F" w14:textId="77777777" w:rsidR="00022F1E" w:rsidRDefault="00022F1E" w:rsidP="00C50099">
            <w:pPr>
              <w:pStyle w:val="BulletText1"/>
            </w:pPr>
            <w:r>
              <w:t>Initiating work</w:t>
            </w:r>
          </w:p>
          <w:p w14:paraId="09E0C580" w14:textId="77777777" w:rsidR="00022F1E" w:rsidRDefault="00022F1E" w:rsidP="00C50099">
            <w:pPr>
              <w:pStyle w:val="BulletText1"/>
            </w:pPr>
            <w:r>
              <w:t>Preparing work plans</w:t>
            </w:r>
          </w:p>
          <w:p w14:paraId="09E0C581" w14:textId="77777777" w:rsidR="00022F1E" w:rsidRDefault="00022F1E" w:rsidP="00C50099">
            <w:pPr>
              <w:pStyle w:val="BulletText1"/>
            </w:pPr>
            <w:r>
              <w:t>Engineers designing equipment, structures, and/or facilities where:</w:t>
            </w:r>
          </w:p>
          <w:p w14:paraId="09E0C582" w14:textId="77777777" w:rsidR="00022F1E" w:rsidRDefault="00022F1E" w:rsidP="00C50099">
            <w:pPr>
              <w:pStyle w:val="BulletText2"/>
            </w:pPr>
            <w:r>
              <w:t>ta</w:t>
            </w:r>
            <w:r w:rsidR="00A30FF4">
              <w:t>sks are performed at height, or</w:t>
            </w:r>
          </w:p>
          <w:p w14:paraId="09E0C583" w14:textId="77777777" w:rsidR="00022F1E" w:rsidRDefault="00022F1E" w:rsidP="00C50099">
            <w:pPr>
              <w:pStyle w:val="BulletText2"/>
            </w:pPr>
            <w:r>
              <w:t>individuals are exposed to falls</w:t>
            </w:r>
          </w:p>
        </w:tc>
      </w:tr>
    </w:tbl>
    <w:p w14:paraId="09E0C585" w14:textId="77777777" w:rsidR="00022F1E"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C58F" w14:textId="77777777">
        <w:trPr>
          <w:cantSplit/>
        </w:trPr>
        <w:tc>
          <w:tcPr>
            <w:tcW w:w="1818" w:type="dxa"/>
          </w:tcPr>
          <w:p w14:paraId="09E0C586" w14:textId="77777777" w:rsidR="00022F1E" w:rsidRDefault="00022F1E" w:rsidP="007538BA">
            <w:pPr>
              <w:pStyle w:val="Heading4"/>
            </w:pPr>
            <w:bookmarkStart w:id="349" w:name="_Toc425746856"/>
            <w:r>
              <w:t>11.1.3 Training Requirements</w:t>
            </w:r>
            <w:bookmarkEnd w:id="349"/>
          </w:p>
        </w:tc>
        <w:tc>
          <w:tcPr>
            <w:tcW w:w="8730" w:type="dxa"/>
          </w:tcPr>
          <w:p w14:paraId="09E0C587" w14:textId="77777777" w:rsidR="00022F1E" w:rsidRDefault="00022F1E" w:rsidP="00C50099">
            <w:pPr>
              <w:pStyle w:val="BulletText2"/>
              <w:numPr>
                <w:ilvl w:val="0"/>
                <w:numId w:val="0"/>
              </w:numPr>
              <w:rPr>
                <w:bCs/>
                <w:iCs/>
              </w:rPr>
            </w:pPr>
            <w:r>
              <w:t>Employees must be trained in the following areas:</w:t>
            </w:r>
          </w:p>
          <w:p w14:paraId="09E0C588" w14:textId="77777777" w:rsidR="00022F1E" w:rsidRDefault="00022F1E" w:rsidP="00C50099">
            <w:pPr>
              <w:pStyle w:val="BulletText1"/>
            </w:pPr>
            <w:r>
              <w:t>Standards and guidelines for fall protection</w:t>
            </w:r>
          </w:p>
          <w:p w14:paraId="09E0C589" w14:textId="77777777" w:rsidR="00022F1E" w:rsidRDefault="00022F1E" w:rsidP="00C50099">
            <w:pPr>
              <w:pStyle w:val="BulletText1"/>
            </w:pPr>
            <w:r>
              <w:t>Hazard identification</w:t>
            </w:r>
          </w:p>
          <w:p w14:paraId="09E0C58A" w14:textId="77777777" w:rsidR="00022F1E" w:rsidRDefault="00022F1E" w:rsidP="00C50099">
            <w:pPr>
              <w:pStyle w:val="BulletText1"/>
            </w:pPr>
            <w:r>
              <w:t>Use, inspection, and maintenance of equipment</w:t>
            </w:r>
          </w:p>
          <w:p w14:paraId="09E0C58B" w14:textId="77777777" w:rsidR="00022F1E" w:rsidRDefault="00022F1E" w:rsidP="00C50099">
            <w:pPr>
              <w:pStyle w:val="BulletText1"/>
            </w:pPr>
            <w:r>
              <w:t>Limitations of mechanical equipment</w:t>
            </w:r>
          </w:p>
          <w:p w14:paraId="09E0C58C" w14:textId="77777777" w:rsidR="00022F1E" w:rsidRDefault="00022F1E" w:rsidP="00C50099">
            <w:pPr>
              <w:pStyle w:val="BulletText1"/>
            </w:pPr>
            <w:r>
              <w:t>Anchorage</w:t>
            </w:r>
          </w:p>
          <w:p w14:paraId="09E0C58D" w14:textId="77777777" w:rsidR="00022F1E" w:rsidRDefault="00022F1E" w:rsidP="00C50099">
            <w:pPr>
              <w:pStyle w:val="BulletText1"/>
            </w:pPr>
            <w:r>
              <w:t>Rescue techniques</w:t>
            </w:r>
          </w:p>
          <w:p w14:paraId="09E0C58E" w14:textId="77777777" w:rsidR="00022F1E" w:rsidRDefault="00022F1E" w:rsidP="00C50099">
            <w:pPr>
              <w:pStyle w:val="BulletText1"/>
            </w:pPr>
            <w:r>
              <w:t>Roles and responsibilities</w:t>
            </w:r>
          </w:p>
        </w:tc>
      </w:tr>
    </w:tbl>
    <w:p w14:paraId="09E0C590" w14:textId="77777777" w:rsidR="00022F1E" w:rsidRDefault="00022F1E" w:rsidP="007538BA">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8730"/>
      </w:tblGrid>
      <w:tr w:rsidR="00022F1E" w14:paraId="09E0C5A1" w14:textId="77777777">
        <w:tc>
          <w:tcPr>
            <w:tcW w:w="1818" w:type="dxa"/>
            <w:tcBorders>
              <w:top w:val="nil"/>
              <w:left w:val="nil"/>
              <w:bottom w:val="nil"/>
              <w:right w:val="nil"/>
            </w:tcBorders>
          </w:tcPr>
          <w:p w14:paraId="09E0C591" w14:textId="77777777" w:rsidR="00022F1E" w:rsidRDefault="00022F1E" w:rsidP="007538BA">
            <w:pPr>
              <w:pStyle w:val="Heading4"/>
            </w:pPr>
            <w:bookmarkStart w:id="350" w:name="_Toc425746857"/>
            <w:r>
              <w:t>11.1.4 Rescue Training Requirements</w:t>
            </w:r>
            <w:bookmarkEnd w:id="350"/>
          </w:p>
        </w:tc>
        <w:tc>
          <w:tcPr>
            <w:tcW w:w="8730" w:type="dxa"/>
            <w:tcBorders>
              <w:top w:val="nil"/>
              <w:left w:val="nil"/>
              <w:bottom w:val="nil"/>
              <w:right w:val="nil"/>
            </w:tcBorders>
          </w:tcPr>
          <w:p w14:paraId="09E0C592" w14:textId="77777777" w:rsidR="00022F1E" w:rsidRDefault="00022F1E" w:rsidP="007538BA">
            <w:pPr>
              <w:pStyle w:val="BlockText"/>
            </w:pPr>
            <w:r>
              <w:t>Workers shall be professionally trained in:</w:t>
            </w:r>
          </w:p>
          <w:p w14:paraId="09E0C593" w14:textId="5C8328E8" w:rsidR="00022F1E" w:rsidRDefault="00E94222" w:rsidP="00C50099">
            <w:pPr>
              <w:pStyle w:val="BulletText1"/>
            </w:pPr>
            <w:r>
              <w:t xml:space="preserve">Rescue </w:t>
            </w:r>
            <w:r w:rsidR="00022F1E">
              <w:t xml:space="preserve">and retrieval </w:t>
            </w:r>
          </w:p>
          <w:p w14:paraId="09E0C594" w14:textId="2EC52DEA" w:rsidR="00022F1E" w:rsidRDefault="00E94222" w:rsidP="00C50099">
            <w:pPr>
              <w:pStyle w:val="BulletText1"/>
            </w:pPr>
            <w:r>
              <w:t xml:space="preserve">Proper </w:t>
            </w:r>
            <w:r w:rsidR="00022F1E">
              <w:t xml:space="preserve">use of fall protection equipment </w:t>
            </w:r>
          </w:p>
          <w:p w14:paraId="09E0C59B" w14:textId="3D6A0E2E" w:rsidR="00022F1E" w:rsidRDefault="00022F1E" w:rsidP="007538BA">
            <w:pPr>
              <w:pStyle w:val="BlockText"/>
            </w:pPr>
            <w:r>
              <w:t>at</w:t>
            </w:r>
            <w:r w:rsidR="00072FC8">
              <w:t>:</w:t>
            </w:r>
            <w:r>
              <w:t xml:space="preserve"> </w:t>
            </w:r>
          </w:p>
          <w:p w14:paraId="1C7B0AA1" w14:textId="5B2762C8" w:rsidR="00390616" w:rsidRDefault="00390616">
            <w:pPr>
              <w:pStyle w:val="BlockText"/>
              <w:numPr>
                <w:ilvl w:val="0"/>
                <w:numId w:val="32"/>
              </w:numPr>
            </w:pPr>
            <w:r>
              <w:t>Training Facility-Robert Training and Conference Center</w:t>
            </w:r>
            <w:r w:rsidR="00A229E1">
              <w:t xml:space="preserve"> or approved alternate training</w:t>
            </w:r>
            <w:r w:rsidR="005F5B27">
              <w:t xml:space="preserve"> facility</w:t>
            </w:r>
            <w:r w:rsidR="00A229E1">
              <w:t>.</w:t>
            </w:r>
          </w:p>
          <w:p w14:paraId="09E0C59C" w14:textId="77777777" w:rsidR="00022F1E" w:rsidRDefault="00022F1E" w:rsidP="00C50099">
            <w:pPr>
              <w:pStyle w:val="BulletText2"/>
              <w:numPr>
                <w:ilvl w:val="0"/>
                <w:numId w:val="0"/>
              </w:numPr>
              <w:ind w:left="-7"/>
            </w:pPr>
          </w:p>
          <w:p w14:paraId="09E0C59D" w14:textId="77777777" w:rsidR="00022F1E" w:rsidRDefault="00022F1E" w:rsidP="007538BA">
            <w:pPr>
              <w:pStyle w:val="BlockText"/>
            </w:pPr>
            <w:r>
              <w:t>Rescue personnel shall:</w:t>
            </w:r>
          </w:p>
          <w:p w14:paraId="09E0C59E" w14:textId="748062D7" w:rsidR="00022F1E" w:rsidRDefault="00E94222" w:rsidP="00C50099">
            <w:pPr>
              <w:pStyle w:val="BulletText1"/>
            </w:pPr>
            <w:r>
              <w:t xml:space="preserve">Be </w:t>
            </w:r>
            <w:r w:rsidR="00022F1E">
              <w:t>trained on the equipment available and practice</w:t>
            </w:r>
            <w:r w:rsidR="00CA281F">
              <w:t xml:space="preserve"> as per the table 11.2.1 below</w:t>
            </w:r>
            <w:r>
              <w:t>.</w:t>
            </w:r>
          </w:p>
          <w:p w14:paraId="2F6BA581" w14:textId="0E566563" w:rsidR="001609DF" w:rsidRDefault="00E94222" w:rsidP="00C50099">
            <w:pPr>
              <w:pStyle w:val="BulletText1"/>
            </w:pPr>
            <w:r>
              <w:lastRenderedPageBreak/>
              <w:t>R</w:t>
            </w:r>
            <w:r w:rsidR="001609DF">
              <w:t>eceive instruction on the dangers associated with prolonged suspension in harnesses including suspension trauma, orthostatic shock and rescue and retrieval procedures</w:t>
            </w:r>
            <w:r>
              <w:t>.</w:t>
            </w:r>
          </w:p>
          <w:p w14:paraId="09E0C59F" w14:textId="41F21EB1" w:rsidR="00022F1E" w:rsidRDefault="00022F1E" w:rsidP="00C50099">
            <w:pPr>
              <w:pStyle w:val="BulletText1"/>
              <w:numPr>
                <w:ilvl w:val="0"/>
                <w:numId w:val="0"/>
              </w:numPr>
            </w:pPr>
          </w:p>
          <w:p w14:paraId="09E0C5A0" w14:textId="3485383B" w:rsidR="00022F1E" w:rsidRDefault="00022F1E" w:rsidP="00272C51">
            <w:pPr>
              <w:pStyle w:val="BulletText1"/>
              <w:numPr>
                <w:ilvl w:val="0"/>
                <w:numId w:val="0"/>
              </w:numPr>
            </w:pPr>
          </w:p>
        </w:tc>
      </w:tr>
    </w:tbl>
    <w:p w14:paraId="09E0C5A2" w14:textId="77777777" w:rsidR="00022F1E"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rsidRPr="00810B34" w14:paraId="09E0C5A5" w14:textId="77777777">
        <w:trPr>
          <w:cantSplit/>
        </w:trPr>
        <w:tc>
          <w:tcPr>
            <w:tcW w:w="1818" w:type="dxa"/>
          </w:tcPr>
          <w:p w14:paraId="09E0C5A3" w14:textId="77777777" w:rsidR="00022F1E" w:rsidRPr="00810B34" w:rsidRDefault="00022F1E" w:rsidP="007538BA">
            <w:pPr>
              <w:pStyle w:val="Heading4"/>
            </w:pPr>
            <w:bookmarkStart w:id="351" w:name="_Toc425746858"/>
            <w:r w:rsidRPr="00810B34">
              <w:t>11.1.5 Effectiveness of Training</w:t>
            </w:r>
            <w:bookmarkEnd w:id="351"/>
          </w:p>
        </w:tc>
        <w:tc>
          <w:tcPr>
            <w:tcW w:w="8730" w:type="dxa"/>
          </w:tcPr>
          <w:p w14:paraId="09E0C5A4" w14:textId="77777777" w:rsidR="00022F1E" w:rsidRPr="00810B34" w:rsidRDefault="00022F1E" w:rsidP="00C50099">
            <w:pPr>
              <w:pStyle w:val="BulletText1"/>
              <w:numPr>
                <w:ilvl w:val="0"/>
                <w:numId w:val="0"/>
              </w:numPr>
            </w:pPr>
            <w:r w:rsidRPr="00810B34">
              <w:t>Personnel shall demonstrate their knowledge of personal fall arrest equipment and procedures through written or practical demonstration or both.</w:t>
            </w:r>
          </w:p>
        </w:tc>
      </w:tr>
    </w:tbl>
    <w:p w14:paraId="09E0C5A6" w14:textId="77777777" w:rsidR="00022F1E" w:rsidRPr="00810B34" w:rsidRDefault="00022F1E" w:rsidP="007538BA">
      <w:pPr>
        <w:pStyle w:val="BlockLine"/>
      </w:pPr>
    </w:p>
    <w:tbl>
      <w:tblPr>
        <w:tblW w:w="0" w:type="auto"/>
        <w:tblLayout w:type="fixed"/>
        <w:tblLook w:val="0000" w:firstRow="0" w:lastRow="0" w:firstColumn="0" w:lastColumn="0" w:noHBand="0" w:noVBand="0"/>
      </w:tblPr>
      <w:tblGrid>
        <w:gridCol w:w="1818"/>
        <w:gridCol w:w="8730"/>
      </w:tblGrid>
      <w:tr w:rsidR="00022F1E" w14:paraId="09E0C5AD" w14:textId="77777777">
        <w:tc>
          <w:tcPr>
            <w:tcW w:w="1818" w:type="dxa"/>
          </w:tcPr>
          <w:p w14:paraId="09E0C5A7" w14:textId="77777777" w:rsidR="00022F1E" w:rsidRPr="00810B34" w:rsidRDefault="00022F1E" w:rsidP="007538BA">
            <w:pPr>
              <w:pStyle w:val="Heading4"/>
            </w:pPr>
            <w:bookmarkStart w:id="352" w:name="_Toc425746859"/>
            <w:r w:rsidRPr="00810B34">
              <w:t>11.1.6 Documenting Training</w:t>
            </w:r>
            <w:bookmarkEnd w:id="352"/>
          </w:p>
        </w:tc>
        <w:tc>
          <w:tcPr>
            <w:tcW w:w="8730" w:type="dxa"/>
          </w:tcPr>
          <w:p w14:paraId="09E0C5A8" w14:textId="6E98E134" w:rsidR="00022F1E" w:rsidRPr="00996AEE" w:rsidRDefault="00022F1E" w:rsidP="00C50099">
            <w:pPr>
              <w:pStyle w:val="BulletText1"/>
            </w:pPr>
            <w:r w:rsidRPr="00996AEE">
              <w:t>Training shall be documented, in writing through Robert Training Center/</w:t>
            </w:r>
            <w:r w:rsidR="00AF520D">
              <w:t>Workday Learning</w:t>
            </w:r>
            <w:r w:rsidRPr="00996AEE">
              <w:t>.</w:t>
            </w:r>
          </w:p>
          <w:p w14:paraId="09E0C5A9" w14:textId="77777777" w:rsidR="00022F1E" w:rsidRPr="00810B34" w:rsidRDefault="00022F1E" w:rsidP="00C50099">
            <w:pPr>
              <w:pStyle w:val="BulletText1"/>
            </w:pPr>
            <w:r w:rsidRPr="00810B34">
              <w:t>The documentation must identify each employee trained, record the date of training, and be signed by the trainer.</w:t>
            </w:r>
          </w:p>
          <w:p w14:paraId="09E0C5AA" w14:textId="77777777" w:rsidR="00022F1E" w:rsidRPr="00810B34" w:rsidRDefault="00022F1E" w:rsidP="00C50099">
            <w:pPr>
              <w:pStyle w:val="BulletText1"/>
            </w:pPr>
            <w:r w:rsidRPr="00810B34">
              <w:t>Retraining must be provided when necessary (e.g. equipment changes). A refresher course covering the components of fall prevention/protection and equipment use is required once a year for employees who work at heights.</w:t>
            </w:r>
          </w:p>
          <w:p w14:paraId="09E0C5AB" w14:textId="5044EDD6" w:rsidR="00022F1E" w:rsidRPr="00810B34" w:rsidRDefault="00022F1E" w:rsidP="00C50099">
            <w:pPr>
              <w:pStyle w:val="BulletText1"/>
            </w:pPr>
            <w:r w:rsidRPr="00810B34">
              <w:t xml:space="preserve">For </w:t>
            </w:r>
            <w:r w:rsidR="006F45C3">
              <w:t>DW-GOM</w:t>
            </w:r>
            <w:r w:rsidRPr="00810B34">
              <w:t xml:space="preserve"> personnel, a record of attending the required training will be recorded in the SOU database maintained by Robert Training Center.</w:t>
            </w:r>
          </w:p>
          <w:p w14:paraId="09E0C5AC" w14:textId="6402BC0E" w:rsidR="00022F1E" w:rsidRPr="00810B34" w:rsidRDefault="00022F1E" w:rsidP="00C50099">
            <w:pPr>
              <w:pStyle w:val="BulletText1"/>
            </w:pPr>
            <w:r w:rsidRPr="00810B34">
              <w:t xml:space="preserve">Contractors shall provide documentation of training, as necessary, to respective </w:t>
            </w:r>
            <w:r w:rsidR="006F45C3">
              <w:t>DW-GOM</w:t>
            </w:r>
            <w:r w:rsidRPr="00810B34">
              <w:t xml:space="preserve"> locations, auditors, and regulatory agencies.</w:t>
            </w:r>
          </w:p>
        </w:tc>
      </w:tr>
    </w:tbl>
    <w:p w14:paraId="09E0C5AE" w14:textId="77777777" w:rsidR="00022F1E" w:rsidRDefault="00022F1E" w:rsidP="007538BA">
      <w:pPr>
        <w:pStyle w:val="BlockLine"/>
      </w:pPr>
    </w:p>
    <w:p w14:paraId="09E0C5AF" w14:textId="77777777" w:rsidR="00022F1E" w:rsidRDefault="00022F1E" w:rsidP="00BC4EC5">
      <w:pPr>
        <w:pStyle w:val="Heading3"/>
      </w:pPr>
      <w:bookmarkStart w:id="353" w:name="_11.2_Training_Requirements"/>
      <w:bookmarkStart w:id="354" w:name="_Toc425746860"/>
      <w:bookmarkEnd w:id="353"/>
      <w:r>
        <w:t>11.2 Training Requirements for Specific Individuals</w:t>
      </w:r>
      <w:bookmarkEnd w:id="354"/>
    </w:p>
    <w:p w14:paraId="09E0C5B0"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5B3" w14:textId="77777777" w:rsidTr="00613606">
        <w:trPr>
          <w:cantSplit/>
        </w:trPr>
        <w:tc>
          <w:tcPr>
            <w:tcW w:w="1728" w:type="dxa"/>
          </w:tcPr>
          <w:p w14:paraId="09E0C5B1" w14:textId="77777777" w:rsidR="00022F1E" w:rsidRDefault="00022F1E" w:rsidP="007538BA">
            <w:pPr>
              <w:pStyle w:val="Heading4"/>
              <w:tabs>
                <w:tab w:val="left" w:pos="540"/>
              </w:tabs>
            </w:pPr>
            <w:bookmarkStart w:id="355" w:name="_Toc425746861"/>
            <w:r>
              <w:t>11.2.1 Specifications</w:t>
            </w:r>
            <w:bookmarkEnd w:id="355"/>
          </w:p>
        </w:tc>
        <w:tc>
          <w:tcPr>
            <w:tcW w:w="8820" w:type="dxa"/>
          </w:tcPr>
          <w:p w14:paraId="09E0C5B2" w14:textId="77777777" w:rsidR="00022F1E" w:rsidRDefault="00022F1E" w:rsidP="007538BA">
            <w:pPr>
              <w:pStyle w:val="BlockText"/>
            </w:pPr>
            <w:r>
              <w:t>The following table identifies Fall Prevention/Protection System training requirements.</w:t>
            </w:r>
          </w:p>
        </w:tc>
      </w:tr>
    </w:tbl>
    <w:p w14:paraId="09E0C5B4" w14:textId="77777777" w:rsidR="00022F1E" w:rsidRDefault="00022F1E" w:rsidP="00BF4F75"/>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1620"/>
        <w:gridCol w:w="810"/>
        <w:gridCol w:w="900"/>
        <w:gridCol w:w="1080"/>
        <w:gridCol w:w="720"/>
        <w:gridCol w:w="1350"/>
        <w:gridCol w:w="2070"/>
      </w:tblGrid>
      <w:tr w:rsidR="00022F1E" w:rsidRPr="00BF4F75" w14:paraId="09E0C5B6" w14:textId="77777777">
        <w:tc>
          <w:tcPr>
            <w:tcW w:w="10440" w:type="dxa"/>
            <w:gridSpan w:val="8"/>
            <w:tcBorders>
              <w:top w:val="single" w:sz="4" w:space="0" w:color="auto"/>
              <w:left w:val="single" w:sz="4" w:space="0" w:color="auto"/>
              <w:bottom w:val="single" w:sz="4" w:space="0" w:color="auto"/>
              <w:right w:val="single" w:sz="4" w:space="0" w:color="auto"/>
            </w:tcBorders>
            <w:shd w:val="clear" w:color="auto" w:fill="CCCCCC"/>
          </w:tcPr>
          <w:p w14:paraId="09E0C5B5" w14:textId="77777777" w:rsidR="00022F1E" w:rsidRPr="00BF4F75" w:rsidRDefault="00022F1E" w:rsidP="007538BA">
            <w:pPr>
              <w:pStyle w:val="TableHeaderText"/>
              <w:jc w:val="left"/>
              <w:rPr>
                <w:sz w:val="22"/>
                <w:szCs w:val="22"/>
              </w:rPr>
            </w:pPr>
            <w:r w:rsidRPr="00BF4F75">
              <w:rPr>
                <w:sz w:val="22"/>
                <w:szCs w:val="22"/>
              </w:rPr>
              <w:t xml:space="preserve">Mandatory and Recommended Courses </w:t>
            </w:r>
          </w:p>
        </w:tc>
      </w:tr>
      <w:tr w:rsidR="00022F1E" w:rsidRPr="00BF4F75" w14:paraId="09E0C5B9" w14:textId="77777777" w:rsidTr="00BE3791">
        <w:trPr>
          <w:cantSplit/>
        </w:trPr>
        <w:tc>
          <w:tcPr>
            <w:tcW w:w="4320" w:type="dxa"/>
            <w:gridSpan w:val="3"/>
            <w:vMerge w:val="restart"/>
            <w:tcBorders>
              <w:top w:val="single" w:sz="4" w:space="0" w:color="auto"/>
            </w:tcBorders>
            <w:vAlign w:val="center"/>
          </w:tcPr>
          <w:p w14:paraId="09E0C5B7" w14:textId="77777777" w:rsidR="00022F1E" w:rsidRPr="00BF4F75" w:rsidRDefault="00022F1E" w:rsidP="00BF4F75">
            <w:pPr>
              <w:rPr>
                <w:sz w:val="22"/>
                <w:szCs w:val="22"/>
              </w:rPr>
            </w:pPr>
            <w:r w:rsidRPr="00BF4F75">
              <w:rPr>
                <w:sz w:val="22"/>
                <w:szCs w:val="22"/>
              </w:rPr>
              <w:t>Who</w:t>
            </w:r>
          </w:p>
        </w:tc>
        <w:tc>
          <w:tcPr>
            <w:tcW w:w="6120" w:type="dxa"/>
            <w:gridSpan w:val="5"/>
            <w:tcBorders>
              <w:top w:val="single" w:sz="4" w:space="0" w:color="auto"/>
              <w:bottom w:val="single" w:sz="4" w:space="0" w:color="auto"/>
            </w:tcBorders>
          </w:tcPr>
          <w:p w14:paraId="09E0C5B8" w14:textId="77777777" w:rsidR="00022F1E" w:rsidRPr="00BF4F75" w:rsidRDefault="00022F1E" w:rsidP="00BF4F75">
            <w:pPr>
              <w:rPr>
                <w:sz w:val="22"/>
                <w:szCs w:val="22"/>
              </w:rPr>
            </w:pPr>
            <w:r w:rsidRPr="00BF4F75">
              <w:rPr>
                <w:sz w:val="22"/>
                <w:szCs w:val="22"/>
              </w:rPr>
              <w:t>Courses</w:t>
            </w:r>
          </w:p>
        </w:tc>
      </w:tr>
      <w:tr w:rsidR="00671A41" w:rsidRPr="00BF4F75" w14:paraId="09E0C5C1" w14:textId="77777777" w:rsidTr="00BE3791">
        <w:trPr>
          <w:cantSplit/>
        </w:trPr>
        <w:tc>
          <w:tcPr>
            <w:tcW w:w="4320" w:type="dxa"/>
            <w:gridSpan w:val="3"/>
            <w:vMerge/>
            <w:tcBorders>
              <w:bottom w:val="single" w:sz="4" w:space="0" w:color="auto"/>
            </w:tcBorders>
          </w:tcPr>
          <w:p w14:paraId="09E0C5BA" w14:textId="77777777" w:rsidR="00671A41" w:rsidRPr="00BF4F75" w:rsidRDefault="00671A41" w:rsidP="00BF4F75">
            <w:pPr>
              <w:rPr>
                <w:sz w:val="22"/>
                <w:szCs w:val="22"/>
              </w:rPr>
            </w:pPr>
          </w:p>
        </w:tc>
        <w:tc>
          <w:tcPr>
            <w:tcW w:w="1980" w:type="dxa"/>
            <w:gridSpan w:val="2"/>
            <w:tcBorders>
              <w:top w:val="single" w:sz="4" w:space="0" w:color="auto"/>
              <w:bottom w:val="single" w:sz="4" w:space="0" w:color="auto"/>
            </w:tcBorders>
            <w:tcMar>
              <w:left w:w="29" w:type="dxa"/>
              <w:right w:w="29" w:type="dxa"/>
            </w:tcMar>
            <w:vAlign w:val="bottom"/>
          </w:tcPr>
          <w:p w14:paraId="665A2D54" w14:textId="22F3429E" w:rsidR="00671A41" w:rsidRPr="00BF4F75" w:rsidRDefault="00671A41" w:rsidP="00BF4F75">
            <w:pPr>
              <w:rPr>
                <w:sz w:val="22"/>
                <w:szCs w:val="22"/>
              </w:rPr>
            </w:pPr>
          </w:p>
          <w:p w14:paraId="6276BA24" w14:textId="593A111C" w:rsidR="00671A41" w:rsidRPr="00BF4F75" w:rsidRDefault="00671A41" w:rsidP="00BF4F75">
            <w:pPr>
              <w:rPr>
                <w:sz w:val="22"/>
                <w:szCs w:val="22"/>
              </w:rPr>
            </w:pPr>
            <w:r w:rsidRPr="00BF4F75">
              <w:rPr>
                <w:sz w:val="22"/>
                <w:szCs w:val="22"/>
              </w:rPr>
              <w:t xml:space="preserve"> </w:t>
            </w:r>
          </w:p>
          <w:p w14:paraId="740EE556" w14:textId="77777777" w:rsidR="00671A41" w:rsidRDefault="00671A41" w:rsidP="00671A41">
            <w:pPr>
              <w:jc w:val="center"/>
              <w:rPr>
                <w:sz w:val="22"/>
                <w:szCs w:val="22"/>
              </w:rPr>
            </w:pPr>
            <w:r w:rsidRPr="00BF4F75">
              <w:rPr>
                <w:sz w:val="22"/>
                <w:szCs w:val="22"/>
              </w:rPr>
              <w:t>8-hr Worker</w:t>
            </w:r>
          </w:p>
          <w:p w14:paraId="09E0C5BD" w14:textId="62B926B5" w:rsidR="00671A41" w:rsidRPr="00BF4F75" w:rsidRDefault="00671A41" w:rsidP="00BE3791">
            <w:pPr>
              <w:jc w:val="center"/>
              <w:rPr>
                <w:sz w:val="22"/>
                <w:szCs w:val="22"/>
              </w:rPr>
            </w:pPr>
          </w:p>
        </w:tc>
        <w:tc>
          <w:tcPr>
            <w:tcW w:w="2070" w:type="dxa"/>
            <w:gridSpan w:val="2"/>
            <w:tcBorders>
              <w:top w:val="single" w:sz="4" w:space="0" w:color="auto"/>
              <w:bottom w:val="single" w:sz="4" w:space="0" w:color="auto"/>
            </w:tcBorders>
            <w:tcMar>
              <w:left w:w="29" w:type="dxa"/>
              <w:right w:w="29" w:type="dxa"/>
            </w:tcMar>
            <w:vAlign w:val="bottom"/>
          </w:tcPr>
          <w:p w14:paraId="575D12DF" w14:textId="77777777" w:rsidR="00671A41" w:rsidRDefault="00671A41" w:rsidP="00BF4F75">
            <w:pPr>
              <w:rPr>
                <w:sz w:val="22"/>
                <w:szCs w:val="22"/>
              </w:rPr>
            </w:pPr>
            <w:r>
              <w:rPr>
                <w:sz w:val="22"/>
                <w:szCs w:val="22"/>
              </w:rPr>
              <w:t xml:space="preserve">16-hr </w:t>
            </w:r>
            <w:r w:rsidRPr="00BF4F75">
              <w:rPr>
                <w:sz w:val="22"/>
                <w:szCs w:val="22"/>
              </w:rPr>
              <w:t>Competent Person</w:t>
            </w:r>
          </w:p>
          <w:p w14:paraId="09E0C5BE" w14:textId="361B7B7C" w:rsidR="00671A41" w:rsidRPr="00BF4F75" w:rsidRDefault="00671A41" w:rsidP="00BF4F75">
            <w:pPr>
              <w:rPr>
                <w:sz w:val="22"/>
                <w:szCs w:val="22"/>
              </w:rPr>
            </w:pPr>
          </w:p>
        </w:tc>
        <w:tc>
          <w:tcPr>
            <w:tcW w:w="2070" w:type="dxa"/>
            <w:tcBorders>
              <w:top w:val="single" w:sz="4" w:space="0" w:color="auto"/>
              <w:bottom w:val="single" w:sz="4" w:space="0" w:color="auto"/>
            </w:tcBorders>
            <w:vAlign w:val="bottom"/>
          </w:tcPr>
          <w:p w14:paraId="6CC9FF71" w14:textId="77777777" w:rsidR="00671A41" w:rsidRDefault="00671A41" w:rsidP="00671A41">
            <w:pPr>
              <w:jc w:val="center"/>
              <w:rPr>
                <w:sz w:val="22"/>
                <w:szCs w:val="22"/>
              </w:rPr>
            </w:pPr>
          </w:p>
          <w:p w14:paraId="1E4354D3" w14:textId="23AF3E08" w:rsidR="00671A41" w:rsidRPr="00BF4F75" w:rsidRDefault="00671A41" w:rsidP="00BE3791">
            <w:pPr>
              <w:jc w:val="center"/>
              <w:rPr>
                <w:sz w:val="22"/>
                <w:szCs w:val="22"/>
              </w:rPr>
            </w:pPr>
            <w:r>
              <w:rPr>
                <w:sz w:val="22"/>
                <w:szCs w:val="22"/>
              </w:rPr>
              <w:t xml:space="preserve">16-hr </w:t>
            </w:r>
            <w:r w:rsidRPr="00BF4F75">
              <w:rPr>
                <w:sz w:val="22"/>
                <w:szCs w:val="22"/>
              </w:rPr>
              <w:t>Industrial Rescue</w:t>
            </w:r>
          </w:p>
          <w:p w14:paraId="09E0C5C0" w14:textId="75CAEDA9" w:rsidR="00671A41" w:rsidRPr="00BF4F75" w:rsidRDefault="00671A41" w:rsidP="00BE3791">
            <w:pPr>
              <w:jc w:val="center"/>
              <w:rPr>
                <w:sz w:val="22"/>
                <w:szCs w:val="22"/>
              </w:rPr>
            </w:pPr>
          </w:p>
        </w:tc>
      </w:tr>
      <w:tr w:rsidR="00671A41" w:rsidRPr="00BF4F75" w14:paraId="09E0C5C9" w14:textId="77777777" w:rsidTr="00BE3791">
        <w:trPr>
          <w:trHeight w:val="305"/>
        </w:trPr>
        <w:tc>
          <w:tcPr>
            <w:tcW w:w="4320" w:type="dxa"/>
            <w:gridSpan w:val="3"/>
            <w:tcBorders>
              <w:top w:val="single" w:sz="4" w:space="0" w:color="auto"/>
              <w:bottom w:val="single" w:sz="4" w:space="0" w:color="auto"/>
            </w:tcBorders>
            <w:tcMar>
              <w:left w:w="115" w:type="dxa"/>
              <w:right w:w="14" w:type="dxa"/>
            </w:tcMar>
          </w:tcPr>
          <w:p w14:paraId="09E0C5C2" w14:textId="77777777" w:rsidR="00671A41" w:rsidRPr="00BF4F75" w:rsidRDefault="00671A41" w:rsidP="00BF4F75">
            <w:pPr>
              <w:rPr>
                <w:sz w:val="22"/>
                <w:szCs w:val="22"/>
              </w:rPr>
            </w:pPr>
            <w:r w:rsidRPr="00BF4F75">
              <w:rPr>
                <w:sz w:val="22"/>
                <w:szCs w:val="22"/>
              </w:rPr>
              <w:t>Asset/OPS/Drilling/Wells Managers and Superintendents</w:t>
            </w:r>
          </w:p>
        </w:tc>
        <w:tc>
          <w:tcPr>
            <w:tcW w:w="1980" w:type="dxa"/>
            <w:gridSpan w:val="2"/>
            <w:tcBorders>
              <w:top w:val="single" w:sz="4" w:space="0" w:color="auto"/>
              <w:bottom w:val="single" w:sz="4" w:space="0" w:color="auto"/>
            </w:tcBorders>
            <w:vAlign w:val="center"/>
          </w:tcPr>
          <w:p w14:paraId="7DCAF1A0" w14:textId="14EB911A" w:rsidR="00671A41" w:rsidRPr="00BF4F75" w:rsidRDefault="00671A41" w:rsidP="007538BA">
            <w:pPr>
              <w:pStyle w:val="NoteText"/>
              <w:ind w:left="0" w:firstLine="0"/>
              <w:jc w:val="center"/>
              <w:rPr>
                <w:sz w:val="22"/>
                <w:szCs w:val="22"/>
              </w:rPr>
            </w:pPr>
          </w:p>
          <w:p w14:paraId="09E0C5C5" w14:textId="7CEF277D" w:rsidR="00671A41" w:rsidRPr="00BF4F75" w:rsidRDefault="00671A41" w:rsidP="007538BA">
            <w:pPr>
              <w:pStyle w:val="NoteText"/>
              <w:jc w:val="center"/>
              <w:rPr>
                <w:sz w:val="22"/>
                <w:szCs w:val="22"/>
              </w:rPr>
            </w:pPr>
            <w:r>
              <w:rPr>
                <w:sz w:val="22"/>
                <w:szCs w:val="22"/>
              </w:rPr>
              <w:t>R</w:t>
            </w:r>
          </w:p>
        </w:tc>
        <w:tc>
          <w:tcPr>
            <w:tcW w:w="2070" w:type="dxa"/>
            <w:gridSpan w:val="2"/>
            <w:tcBorders>
              <w:top w:val="single" w:sz="4" w:space="0" w:color="auto"/>
              <w:bottom w:val="single" w:sz="4" w:space="0" w:color="auto"/>
            </w:tcBorders>
            <w:vAlign w:val="center"/>
          </w:tcPr>
          <w:p w14:paraId="09E0C5C6" w14:textId="77777777" w:rsidR="00671A41" w:rsidRPr="00BF4F75" w:rsidRDefault="00671A41" w:rsidP="007538BA">
            <w:pPr>
              <w:pStyle w:val="NoteText"/>
              <w:jc w:val="center"/>
              <w:rPr>
                <w:sz w:val="22"/>
                <w:szCs w:val="22"/>
              </w:rPr>
            </w:pPr>
          </w:p>
        </w:tc>
        <w:tc>
          <w:tcPr>
            <w:tcW w:w="2070" w:type="dxa"/>
            <w:tcBorders>
              <w:top w:val="single" w:sz="4" w:space="0" w:color="auto"/>
              <w:bottom w:val="single" w:sz="4" w:space="0" w:color="auto"/>
            </w:tcBorders>
            <w:vAlign w:val="center"/>
          </w:tcPr>
          <w:p w14:paraId="09E0C5C8" w14:textId="77777777" w:rsidR="00671A41" w:rsidRPr="00BF4F75" w:rsidRDefault="00671A41" w:rsidP="007538BA">
            <w:pPr>
              <w:pStyle w:val="NoteText"/>
              <w:jc w:val="center"/>
              <w:rPr>
                <w:sz w:val="22"/>
                <w:szCs w:val="22"/>
              </w:rPr>
            </w:pPr>
          </w:p>
        </w:tc>
      </w:tr>
      <w:tr w:rsidR="00671A41" w:rsidRPr="00BF4F75" w14:paraId="09E0C5D1" w14:textId="77777777" w:rsidTr="00BE3791">
        <w:tc>
          <w:tcPr>
            <w:tcW w:w="4320" w:type="dxa"/>
            <w:gridSpan w:val="3"/>
            <w:tcBorders>
              <w:top w:val="single" w:sz="4" w:space="0" w:color="auto"/>
              <w:bottom w:val="single" w:sz="4" w:space="0" w:color="auto"/>
            </w:tcBorders>
          </w:tcPr>
          <w:p w14:paraId="09E0C5CA" w14:textId="77777777" w:rsidR="00671A41" w:rsidRPr="00BF4F75" w:rsidRDefault="00671A41" w:rsidP="00BF4F75">
            <w:pPr>
              <w:rPr>
                <w:sz w:val="22"/>
                <w:szCs w:val="22"/>
              </w:rPr>
            </w:pPr>
            <w:r w:rsidRPr="00BF4F75">
              <w:rPr>
                <w:sz w:val="22"/>
                <w:szCs w:val="22"/>
              </w:rPr>
              <w:t xml:space="preserve">OIM, Team Lead, Field Supervisors, Production Engineers </w:t>
            </w:r>
          </w:p>
        </w:tc>
        <w:tc>
          <w:tcPr>
            <w:tcW w:w="1980" w:type="dxa"/>
            <w:gridSpan w:val="2"/>
            <w:tcBorders>
              <w:top w:val="single" w:sz="4" w:space="0" w:color="auto"/>
              <w:bottom w:val="single" w:sz="4" w:space="0" w:color="auto"/>
            </w:tcBorders>
            <w:vAlign w:val="center"/>
          </w:tcPr>
          <w:p w14:paraId="23A2AE86" w14:textId="2C2A3DE8" w:rsidR="00671A41" w:rsidRPr="00BF4F75" w:rsidRDefault="00671A41" w:rsidP="007538BA">
            <w:pPr>
              <w:pStyle w:val="NoteText"/>
              <w:jc w:val="center"/>
              <w:rPr>
                <w:sz w:val="22"/>
                <w:szCs w:val="22"/>
              </w:rPr>
            </w:pPr>
          </w:p>
          <w:p w14:paraId="09E0C5CD" w14:textId="69A2BFBD" w:rsidR="00671A41" w:rsidRPr="00BF4F75" w:rsidRDefault="00671A41" w:rsidP="007538BA">
            <w:pPr>
              <w:pStyle w:val="NoteText"/>
              <w:jc w:val="center"/>
              <w:rPr>
                <w:sz w:val="22"/>
                <w:szCs w:val="22"/>
              </w:rPr>
            </w:pPr>
            <w:r w:rsidRPr="00BF4F75">
              <w:rPr>
                <w:sz w:val="22"/>
                <w:szCs w:val="22"/>
              </w:rPr>
              <w:t>R</w:t>
            </w:r>
          </w:p>
        </w:tc>
        <w:tc>
          <w:tcPr>
            <w:tcW w:w="2070" w:type="dxa"/>
            <w:gridSpan w:val="2"/>
            <w:tcBorders>
              <w:top w:val="single" w:sz="4" w:space="0" w:color="auto"/>
              <w:bottom w:val="single" w:sz="4" w:space="0" w:color="auto"/>
            </w:tcBorders>
            <w:vAlign w:val="center"/>
          </w:tcPr>
          <w:p w14:paraId="09E0C5CE" w14:textId="77777777" w:rsidR="00671A41" w:rsidRPr="00BF4F75" w:rsidRDefault="00671A41" w:rsidP="007538BA">
            <w:pPr>
              <w:pStyle w:val="NoteText"/>
              <w:jc w:val="center"/>
              <w:rPr>
                <w:sz w:val="22"/>
                <w:szCs w:val="22"/>
              </w:rPr>
            </w:pPr>
          </w:p>
        </w:tc>
        <w:tc>
          <w:tcPr>
            <w:tcW w:w="2070" w:type="dxa"/>
            <w:tcBorders>
              <w:top w:val="single" w:sz="4" w:space="0" w:color="auto"/>
              <w:bottom w:val="single" w:sz="4" w:space="0" w:color="auto"/>
            </w:tcBorders>
            <w:vAlign w:val="center"/>
          </w:tcPr>
          <w:p w14:paraId="09E0C5D0" w14:textId="77777777" w:rsidR="00671A41" w:rsidRPr="00BF4F75" w:rsidRDefault="00671A41" w:rsidP="007538BA">
            <w:pPr>
              <w:pStyle w:val="NoteText"/>
              <w:jc w:val="center"/>
              <w:rPr>
                <w:sz w:val="22"/>
                <w:szCs w:val="22"/>
              </w:rPr>
            </w:pPr>
          </w:p>
        </w:tc>
      </w:tr>
      <w:tr w:rsidR="00671A41" w:rsidRPr="00BF4F75" w14:paraId="09E0C5D9" w14:textId="77777777" w:rsidTr="00BE3791">
        <w:tc>
          <w:tcPr>
            <w:tcW w:w="4320" w:type="dxa"/>
            <w:gridSpan w:val="3"/>
            <w:tcBorders>
              <w:top w:val="single" w:sz="4" w:space="0" w:color="auto"/>
              <w:bottom w:val="single" w:sz="4" w:space="0" w:color="auto"/>
            </w:tcBorders>
            <w:vAlign w:val="bottom"/>
          </w:tcPr>
          <w:p w14:paraId="09E0C5D2" w14:textId="77777777" w:rsidR="00671A41" w:rsidRPr="00BF4F75" w:rsidRDefault="00671A41" w:rsidP="00BF4F75">
            <w:pPr>
              <w:rPr>
                <w:sz w:val="22"/>
                <w:szCs w:val="22"/>
              </w:rPr>
            </w:pPr>
            <w:r w:rsidRPr="00BF4F75">
              <w:rPr>
                <w:sz w:val="22"/>
                <w:szCs w:val="22"/>
              </w:rPr>
              <w:t>Drilling/Wells Foreman</w:t>
            </w:r>
          </w:p>
        </w:tc>
        <w:tc>
          <w:tcPr>
            <w:tcW w:w="1980" w:type="dxa"/>
            <w:gridSpan w:val="2"/>
            <w:tcBorders>
              <w:top w:val="single" w:sz="4" w:space="0" w:color="auto"/>
              <w:bottom w:val="single" w:sz="4" w:space="0" w:color="auto"/>
            </w:tcBorders>
            <w:vAlign w:val="center"/>
          </w:tcPr>
          <w:p w14:paraId="2C269185" w14:textId="6B95AE3E" w:rsidR="00671A41" w:rsidRPr="00BF4F75" w:rsidRDefault="00671A41" w:rsidP="007538BA">
            <w:pPr>
              <w:pStyle w:val="TableHeaderText"/>
              <w:rPr>
                <w:sz w:val="22"/>
                <w:szCs w:val="22"/>
              </w:rPr>
            </w:pPr>
          </w:p>
          <w:p w14:paraId="09E0C5D5" w14:textId="58F0E24D" w:rsidR="00671A41" w:rsidRPr="00BF4F75" w:rsidRDefault="00671A41" w:rsidP="007538BA">
            <w:pPr>
              <w:pStyle w:val="TableHeaderText"/>
              <w:rPr>
                <w:sz w:val="22"/>
                <w:szCs w:val="22"/>
              </w:rPr>
            </w:pPr>
            <w:r w:rsidRPr="00BF4F75">
              <w:rPr>
                <w:sz w:val="22"/>
                <w:szCs w:val="22"/>
              </w:rPr>
              <w:t>R</w:t>
            </w:r>
          </w:p>
        </w:tc>
        <w:tc>
          <w:tcPr>
            <w:tcW w:w="2070" w:type="dxa"/>
            <w:gridSpan w:val="2"/>
            <w:tcBorders>
              <w:top w:val="single" w:sz="4" w:space="0" w:color="auto"/>
              <w:bottom w:val="single" w:sz="4" w:space="0" w:color="auto"/>
            </w:tcBorders>
            <w:vAlign w:val="center"/>
          </w:tcPr>
          <w:p w14:paraId="09E0C5D6" w14:textId="77777777" w:rsidR="00671A41" w:rsidRPr="00BF4F75" w:rsidRDefault="00671A41" w:rsidP="007538BA">
            <w:pPr>
              <w:pStyle w:val="NoteText"/>
              <w:jc w:val="center"/>
              <w:rPr>
                <w:sz w:val="22"/>
                <w:szCs w:val="22"/>
              </w:rPr>
            </w:pPr>
          </w:p>
        </w:tc>
        <w:tc>
          <w:tcPr>
            <w:tcW w:w="2070" w:type="dxa"/>
            <w:tcBorders>
              <w:top w:val="single" w:sz="4" w:space="0" w:color="auto"/>
              <w:bottom w:val="single" w:sz="4" w:space="0" w:color="auto"/>
            </w:tcBorders>
            <w:vAlign w:val="center"/>
          </w:tcPr>
          <w:p w14:paraId="09E0C5D8" w14:textId="77777777" w:rsidR="00671A41" w:rsidRPr="00BF4F75" w:rsidRDefault="00671A41" w:rsidP="007538BA">
            <w:pPr>
              <w:pStyle w:val="NoteText"/>
              <w:jc w:val="center"/>
              <w:rPr>
                <w:sz w:val="22"/>
                <w:szCs w:val="22"/>
              </w:rPr>
            </w:pPr>
          </w:p>
        </w:tc>
      </w:tr>
      <w:tr w:rsidR="00671A41" w:rsidRPr="00BF4F75" w14:paraId="09E0C5E1" w14:textId="77777777" w:rsidTr="00BE3791">
        <w:tc>
          <w:tcPr>
            <w:tcW w:w="4320" w:type="dxa"/>
            <w:gridSpan w:val="3"/>
            <w:tcBorders>
              <w:top w:val="single" w:sz="4" w:space="0" w:color="auto"/>
              <w:bottom w:val="single" w:sz="4" w:space="0" w:color="auto"/>
            </w:tcBorders>
            <w:vAlign w:val="bottom"/>
          </w:tcPr>
          <w:p w14:paraId="09E0C5DA" w14:textId="77777777" w:rsidR="00671A41" w:rsidRPr="00BF4F75" w:rsidRDefault="00671A41" w:rsidP="00BF4F75">
            <w:pPr>
              <w:rPr>
                <w:sz w:val="22"/>
                <w:szCs w:val="22"/>
              </w:rPr>
            </w:pPr>
            <w:r w:rsidRPr="00BF4F75">
              <w:rPr>
                <w:sz w:val="22"/>
                <w:szCs w:val="22"/>
              </w:rPr>
              <w:t xml:space="preserve">Staff Associates, </w:t>
            </w:r>
            <w:r w:rsidRPr="00BF4F75">
              <w:rPr>
                <w:sz w:val="22"/>
                <w:szCs w:val="22"/>
              </w:rPr>
              <w:br/>
              <w:t>Designated PICs</w:t>
            </w:r>
          </w:p>
        </w:tc>
        <w:tc>
          <w:tcPr>
            <w:tcW w:w="1980" w:type="dxa"/>
            <w:gridSpan w:val="2"/>
            <w:tcBorders>
              <w:top w:val="single" w:sz="4" w:space="0" w:color="auto"/>
              <w:bottom w:val="single" w:sz="4" w:space="0" w:color="auto"/>
            </w:tcBorders>
            <w:vAlign w:val="center"/>
          </w:tcPr>
          <w:p w14:paraId="35142BEE" w14:textId="684A6CDE" w:rsidR="00671A41" w:rsidRPr="00BF4F75" w:rsidRDefault="00671A41" w:rsidP="007538BA">
            <w:pPr>
              <w:pStyle w:val="TableHeaderText"/>
              <w:rPr>
                <w:sz w:val="22"/>
                <w:szCs w:val="22"/>
              </w:rPr>
            </w:pPr>
          </w:p>
          <w:p w14:paraId="09E0C5DD" w14:textId="3B833EFC" w:rsidR="00671A41" w:rsidRPr="00BF4F75" w:rsidRDefault="00671A41" w:rsidP="007538BA">
            <w:pPr>
              <w:pStyle w:val="TableHeaderText"/>
              <w:rPr>
                <w:sz w:val="22"/>
                <w:szCs w:val="22"/>
              </w:rPr>
            </w:pPr>
            <w:r>
              <w:rPr>
                <w:sz w:val="22"/>
                <w:szCs w:val="22"/>
              </w:rPr>
              <w:t>R</w:t>
            </w:r>
          </w:p>
        </w:tc>
        <w:tc>
          <w:tcPr>
            <w:tcW w:w="2070" w:type="dxa"/>
            <w:gridSpan w:val="2"/>
            <w:tcBorders>
              <w:top w:val="single" w:sz="4" w:space="0" w:color="auto"/>
              <w:bottom w:val="single" w:sz="4" w:space="0" w:color="auto"/>
            </w:tcBorders>
            <w:vAlign w:val="center"/>
          </w:tcPr>
          <w:p w14:paraId="09E0C5DE" w14:textId="77777777" w:rsidR="00671A41" w:rsidRPr="00BF4F75" w:rsidRDefault="00671A41" w:rsidP="007538BA">
            <w:pPr>
              <w:pStyle w:val="NoteText"/>
              <w:jc w:val="center"/>
              <w:rPr>
                <w:sz w:val="22"/>
                <w:szCs w:val="22"/>
              </w:rPr>
            </w:pPr>
            <w:r w:rsidRPr="00BF4F75">
              <w:rPr>
                <w:sz w:val="22"/>
                <w:szCs w:val="22"/>
              </w:rPr>
              <w:t>R</w:t>
            </w:r>
          </w:p>
        </w:tc>
        <w:tc>
          <w:tcPr>
            <w:tcW w:w="2070" w:type="dxa"/>
            <w:tcBorders>
              <w:top w:val="single" w:sz="4" w:space="0" w:color="auto"/>
              <w:bottom w:val="single" w:sz="4" w:space="0" w:color="auto"/>
            </w:tcBorders>
            <w:vAlign w:val="center"/>
          </w:tcPr>
          <w:p w14:paraId="09E0C5E0" w14:textId="050C53C3" w:rsidR="00671A41" w:rsidRPr="00BF4F75" w:rsidRDefault="00671A41" w:rsidP="007538BA">
            <w:pPr>
              <w:pStyle w:val="NoteText"/>
              <w:jc w:val="center"/>
              <w:rPr>
                <w:sz w:val="22"/>
                <w:szCs w:val="22"/>
              </w:rPr>
            </w:pPr>
          </w:p>
        </w:tc>
      </w:tr>
      <w:tr w:rsidR="00671A41" w:rsidRPr="00BF4F75" w14:paraId="09E0C5E9" w14:textId="77777777" w:rsidTr="00BE3791">
        <w:tc>
          <w:tcPr>
            <w:tcW w:w="4320" w:type="dxa"/>
            <w:gridSpan w:val="3"/>
            <w:tcBorders>
              <w:top w:val="single" w:sz="4" w:space="0" w:color="auto"/>
              <w:bottom w:val="single" w:sz="4" w:space="0" w:color="auto"/>
            </w:tcBorders>
          </w:tcPr>
          <w:p w14:paraId="09E0C5E2" w14:textId="77777777" w:rsidR="00671A41" w:rsidRPr="00BF4F75" w:rsidRDefault="00671A41" w:rsidP="00BF4F75">
            <w:pPr>
              <w:rPr>
                <w:sz w:val="22"/>
                <w:szCs w:val="22"/>
              </w:rPr>
            </w:pPr>
            <w:r w:rsidRPr="00BF4F75">
              <w:rPr>
                <w:sz w:val="22"/>
                <w:szCs w:val="22"/>
              </w:rPr>
              <w:t>Engineers (e.g. Civil, Reliability, Facility)</w:t>
            </w:r>
          </w:p>
        </w:tc>
        <w:tc>
          <w:tcPr>
            <w:tcW w:w="1980" w:type="dxa"/>
            <w:gridSpan w:val="2"/>
            <w:tcBorders>
              <w:top w:val="single" w:sz="4" w:space="0" w:color="auto"/>
              <w:bottom w:val="single" w:sz="4" w:space="0" w:color="auto"/>
            </w:tcBorders>
            <w:vAlign w:val="center"/>
          </w:tcPr>
          <w:p w14:paraId="7DE2F51F" w14:textId="0A3F73AB" w:rsidR="00671A41" w:rsidRPr="00BF4F75" w:rsidRDefault="00671A41" w:rsidP="007538BA">
            <w:pPr>
              <w:pStyle w:val="NoteText"/>
              <w:jc w:val="center"/>
              <w:rPr>
                <w:sz w:val="22"/>
                <w:szCs w:val="22"/>
              </w:rPr>
            </w:pPr>
          </w:p>
          <w:p w14:paraId="09E0C5E5" w14:textId="1DD48AF1" w:rsidR="00671A41" w:rsidRPr="00BF4F75" w:rsidRDefault="00671A41" w:rsidP="007538BA">
            <w:pPr>
              <w:pStyle w:val="NoteText"/>
              <w:jc w:val="center"/>
              <w:rPr>
                <w:sz w:val="22"/>
                <w:szCs w:val="22"/>
              </w:rPr>
            </w:pPr>
            <w:r w:rsidRPr="00BF4F75">
              <w:rPr>
                <w:sz w:val="22"/>
                <w:szCs w:val="22"/>
              </w:rPr>
              <w:t>R</w:t>
            </w:r>
          </w:p>
        </w:tc>
        <w:tc>
          <w:tcPr>
            <w:tcW w:w="2070" w:type="dxa"/>
            <w:gridSpan w:val="2"/>
            <w:tcBorders>
              <w:top w:val="single" w:sz="4" w:space="0" w:color="auto"/>
              <w:bottom w:val="single" w:sz="4" w:space="0" w:color="auto"/>
            </w:tcBorders>
            <w:vAlign w:val="center"/>
          </w:tcPr>
          <w:p w14:paraId="09E0C5E6" w14:textId="77777777" w:rsidR="00671A41" w:rsidRPr="00BF4F75" w:rsidRDefault="00671A41" w:rsidP="007538BA">
            <w:pPr>
              <w:pStyle w:val="NoteText"/>
              <w:jc w:val="center"/>
              <w:rPr>
                <w:sz w:val="22"/>
                <w:szCs w:val="22"/>
              </w:rPr>
            </w:pPr>
            <w:r w:rsidRPr="00BF4F75">
              <w:rPr>
                <w:sz w:val="22"/>
                <w:szCs w:val="22"/>
              </w:rPr>
              <w:t>R</w:t>
            </w:r>
          </w:p>
        </w:tc>
        <w:tc>
          <w:tcPr>
            <w:tcW w:w="2070" w:type="dxa"/>
            <w:tcBorders>
              <w:top w:val="single" w:sz="4" w:space="0" w:color="auto"/>
              <w:bottom w:val="single" w:sz="4" w:space="0" w:color="auto"/>
            </w:tcBorders>
            <w:vAlign w:val="center"/>
          </w:tcPr>
          <w:p w14:paraId="09E0C5E8" w14:textId="77777777" w:rsidR="00671A41" w:rsidRPr="00BF4F75" w:rsidRDefault="00671A41" w:rsidP="007538BA">
            <w:pPr>
              <w:pStyle w:val="NoteText"/>
              <w:jc w:val="center"/>
              <w:rPr>
                <w:sz w:val="22"/>
                <w:szCs w:val="22"/>
              </w:rPr>
            </w:pPr>
          </w:p>
        </w:tc>
      </w:tr>
      <w:tr w:rsidR="00671A41" w:rsidRPr="00BF4F75" w14:paraId="09E0C5F1" w14:textId="77777777" w:rsidTr="00BE3791">
        <w:trPr>
          <w:trHeight w:val="143"/>
        </w:trPr>
        <w:tc>
          <w:tcPr>
            <w:tcW w:w="4320" w:type="dxa"/>
            <w:gridSpan w:val="3"/>
            <w:tcBorders>
              <w:top w:val="single" w:sz="4" w:space="0" w:color="auto"/>
              <w:bottom w:val="single" w:sz="4" w:space="0" w:color="auto"/>
            </w:tcBorders>
          </w:tcPr>
          <w:p w14:paraId="09E0C5EA" w14:textId="67BE04A2" w:rsidR="00671A41" w:rsidRPr="00BF4F75" w:rsidRDefault="00671A41" w:rsidP="00BF4F75">
            <w:pPr>
              <w:rPr>
                <w:sz w:val="22"/>
                <w:szCs w:val="22"/>
              </w:rPr>
            </w:pPr>
            <w:r w:rsidRPr="00BF4F75">
              <w:rPr>
                <w:sz w:val="22"/>
                <w:szCs w:val="22"/>
              </w:rPr>
              <w:t xml:space="preserve">Production HSE </w:t>
            </w:r>
            <w:r>
              <w:rPr>
                <w:sz w:val="22"/>
                <w:szCs w:val="22"/>
              </w:rPr>
              <w:t>Lead</w:t>
            </w:r>
          </w:p>
        </w:tc>
        <w:tc>
          <w:tcPr>
            <w:tcW w:w="1980" w:type="dxa"/>
            <w:gridSpan w:val="2"/>
            <w:tcBorders>
              <w:top w:val="single" w:sz="4" w:space="0" w:color="auto"/>
              <w:bottom w:val="single" w:sz="4" w:space="0" w:color="auto"/>
            </w:tcBorders>
            <w:vAlign w:val="center"/>
          </w:tcPr>
          <w:p w14:paraId="09E0C5ED" w14:textId="77777777" w:rsidR="00671A41" w:rsidRPr="00BF4F75" w:rsidRDefault="00671A41" w:rsidP="007538BA">
            <w:pPr>
              <w:pStyle w:val="NoteText"/>
              <w:ind w:left="0" w:firstLine="0"/>
              <w:jc w:val="center"/>
              <w:rPr>
                <w:sz w:val="22"/>
                <w:szCs w:val="22"/>
              </w:rPr>
            </w:pPr>
          </w:p>
        </w:tc>
        <w:tc>
          <w:tcPr>
            <w:tcW w:w="2070" w:type="dxa"/>
            <w:gridSpan w:val="2"/>
            <w:tcBorders>
              <w:top w:val="single" w:sz="4" w:space="0" w:color="auto"/>
              <w:bottom w:val="single" w:sz="4" w:space="0" w:color="auto"/>
            </w:tcBorders>
            <w:vAlign w:val="center"/>
          </w:tcPr>
          <w:p w14:paraId="09E0C5EE" w14:textId="77777777" w:rsidR="00671A41" w:rsidRPr="00BF4F75" w:rsidRDefault="00671A41" w:rsidP="007538BA">
            <w:pPr>
              <w:pStyle w:val="NoteText"/>
              <w:ind w:left="0" w:firstLine="0"/>
              <w:jc w:val="center"/>
              <w:rPr>
                <w:sz w:val="22"/>
                <w:szCs w:val="22"/>
              </w:rPr>
            </w:pPr>
            <w:r w:rsidRPr="00BF4F75">
              <w:rPr>
                <w:sz w:val="22"/>
                <w:szCs w:val="22"/>
              </w:rPr>
              <w:t>M</w:t>
            </w:r>
          </w:p>
        </w:tc>
        <w:tc>
          <w:tcPr>
            <w:tcW w:w="2070" w:type="dxa"/>
            <w:tcBorders>
              <w:top w:val="single" w:sz="4" w:space="0" w:color="auto"/>
              <w:bottom w:val="single" w:sz="4" w:space="0" w:color="auto"/>
            </w:tcBorders>
            <w:vAlign w:val="center"/>
          </w:tcPr>
          <w:p w14:paraId="7069643C" w14:textId="77777777" w:rsidR="00671A41" w:rsidRPr="00BF4F75" w:rsidRDefault="00671A41" w:rsidP="007538BA">
            <w:pPr>
              <w:pStyle w:val="NoteText"/>
              <w:ind w:left="0" w:firstLine="0"/>
              <w:jc w:val="center"/>
              <w:rPr>
                <w:sz w:val="22"/>
                <w:szCs w:val="22"/>
              </w:rPr>
            </w:pPr>
            <w:r>
              <w:rPr>
                <w:sz w:val="22"/>
                <w:szCs w:val="22"/>
              </w:rPr>
              <w:t>R</w:t>
            </w:r>
          </w:p>
          <w:p w14:paraId="09E0C5F0" w14:textId="44F6162A" w:rsidR="00671A41" w:rsidRPr="00BF4F75" w:rsidRDefault="00671A41" w:rsidP="007538BA">
            <w:pPr>
              <w:pStyle w:val="NoteText"/>
              <w:ind w:left="0" w:firstLine="0"/>
              <w:jc w:val="center"/>
              <w:rPr>
                <w:sz w:val="22"/>
                <w:szCs w:val="22"/>
              </w:rPr>
            </w:pPr>
          </w:p>
        </w:tc>
      </w:tr>
      <w:tr w:rsidR="00671A41" w:rsidRPr="00BF4F75" w14:paraId="09E0C5F9" w14:textId="77777777" w:rsidTr="00BE3791">
        <w:tc>
          <w:tcPr>
            <w:tcW w:w="4320" w:type="dxa"/>
            <w:gridSpan w:val="3"/>
            <w:tcBorders>
              <w:top w:val="single" w:sz="4" w:space="0" w:color="auto"/>
              <w:bottom w:val="single" w:sz="4" w:space="0" w:color="auto"/>
            </w:tcBorders>
          </w:tcPr>
          <w:p w14:paraId="09E0C5F2" w14:textId="77777777" w:rsidR="00671A41" w:rsidRPr="00BF4F75" w:rsidRDefault="00671A41" w:rsidP="00BF4F75">
            <w:pPr>
              <w:rPr>
                <w:sz w:val="22"/>
                <w:szCs w:val="22"/>
              </w:rPr>
            </w:pPr>
            <w:r w:rsidRPr="00BF4F75">
              <w:rPr>
                <w:sz w:val="22"/>
                <w:szCs w:val="22"/>
              </w:rPr>
              <w:lastRenderedPageBreak/>
              <w:t>Drilling/Wells HSE Tech</w:t>
            </w:r>
          </w:p>
        </w:tc>
        <w:tc>
          <w:tcPr>
            <w:tcW w:w="1980" w:type="dxa"/>
            <w:gridSpan w:val="2"/>
            <w:tcBorders>
              <w:top w:val="single" w:sz="4" w:space="0" w:color="auto"/>
              <w:bottom w:val="single" w:sz="4" w:space="0" w:color="auto"/>
            </w:tcBorders>
            <w:vAlign w:val="center"/>
          </w:tcPr>
          <w:p w14:paraId="09E0C5F5" w14:textId="77777777" w:rsidR="00671A41" w:rsidRPr="00BF4F75" w:rsidRDefault="00671A41" w:rsidP="007538BA">
            <w:pPr>
              <w:pStyle w:val="NoteText"/>
              <w:jc w:val="center"/>
              <w:rPr>
                <w:sz w:val="22"/>
                <w:szCs w:val="22"/>
              </w:rPr>
            </w:pPr>
          </w:p>
        </w:tc>
        <w:tc>
          <w:tcPr>
            <w:tcW w:w="2070" w:type="dxa"/>
            <w:gridSpan w:val="2"/>
            <w:tcBorders>
              <w:top w:val="single" w:sz="4" w:space="0" w:color="auto"/>
              <w:bottom w:val="single" w:sz="4" w:space="0" w:color="auto"/>
            </w:tcBorders>
            <w:vAlign w:val="center"/>
          </w:tcPr>
          <w:p w14:paraId="09E0C5F6" w14:textId="77777777" w:rsidR="00671A41" w:rsidRPr="00BF4F75" w:rsidRDefault="00671A41" w:rsidP="007538BA">
            <w:pPr>
              <w:pStyle w:val="NoteText"/>
              <w:ind w:left="0" w:firstLine="0"/>
              <w:jc w:val="center"/>
              <w:rPr>
                <w:sz w:val="22"/>
                <w:szCs w:val="22"/>
              </w:rPr>
            </w:pPr>
            <w:r w:rsidRPr="00BF4F75">
              <w:rPr>
                <w:sz w:val="22"/>
                <w:szCs w:val="22"/>
              </w:rPr>
              <w:t>M</w:t>
            </w:r>
          </w:p>
        </w:tc>
        <w:tc>
          <w:tcPr>
            <w:tcW w:w="2070" w:type="dxa"/>
            <w:tcBorders>
              <w:top w:val="single" w:sz="4" w:space="0" w:color="auto"/>
              <w:bottom w:val="single" w:sz="4" w:space="0" w:color="auto"/>
            </w:tcBorders>
            <w:vAlign w:val="center"/>
          </w:tcPr>
          <w:p w14:paraId="559C3D45" w14:textId="77777777" w:rsidR="00671A41" w:rsidRPr="00BF4F75" w:rsidRDefault="00671A41" w:rsidP="007538BA">
            <w:pPr>
              <w:pStyle w:val="NoteText"/>
              <w:ind w:left="0" w:firstLine="0"/>
              <w:jc w:val="center"/>
              <w:rPr>
                <w:sz w:val="22"/>
                <w:szCs w:val="22"/>
              </w:rPr>
            </w:pPr>
            <w:r w:rsidRPr="00BF4F75">
              <w:rPr>
                <w:sz w:val="22"/>
                <w:szCs w:val="22"/>
              </w:rPr>
              <w:t>M</w:t>
            </w:r>
          </w:p>
          <w:p w14:paraId="09E0C5F8" w14:textId="2FBD172F" w:rsidR="00671A41" w:rsidRPr="00BF4F75" w:rsidRDefault="00671A41" w:rsidP="007538BA">
            <w:pPr>
              <w:pStyle w:val="NoteText"/>
              <w:ind w:left="0" w:firstLine="0"/>
              <w:jc w:val="center"/>
              <w:rPr>
                <w:sz w:val="22"/>
                <w:szCs w:val="22"/>
              </w:rPr>
            </w:pPr>
          </w:p>
        </w:tc>
      </w:tr>
      <w:tr w:rsidR="00671A41" w:rsidRPr="00BF4F75" w14:paraId="09E0C601" w14:textId="77777777" w:rsidTr="00BE3791">
        <w:tc>
          <w:tcPr>
            <w:tcW w:w="4320" w:type="dxa"/>
            <w:gridSpan w:val="3"/>
            <w:tcBorders>
              <w:top w:val="single" w:sz="4" w:space="0" w:color="auto"/>
              <w:bottom w:val="single" w:sz="4" w:space="0" w:color="auto"/>
            </w:tcBorders>
          </w:tcPr>
          <w:p w14:paraId="09E0C5FA" w14:textId="77777777" w:rsidR="00671A41" w:rsidRPr="00BF4F75" w:rsidRDefault="00671A41" w:rsidP="00BF4F75">
            <w:pPr>
              <w:rPr>
                <w:sz w:val="22"/>
                <w:szCs w:val="22"/>
              </w:rPr>
            </w:pPr>
            <w:r w:rsidRPr="00BF4F75">
              <w:rPr>
                <w:sz w:val="22"/>
                <w:szCs w:val="22"/>
              </w:rPr>
              <w:t>Construction Supervisor</w:t>
            </w:r>
          </w:p>
        </w:tc>
        <w:tc>
          <w:tcPr>
            <w:tcW w:w="1980" w:type="dxa"/>
            <w:gridSpan w:val="2"/>
            <w:tcBorders>
              <w:top w:val="single" w:sz="4" w:space="0" w:color="auto"/>
              <w:bottom w:val="single" w:sz="4" w:space="0" w:color="auto"/>
            </w:tcBorders>
            <w:vAlign w:val="center"/>
          </w:tcPr>
          <w:p w14:paraId="09E0C5FD" w14:textId="77777777" w:rsidR="00671A41" w:rsidRPr="00BF4F75" w:rsidRDefault="00671A41" w:rsidP="007538BA">
            <w:pPr>
              <w:pStyle w:val="NoteText"/>
              <w:jc w:val="center"/>
              <w:rPr>
                <w:sz w:val="22"/>
                <w:szCs w:val="22"/>
              </w:rPr>
            </w:pPr>
          </w:p>
        </w:tc>
        <w:tc>
          <w:tcPr>
            <w:tcW w:w="2070" w:type="dxa"/>
            <w:gridSpan w:val="2"/>
            <w:tcBorders>
              <w:top w:val="single" w:sz="4" w:space="0" w:color="auto"/>
              <w:bottom w:val="single" w:sz="4" w:space="0" w:color="auto"/>
            </w:tcBorders>
            <w:vAlign w:val="center"/>
          </w:tcPr>
          <w:p w14:paraId="09E0C5FE" w14:textId="77777777" w:rsidR="00671A41" w:rsidRPr="00BF4F75" w:rsidRDefault="00671A41" w:rsidP="007538BA">
            <w:pPr>
              <w:pStyle w:val="NoteText"/>
              <w:jc w:val="center"/>
              <w:rPr>
                <w:sz w:val="22"/>
                <w:szCs w:val="22"/>
              </w:rPr>
            </w:pPr>
            <w:r w:rsidRPr="00BF4F75">
              <w:rPr>
                <w:sz w:val="22"/>
                <w:szCs w:val="22"/>
              </w:rPr>
              <w:t>M</w:t>
            </w:r>
          </w:p>
        </w:tc>
        <w:tc>
          <w:tcPr>
            <w:tcW w:w="2070" w:type="dxa"/>
            <w:tcBorders>
              <w:top w:val="single" w:sz="4" w:space="0" w:color="auto"/>
              <w:bottom w:val="single" w:sz="4" w:space="0" w:color="auto"/>
            </w:tcBorders>
            <w:vAlign w:val="center"/>
          </w:tcPr>
          <w:p w14:paraId="09E0C600" w14:textId="489E8EFA" w:rsidR="00671A41" w:rsidRPr="00BF4F75" w:rsidRDefault="00671A41" w:rsidP="007538BA">
            <w:pPr>
              <w:pStyle w:val="NoteText"/>
              <w:ind w:left="0" w:firstLine="0"/>
              <w:jc w:val="center"/>
              <w:rPr>
                <w:sz w:val="22"/>
                <w:szCs w:val="22"/>
              </w:rPr>
            </w:pPr>
            <w:r w:rsidRPr="00BF4F75">
              <w:rPr>
                <w:sz w:val="22"/>
                <w:szCs w:val="22"/>
              </w:rPr>
              <w:t>R</w:t>
            </w:r>
          </w:p>
        </w:tc>
      </w:tr>
      <w:tr w:rsidR="00671A41" w:rsidRPr="00BF4F75" w14:paraId="09E0C609" w14:textId="77777777" w:rsidTr="00BE3791">
        <w:tc>
          <w:tcPr>
            <w:tcW w:w="4320" w:type="dxa"/>
            <w:gridSpan w:val="3"/>
            <w:tcBorders>
              <w:top w:val="single" w:sz="4" w:space="0" w:color="auto"/>
              <w:bottom w:val="single" w:sz="4" w:space="0" w:color="auto"/>
            </w:tcBorders>
            <w:tcMar>
              <w:left w:w="115" w:type="dxa"/>
              <w:right w:w="29" w:type="dxa"/>
            </w:tcMar>
          </w:tcPr>
          <w:p w14:paraId="09E0C602" w14:textId="77777777" w:rsidR="00671A41" w:rsidRPr="00BF4F75" w:rsidRDefault="00671A41" w:rsidP="00BF4F75">
            <w:pPr>
              <w:rPr>
                <w:sz w:val="22"/>
                <w:szCs w:val="22"/>
              </w:rPr>
            </w:pPr>
            <w:r w:rsidRPr="00BF4F75">
              <w:rPr>
                <w:sz w:val="22"/>
                <w:szCs w:val="22"/>
              </w:rPr>
              <w:t>Drilling/Well Services Supervisor</w:t>
            </w:r>
          </w:p>
        </w:tc>
        <w:tc>
          <w:tcPr>
            <w:tcW w:w="1980" w:type="dxa"/>
            <w:gridSpan w:val="2"/>
            <w:tcBorders>
              <w:top w:val="single" w:sz="4" w:space="0" w:color="auto"/>
              <w:bottom w:val="single" w:sz="4" w:space="0" w:color="auto"/>
            </w:tcBorders>
            <w:vAlign w:val="center"/>
          </w:tcPr>
          <w:p w14:paraId="09E0C605" w14:textId="3F4513A1" w:rsidR="00671A41" w:rsidRPr="00BF4F75" w:rsidRDefault="00671A41" w:rsidP="007538BA">
            <w:pPr>
              <w:pStyle w:val="NoteText"/>
              <w:jc w:val="center"/>
              <w:rPr>
                <w:sz w:val="22"/>
                <w:szCs w:val="22"/>
              </w:rPr>
            </w:pPr>
          </w:p>
        </w:tc>
        <w:tc>
          <w:tcPr>
            <w:tcW w:w="2070" w:type="dxa"/>
            <w:gridSpan w:val="2"/>
            <w:tcBorders>
              <w:top w:val="single" w:sz="4" w:space="0" w:color="auto"/>
              <w:bottom w:val="single" w:sz="4" w:space="0" w:color="auto"/>
            </w:tcBorders>
            <w:vAlign w:val="center"/>
          </w:tcPr>
          <w:p w14:paraId="09E0C606" w14:textId="77777777" w:rsidR="00671A41" w:rsidRPr="00BF4F75" w:rsidRDefault="00671A41" w:rsidP="007538BA">
            <w:pPr>
              <w:pStyle w:val="NoteText"/>
              <w:jc w:val="center"/>
              <w:rPr>
                <w:sz w:val="22"/>
                <w:szCs w:val="22"/>
              </w:rPr>
            </w:pPr>
            <w:r w:rsidRPr="00BF4F75">
              <w:rPr>
                <w:sz w:val="22"/>
                <w:szCs w:val="22"/>
              </w:rPr>
              <w:t>R</w:t>
            </w:r>
          </w:p>
        </w:tc>
        <w:tc>
          <w:tcPr>
            <w:tcW w:w="2070" w:type="dxa"/>
            <w:tcBorders>
              <w:top w:val="single" w:sz="4" w:space="0" w:color="auto"/>
              <w:bottom w:val="single" w:sz="4" w:space="0" w:color="auto"/>
            </w:tcBorders>
            <w:vAlign w:val="center"/>
          </w:tcPr>
          <w:p w14:paraId="09E0C608" w14:textId="042F3C52" w:rsidR="00671A41" w:rsidRPr="00BF4F75" w:rsidRDefault="00671A41" w:rsidP="007538BA">
            <w:pPr>
              <w:pStyle w:val="NoteText"/>
              <w:jc w:val="center"/>
              <w:rPr>
                <w:sz w:val="22"/>
                <w:szCs w:val="22"/>
              </w:rPr>
            </w:pPr>
          </w:p>
        </w:tc>
      </w:tr>
      <w:tr w:rsidR="00671A41" w:rsidRPr="00BF4F75" w14:paraId="09E0C611" w14:textId="77777777" w:rsidTr="00BE3791">
        <w:tc>
          <w:tcPr>
            <w:tcW w:w="4320" w:type="dxa"/>
            <w:gridSpan w:val="3"/>
            <w:tcBorders>
              <w:top w:val="single" w:sz="4" w:space="0" w:color="auto"/>
              <w:bottom w:val="single" w:sz="4" w:space="0" w:color="auto"/>
            </w:tcBorders>
          </w:tcPr>
          <w:p w14:paraId="09E0C60A" w14:textId="4A3B8BB8" w:rsidR="00671A41" w:rsidRPr="00BF4F75" w:rsidRDefault="00671A41" w:rsidP="00BF4F75">
            <w:pPr>
              <w:rPr>
                <w:sz w:val="22"/>
                <w:szCs w:val="22"/>
              </w:rPr>
            </w:pPr>
          </w:p>
        </w:tc>
        <w:tc>
          <w:tcPr>
            <w:tcW w:w="1980" w:type="dxa"/>
            <w:gridSpan w:val="2"/>
            <w:tcBorders>
              <w:top w:val="single" w:sz="4" w:space="0" w:color="auto"/>
              <w:bottom w:val="single" w:sz="4" w:space="0" w:color="auto"/>
            </w:tcBorders>
            <w:vAlign w:val="center"/>
          </w:tcPr>
          <w:p w14:paraId="09E0C60D" w14:textId="4F12CC93" w:rsidR="00671A41" w:rsidRPr="00BF4F75" w:rsidRDefault="00671A41" w:rsidP="007538BA">
            <w:pPr>
              <w:pStyle w:val="NoteText"/>
              <w:jc w:val="center"/>
              <w:rPr>
                <w:sz w:val="22"/>
                <w:szCs w:val="22"/>
              </w:rPr>
            </w:pPr>
          </w:p>
        </w:tc>
        <w:tc>
          <w:tcPr>
            <w:tcW w:w="2070" w:type="dxa"/>
            <w:gridSpan w:val="2"/>
            <w:tcBorders>
              <w:top w:val="single" w:sz="4" w:space="0" w:color="auto"/>
              <w:bottom w:val="single" w:sz="4" w:space="0" w:color="auto"/>
            </w:tcBorders>
            <w:vAlign w:val="center"/>
          </w:tcPr>
          <w:p w14:paraId="09E0C60E" w14:textId="77777777" w:rsidR="00671A41" w:rsidRPr="00BF4F75" w:rsidRDefault="00671A41" w:rsidP="007538BA">
            <w:pPr>
              <w:pStyle w:val="NoteText"/>
              <w:jc w:val="center"/>
              <w:rPr>
                <w:sz w:val="22"/>
                <w:szCs w:val="22"/>
              </w:rPr>
            </w:pPr>
          </w:p>
        </w:tc>
        <w:tc>
          <w:tcPr>
            <w:tcW w:w="2070" w:type="dxa"/>
            <w:tcBorders>
              <w:top w:val="single" w:sz="4" w:space="0" w:color="auto"/>
              <w:bottom w:val="single" w:sz="4" w:space="0" w:color="auto"/>
            </w:tcBorders>
            <w:vAlign w:val="center"/>
          </w:tcPr>
          <w:p w14:paraId="09E0C610" w14:textId="77777777" w:rsidR="00671A41" w:rsidRPr="00BF4F75" w:rsidRDefault="00671A41" w:rsidP="007538BA">
            <w:pPr>
              <w:pStyle w:val="NoteText"/>
              <w:ind w:left="0" w:firstLine="0"/>
              <w:jc w:val="center"/>
              <w:rPr>
                <w:sz w:val="22"/>
                <w:szCs w:val="22"/>
              </w:rPr>
            </w:pPr>
          </w:p>
        </w:tc>
      </w:tr>
      <w:tr w:rsidR="00671A41" w:rsidRPr="00BF4F75" w14:paraId="09E0C619" w14:textId="77777777" w:rsidTr="00BE3791">
        <w:tc>
          <w:tcPr>
            <w:tcW w:w="4320" w:type="dxa"/>
            <w:gridSpan w:val="3"/>
            <w:tcBorders>
              <w:top w:val="single" w:sz="4" w:space="0" w:color="auto"/>
              <w:bottom w:val="single" w:sz="4" w:space="0" w:color="auto"/>
            </w:tcBorders>
          </w:tcPr>
          <w:p w14:paraId="09E0C612" w14:textId="77777777" w:rsidR="00671A41" w:rsidRPr="00BF4F75" w:rsidRDefault="00671A41" w:rsidP="00BF4F75">
            <w:pPr>
              <w:rPr>
                <w:sz w:val="22"/>
                <w:szCs w:val="22"/>
              </w:rPr>
            </w:pPr>
            <w:r w:rsidRPr="00BF4F75">
              <w:rPr>
                <w:sz w:val="22"/>
                <w:szCs w:val="22"/>
              </w:rPr>
              <w:t>Rescue Team Members</w:t>
            </w:r>
          </w:p>
        </w:tc>
        <w:tc>
          <w:tcPr>
            <w:tcW w:w="1980" w:type="dxa"/>
            <w:gridSpan w:val="2"/>
            <w:tcBorders>
              <w:top w:val="single" w:sz="4" w:space="0" w:color="auto"/>
              <w:bottom w:val="single" w:sz="4" w:space="0" w:color="auto"/>
            </w:tcBorders>
            <w:vAlign w:val="center"/>
          </w:tcPr>
          <w:p w14:paraId="09E0C615" w14:textId="77777777" w:rsidR="00671A41" w:rsidRPr="00BF4F75" w:rsidRDefault="00671A41" w:rsidP="007538BA">
            <w:pPr>
              <w:pStyle w:val="NoteText"/>
              <w:jc w:val="center"/>
              <w:rPr>
                <w:sz w:val="22"/>
                <w:szCs w:val="22"/>
              </w:rPr>
            </w:pPr>
            <w:r w:rsidRPr="00BF4F75">
              <w:rPr>
                <w:sz w:val="22"/>
                <w:szCs w:val="22"/>
              </w:rPr>
              <w:t>M</w:t>
            </w:r>
          </w:p>
        </w:tc>
        <w:tc>
          <w:tcPr>
            <w:tcW w:w="2070" w:type="dxa"/>
            <w:gridSpan w:val="2"/>
            <w:tcBorders>
              <w:top w:val="single" w:sz="4" w:space="0" w:color="auto"/>
              <w:bottom w:val="single" w:sz="4" w:space="0" w:color="auto"/>
            </w:tcBorders>
            <w:vAlign w:val="center"/>
          </w:tcPr>
          <w:p w14:paraId="09E0C616" w14:textId="288E9256" w:rsidR="00671A41" w:rsidRPr="00BF4F75" w:rsidRDefault="00671A41" w:rsidP="007538BA">
            <w:pPr>
              <w:pStyle w:val="NoteText"/>
              <w:jc w:val="center"/>
              <w:rPr>
                <w:sz w:val="22"/>
                <w:szCs w:val="22"/>
              </w:rPr>
            </w:pPr>
            <w:r>
              <w:rPr>
                <w:sz w:val="22"/>
                <w:szCs w:val="22"/>
              </w:rPr>
              <w:t>M</w:t>
            </w:r>
          </w:p>
        </w:tc>
        <w:tc>
          <w:tcPr>
            <w:tcW w:w="2070" w:type="dxa"/>
            <w:tcBorders>
              <w:top w:val="single" w:sz="4" w:space="0" w:color="auto"/>
              <w:bottom w:val="single" w:sz="4" w:space="0" w:color="auto"/>
            </w:tcBorders>
            <w:vAlign w:val="center"/>
          </w:tcPr>
          <w:p w14:paraId="09E0C618" w14:textId="2F0154DE" w:rsidR="00671A41" w:rsidRPr="00BF4F75" w:rsidRDefault="00671A41" w:rsidP="007538BA">
            <w:pPr>
              <w:pStyle w:val="NoteText"/>
              <w:ind w:left="0" w:firstLine="0"/>
              <w:jc w:val="center"/>
              <w:rPr>
                <w:sz w:val="22"/>
                <w:szCs w:val="22"/>
              </w:rPr>
            </w:pPr>
            <w:r w:rsidRPr="00BF4F75">
              <w:rPr>
                <w:sz w:val="22"/>
                <w:szCs w:val="22"/>
              </w:rPr>
              <w:t>M</w:t>
            </w:r>
          </w:p>
        </w:tc>
      </w:tr>
      <w:tr w:rsidR="00671A41" w:rsidRPr="00BF4F75" w14:paraId="09E0C621" w14:textId="77777777" w:rsidTr="00BE3791">
        <w:tc>
          <w:tcPr>
            <w:tcW w:w="4320" w:type="dxa"/>
            <w:gridSpan w:val="3"/>
            <w:tcBorders>
              <w:top w:val="single" w:sz="4" w:space="0" w:color="auto"/>
              <w:bottom w:val="single" w:sz="4" w:space="0" w:color="auto"/>
            </w:tcBorders>
          </w:tcPr>
          <w:p w14:paraId="09E0C61A" w14:textId="77777777" w:rsidR="00671A41" w:rsidRPr="00BF4F75" w:rsidRDefault="00671A41" w:rsidP="00BF4F75">
            <w:pPr>
              <w:rPr>
                <w:sz w:val="22"/>
                <w:szCs w:val="22"/>
              </w:rPr>
            </w:pPr>
            <w:r w:rsidRPr="00BF4F75">
              <w:rPr>
                <w:sz w:val="22"/>
                <w:szCs w:val="22"/>
              </w:rPr>
              <w:t>Contractor Rescue Lead</w:t>
            </w:r>
          </w:p>
        </w:tc>
        <w:tc>
          <w:tcPr>
            <w:tcW w:w="1980" w:type="dxa"/>
            <w:gridSpan w:val="2"/>
            <w:tcBorders>
              <w:top w:val="single" w:sz="4" w:space="0" w:color="auto"/>
              <w:bottom w:val="single" w:sz="4" w:space="0" w:color="auto"/>
            </w:tcBorders>
            <w:vAlign w:val="center"/>
          </w:tcPr>
          <w:p w14:paraId="09E0C61D" w14:textId="35D1E697" w:rsidR="00671A41" w:rsidRPr="00BF4F75" w:rsidRDefault="00671A41" w:rsidP="007538BA">
            <w:pPr>
              <w:pStyle w:val="NoteText"/>
              <w:jc w:val="center"/>
              <w:rPr>
                <w:sz w:val="22"/>
                <w:szCs w:val="22"/>
              </w:rPr>
            </w:pPr>
            <w:r>
              <w:rPr>
                <w:sz w:val="22"/>
                <w:szCs w:val="22"/>
              </w:rPr>
              <w:t>M</w:t>
            </w:r>
          </w:p>
        </w:tc>
        <w:tc>
          <w:tcPr>
            <w:tcW w:w="2070" w:type="dxa"/>
            <w:gridSpan w:val="2"/>
            <w:tcBorders>
              <w:top w:val="single" w:sz="4" w:space="0" w:color="auto"/>
              <w:bottom w:val="single" w:sz="4" w:space="0" w:color="auto"/>
              <w:right w:val="single" w:sz="4" w:space="0" w:color="auto"/>
            </w:tcBorders>
            <w:vAlign w:val="center"/>
          </w:tcPr>
          <w:p w14:paraId="09E0C61E" w14:textId="77777777" w:rsidR="00671A41" w:rsidRPr="00BF4F75" w:rsidRDefault="00671A41" w:rsidP="007538BA">
            <w:pPr>
              <w:pStyle w:val="NoteText"/>
              <w:jc w:val="center"/>
              <w:rPr>
                <w:sz w:val="22"/>
                <w:szCs w:val="22"/>
              </w:rPr>
            </w:pPr>
            <w:r w:rsidRPr="00BF4F75">
              <w:rPr>
                <w:sz w:val="22"/>
                <w:szCs w:val="22"/>
              </w:rPr>
              <w:t>M</w:t>
            </w:r>
          </w:p>
        </w:tc>
        <w:tc>
          <w:tcPr>
            <w:tcW w:w="2070" w:type="dxa"/>
            <w:tcBorders>
              <w:top w:val="single" w:sz="4" w:space="0" w:color="auto"/>
              <w:left w:val="single" w:sz="4" w:space="0" w:color="auto"/>
              <w:bottom w:val="single" w:sz="4" w:space="0" w:color="auto"/>
            </w:tcBorders>
            <w:vAlign w:val="center"/>
          </w:tcPr>
          <w:p w14:paraId="09E0C620" w14:textId="2767BBA5" w:rsidR="00671A41" w:rsidRPr="00BF4F75" w:rsidRDefault="00671A41" w:rsidP="007538BA">
            <w:pPr>
              <w:pStyle w:val="NoteText"/>
              <w:jc w:val="center"/>
              <w:rPr>
                <w:sz w:val="22"/>
                <w:szCs w:val="22"/>
              </w:rPr>
            </w:pPr>
            <w:r w:rsidRPr="00BF4F75">
              <w:rPr>
                <w:sz w:val="22"/>
                <w:szCs w:val="22"/>
              </w:rPr>
              <w:t>M</w:t>
            </w:r>
          </w:p>
        </w:tc>
      </w:tr>
      <w:tr w:rsidR="00671A41" w:rsidRPr="00BF4F75" w14:paraId="09E0C629" w14:textId="77777777" w:rsidTr="00BE3791">
        <w:trPr>
          <w:trHeight w:val="359"/>
        </w:trPr>
        <w:tc>
          <w:tcPr>
            <w:tcW w:w="4320" w:type="dxa"/>
            <w:gridSpan w:val="3"/>
            <w:tcBorders>
              <w:top w:val="single" w:sz="4" w:space="0" w:color="auto"/>
              <w:bottom w:val="single" w:sz="4" w:space="0" w:color="auto"/>
            </w:tcBorders>
          </w:tcPr>
          <w:p w14:paraId="09E0C622" w14:textId="77777777" w:rsidR="00671A41" w:rsidRPr="00BF4F75" w:rsidRDefault="00671A41" w:rsidP="00BF4F75">
            <w:pPr>
              <w:rPr>
                <w:sz w:val="22"/>
                <w:szCs w:val="22"/>
              </w:rPr>
            </w:pPr>
            <w:r w:rsidRPr="00BF4F75">
              <w:rPr>
                <w:sz w:val="22"/>
                <w:szCs w:val="22"/>
              </w:rPr>
              <w:t>Contractor Rescue Support</w:t>
            </w:r>
          </w:p>
        </w:tc>
        <w:tc>
          <w:tcPr>
            <w:tcW w:w="1980" w:type="dxa"/>
            <w:gridSpan w:val="2"/>
            <w:tcBorders>
              <w:top w:val="single" w:sz="4" w:space="0" w:color="auto"/>
              <w:bottom w:val="single" w:sz="4" w:space="0" w:color="auto"/>
            </w:tcBorders>
            <w:vAlign w:val="center"/>
          </w:tcPr>
          <w:p w14:paraId="09E0C625" w14:textId="77777777" w:rsidR="00671A41" w:rsidRPr="00BF4F75" w:rsidRDefault="00671A41" w:rsidP="007538BA">
            <w:pPr>
              <w:pStyle w:val="NoteText"/>
              <w:jc w:val="center"/>
              <w:rPr>
                <w:sz w:val="22"/>
                <w:szCs w:val="22"/>
              </w:rPr>
            </w:pPr>
            <w:r w:rsidRPr="00BF4F75">
              <w:rPr>
                <w:sz w:val="22"/>
                <w:szCs w:val="22"/>
              </w:rPr>
              <w:t>M</w:t>
            </w:r>
          </w:p>
        </w:tc>
        <w:tc>
          <w:tcPr>
            <w:tcW w:w="2070" w:type="dxa"/>
            <w:gridSpan w:val="2"/>
            <w:tcBorders>
              <w:top w:val="single" w:sz="4" w:space="0" w:color="auto"/>
              <w:bottom w:val="single" w:sz="4" w:space="0" w:color="auto"/>
              <w:right w:val="single" w:sz="4" w:space="0" w:color="auto"/>
            </w:tcBorders>
            <w:vAlign w:val="center"/>
          </w:tcPr>
          <w:p w14:paraId="09E0C626" w14:textId="77777777" w:rsidR="00671A41" w:rsidRPr="00BF4F75" w:rsidRDefault="00671A41" w:rsidP="007538BA">
            <w:pPr>
              <w:pStyle w:val="NoteText"/>
              <w:jc w:val="center"/>
              <w:rPr>
                <w:sz w:val="22"/>
                <w:szCs w:val="22"/>
              </w:rPr>
            </w:pPr>
            <w:r w:rsidRPr="00BF4F75">
              <w:rPr>
                <w:sz w:val="22"/>
                <w:szCs w:val="22"/>
              </w:rPr>
              <w:t>R</w:t>
            </w:r>
          </w:p>
        </w:tc>
        <w:tc>
          <w:tcPr>
            <w:tcW w:w="2070" w:type="dxa"/>
            <w:tcBorders>
              <w:top w:val="single" w:sz="4" w:space="0" w:color="auto"/>
              <w:left w:val="single" w:sz="4" w:space="0" w:color="auto"/>
              <w:bottom w:val="single" w:sz="4" w:space="0" w:color="auto"/>
            </w:tcBorders>
            <w:vAlign w:val="center"/>
          </w:tcPr>
          <w:p w14:paraId="09E0C628" w14:textId="580EDD48" w:rsidR="00671A41" w:rsidRPr="00BF4F75" w:rsidRDefault="00671A41" w:rsidP="00BE3791">
            <w:pPr>
              <w:pStyle w:val="NoteText"/>
              <w:ind w:left="0" w:firstLine="0"/>
              <w:jc w:val="center"/>
              <w:rPr>
                <w:sz w:val="22"/>
                <w:szCs w:val="22"/>
              </w:rPr>
            </w:pPr>
            <w:r w:rsidRPr="00BF4F75">
              <w:rPr>
                <w:sz w:val="22"/>
                <w:szCs w:val="22"/>
              </w:rPr>
              <w:t>R</w:t>
            </w:r>
          </w:p>
        </w:tc>
      </w:tr>
      <w:tr w:rsidR="00671A41" w:rsidRPr="00BF4F75" w14:paraId="09E0C631" w14:textId="77777777" w:rsidTr="00BE3791">
        <w:tc>
          <w:tcPr>
            <w:tcW w:w="4320" w:type="dxa"/>
            <w:gridSpan w:val="3"/>
            <w:tcBorders>
              <w:top w:val="single" w:sz="4" w:space="0" w:color="auto"/>
              <w:bottom w:val="single" w:sz="4" w:space="0" w:color="auto"/>
            </w:tcBorders>
          </w:tcPr>
          <w:p w14:paraId="09E0C62A" w14:textId="77777777" w:rsidR="00671A41" w:rsidRPr="00BF4F75" w:rsidRDefault="00671A41" w:rsidP="00BF4F75">
            <w:pPr>
              <w:rPr>
                <w:sz w:val="22"/>
                <w:szCs w:val="22"/>
              </w:rPr>
            </w:pPr>
            <w:r w:rsidRPr="00BF4F75">
              <w:rPr>
                <w:sz w:val="22"/>
                <w:szCs w:val="22"/>
              </w:rPr>
              <w:t>Workers, Job Sponsors (Shell and Contractor)</w:t>
            </w:r>
          </w:p>
        </w:tc>
        <w:tc>
          <w:tcPr>
            <w:tcW w:w="1980" w:type="dxa"/>
            <w:gridSpan w:val="2"/>
            <w:tcBorders>
              <w:top w:val="single" w:sz="4" w:space="0" w:color="auto"/>
              <w:bottom w:val="single" w:sz="4" w:space="0" w:color="auto"/>
            </w:tcBorders>
            <w:vAlign w:val="center"/>
          </w:tcPr>
          <w:p w14:paraId="09E0C62D" w14:textId="77777777" w:rsidR="00671A41" w:rsidRPr="00BF4F75" w:rsidRDefault="00671A41" w:rsidP="007538BA">
            <w:pPr>
              <w:pStyle w:val="NoteText"/>
              <w:jc w:val="center"/>
              <w:rPr>
                <w:sz w:val="22"/>
                <w:szCs w:val="22"/>
              </w:rPr>
            </w:pPr>
            <w:r w:rsidRPr="00BF4F75">
              <w:rPr>
                <w:sz w:val="22"/>
                <w:szCs w:val="22"/>
              </w:rPr>
              <w:t>M</w:t>
            </w:r>
          </w:p>
        </w:tc>
        <w:tc>
          <w:tcPr>
            <w:tcW w:w="2070" w:type="dxa"/>
            <w:gridSpan w:val="2"/>
            <w:tcBorders>
              <w:top w:val="single" w:sz="4" w:space="0" w:color="auto"/>
              <w:bottom w:val="single" w:sz="4" w:space="0" w:color="auto"/>
              <w:right w:val="single" w:sz="4" w:space="0" w:color="auto"/>
            </w:tcBorders>
            <w:vAlign w:val="center"/>
          </w:tcPr>
          <w:p w14:paraId="09E0C62E" w14:textId="2070CF8B" w:rsidR="00671A41" w:rsidRPr="00BF4F75" w:rsidRDefault="00506A0A" w:rsidP="007538BA">
            <w:pPr>
              <w:pStyle w:val="NoteText"/>
              <w:jc w:val="center"/>
              <w:rPr>
                <w:sz w:val="22"/>
                <w:szCs w:val="22"/>
              </w:rPr>
            </w:pPr>
            <w:r>
              <w:rPr>
                <w:sz w:val="22"/>
                <w:szCs w:val="22"/>
              </w:rPr>
              <w:t>R</w:t>
            </w:r>
          </w:p>
        </w:tc>
        <w:tc>
          <w:tcPr>
            <w:tcW w:w="2070" w:type="dxa"/>
            <w:tcBorders>
              <w:top w:val="single" w:sz="4" w:space="0" w:color="auto"/>
              <w:left w:val="single" w:sz="4" w:space="0" w:color="auto"/>
              <w:bottom w:val="single" w:sz="4" w:space="0" w:color="auto"/>
            </w:tcBorders>
            <w:vAlign w:val="center"/>
          </w:tcPr>
          <w:p w14:paraId="09E0C630" w14:textId="0374D8A7" w:rsidR="00671A41" w:rsidRPr="00BF4F75" w:rsidRDefault="00506A0A" w:rsidP="007538BA">
            <w:pPr>
              <w:pStyle w:val="NoteText"/>
              <w:jc w:val="center"/>
              <w:rPr>
                <w:sz w:val="22"/>
                <w:szCs w:val="22"/>
              </w:rPr>
            </w:pPr>
            <w:r>
              <w:rPr>
                <w:sz w:val="22"/>
                <w:szCs w:val="22"/>
              </w:rPr>
              <w:t>R</w:t>
            </w:r>
          </w:p>
        </w:tc>
      </w:tr>
      <w:tr w:rsidR="00E4794F" w:rsidRPr="00BF4F75" w14:paraId="2EB32937" w14:textId="77777777" w:rsidTr="00671A41">
        <w:tc>
          <w:tcPr>
            <w:tcW w:w="4320" w:type="dxa"/>
            <w:gridSpan w:val="3"/>
            <w:tcBorders>
              <w:top w:val="single" w:sz="4" w:space="0" w:color="auto"/>
              <w:bottom w:val="single" w:sz="4" w:space="0" w:color="auto"/>
            </w:tcBorders>
          </w:tcPr>
          <w:p w14:paraId="6EE14F81" w14:textId="0712DB17" w:rsidR="00E4794F" w:rsidRPr="00BF4F75" w:rsidRDefault="00E4794F" w:rsidP="00BF4F75">
            <w:pPr>
              <w:rPr>
                <w:sz w:val="22"/>
                <w:szCs w:val="22"/>
              </w:rPr>
            </w:pPr>
            <w:r>
              <w:rPr>
                <w:sz w:val="22"/>
                <w:szCs w:val="22"/>
              </w:rPr>
              <w:t>Any Individual Donning a Fall Arrest Harness</w:t>
            </w:r>
            <w:r w:rsidR="00086383">
              <w:rPr>
                <w:sz w:val="22"/>
                <w:szCs w:val="22"/>
              </w:rPr>
              <w:t xml:space="preserve"> for the purpose of </w:t>
            </w:r>
            <w:proofErr w:type="spellStart"/>
            <w:r w:rsidR="00086383">
              <w:rPr>
                <w:sz w:val="22"/>
                <w:szCs w:val="22"/>
              </w:rPr>
              <w:t>WaH</w:t>
            </w:r>
            <w:proofErr w:type="spellEnd"/>
          </w:p>
        </w:tc>
        <w:tc>
          <w:tcPr>
            <w:tcW w:w="1980" w:type="dxa"/>
            <w:gridSpan w:val="2"/>
            <w:tcBorders>
              <w:top w:val="single" w:sz="4" w:space="0" w:color="auto"/>
              <w:bottom w:val="single" w:sz="4" w:space="0" w:color="auto"/>
            </w:tcBorders>
            <w:vAlign w:val="center"/>
          </w:tcPr>
          <w:p w14:paraId="54B3F795" w14:textId="1F14C365" w:rsidR="00E4794F" w:rsidRPr="00BF4F75" w:rsidRDefault="00E4794F" w:rsidP="007538BA">
            <w:pPr>
              <w:pStyle w:val="NoteText"/>
              <w:jc w:val="center"/>
              <w:rPr>
                <w:sz w:val="22"/>
                <w:szCs w:val="22"/>
              </w:rPr>
            </w:pPr>
            <w:r>
              <w:rPr>
                <w:sz w:val="22"/>
                <w:szCs w:val="22"/>
              </w:rPr>
              <w:t>M</w:t>
            </w:r>
          </w:p>
        </w:tc>
        <w:tc>
          <w:tcPr>
            <w:tcW w:w="2070" w:type="dxa"/>
            <w:gridSpan w:val="2"/>
            <w:tcBorders>
              <w:top w:val="single" w:sz="4" w:space="0" w:color="auto"/>
              <w:bottom w:val="single" w:sz="4" w:space="0" w:color="auto"/>
              <w:right w:val="single" w:sz="4" w:space="0" w:color="auto"/>
            </w:tcBorders>
            <w:vAlign w:val="center"/>
          </w:tcPr>
          <w:p w14:paraId="172DE261" w14:textId="77777777" w:rsidR="00E4794F" w:rsidRDefault="00E4794F" w:rsidP="007538BA">
            <w:pPr>
              <w:pStyle w:val="NoteText"/>
              <w:jc w:val="center"/>
              <w:rPr>
                <w:sz w:val="22"/>
                <w:szCs w:val="22"/>
              </w:rPr>
            </w:pPr>
          </w:p>
        </w:tc>
        <w:tc>
          <w:tcPr>
            <w:tcW w:w="2070" w:type="dxa"/>
            <w:tcBorders>
              <w:top w:val="single" w:sz="4" w:space="0" w:color="auto"/>
              <w:left w:val="single" w:sz="4" w:space="0" w:color="auto"/>
              <w:bottom w:val="single" w:sz="4" w:space="0" w:color="auto"/>
            </w:tcBorders>
            <w:vAlign w:val="center"/>
          </w:tcPr>
          <w:p w14:paraId="56524F25" w14:textId="77777777" w:rsidR="00E4794F" w:rsidRDefault="00E4794F" w:rsidP="007538BA">
            <w:pPr>
              <w:pStyle w:val="NoteText"/>
              <w:jc w:val="center"/>
              <w:rPr>
                <w:sz w:val="22"/>
                <w:szCs w:val="22"/>
              </w:rPr>
            </w:pPr>
          </w:p>
        </w:tc>
      </w:tr>
      <w:tr w:rsidR="00022F1E" w:rsidRPr="00BF4F75" w14:paraId="09E0C633" w14:textId="77777777">
        <w:trPr>
          <w:trHeight w:val="170"/>
        </w:trPr>
        <w:tc>
          <w:tcPr>
            <w:tcW w:w="10440" w:type="dxa"/>
            <w:gridSpan w:val="8"/>
            <w:tcBorders>
              <w:top w:val="single" w:sz="4" w:space="0" w:color="auto"/>
              <w:bottom w:val="single" w:sz="4" w:space="0" w:color="auto"/>
            </w:tcBorders>
          </w:tcPr>
          <w:p w14:paraId="09E0C632" w14:textId="77777777" w:rsidR="00022F1E" w:rsidRPr="00BF4F75" w:rsidRDefault="00022F1E" w:rsidP="007538BA">
            <w:pPr>
              <w:pStyle w:val="NoteText"/>
              <w:spacing w:before="20"/>
              <w:jc w:val="right"/>
              <w:rPr>
                <w:sz w:val="22"/>
                <w:szCs w:val="22"/>
              </w:rPr>
            </w:pPr>
            <w:r w:rsidRPr="00BF4F75">
              <w:rPr>
                <w:sz w:val="22"/>
                <w:szCs w:val="22"/>
              </w:rPr>
              <w:t>R = Recommended; M = Mandatory</w:t>
            </w:r>
          </w:p>
        </w:tc>
      </w:tr>
      <w:tr w:rsidR="00022F1E" w:rsidRPr="00BF4F75" w14:paraId="09E0C635" w14:textId="77777777">
        <w:tc>
          <w:tcPr>
            <w:tcW w:w="10440" w:type="dxa"/>
            <w:gridSpan w:val="8"/>
            <w:shd w:val="clear" w:color="auto" w:fill="CCCCCC"/>
          </w:tcPr>
          <w:p w14:paraId="09E0C634" w14:textId="77777777" w:rsidR="00022F1E" w:rsidRPr="00BF4F75" w:rsidRDefault="00022F1E" w:rsidP="00BF4F75">
            <w:pPr>
              <w:rPr>
                <w:sz w:val="22"/>
                <w:szCs w:val="22"/>
              </w:rPr>
            </w:pPr>
            <w:r w:rsidRPr="00BF4F75">
              <w:rPr>
                <w:sz w:val="22"/>
                <w:szCs w:val="22"/>
              </w:rPr>
              <w:t>Course Descriptions and Refresher Training Frequency</w:t>
            </w:r>
          </w:p>
        </w:tc>
      </w:tr>
      <w:tr w:rsidR="00022F1E" w:rsidRPr="00BF4F75" w14:paraId="09E0C64F" w14:textId="77777777">
        <w:tc>
          <w:tcPr>
            <w:tcW w:w="1890" w:type="dxa"/>
          </w:tcPr>
          <w:p w14:paraId="09E0C64A" w14:textId="77777777" w:rsidR="00022F1E" w:rsidRPr="00BF4F75" w:rsidRDefault="00022F1E" w:rsidP="00BF4F75">
            <w:pPr>
              <w:rPr>
                <w:sz w:val="22"/>
                <w:szCs w:val="22"/>
              </w:rPr>
            </w:pPr>
            <w:r w:rsidRPr="00BF4F75">
              <w:rPr>
                <w:sz w:val="22"/>
                <w:szCs w:val="22"/>
              </w:rPr>
              <w:t>8-hr Worker</w:t>
            </w:r>
          </w:p>
        </w:tc>
        <w:tc>
          <w:tcPr>
            <w:tcW w:w="8550" w:type="dxa"/>
            <w:gridSpan w:val="7"/>
          </w:tcPr>
          <w:p w14:paraId="1DA340DE" w14:textId="77777777" w:rsidR="00996AEE" w:rsidRPr="00BF4F75" w:rsidRDefault="00996AEE" w:rsidP="00996AEE">
            <w:pPr>
              <w:pStyle w:val="BalloonText"/>
              <w:rPr>
                <w:sz w:val="22"/>
                <w:szCs w:val="22"/>
              </w:rPr>
            </w:pPr>
            <w:r w:rsidRPr="00BF4F75">
              <w:rPr>
                <w:sz w:val="22"/>
                <w:szCs w:val="22"/>
              </w:rPr>
              <w:t>Regulatory requirements for fall protection</w:t>
            </w:r>
          </w:p>
          <w:p w14:paraId="1AFC513A" w14:textId="77777777" w:rsidR="00996AEE" w:rsidRPr="00BF4F75" w:rsidRDefault="00996AEE" w:rsidP="00996AEE">
            <w:pPr>
              <w:pStyle w:val="BalloonText"/>
              <w:rPr>
                <w:sz w:val="22"/>
                <w:szCs w:val="22"/>
              </w:rPr>
            </w:pPr>
            <w:r w:rsidRPr="00BF4F75">
              <w:rPr>
                <w:sz w:val="22"/>
                <w:szCs w:val="22"/>
              </w:rPr>
              <w:t>Risk assessment</w:t>
            </w:r>
          </w:p>
          <w:p w14:paraId="5CC4E9F9" w14:textId="77777777" w:rsidR="00996AEE" w:rsidRPr="00BF4F75" w:rsidRDefault="00996AEE" w:rsidP="00996AEE">
            <w:pPr>
              <w:pStyle w:val="BalloonText"/>
              <w:rPr>
                <w:sz w:val="22"/>
                <w:szCs w:val="22"/>
              </w:rPr>
            </w:pPr>
            <w:r w:rsidRPr="00BF4F75">
              <w:rPr>
                <w:sz w:val="22"/>
                <w:szCs w:val="22"/>
              </w:rPr>
              <w:t>Definitive parts of Personal Fall Arrest Systems</w:t>
            </w:r>
          </w:p>
          <w:p w14:paraId="0950CF60" w14:textId="77777777" w:rsidR="00996AEE" w:rsidRPr="00BF4F75" w:rsidRDefault="00996AEE" w:rsidP="00996AEE">
            <w:pPr>
              <w:pStyle w:val="BalloonText"/>
              <w:rPr>
                <w:sz w:val="22"/>
                <w:szCs w:val="22"/>
              </w:rPr>
            </w:pPr>
            <w:r w:rsidRPr="00BF4F75">
              <w:rPr>
                <w:sz w:val="22"/>
                <w:szCs w:val="22"/>
              </w:rPr>
              <w:t>Anchorage points</w:t>
            </w:r>
          </w:p>
          <w:p w14:paraId="7C304826" w14:textId="77777777" w:rsidR="00996AEE" w:rsidRPr="00BF4F75" w:rsidRDefault="00996AEE" w:rsidP="00996AEE">
            <w:pPr>
              <w:pStyle w:val="BalloonText"/>
              <w:rPr>
                <w:sz w:val="22"/>
                <w:szCs w:val="22"/>
              </w:rPr>
            </w:pPr>
            <w:r w:rsidRPr="00BF4F75">
              <w:rPr>
                <w:sz w:val="22"/>
                <w:szCs w:val="22"/>
              </w:rPr>
              <w:t>Component compatibility</w:t>
            </w:r>
          </w:p>
          <w:p w14:paraId="634CD56F" w14:textId="77777777" w:rsidR="00996AEE" w:rsidRPr="00BF4F75" w:rsidRDefault="00996AEE" w:rsidP="00996AEE">
            <w:pPr>
              <w:pStyle w:val="BalloonText"/>
              <w:rPr>
                <w:sz w:val="22"/>
                <w:szCs w:val="22"/>
              </w:rPr>
            </w:pPr>
            <w:r w:rsidRPr="00BF4F75">
              <w:rPr>
                <w:sz w:val="22"/>
                <w:szCs w:val="22"/>
              </w:rPr>
              <w:t>Forces during fall arrest (limits, methods of reduction, calculation, etc.)</w:t>
            </w:r>
          </w:p>
          <w:p w14:paraId="15A4F871" w14:textId="77777777" w:rsidR="00996AEE" w:rsidRPr="00BF4F75" w:rsidRDefault="00996AEE" w:rsidP="00996AEE">
            <w:pPr>
              <w:pStyle w:val="BalloonText"/>
              <w:rPr>
                <w:sz w:val="22"/>
                <w:szCs w:val="22"/>
              </w:rPr>
            </w:pPr>
            <w:r w:rsidRPr="00BF4F75">
              <w:rPr>
                <w:sz w:val="22"/>
                <w:szCs w:val="22"/>
              </w:rPr>
              <w:t>Fall distances – limits, deceleration, clearance calculations, etc.</w:t>
            </w:r>
          </w:p>
          <w:p w14:paraId="74DBB6DA" w14:textId="77777777" w:rsidR="00996AEE" w:rsidRPr="00BF4F75" w:rsidRDefault="00996AEE" w:rsidP="00996AEE">
            <w:pPr>
              <w:pStyle w:val="BalloonText"/>
              <w:rPr>
                <w:sz w:val="22"/>
                <w:szCs w:val="22"/>
              </w:rPr>
            </w:pPr>
            <w:r w:rsidRPr="00BF4F75">
              <w:rPr>
                <w:sz w:val="22"/>
                <w:szCs w:val="22"/>
              </w:rPr>
              <w:t>Ladder systems</w:t>
            </w:r>
          </w:p>
          <w:p w14:paraId="2C02C50E" w14:textId="77777777" w:rsidR="00996AEE" w:rsidRPr="00BF4F75" w:rsidRDefault="00996AEE" w:rsidP="00996AEE">
            <w:pPr>
              <w:pStyle w:val="BalloonText"/>
              <w:rPr>
                <w:sz w:val="22"/>
                <w:szCs w:val="22"/>
              </w:rPr>
            </w:pPr>
            <w:r w:rsidRPr="00BF4F75">
              <w:rPr>
                <w:sz w:val="22"/>
                <w:szCs w:val="22"/>
              </w:rPr>
              <w:t>Vertical and horizontal lifelines</w:t>
            </w:r>
          </w:p>
          <w:p w14:paraId="014E674E" w14:textId="77777777" w:rsidR="00996AEE" w:rsidRPr="00BF4F75" w:rsidRDefault="00996AEE" w:rsidP="00996AEE">
            <w:pPr>
              <w:pStyle w:val="BalloonText"/>
              <w:rPr>
                <w:sz w:val="22"/>
                <w:szCs w:val="22"/>
              </w:rPr>
            </w:pPr>
            <w:r w:rsidRPr="00BF4F75">
              <w:rPr>
                <w:sz w:val="22"/>
                <w:szCs w:val="22"/>
              </w:rPr>
              <w:t>Rescue and retrieval</w:t>
            </w:r>
          </w:p>
          <w:p w14:paraId="37DDDE2C" w14:textId="77777777" w:rsidR="00996AEE" w:rsidRPr="00BF4F75" w:rsidRDefault="00996AEE" w:rsidP="00996AEE">
            <w:pPr>
              <w:pStyle w:val="BalloonText"/>
              <w:rPr>
                <w:sz w:val="22"/>
                <w:szCs w:val="22"/>
              </w:rPr>
            </w:pPr>
            <w:r w:rsidRPr="00BF4F75">
              <w:rPr>
                <w:sz w:val="22"/>
                <w:szCs w:val="22"/>
              </w:rPr>
              <w:t>Rope grab systems</w:t>
            </w:r>
          </w:p>
          <w:p w14:paraId="55A118B9" w14:textId="74B025BA" w:rsidR="00996AEE" w:rsidRPr="00BF4F75" w:rsidRDefault="00996AEE" w:rsidP="00996AEE">
            <w:pPr>
              <w:pStyle w:val="BalloonText"/>
              <w:rPr>
                <w:sz w:val="22"/>
                <w:szCs w:val="22"/>
              </w:rPr>
            </w:pPr>
            <w:r w:rsidRPr="00BF4F75">
              <w:rPr>
                <w:sz w:val="22"/>
                <w:szCs w:val="22"/>
              </w:rPr>
              <w:t xml:space="preserve">Self-Retracting </w:t>
            </w:r>
            <w:r w:rsidR="0096187B">
              <w:rPr>
                <w:sz w:val="22"/>
                <w:szCs w:val="22"/>
              </w:rPr>
              <w:t>Devices</w:t>
            </w:r>
            <w:r w:rsidRPr="00BF4F75">
              <w:rPr>
                <w:sz w:val="22"/>
                <w:szCs w:val="22"/>
              </w:rPr>
              <w:t xml:space="preserve"> (SR</w:t>
            </w:r>
            <w:r w:rsidR="0096187B">
              <w:rPr>
                <w:sz w:val="22"/>
                <w:szCs w:val="22"/>
              </w:rPr>
              <w:t>D</w:t>
            </w:r>
            <w:r w:rsidRPr="00BF4F75">
              <w:rPr>
                <w:sz w:val="22"/>
                <w:szCs w:val="22"/>
              </w:rPr>
              <w:t>)</w:t>
            </w:r>
          </w:p>
          <w:p w14:paraId="4BE4A538" w14:textId="203E553D" w:rsidR="00996AEE" w:rsidRPr="00BF4F75" w:rsidRDefault="00996AEE" w:rsidP="00996AEE">
            <w:pPr>
              <w:pStyle w:val="BlockText"/>
              <w:rPr>
                <w:sz w:val="22"/>
                <w:szCs w:val="22"/>
              </w:rPr>
            </w:pPr>
            <w:r w:rsidRPr="00BF4F75">
              <w:rPr>
                <w:sz w:val="22"/>
                <w:szCs w:val="22"/>
              </w:rPr>
              <w:t>Care, maintenance, and inspection of equipment</w:t>
            </w:r>
          </w:p>
          <w:p w14:paraId="09E0C64C" w14:textId="77777777" w:rsidR="00022F1E" w:rsidRPr="00BF4F75" w:rsidRDefault="00022F1E" w:rsidP="00C50099">
            <w:pPr>
              <w:pStyle w:val="BulletText1"/>
            </w:pPr>
            <w:r w:rsidRPr="00BF4F75">
              <w:t>fall protection equipment,</w:t>
            </w:r>
          </w:p>
          <w:p w14:paraId="09E0C64D" w14:textId="77777777" w:rsidR="00022F1E" w:rsidRPr="00BF4F75" w:rsidRDefault="00022F1E" w:rsidP="00C50099">
            <w:pPr>
              <w:pStyle w:val="BulletText1"/>
            </w:pPr>
            <w:r w:rsidRPr="00BF4F75">
              <w:t>anchorage, and</w:t>
            </w:r>
          </w:p>
          <w:p w14:paraId="09E0C64E" w14:textId="77777777" w:rsidR="00022F1E" w:rsidRPr="00BF4F75" w:rsidRDefault="00022F1E" w:rsidP="00C50099">
            <w:pPr>
              <w:pStyle w:val="BulletText1"/>
            </w:pPr>
            <w:r w:rsidRPr="00BF4F75">
              <w:t>rescue techniques.</w:t>
            </w:r>
          </w:p>
        </w:tc>
      </w:tr>
      <w:tr w:rsidR="00022F1E" w:rsidRPr="00BF4F75" w14:paraId="09E0C65E" w14:textId="77777777">
        <w:tc>
          <w:tcPr>
            <w:tcW w:w="1890" w:type="dxa"/>
          </w:tcPr>
          <w:p w14:paraId="09E0C650" w14:textId="748E602C" w:rsidR="00022F1E" w:rsidRPr="00BF4F75" w:rsidRDefault="00246A7D" w:rsidP="00BF4F75">
            <w:pPr>
              <w:rPr>
                <w:sz w:val="22"/>
                <w:szCs w:val="22"/>
              </w:rPr>
            </w:pPr>
            <w:r>
              <w:rPr>
                <w:sz w:val="22"/>
                <w:szCs w:val="22"/>
              </w:rPr>
              <w:t xml:space="preserve">16-hr </w:t>
            </w:r>
            <w:r w:rsidR="00022F1E" w:rsidRPr="00BF4F75">
              <w:rPr>
                <w:sz w:val="22"/>
                <w:szCs w:val="22"/>
              </w:rPr>
              <w:t>Competent Person</w:t>
            </w:r>
          </w:p>
        </w:tc>
        <w:tc>
          <w:tcPr>
            <w:tcW w:w="8550" w:type="dxa"/>
            <w:gridSpan w:val="7"/>
          </w:tcPr>
          <w:p w14:paraId="09E0C651" w14:textId="77777777" w:rsidR="00022F1E" w:rsidRPr="00BF4F75" w:rsidRDefault="00022F1E" w:rsidP="00C50099">
            <w:pPr>
              <w:pStyle w:val="BulletText1"/>
            </w:pPr>
            <w:r w:rsidRPr="00BF4F75">
              <w:rPr>
                <w:b/>
              </w:rPr>
              <w:t>Duration:</w:t>
            </w:r>
            <w:r w:rsidRPr="00BF4F75">
              <w:t xml:space="preserve"> minimum 2 days</w:t>
            </w:r>
          </w:p>
          <w:p w14:paraId="09E0C652" w14:textId="77777777" w:rsidR="00022F1E" w:rsidRPr="00BF4F75" w:rsidRDefault="00022F1E" w:rsidP="00C50099">
            <w:pPr>
              <w:pStyle w:val="BulletText1"/>
            </w:pPr>
            <w:r w:rsidRPr="00BF4F75">
              <w:t>Comprehensive training on regulations and requirements for scenarios encountered at work locations</w:t>
            </w:r>
          </w:p>
          <w:p w14:paraId="09E0C653" w14:textId="77777777" w:rsidR="00022F1E" w:rsidRPr="00BF4F75" w:rsidRDefault="00022F1E" w:rsidP="00C50099">
            <w:pPr>
              <w:pStyle w:val="BulletText1"/>
            </w:pPr>
            <w:r w:rsidRPr="00BF4F75">
              <w:t>Definitive parts of fall arrest systems</w:t>
            </w:r>
          </w:p>
          <w:p w14:paraId="09E0C654" w14:textId="77777777" w:rsidR="00022F1E" w:rsidRPr="00BF4F75" w:rsidRDefault="00022F1E" w:rsidP="00C50099">
            <w:pPr>
              <w:pStyle w:val="BulletText1"/>
              <w:rPr>
                <w:bCs/>
              </w:rPr>
            </w:pPr>
            <w:r w:rsidRPr="00BF4F75">
              <w:t>Anchorage points – determination and suitability</w:t>
            </w:r>
          </w:p>
          <w:p w14:paraId="09E0C655" w14:textId="77777777" w:rsidR="00022F1E" w:rsidRPr="00BF4F75" w:rsidRDefault="00022F1E" w:rsidP="00C50099">
            <w:pPr>
              <w:pStyle w:val="BulletText1"/>
            </w:pPr>
            <w:r w:rsidRPr="00BF4F75">
              <w:t>Component compatibility</w:t>
            </w:r>
          </w:p>
          <w:p w14:paraId="09E0C656" w14:textId="77777777" w:rsidR="00022F1E" w:rsidRPr="00BF4F75" w:rsidRDefault="00022F1E" w:rsidP="00C50099">
            <w:pPr>
              <w:pStyle w:val="BulletText1"/>
            </w:pPr>
            <w:r w:rsidRPr="00BF4F75">
              <w:t>Arresting forces, fall distances, and calculations</w:t>
            </w:r>
          </w:p>
          <w:p w14:paraId="09E0C657" w14:textId="77777777" w:rsidR="00022F1E" w:rsidRPr="00BF4F75" w:rsidRDefault="00022F1E" w:rsidP="00C50099">
            <w:pPr>
              <w:pStyle w:val="BulletText1"/>
            </w:pPr>
            <w:r w:rsidRPr="00BF4F75">
              <w:t>Ladder systems, rope grab systems, and man ride systems,</w:t>
            </w:r>
          </w:p>
          <w:p w14:paraId="09E0C658" w14:textId="77777777" w:rsidR="00022F1E" w:rsidRPr="00BF4F75" w:rsidRDefault="00022F1E" w:rsidP="00C50099">
            <w:pPr>
              <w:pStyle w:val="BulletText1"/>
            </w:pPr>
            <w:r w:rsidRPr="00BF4F75">
              <w:t>Horizontal and vertical lifelines – design, selection, force calculations</w:t>
            </w:r>
          </w:p>
          <w:p w14:paraId="09E0C659" w14:textId="77777777" w:rsidR="00022F1E" w:rsidRPr="00BF4F75" w:rsidRDefault="00022F1E" w:rsidP="00C50099">
            <w:pPr>
              <w:pStyle w:val="BulletText1"/>
            </w:pPr>
            <w:r w:rsidRPr="00BF4F75">
              <w:t>Rescue and retrieval systems</w:t>
            </w:r>
          </w:p>
          <w:p w14:paraId="09E0C65A" w14:textId="77777777" w:rsidR="00022F1E" w:rsidRPr="00BF4F75" w:rsidRDefault="00022F1E" w:rsidP="00C50099">
            <w:pPr>
              <w:pStyle w:val="BulletText1"/>
            </w:pPr>
            <w:r w:rsidRPr="00BF4F75">
              <w:t>Inspection and maintenance</w:t>
            </w:r>
          </w:p>
          <w:p w14:paraId="09E0C65B" w14:textId="77777777" w:rsidR="00022F1E" w:rsidRPr="00BF4F75" w:rsidRDefault="00022F1E" w:rsidP="00C50099">
            <w:pPr>
              <w:pStyle w:val="BulletText1"/>
            </w:pPr>
            <w:r w:rsidRPr="00BF4F75">
              <w:t>Hands-on exercises in application and use of fall protection equipment</w:t>
            </w:r>
          </w:p>
          <w:p w14:paraId="09E0C65C" w14:textId="77777777" w:rsidR="00022F1E" w:rsidRPr="00BF4F75" w:rsidRDefault="00022F1E" w:rsidP="007538BA">
            <w:pPr>
              <w:pStyle w:val="NoteText"/>
              <w:rPr>
                <w:bCs/>
                <w:sz w:val="22"/>
                <w:szCs w:val="22"/>
              </w:rPr>
            </w:pPr>
          </w:p>
          <w:p w14:paraId="09E0C65D" w14:textId="77777777" w:rsidR="00022F1E" w:rsidRPr="00BF4F75" w:rsidRDefault="00022F1E" w:rsidP="007538BA">
            <w:pPr>
              <w:pStyle w:val="NoteText"/>
              <w:spacing w:after="240"/>
              <w:rPr>
                <w:bCs/>
                <w:sz w:val="22"/>
                <w:szCs w:val="22"/>
              </w:rPr>
            </w:pPr>
            <w:r w:rsidRPr="00BF4F75">
              <w:rPr>
                <w:bCs/>
                <w:sz w:val="22"/>
                <w:szCs w:val="22"/>
              </w:rPr>
              <w:lastRenderedPageBreak/>
              <w:t>NOTE:</w:t>
            </w:r>
            <w:r w:rsidRPr="00BF4F75">
              <w:rPr>
                <w:bCs/>
                <w:sz w:val="22"/>
                <w:szCs w:val="22"/>
              </w:rPr>
              <w:tab/>
            </w:r>
            <w:r w:rsidRPr="00BF4F75">
              <w:rPr>
                <w:sz w:val="22"/>
                <w:szCs w:val="22"/>
              </w:rPr>
              <w:t>Locations should consider designating additional personnel to attend the Competent Person course based on need, personnel onboard and frequency of work at height.</w:t>
            </w:r>
          </w:p>
        </w:tc>
      </w:tr>
      <w:tr w:rsidR="00022F1E" w:rsidRPr="00BF4F75" w14:paraId="09E0C666" w14:textId="77777777">
        <w:tc>
          <w:tcPr>
            <w:tcW w:w="1890" w:type="dxa"/>
          </w:tcPr>
          <w:p w14:paraId="09E0C65F" w14:textId="77777777" w:rsidR="00022F1E" w:rsidRPr="00BF4F75" w:rsidRDefault="00022F1E" w:rsidP="007538BA">
            <w:pPr>
              <w:pStyle w:val="BlockText"/>
              <w:widowControl w:val="0"/>
              <w:rPr>
                <w:sz w:val="22"/>
                <w:szCs w:val="22"/>
              </w:rPr>
            </w:pPr>
            <w:r w:rsidRPr="00BF4F75">
              <w:rPr>
                <w:sz w:val="22"/>
                <w:szCs w:val="22"/>
              </w:rPr>
              <w:lastRenderedPageBreak/>
              <w:t>Industrial Rescue</w:t>
            </w:r>
          </w:p>
        </w:tc>
        <w:tc>
          <w:tcPr>
            <w:tcW w:w="8550" w:type="dxa"/>
            <w:gridSpan w:val="7"/>
          </w:tcPr>
          <w:p w14:paraId="09E0C660" w14:textId="6AB6DA21" w:rsidR="00022F1E" w:rsidRPr="00BF4F75" w:rsidRDefault="00022F1E" w:rsidP="00C50099">
            <w:pPr>
              <w:pStyle w:val="BulletText1"/>
            </w:pPr>
            <w:r w:rsidRPr="00BF4F75">
              <w:t>Duration:</w:t>
            </w:r>
            <w:r w:rsidR="00276A7A" w:rsidRPr="00BF4F75">
              <w:t xml:space="preserve"> </w:t>
            </w:r>
            <w:r w:rsidR="00246A7D">
              <w:t>2</w:t>
            </w:r>
            <w:r w:rsidR="00276A7A" w:rsidRPr="00BF4F75">
              <w:t xml:space="preserve"> days</w:t>
            </w:r>
          </w:p>
          <w:p w14:paraId="09E0C661" w14:textId="4C882292" w:rsidR="00022F1E" w:rsidRPr="00BF4F75" w:rsidRDefault="00072FC8" w:rsidP="00C50099">
            <w:pPr>
              <w:pStyle w:val="BulletText1"/>
            </w:pPr>
            <w:r>
              <w:t xml:space="preserve"> drills performed on location </w:t>
            </w:r>
            <w:r w:rsidR="00967350">
              <w:t>or RTCC.</w:t>
            </w:r>
            <w:r w:rsidR="00A82E20">
              <w:t xml:space="preserve"> </w:t>
            </w:r>
            <w:r w:rsidR="00967350">
              <w:t>Rescue Plan must be documented with Rescue Team members name in attendance and kept on file.</w:t>
            </w:r>
          </w:p>
          <w:p w14:paraId="09E0C662" w14:textId="77777777" w:rsidR="00022F1E" w:rsidRPr="00BF4F75" w:rsidRDefault="00022F1E" w:rsidP="00272C51">
            <w:pPr>
              <w:pStyle w:val="BulletText1"/>
            </w:pPr>
            <w:r w:rsidRPr="00BF4F75">
              <w:t>Comprehensive training on retrieval techniques, equipment, and the hazards associated with rescue and retrieval procedures</w:t>
            </w:r>
          </w:p>
          <w:p w14:paraId="09E0C663" w14:textId="77777777" w:rsidR="00022F1E" w:rsidRPr="00BF4F75" w:rsidRDefault="00022F1E" w:rsidP="00272C51">
            <w:pPr>
              <w:pStyle w:val="BulletText1"/>
            </w:pPr>
            <w:r w:rsidRPr="00BF4F75">
              <w:t>Suspension trauma and Orthostatic shock hazards</w:t>
            </w:r>
          </w:p>
          <w:p w14:paraId="09E0C664" w14:textId="77777777" w:rsidR="00022F1E" w:rsidRPr="00BF4F75" w:rsidRDefault="00022F1E" w:rsidP="00272C51">
            <w:pPr>
              <w:pStyle w:val="BulletText1"/>
            </w:pPr>
            <w:r w:rsidRPr="00BF4F75">
              <w:t>Rescue equipment design and use</w:t>
            </w:r>
          </w:p>
          <w:p w14:paraId="09E0C665" w14:textId="77777777" w:rsidR="00022F1E" w:rsidRPr="00BF4F75" w:rsidRDefault="00022F1E" w:rsidP="00272C51">
            <w:pPr>
              <w:pStyle w:val="BulletText1"/>
            </w:pPr>
            <w:r w:rsidRPr="00BF4F75">
              <w:t>Equipment rigging and application</w:t>
            </w:r>
          </w:p>
        </w:tc>
      </w:tr>
      <w:tr w:rsidR="00E018D9" w:rsidRPr="00BF4F75" w14:paraId="09E0C66D" w14:textId="77777777" w:rsidTr="00C17DB8">
        <w:trPr>
          <w:cantSplit/>
          <w:trHeight w:val="185"/>
        </w:trPr>
        <w:tc>
          <w:tcPr>
            <w:tcW w:w="1890" w:type="dxa"/>
            <w:vMerge w:val="restart"/>
          </w:tcPr>
          <w:p w14:paraId="09E0C667" w14:textId="77777777" w:rsidR="00E018D9" w:rsidRPr="00BF4F75" w:rsidRDefault="00E018D9" w:rsidP="007538BA">
            <w:pPr>
              <w:pStyle w:val="BlockText"/>
              <w:rPr>
                <w:sz w:val="22"/>
                <w:szCs w:val="22"/>
              </w:rPr>
            </w:pPr>
            <w:r w:rsidRPr="00BF4F75">
              <w:rPr>
                <w:sz w:val="22"/>
                <w:szCs w:val="22"/>
              </w:rPr>
              <w:t>Refresher Training Frequency</w:t>
            </w:r>
          </w:p>
        </w:tc>
        <w:tc>
          <w:tcPr>
            <w:tcW w:w="1620" w:type="dxa"/>
          </w:tcPr>
          <w:p w14:paraId="09E0C668" w14:textId="77777777" w:rsidR="00E018D9" w:rsidRPr="00BF4F75" w:rsidRDefault="00E018D9" w:rsidP="007538BA">
            <w:pPr>
              <w:pStyle w:val="TableHeaderText"/>
              <w:rPr>
                <w:sz w:val="22"/>
                <w:szCs w:val="22"/>
              </w:rPr>
            </w:pPr>
          </w:p>
        </w:tc>
        <w:tc>
          <w:tcPr>
            <w:tcW w:w="1710" w:type="dxa"/>
            <w:gridSpan w:val="2"/>
            <w:vAlign w:val="center"/>
          </w:tcPr>
          <w:p w14:paraId="09E0C669" w14:textId="77777777" w:rsidR="00E018D9" w:rsidRPr="00BF4F75" w:rsidRDefault="00E018D9" w:rsidP="007538BA">
            <w:pPr>
              <w:pStyle w:val="TableHeaderText"/>
              <w:rPr>
                <w:sz w:val="22"/>
                <w:szCs w:val="22"/>
              </w:rPr>
            </w:pPr>
            <w:r w:rsidRPr="00BF4F75">
              <w:rPr>
                <w:sz w:val="22"/>
                <w:szCs w:val="22"/>
              </w:rPr>
              <w:t>8-hr Worker</w:t>
            </w:r>
          </w:p>
        </w:tc>
        <w:tc>
          <w:tcPr>
            <w:tcW w:w="1800" w:type="dxa"/>
            <w:gridSpan w:val="2"/>
            <w:vAlign w:val="center"/>
          </w:tcPr>
          <w:p w14:paraId="09E0C66A" w14:textId="77777777" w:rsidR="00E018D9" w:rsidRPr="00BF4F75" w:rsidRDefault="00E018D9" w:rsidP="007538BA">
            <w:pPr>
              <w:pStyle w:val="TableHeaderText"/>
              <w:rPr>
                <w:sz w:val="22"/>
                <w:szCs w:val="22"/>
              </w:rPr>
            </w:pPr>
            <w:r w:rsidRPr="00BF4F75">
              <w:rPr>
                <w:sz w:val="22"/>
                <w:szCs w:val="22"/>
              </w:rPr>
              <w:t>Competent Person</w:t>
            </w:r>
          </w:p>
        </w:tc>
        <w:tc>
          <w:tcPr>
            <w:tcW w:w="3420" w:type="dxa"/>
            <w:gridSpan w:val="2"/>
            <w:vAlign w:val="center"/>
          </w:tcPr>
          <w:p w14:paraId="304F6538" w14:textId="77777777" w:rsidR="00E018D9" w:rsidRPr="00BF4F75" w:rsidRDefault="00E018D9" w:rsidP="007538BA">
            <w:pPr>
              <w:pStyle w:val="TableHeaderText"/>
              <w:rPr>
                <w:sz w:val="22"/>
                <w:szCs w:val="22"/>
              </w:rPr>
            </w:pPr>
            <w:r w:rsidRPr="00BF4F75">
              <w:rPr>
                <w:sz w:val="22"/>
                <w:szCs w:val="22"/>
              </w:rPr>
              <w:t>Industrial Rescue</w:t>
            </w:r>
          </w:p>
          <w:p w14:paraId="09E0C66C" w14:textId="09391B47" w:rsidR="00E018D9" w:rsidRPr="00BF4F75" w:rsidRDefault="00E018D9" w:rsidP="007538BA">
            <w:pPr>
              <w:pStyle w:val="TableHeaderText"/>
              <w:rPr>
                <w:sz w:val="22"/>
                <w:szCs w:val="22"/>
              </w:rPr>
            </w:pPr>
          </w:p>
        </w:tc>
      </w:tr>
      <w:tr w:rsidR="00E018D9" w:rsidRPr="00BF4F75" w14:paraId="09E0C674" w14:textId="77777777" w:rsidTr="00C17DB8">
        <w:trPr>
          <w:cantSplit/>
          <w:trHeight w:val="185"/>
        </w:trPr>
        <w:tc>
          <w:tcPr>
            <w:tcW w:w="1890" w:type="dxa"/>
            <w:vMerge/>
          </w:tcPr>
          <w:p w14:paraId="09E0C66E" w14:textId="77777777" w:rsidR="00E018D9" w:rsidRPr="00BF4F75" w:rsidRDefault="00E018D9" w:rsidP="007538BA">
            <w:pPr>
              <w:pStyle w:val="BlockText"/>
              <w:rPr>
                <w:sz w:val="22"/>
                <w:szCs w:val="22"/>
              </w:rPr>
            </w:pPr>
          </w:p>
        </w:tc>
        <w:tc>
          <w:tcPr>
            <w:tcW w:w="1620" w:type="dxa"/>
            <w:vAlign w:val="center"/>
          </w:tcPr>
          <w:p w14:paraId="09E0C66F" w14:textId="77777777" w:rsidR="00E018D9" w:rsidRPr="00BF4F75" w:rsidRDefault="00E018D9" w:rsidP="007538BA">
            <w:pPr>
              <w:pStyle w:val="BlockText"/>
              <w:jc w:val="center"/>
              <w:rPr>
                <w:b/>
                <w:sz w:val="22"/>
                <w:szCs w:val="22"/>
              </w:rPr>
            </w:pPr>
            <w:r w:rsidRPr="00BF4F75">
              <w:rPr>
                <w:b/>
                <w:sz w:val="22"/>
                <w:szCs w:val="22"/>
              </w:rPr>
              <w:t>Duration</w:t>
            </w:r>
          </w:p>
        </w:tc>
        <w:tc>
          <w:tcPr>
            <w:tcW w:w="1710" w:type="dxa"/>
            <w:gridSpan w:val="2"/>
            <w:vAlign w:val="center"/>
          </w:tcPr>
          <w:p w14:paraId="09E0C670" w14:textId="77777777" w:rsidR="00E018D9" w:rsidRPr="00BF4F75" w:rsidRDefault="00E018D9" w:rsidP="007538BA">
            <w:pPr>
              <w:pStyle w:val="BlockText"/>
              <w:jc w:val="center"/>
              <w:rPr>
                <w:sz w:val="22"/>
                <w:szCs w:val="22"/>
              </w:rPr>
            </w:pPr>
            <w:r w:rsidRPr="00BF4F75">
              <w:rPr>
                <w:sz w:val="22"/>
                <w:szCs w:val="22"/>
              </w:rPr>
              <w:t>8 hours</w:t>
            </w:r>
          </w:p>
        </w:tc>
        <w:tc>
          <w:tcPr>
            <w:tcW w:w="1800" w:type="dxa"/>
            <w:gridSpan w:val="2"/>
            <w:vAlign w:val="center"/>
          </w:tcPr>
          <w:p w14:paraId="09E0C671" w14:textId="77777777" w:rsidR="00E018D9" w:rsidRPr="00BF4F75" w:rsidRDefault="00E018D9" w:rsidP="007538BA">
            <w:pPr>
              <w:pStyle w:val="BlockText"/>
              <w:jc w:val="center"/>
              <w:rPr>
                <w:sz w:val="22"/>
                <w:szCs w:val="22"/>
              </w:rPr>
            </w:pPr>
            <w:r w:rsidRPr="00BF4F75">
              <w:rPr>
                <w:sz w:val="22"/>
                <w:szCs w:val="22"/>
              </w:rPr>
              <w:t>2 days</w:t>
            </w:r>
          </w:p>
        </w:tc>
        <w:tc>
          <w:tcPr>
            <w:tcW w:w="3420" w:type="dxa"/>
            <w:gridSpan w:val="2"/>
            <w:vAlign w:val="center"/>
          </w:tcPr>
          <w:p w14:paraId="3C0600EE" w14:textId="6ED82C7C" w:rsidR="00E018D9" w:rsidRPr="00BF4F75" w:rsidRDefault="00246A7D" w:rsidP="007538BA">
            <w:pPr>
              <w:pStyle w:val="BlockText"/>
              <w:jc w:val="center"/>
              <w:rPr>
                <w:sz w:val="22"/>
                <w:szCs w:val="22"/>
              </w:rPr>
            </w:pPr>
            <w:r>
              <w:rPr>
                <w:sz w:val="22"/>
                <w:szCs w:val="22"/>
              </w:rPr>
              <w:t>2</w:t>
            </w:r>
            <w:r w:rsidR="00E018D9" w:rsidRPr="00BF4F75">
              <w:rPr>
                <w:sz w:val="22"/>
                <w:szCs w:val="22"/>
              </w:rPr>
              <w:t xml:space="preserve"> days</w:t>
            </w:r>
          </w:p>
          <w:p w14:paraId="09E0C673" w14:textId="762F8C00" w:rsidR="00E018D9" w:rsidRPr="00BF4F75" w:rsidRDefault="00E018D9" w:rsidP="007538BA">
            <w:pPr>
              <w:pStyle w:val="BlockText"/>
              <w:jc w:val="center"/>
              <w:rPr>
                <w:sz w:val="22"/>
                <w:szCs w:val="22"/>
              </w:rPr>
            </w:pPr>
          </w:p>
        </w:tc>
      </w:tr>
      <w:tr w:rsidR="00E018D9" w:rsidRPr="00BF4F75" w14:paraId="09E0C67B" w14:textId="77777777" w:rsidTr="00C17DB8">
        <w:trPr>
          <w:cantSplit/>
          <w:trHeight w:val="593"/>
        </w:trPr>
        <w:tc>
          <w:tcPr>
            <w:tcW w:w="1890" w:type="dxa"/>
            <w:vMerge/>
          </w:tcPr>
          <w:p w14:paraId="09E0C675" w14:textId="77777777" w:rsidR="00E018D9" w:rsidRPr="00BF4F75" w:rsidRDefault="00E018D9" w:rsidP="007538BA">
            <w:pPr>
              <w:pStyle w:val="BlockText"/>
              <w:rPr>
                <w:sz w:val="22"/>
                <w:szCs w:val="22"/>
              </w:rPr>
            </w:pPr>
          </w:p>
        </w:tc>
        <w:tc>
          <w:tcPr>
            <w:tcW w:w="1620" w:type="dxa"/>
            <w:vAlign w:val="center"/>
          </w:tcPr>
          <w:p w14:paraId="09E0C676" w14:textId="77777777" w:rsidR="00E018D9" w:rsidRPr="00BF4F75" w:rsidRDefault="00E018D9" w:rsidP="007538BA">
            <w:pPr>
              <w:pStyle w:val="BlockText"/>
              <w:jc w:val="center"/>
              <w:rPr>
                <w:b/>
                <w:sz w:val="22"/>
                <w:szCs w:val="22"/>
              </w:rPr>
            </w:pPr>
            <w:r w:rsidRPr="00BF4F75">
              <w:rPr>
                <w:b/>
                <w:sz w:val="22"/>
                <w:szCs w:val="22"/>
              </w:rPr>
              <w:t>Frequency</w:t>
            </w:r>
          </w:p>
        </w:tc>
        <w:tc>
          <w:tcPr>
            <w:tcW w:w="1710" w:type="dxa"/>
            <w:gridSpan w:val="2"/>
            <w:vAlign w:val="center"/>
          </w:tcPr>
          <w:p w14:paraId="09E0C677" w14:textId="77777777" w:rsidR="00E018D9" w:rsidRPr="00BF4F75" w:rsidRDefault="00E018D9" w:rsidP="007538BA">
            <w:pPr>
              <w:pStyle w:val="BlockText"/>
              <w:jc w:val="center"/>
              <w:rPr>
                <w:sz w:val="22"/>
                <w:szCs w:val="22"/>
              </w:rPr>
            </w:pPr>
            <w:r w:rsidRPr="00BF4F75">
              <w:rPr>
                <w:sz w:val="22"/>
                <w:szCs w:val="22"/>
              </w:rPr>
              <w:t>Every 5 years</w:t>
            </w:r>
          </w:p>
        </w:tc>
        <w:tc>
          <w:tcPr>
            <w:tcW w:w="1800" w:type="dxa"/>
            <w:gridSpan w:val="2"/>
            <w:vAlign w:val="center"/>
          </w:tcPr>
          <w:p w14:paraId="09E0C678" w14:textId="77777777" w:rsidR="00E018D9" w:rsidRPr="00BF4F75" w:rsidRDefault="00E018D9" w:rsidP="007538BA">
            <w:pPr>
              <w:pStyle w:val="BlockText"/>
              <w:jc w:val="center"/>
              <w:rPr>
                <w:sz w:val="22"/>
                <w:szCs w:val="22"/>
              </w:rPr>
            </w:pPr>
            <w:r w:rsidRPr="00BF4F75">
              <w:rPr>
                <w:sz w:val="22"/>
                <w:szCs w:val="22"/>
              </w:rPr>
              <w:t>Every 3 years</w:t>
            </w:r>
          </w:p>
        </w:tc>
        <w:tc>
          <w:tcPr>
            <w:tcW w:w="3420" w:type="dxa"/>
            <w:gridSpan w:val="2"/>
            <w:vAlign w:val="center"/>
          </w:tcPr>
          <w:p w14:paraId="09B49736" w14:textId="77777777" w:rsidR="00E018D9" w:rsidRPr="00BF4F75" w:rsidRDefault="00E018D9" w:rsidP="007538BA">
            <w:pPr>
              <w:pStyle w:val="BlockText"/>
              <w:jc w:val="center"/>
              <w:rPr>
                <w:sz w:val="22"/>
                <w:szCs w:val="22"/>
              </w:rPr>
            </w:pPr>
            <w:r w:rsidRPr="00BF4F75">
              <w:rPr>
                <w:sz w:val="22"/>
                <w:szCs w:val="22"/>
              </w:rPr>
              <w:t>Every 3 years</w:t>
            </w:r>
          </w:p>
          <w:p w14:paraId="09E0C67A" w14:textId="191ADF0D" w:rsidR="00E018D9" w:rsidRPr="00BF4F75" w:rsidRDefault="00E018D9" w:rsidP="008D3B2E">
            <w:pPr>
              <w:pStyle w:val="BlockText"/>
              <w:rPr>
                <w:sz w:val="22"/>
                <w:szCs w:val="22"/>
              </w:rPr>
            </w:pPr>
          </w:p>
        </w:tc>
      </w:tr>
    </w:tbl>
    <w:p w14:paraId="09E0C67C" w14:textId="77777777" w:rsidR="00022F1E" w:rsidRDefault="00022F1E" w:rsidP="007538BA">
      <w:pPr>
        <w:pStyle w:val="BlockLine"/>
      </w:pPr>
    </w:p>
    <w:p w14:paraId="09E0C67D" w14:textId="77777777" w:rsidR="00022F1E" w:rsidRDefault="00022F1E" w:rsidP="00BC4EC5">
      <w:pPr>
        <w:pStyle w:val="Heading2"/>
      </w:pPr>
      <w:bookmarkStart w:id="356" w:name="_Toc425746862"/>
      <w:bookmarkStart w:id="357" w:name="AUDITING_REQS_12"/>
      <w:r>
        <w:t>12 Auditing Requirements</w:t>
      </w:r>
      <w:bookmarkEnd w:id="356"/>
      <w:bookmarkEnd w:id="357"/>
    </w:p>
    <w:p w14:paraId="09E0C67E" w14:textId="77777777" w:rsidR="00022F1E" w:rsidRDefault="00022F1E" w:rsidP="007538BA">
      <w:pPr>
        <w:pStyle w:val="Heading3"/>
      </w:pPr>
      <w:bookmarkStart w:id="358" w:name="_12.1_Auditing_Requirements"/>
      <w:bookmarkStart w:id="359" w:name="_Toc425746863"/>
      <w:bookmarkEnd w:id="358"/>
      <w:r>
        <w:t>12.1 Auditing Requirements</w:t>
      </w:r>
      <w:bookmarkEnd w:id="359"/>
    </w:p>
    <w:p w14:paraId="09E0C67F" w14:textId="77777777" w:rsidR="00022F1E" w:rsidRDefault="00022F1E" w:rsidP="007538BA">
      <w:pPr>
        <w:pStyle w:val="BlockLine"/>
      </w:pPr>
    </w:p>
    <w:tbl>
      <w:tblPr>
        <w:tblW w:w="0" w:type="auto"/>
        <w:tblLayout w:type="fixed"/>
        <w:tblLook w:val="0000" w:firstRow="0" w:lastRow="0" w:firstColumn="0" w:lastColumn="0" w:noHBand="0" w:noVBand="0"/>
      </w:tblPr>
      <w:tblGrid>
        <w:gridCol w:w="1728"/>
        <w:gridCol w:w="8820"/>
      </w:tblGrid>
      <w:tr w:rsidR="00022F1E" w14:paraId="09E0C684" w14:textId="77777777">
        <w:tc>
          <w:tcPr>
            <w:tcW w:w="1728" w:type="dxa"/>
          </w:tcPr>
          <w:p w14:paraId="09E0C680" w14:textId="77777777" w:rsidR="00022F1E" w:rsidRDefault="00022F1E" w:rsidP="007538BA">
            <w:pPr>
              <w:pStyle w:val="Heading4"/>
              <w:rPr>
                <w:b w:val="0"/>
              </w:rPr>
            </w:pPr>
            <w:bookmarkStart w:id="360" w:name="_Toc162924296"/>
            <w:bookmarkStart w:id="361" w:name="_Toc425746864"/>
            <w:r>
              <w:t>12.1.1 General</w:t>
            </w:r>
            <w:bookmarkEnd w:id="360"/>
            <w:bookmarkEnd w:id="361"/>
          </w:p>
        </w:tc>
        <w:tc>
          <w:tcPr>
            <w:tcW w:w="8820" w:type="dxa"/>
          </w:tcPr>
          <w:p w14:paraId="09E0C681" w14:textId="1DA30FDC" w:rsidR="00022F1E" w:rsidRDefault="00022F1E" w:rsidP="007538BA">
            <w:pPr>
              <w:pStyle w:val="BlockText"/>
            </w:pPr>
            <w:r>
              <w:t xml:space="preserve">Each location shall audit implementation of this </w:t>
            </w:r>
            <w:r w:rsidR="00E94222">
              <w:t>procedure</w:t>
            </w:r>
            <w:r>
              <w:t xml:space="preserve">: </w:t>
            </w:r>
          </w:p>
          <w:p w14:paraId="09E0C682" w14:textId="1DBB57DD" w:rsidR="00022F1E" w:rsidRDefault="00E94222" w:rsidP="00C50099">
            <w:pPr>
              <w:pStyle w:val="BulletText1"/>
            </w:pPr>
            <w:r>
              <w:t xml:space="preserve">In </w:t>
            </w:r>
            <w:r w:rsidR="00022F1E">
              <w:t xml:space="preserve">conjunction with other </w:t>
            </w:r>
            <w:r w:rsidR="006F45C3">
              <w:t>DW-GOM</w:t>
            </w:r>
            <w:r w:rsidR="00022F1E">
              <w:t xml:space="preserve"> HSE audits at the operating unit</w:t>
            </w:r>
            <w:r>
              <w:t>.</w:t>
            </w:r>
          </w:p>
          <w:p w14:paraId="09E0C683" w14:textId="21D80C24" w:rsidR="00022F1E" w:rsidRDefault="00022F1E" w:rsidP="00BE3791">
            <w:pPr>
              <w:pStyle w:val="BulletText1"/>
              <w:numPr>
                <w:ilvl w:val="0"/>
                <w:numId w:val="0"/>
              </w:numPr>
              <w:ind w:left="327"/>
            </w:pPr>
          </w:p>
        </w:tc>
      </w:tr>
    </w:tbl>
    <w:p w14:paraId="09E0C685" w14:textId="77777777" w:rsidR="004562AE" w:rsidRDefault="004562AE" w:rsidP="007538BA">
      <w:pPr>
        <w:pStyle w:val="BlockLine"/>
      </w:pPr>
      <w:bookmarkStart w:id="362" w:name="GL01"/>
      <w:bookmarkStart w:id="363" w:name="TO01"/>
    </w:p>
    <w:p w14:paraId="09E0C686" w14:textId="77777777" w:rsidR="00F93DCF" w:rsidRDefault="00F93DCF" w:rsidP="007538BA">
      <w:pPr>
        <w:pStyle w:val="Heading1"/>
        <w:pageBreakBefore/>
      </w:pPr>
      <w:bookmarkStart w:id="364" w:name="_Ref127449298"/>
      <w:r>
        <w:lastRenderedPageBreak/>
        <w:t>Guideline</w:t>
      </w:r>
      <w:r w:rsidR="00603F7F">
        <w:t xml:space="preserve"> HSE0044-PR01-GL.01</w:t>
      </w:r>
      <w:bookmarkEnd w:id="364"/>
    </w:p>
    <w:p w14:paraId="09E0C687" w14:textId="77777777" w:rsidR="00F93DCF" w:rsidRDefault="00F93DCF" w:rsidP="007538BA">
      <w:pPr>
        <w:pStyle w:val="Heading2"/>
      </w:pPr>
      <w:bookmarkStart w:id="365" w:name="_Toc134955965"/>
      <w:bookmarkStart w:id="366" w:name="_Ref127449320"/>
      <w:bookmarkEnd w:id="362"/>
      <w:r>
        <w:t>General Inspection Guidelines</w:t>
      </w:r>
      <w:bookmarkEnd w:id="365"/>
      <w:bookmarkEnd w:id="366"/>
    </w:p>
    <w:p w14:paraId="09E0C688" w14:textId="77777777" w:rsidR="00F93DCF" w:rsidRDefault="00F93DCF" w:rsidP="007538BA">
      <w:pPr>
        <w:pStyle w:val="Heading3"/>
      </w:pPr>
      <w:r>
        <w:t>General</w:t>
      </w:r>
    </w:p>
    <w:p w14:paraId="09E0C689"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8C" w14:textId="77777777">
        <w:trPr>
          <w:cantSplit/>
        </w:trPr>
        <w:tc>
          <w:tcPr>
            <w:tcW w:w="1728" w:type="dxa"/>
          </w:tcPr>
          <w:p w14:paraId="09E0C68A" w14:textId="77777777" w:rsidR="00F93DCF" w:rsidRDefault="00F93DCF" w:rsidP="007538BA">
            <w:pPr>
              <w:pStyle w:val="Heading4"/>
            </w:pPr>
            <w:r>
              <w:t>Wear and Deterioration</w:t>
            </w:r>
          </w:p>
        </w:tc>
        <w:tc>
          <w:tcPr>
            <w:tcW w:w="8820" w:type="dxa"/>
          </w:tcPr>
          <w:p w14:paraId="09E0C68B" w14:textId="586683AA" w:rsidR="00F93DCF" w:rsidRDefault="00F93DCF" w:rsidP="007538BA">
            <w:pPr>
              <w:pStyle w:val="BlockText"/>
            </w:pPr>
            <w:r>
              <w:t>Before each use, carefully inspect your harness for signs or wear, deterioration, or evidence of impact loading.</w:t>
            </w:r>
            <w:r w:rsidR="00A82E20">
              <w:t xml:space="preserve"> </w:t>
            </w:r>
            <w:r>
              <w:t>Visually inspect for loose threads, pulled rivets, burns, cuts, distortions, abrasions, or any other evidence of chemical or physical deterioration that may have weakened the material or assembly.</w:t>
            </w:r>
          </w:p>
        </w:tc>
      </w:tr>
    </w:tbl>
    <w:p w14:paraId="09E0C68D"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90" w14:textId="77777777">
        <w:trPr>
          <w:cantSplit/>
        </w:trPr>
        <w:tc>
          <w:tcPr>
            <w:tcW w:w="1728" w:type="dxa"/>
          </w:tcPr>
          <w:p w14:paraId="09E0C68E" w14:textId="77777777" w:rsidR="00F93DCF" w:rsidRDefault="00F93DCF" w:rsidP="007538BA">
            <w:pPr>
              <w:pStyle w:val="Heading4"/>
            </w:pPr>
            <w:r>
              <w:t>Malfunctions and Cracks</w:t>
            </w:r>
          </w:p>
        </w:tc>
        <w:tc>
          <w:tcPr>
            <w:tcW w:w="8820" w:type="dxa"/>
          </w:tcPr>
          <w:p w14:paraId="09E0C68F" w14:textId="77777777" w:rsidR="00F93DCF" w:rsidRDefault="00F93DCF" w:rsidP="007538BA">
            <w:pPr>
              <w:pStyle w:val="BlockText"/>
            </w:pPr>
            <w:r>
              <w:t>Inspect hardware for malfunctions, and cracks. Check all snap hooks, buckles, keepers, and D-rings.</w:t>
            </w:r>
          </w:p>
        </w:tc>
      </w:tr>
    </w:tbl>
    <w:p w14:paraId="09E0C691" w14:textId="77777777" w:rsidR="00F93DCF" w:rsidRDefault="00F93DCF" w:rsidP="007538BA">
      <w:pPr>
        <w:pStyle w:val="BlockLine"/>
      </w:pPr>
    </w:p>
    <w:tbl>
      <w:tblPr>
        <w:tblW w:w="0" w:type="auto"/>
        <w:tblLayout w:type="fixed"/>
        <w:tblLook w:val="0000" w:firstRow="0" w:lastRow="0" w:firstColumn="0" w:lastColumn="0" w:noHBand="0" w:noVBand="0"/>
      </w:tblPr>
      <w:tblGrid>
        <w:gridCol w:w="1728"/>
        <w:gridCol w:w="8820"/>
      </w:tblGrid>
      <w:tr w:rsidR="00F93DCF" w14:paraId="09E0C696" w14:textId="77777777">
        <w:trPr>
          <w:cantSplit/>
        </w:trPr>
        <w:tc>
          <w:tcPr>
            <w:tcW w:w="1728" w:type="dxa"/>
          </w:tcPr>
          <w:p w14:paraId="09E0C692" w14:textId="77777777" w:rsidR="00F93DCF" w:rsidRDefault="00F93DCF" w:rsidP="007538BA">
            <w:pPr>
              <w:pStyle w:val="Heading4"/>
            </w:pPr>
            <w:r>
              <w:t>Failing Equipment</w:t>
            </w:r>
          </w:p>
        </w:tc>
        <w:tc>
          <w:tcPr>
            <w:tcW w:w="8820" w:type="dxa"/>
          </w:tcPr>
          <w:p w14:paraId="09E0C693" w14:textId="77777777" w:rsidR="00F93DCF" w:rsidRDefault="00F93DCF" w:rsidP="007538BA">
            <w:pPr>
              <w:pStyle w:val="BlockText"/>
            </w:pPr>
            <w:r>
              <w:t>If any part does not pass inspection, the harness or component should be destroyed.</w:t>
            </w:r>
          </w:p>
          <w:p w14:paraId="09E0C694" w14:textId="77777777" w:rsidR="00203A77" w:rsidRDefault="00203A77" w:rsidP="007538BA">
            <w:pPr>
              <w:pStyle w:val="BlockText"/>
            </w:pPr>
          </w:p>
          <w:p w14:paraId="09E0C695" w14:textId="77777777" w:rsidR="00F93DCF" w:rsidRPr="00980D80" w:rsidRDefault="00F93DCF" w:rsidP="007538BA">
            <w:pPr>
              <w:pStyle w:val="NoteText"/>
              <w:ind w:left="1080" w:hanging="1080"/>
              <w:rPr>
                <w:i/>
                <w:iCs/>
              </w:rPr>
            </w:pPr>
            <w:r w:rsidRPr="00980D80">
              <w:rPr>
                <w:i/>
                <w:iCs/>
              </w:rPr>
              <w:t>Warning: Using damaged or worn equipment can cause serious injury or death.</w:t>
            </w:r>
          </w:p>
        </w:tc>
      </w:tr>
    </w:tbl>
    <w:p w14:paraId="09E0C697" w14:textId="77777777" w:rsidR="00F93DCF" w:rsidRDefault="00F93DCF" w:rsidP="007538BA">
      <w:pPr>
        <w:pStyle w:val="BlockLine"/>
      </w:pPr>
    </w:p>
    <w:p w14:paraId="09E0C698" w14:textId="77777777" w:rsidR="00F93DCF" w:rsidRDefault="00F93DCF" w:rsidP="007538BA">
      <w:pPr>
        <w:pStyle w:val="Heading3"/>
      </w:pPr>
      <w:r>
        <w:t>Harnesses and Lanyards</w:t>
      </w:r>
    </w:p>
    <w:p w14:paraId="09E0C699"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9C" w14:textId="77777777">
        <w:trPr>
          <w:cantSplit/>
        </w:trPr>
        <w:tc>
          <w:tcPr>
            <w:tcW w:w="1728" w:type="dxa"/>
          </w:tcPr>
          <w:p w14:paraId="09E0C69A" w14:textId="77777777" w:rsidR="00F93DCF" w:rsidRDefault="00F93DCF" w:rsidP="007538BA">
            <w:pPr>
              <w:pStyle w:val="Heading4"/>
            </w:pPr>
            <w:r>
              <w:t>Stitching and Webbing</w:t>
            </w:r>
          </w:p>
        </w:tc>
        <w:tc>
          <w:tcPr>
            <w:tcW w:w="8820" w:type="dxa"/>
          </w:tcPr>
          <w:p w14:paraId="09E0C69B" w14:textId="77777777" w:rsidR="00F93DCF" w:rsidRDefault="00F93DCF" w:rsidP="007538BA">
            <w:pPr>
              <w:pStyle w:val="BlockText"/>
            </w:pPr>
            <w:r>
              <w:t>Check stitching for broken, burned, cut, or pulled stitches. Broken strands appear as tufts on the surface. To inspect, hold the webbing with your hands 6</w:t>
            </w:r>
            <w:r>
              <w:rPr>
                <w:rFonts w:cs="Arial"/>
              </w:rPr>
              <w:t>"</w:t>
            </w:r>
            <w:r>
              <w:t xml:space="preserve"> to 8</w:t>
            </w:r>
            <w:r>
              <w:rPr>
                <w:rFonts w:cs="Arial"/>
              </w:rPr>
              <w:t>"</w:t>
            </w:r>
            <w:r>
              <w:t xml:space="preserve"> apart. Bend the webbing in an inverted U to cause surface tension, exposing problem areas. Inspect all web areas. Damage from cuts, abrasion, corrosives, heat, or chemicals should appear. In load-bearing areas of the harness, a hole or burn </w:t>
            </w:r>
            <w:r>
              <w:rPr>
                <w:rFonts w:cs="Arial"/>
              </w:rPr>
              <w:t>&gt;</w:t>
            </w:r>
            <w:r>
              <w:t xml:space="preserve"> 1/16" in diameter shall be grounds for rejection. Holes on non-load bearing components can be up to </w:t>
            </w:r>
            <w:bookmarkStart w:id="367" w:name="OLE_LINK1"/>
            <w:r>
              <w:t>1/4"</w:t>
            </w:r>
            <w:bookmarkEnd w:id="367"/>
            <w:r>
              <w:t>. Cuts in critical components 1/8" or longer shall be grounds for rejection.</w:t>
            </w:r>
          </w:p>
        </w:tc>
      </w:tr>
    </w:tbl>
    <w:p w14:paraId="09E0C69D"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A0" w14:textId="77777777">
        <w:trPr>
          <w:cantSplit/>
        </w:trPr>
        <w:tc>
          <w:tcPr>
            <w:tcW w:w="1728" w:type="dxa"/>
          </w:tcPr>
          <w:p w14:paraId="09E0C69E" w14:textId="77777777" w:rsidR="00F93DCF" w:rsidRDefault="00F93DCF" w:rsidP="007538BA">
            <w:pPr>
              <w:pStyle w:val="Heading4"/>
            </w:pPr>
            <w:r>
              <w:t>Buckles and Belt Ends</w:t>
            </w:r>
          </w:p>
        </w:tc>
        <w:tc>
          <w:tcPr>
            <w:tcW w:w="8820" w:type="dxa"/>
          </w:tcPr>
          <w:p w14:paraId="09E0C69F" w14:textId="77777777" w:rsidR="00F93DCF" w:rsidRDefault="00F93DCF" w:rsidP="007538BA">
            <w:pPr>
              <w:pStyle w:val="BlockText"/>
            </w:pPr>
            <w:r>
              <w:t>Inspect the ends of all straps, which are subject to wear as a result of repeated opening and closing. Enlargement or distortion of holes may indicate excessive wear or possible impact loading. Deformed, egg-shaped, bent buckles could be caused by impact from a fall.</w:t>
            </w:r>
          </w:p>
        </w:tc>
      </w:tr>
    </w:tbl>
    <w:p w14:paraId="09E0C6A1"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A4" w14:textId="77777777">
        <w:trPr>
          <w:cantSplit/>
        </w:trPr>
        <w:tc>
          <w:tcPr>
            <w:tcW w:w="1728" w:type="dxa"/>
          </w:tcPr>
          <w:p w14:paraId="09E0C6A2" w14:textId="77777777" w:rsidR="00F93DCF" w:rsidRDefault="00F93DCF" w:rsidP="007538BA">
            <w:pPr>
              <w:pStyle w:val="Heading4"/>
            </w:pPr>
            <w:r>
              <w:t>Labels</w:t>
            </w:r>
          </w:p>
        </w:tc>
        <w:tc>
          <w:tcPr>
            <w:tcW w:w="8820" w:type="dxa"/>
          </w:tcPr>
          <w:p w14:paraId="09E0C6A3" w14:textId="77777777" w:rsidR="00F93DCF" w:rsidRDefault="00F93DCF" w:rsidP="007538BA">
            <w:pPr>
              <w:pStyle w:val="BlockText"/>
            </w:pPr>
            <w:r>
              <w:t>All labels should be present and fully legible. Having illegible or missing labels is grounds for rejection.</w:t>
            </w:r>
          </w:p>
        </w:tc>
      </w:tr>
    </w:tbl>
    <w:p w14:paraId="09E0C6A5"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A8" w14:textId="77777777" w:rsidTr="00BC4EC5">
        <w:tc>
          <w:tcPr>
            <w:tcW w:w="1728" w:type="dxa"/>
          </w:tcPr>
          <w:p w14:paraId="09E0C6A6" w14:textId="77777777" w:rsidR="00F93DCF" w:rsidRDefault="00F93DCF" w:rsidP="007538BA">
            <w:pPr>
              <w:pStyle w:val="Heading4"/>
            </w:pPr>
            <w:r>
              <w:lastRenderedPageBreak/>
              <w:t>D-Rings</w:t>
            </w:r>
          </w:p>
        </w:tc>
        <w:tc>
          <w:tcPr>
            <w:tcW w:w="8820" w:type="dxa"/>
          </w:tcPr>
          <w:p w14:paraId="09E0C6A7" w14:textId="77777777" w:rsidR="00F93DCF" w:rsidRDefault="00F93DCF" w:rsidP="007538BA">
            <w:pPr>
              <w:pStyle w:val="BlockText"/>
            </w:pPr>
            <w:r>
              <w:t>All D-rings should be checked for distortion and deformities. D-ring attachment points should be checked for unusual wear or damaged fibers. Badly pitted D-rings indicate chemical corrosion, and the equipment should be removed from service. Check for cracks, burrs, sharp edges, and discoloration from heat.</w:t>
            </w:r>
          </w:p>
        </w:tc>
      </w:tr>
    </w:tbl>
    <w:p w14:paraId="09E0C6A9"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AE" w14:textId="77777777">
        <w:trPr>
          <w:cantSplit/>
        </w:trPr>
        <w:tc>
          <w:tcPr>
            <w:tcW w:w="1728" w:type="dxa"/>
          </w:tcPr>
          <w:p w14:paraId="09E0C6AA" w14:textId="77777777" w:rsidR="00F93DCF" w:rsidRDefault="00F93DCF" w:rsidP="007538BA">
            <w:pPr>
              <w:pStyle w:val="Heading4"/>
            </w:pPr>
            <w:r>
              <w:t>Hardware Attachment Points</w:t>
            </w:r>
          </w:p>
        </w:tc>
        <w:tc>
          <w:tcPr>
            <w:tcW w:w="8820" w:type="dxa"/>
          </w:tcPr>
          <w:p w14:paraId="09E0C6AB" w14:textId="77777777" w:rsidR="00F93DCF" w:rsidRDefault="00F93DCF" w:rsidP="007538BA">
            <w:pPr>
              <w:pStyle w:val="BlockText"/>
            </w:pPr>
            <w:r>
              <w:t>For stitched attachment points, check that stitching is not broken, burned, cut, or pulled.</w:t>
            </w:r>
          </w:p>
          <w:p w14:paraId="09E0C6AC" w14:textId="77777777" w:rsidR="00F93DCF" w:rsidRDefault="00F93DCF" w:rsidP="007538BA">
            <w:pPr>
              <w:pStyle w:val="BlockText"/>
            </w:pPr>
          </w:p>
          <w:p w14:paraId="09E0C6AD" w14:textId="77777777" w:rsidR="00F93DCF" w:rsidRDefault="00F93DCF" w:rsidP="007538BA">
            <w:pPr>
              <w:pStyle w:val="BlockText"/>
            </w:pPr>
            <w:r>
              <w:t>Check all riveted attachment points for tightness and deformities. Badly pitted rivets indicate chemical corrosion.</w:t>
            </w:r>
          </w:p>
        </w:tc>
      </w:tr>
    </w:tbl>
    <w:p w14:paraId="09E0C6AF"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B2" w14:textId="77777777">
        <w:trPr>
          <w:cantSplit/>
        </w:trPr>
        <w:tc>
          <w:tcPr>
            <w:tcW w:w="1728" w:type="dxa"/>
          </w:tcPr>
          <w:p w14:paraId="09E0C6B0" w14:textId="77777777" w:rsidR="00F93DCF" w:rsidRDefault="00F93DCF" w:rsidP="007538BA">
            <w:pPr>
              <w:pStyle w:val="Heading4"/>
            </w:pPr>
            <w:r>
              <w:t>Friction Slide Adjusters</w:t>
            </w:r>
          </w:p>
        </w:tc>
        <w:tc>
          <w:tcPr>
            <w:tcW w:w="8820" w:type="dxa"/>
          </w:tcPr>
          <w:p w14:paraId="09E0C6B1" w14:textId="6FD60292" w:rsidR="00F93DCF" w:rsidRDefault="00F93DCF" w:rsidP="007538BA">
            <w:pPr>
              <w:pStyle w:val="BlockText"/>
            </w:pPr>
            <w:r>
              <w:t>Friction slide adjusters should be checked for distortion, sharp edges, and cracks. The tongue should move freely and overlap the frame.</w:t>
            </w:r>
            <w:r w:rsidR="00A82E20">
              <w:t xml:space="preserve"> </w:t>
            </w:r>
            <w:r>
              <w:t>Rollers should not be distorted and should roll freely.</w:t>
            </w:r>
          </w:p>
        </w:tc>
      </w:tr>
    </w:tbl>
    <w:p w14:paraId="09E0C6B3"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B6" w14:textId="77777777">
        <w:trPr>
          <w:cantSplit/>
        </w:trPr>
        <w:tc>
          <w:tcPr>
            <w:tcW w:w="1728" w:type="dxa"/>
          </w:tcPr>
          <w:p w14:paraId="09E0C6B4" w14:textId="77777777" w:rsidR="00F93DCF" w:rsidRDefault="00F93DCF" w:rsidP="007538BA">
            <w:pPr>
              <w:pStyle w:val="Heading4"/>
            </w:pPr>
            <w:r>
              <w:t>Easy-connect Buckle</w:t>
            </w:r>
          </w:p>
        </w:tc>
        <w:tc>
          <w:tcPr>
            <w:tcW w:w="8820" w:type="dxa"/>
          </w:tcPr>
          <w:p w14:paraId="09E0C6B5" w14:textId="77777777" w:rsidR="00F93DCF" w:rsidRDefault="00F93DCF" w:rsidP="007538BA">
            <w:pPr>
              <w:pStyle w:val="BlockText"/>
            </w:pPr>
            <w:r>
              <w:t>Easy-connect buckles (square rings) should be checked for distortion, sharp edges, and cracks. Stitched attachment points should not have any broken, pulled, burned, or cut stitches.</w:t>
            </w:r>
          </w:p>
        </w:tc>
      </w:tr>
    </w:tbl>
    <w:p w14:paraId="09E0C6B7"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BA" w14:textId="77777777">
        <w:trPr>
          <w:cantSplit/>
        </w:trPr>
        <w:tc>
          <w:tcPr>
            <w:tcW w:w="1728" w:type="dxa"/>
          </w:tcPr>
          <w:p w14:paraId="09E0C6B8" w14:textId="77777777" w:rsidR="00F93DCF" w:rsidRDefault="00F93DCF" w:rsidP="007538BA">
            <w:pPr>
              <w:pStyle w:val="Heading4"/>
            </w:pPr>
            <w:r>
              <w:t>Friction Style Buckles</w:t>
            </w:r>
          </w:p>
        </w:tc>
        <w:tc>
          <w:tcPr>
            <w:tcW w:w="8820" w:type="dxa"/>
          </w:tcPr>
          <w:p w14:paraId="09E0C6B9" w14:textId="77777777" w:rsidR="00F93DCF" w:rsidRDefault="00F93DCF" w:rsidP="007538BA">
            <w:pPr>
              <w:pStyle w:val="BlockText"/>
            </w:pPr>
            <w:r>
              <w:t>Friction style buckles should be checked for sharp edges, cracks, and distortion. Make sure outer bars and center bar are straight and parallel. Also, check for wear at the corners and attachment points.</w:t>
            </w:r>
          </w:p>
        </w:tc>
      </w:tr>
    </w:tbl>
    <w:p w14:paraId="09E0C6BB"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BE" w14:textId="77777777">
        <w:trPr>
          <w:cantSplit/>
        </w:trPr>
        <w:tc>
          <w:tcPr>
            <w:tcW w:w="1728" w:type="dxa"/>
          </w:tcPr>
          <w:p w14:paraId="09E0C6BC" w14:textId="77777777" w:rsidR="00F93DCF" w:rsidRDefault="00F93DCF" w:rsidP="007538BA">
            <w:pPr>
              <w:pStyle w:val="Heading4"/>
            </w:pPr>
            <w:r>
              <w:t>Leather</w:t>
            </w:r>
          </w:p>
        </w:tc>
        <w:tc>
          <w:tcPr>
            <w:tcW w:w="8820" w:type="dxa"/>
          </w:tcPr>
          <w:p w14:paraId="09E0C6BD" w14:textId="002D97E0" w:rsidR="00F93DCF" w:rsidRDefault="00F93DCF" w:rsidP="007538BA">
            <w:pPr>
              <w:pStyle w:val="BlockText"/>
            </w:pPr>
            <w:r>
              <w:t>Leather should be soft and supple. Visually check leather for cracks tears, burns, brittleness, stretching, or other signs of damage, age, or abuse.</w:t>
            </w:r>
            <w:r w:rsidR="00A82E20">
              <w:t xml:space="preserve"> </w:t>
            </w:r>
            <w:r>
              <w:t>Whereas leather components are not load bearing, damage to the leather is a sign that the entire harness may not be in acceptable condition. Re-inspect the entire system.</w:t>
            </w:r>
          </w:p>
        </w:tc>
      </w:tr>
    </w:tbl>
    <w:p w14:paraId="09E0C6BF" w14:textId="77777777" w:rsidR="00F93DCF" w:rsidRDefault="00F93DCF" w:rsidP="007538BA">
      <w:pPr>
        <w:pStyle w:val="BlockLine"/>
      </w:pPr>
    </w:p>
    <w:p w14:paraId="09E0C6C0" w14:textId="77777777" w:rsidR="00F93DCF" w:rsidRDefault="00F93DCF" w:rsidP="007538BA">
      <w:pPr>
        <w:pStyle w:val="Heading3"/>
      </w:pPr>
      <w:r>
        <w:t>Connecting Devices and Equipment</w:t>
      </w:r>
    </w:p>
    <w:p w14:paraId="09E0C6C1"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C4" w14:textId="77777777">
        <w:trPr>
          <w:cantSplit/>
        </w:trPr>
        <w:tc>
          <w:tcPr>
            <w:tcW w:w="1728" w:type="dxa"/>
          </w:tcPr>
          <w:p w14:paraId="09E0C6C2" w14:textId="77777777" w:rsidR="00F93DCF" w:rsidRDefault="00F93DCF" w:rsidP="007538BA">
            <w:pPr>
              <w:pStyle w:val="Heading4"/>
            </w:pPr>
            <w:r>
              <w:t>Stitching and Webbing</w:t>
            </w:r>
          </w:p>
        </w:tc>
        <w:tc>
          <w:tcPr>
            <w:tcW w:w="8820" w:type="dxa"/>
          </w:tcPr>
          <w:p w14:paraId="09E0C6C3" w14:textId="77777777" w:rsidR="00F93DCF" w:rsidRDefault="00F93DCF" w:rsidP="007538BA">
            <w:pPr>
              <w:pStyle w:val="BlockText"/>
            </w:pPr>
            <w:r>
              <w:t>Check stitching for broken, burned, cut, or pulled stitches. Visually check for damage caused by corrosives, heat, chemicals, paint, and other conditions. Inspect the entire length of the lanyard, tie-off, etc. For deceleration units, check the stitching for broken, cut, or pulled stitches, and the breakaway jacket for cuts, tears, broken stitches, stretch marks, or other evidence of impact load. For aircraft-cable lanyards, check the full length for breaks burns or cuts in the vinyl covering and cable strands.</w:t>
            </w:r>
          </w:p>
        </w:tc>
      </w:tr>
    </w:tbl>
    <w:p w14:paraId="09E0C6C5"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CA" w14:textId="77777777" w:rsidTr="00BC4EC5">
        <w:tc>
          <w:tcPr>
            <w:tcW w:w="1728" w:type="dxa"/>
          </w:tcPr>
          <w:p w14:paraId="09E0C6C6" w14:textId="77777777" w:rsidR="00F93DCF" w:rsidRDefault="00F93DCF" w:rsidP="007538BA">
            <w:pPr>
              <w:pStyle w:val="Heading4"/>
            </w:pPr>
            <w:r>
              <w:lastRenderedPageBreak/>
              <w:t>Broken Strands</w:t>
            </w:r>
          </w:p>
        </w:tc>
        <w:tc>
          <w:tcPr>
            <w:tcW w:w="8820" w:type="dxa"/>
          </w:tcPr>
          <w:p w14:paraId="09E0C6C7" w14:textId="77777777" w:rsidR="00F93DCF" w:rsidRDefault="00F93DCF" w:rsidP="007538BA">
            <w:pPr>
              <w:pStyle w:val="BlockText"/>
            </w:pPr>
            <w:r>
              <w:t>Inspect rope lanyards for broken strands by twisting the rope slightly to untwist the braiding. Inspect the entire lanyard in this lanyard for internal damage and deterioration. Lanyards with broken strands must be discarded.</w:t>
            </w:r>
          </w:p>
          <w:p w14:paraId="09E0C6C8" w14:textId="77777777" w:rsidR="00203A77" w:rsidRDefault="00203A77" w:rsidP="007538BA">
            <w:pPr>
              <w:pStyle w:val="BlockText"/>
            </w:pPr>
          </w:p>
          <w:p w14:paraId="09E0C6C9" w14:textId="4C275937" w:rsidR="00F93DCF" w:rsidRDefault="00F93DCF" w:rsidP="007538BA">
            <w:pPr>
              <w:pStyle w:val="NoteText"/>
            </w:pPr>
            <w:r>
              <w:rPr>
                <w:bCs/>
              </w:rPr>
              <w:t>NOTE:</w:t>
            </w:r>
            <w:r>
              <w:rPr>
                <w:bCs/>
              </w:rPr>
              <w:tab/>
            </w:r>
            <w:r>
              <w:t xml:space="preserve">Twisted rope, such as nylon filament and </w:t>
            </w:r>
            <w:proofErr w:type="spellStart"/>
            <w:r>
              <w:t>polyplus</w:t>
            </w:r>
            <w:proofErr w:type="spellEnd"/>
            <w:r>
              <w:t xml:space="preserve"> rope used in some lanyards, is subject to a condition known as </w:t>
            </w:r>
            <w:r>
              <w:rPr>
                <w:iCs/>
              </w:rPr>
              <w:t>“</w:t>
            </w:r>
            <w:proofErr w:type="spellStart"/>
            <w:r>
              <w:rPr>
                <w:iCs/>
              </w:rPr>
              <w:t>hockling</w:t>
            </w:r>
            <w:proofErr w:type="spellEnd"/>
            <w:r>
              <w:rPr>
                <w:iCs/>
              </w:rPr>
              <w:t xml:space="preserve">,” </w:t>
            </w:r>
            <w:r>
              <w:t>which is similar to the twisting we see in a telephone cord.</w:t>
            </w:r>
            <w:r w:rsidR="00A82E20">
              <w:t xml:space="preserve"> </w:t>
            </w:r>
            <w:r>
              <w:t>This can be caused by repetitive twisting movement such as normal movement in hooking and unhooking a lanyard, a lanyard dangling freely, and by using the lanyard to suspend a load.</w:t>
            </w:r>
            <w:r w:rsidR="00A82E20">
              <w:t xml:space="preserve"> </w:t>
            </w:r>
            <w:r>
              <w:t xml:space="preserve">Some </w:t>
            </w:r>
            <w:proofErr w:type="spellStart"/>
            <w:r>
              <w:t>hockling</w:t>
            </w:r>
            <w:proofErr w:type="spellEnd"/>
            <w:r>
              <w:t xml:space="preserve"> is normal, but excessive spiraling of the rope could indicate the rope has seen excessive loads.</w:t>
            </w:r>
          </w:p>
        </w:tc>
      </w:tr>
    </w:tbl>
    <w:p w14:paraId="09E0C6CB"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CE" w14:textId="77777777">
        <w:trPr>
          <w:cantSplit/>
        </w:trPr>
        <w:tc>
          <w:tcPr>
            <w:tcW w:w="1728" w:type="dxa"/>
          </w:tcPr>
          <w:p w14:paraId="09E0C6CC" w14:textId="77777777" w:rsidR="00F93DCF" w:rsidRDefault="00F93DCF" w:rsidP="007538BA">
            <w:pPr>
              <w:pStyle w:val="Heading4"/>
            </w:pPr>
            <w:r>
              <w:t>Snap Hooks, D-Rings, and Other Metal Parts</w:t>
            </w:r>
          </w:p>
        </w:tc>
        <w:tc>
          <w:tcPr>
            <w:tcW w:w="8820" w:type="dxa"/>
          </w:tcPr>
          <w:p w14:paraId="09E0C6CD" w14:textId="77777777" w:rsidR="00F93DCF" w:rsidRPr="004A159D" w:rsidRDefault="00F93DCF" w:rsidP="007538BA">
            <w:pPr>
              <w:pStyle w:val="BlockText"/>
            </w:pPr>
            <w:r w:rsidRPr="004A159D">
              <w:t>Check all hardware for sharp edges, cracks, distortion, discoloration due to heat or chemicals, and corrosion. Rollers should not be distorted and should roll freely. The key components to inspect on snap hooks and carabiners are to look carefully for corrosion, cracks, burrs, dents, or deformities. Inspect for bending or distortion and for excessive corrosion. The gate and lock mechanism should work freely and smoothly. Gates must close fully and lock. Inspect for markings; they should be present and legible. Sticky, difficult-to-open actions are indications of a fall.</w:t>
            </w:r>
          </w:p>
        </w:tc>
      </w:tr>
    </w:tbl>
    <w:p w14:paraId="09E0C6CF" w14:textId="77777777" w:rsidR="00F93DCF" w:rsidRDefault="00F93DCF" w:rsidP="007538BA">
      <w:pPr>
        <w:pStyle w:val="BlockLine"/>
      </w:pPr>
    </w:p>
    <w:tbl>
      <w:tblPr>
        <w:tblW w:w="0" w:type="auto"/>
        <w:tblLayout w:type="fixed"/>
        <w:tblLook w:val="0000" w:firstRow="0" w:lastRow="0" w:firstColumn="0" w:lastColumn="0" w:noHBand="0" w:noVBand="0"/>
      </w:tblPr>
      <w:tblGrid>
        <w:gridCol w:w="1728"/>
        <w:gridCol w:w="8820"/>
      </w:tblGrid>
      <w:tr w:rsidR="00F93DCF" w14:paraId="09E0C6D2" w14:textId="77777777">
        <w:trPr>
          <w:cantSplit/>
        </w:trPr>
        <w:tc>
          <w:tcPr>
            <w:tcW w:w="1728" w:type="dxa"/>
          </w:tcPr>
          <w:p w14:paraId="09E0C6D0" w14:textId="77777777" w:rsidR="00F93DCF" w:rsidRDefault="00F93DCF" w:rsidP="007538BA">
            <w:pPr>
              <w:pStyle w:val="Heading4"/>
            </w:pPr>
            <w:r>
              <w:t>Heat Damage</w:t>
            </w:r>
          </w:p>
        </w:tc>
        <w:tc>
          <w:tcPr>
            <w:tcW w:w="8820" w:type="dxa"/>
          </w:tcPr>
          <w:p w14:paraId="09E0C6D1" w14:textId="27893CFF" w:rsidR="00F93DCF" w:rsidRPr="004A159D" w:rsidRDefault="00F93DCF" w:rsidP="007538BA">
            <w:pPr>
              <w:pStyle w:val="BlockText"/>
            </w:pPr>
            <w:r w:rsidRPr="004A159D">
              <w:t>Areas damaged (brown, hard areas) by heat sources (e.g.</w:t>
            </w:r>
            <w:r w:rsidR="007232EE">
              <w:t>,</w:t>
            </w:r>
            <w:r w:rsidRPr="004A159D">
              <w:t xml:space="preserve"> weld slag, flames) shall be closely reviewed. Large concentrations of damage are grounds for rejection.</w:t>
            </w:r>
          </w:p>
        </w:tc>
      </w:tr>
    </w:tbl>
    <w:p w14:paraId="09E0C6D3" w14:textId="77777777" w:rsidR="00F93DCF" w:rsidRDefault="00F93DCF" w:rsidP="007538BA">
      <w:pPr>
        <w:pStyle w:val="BlockLine"/>
        <w:pBdr>
          <w:top w:val="single" w:sz="6" w:space="0" w:color="auto"/>
        </w:pBdr>
      </w:pPr>
    </w:p>
    <w:tbl>
      <w:tblPr>
        <w:tblW w:w="0" w:type="auto"/>
        <w:tblLayout w:type="fixed"/>
        <w:tblLook w:val="0000" w:firstRow="0" w:lastRow="0" w:firstColumn="0" w:lastColumn="0" w:noHBand="0" w:noVBand="0"/>
      </w:tblPr>
      <w:tblGrid>
        <w:gridCol w:w="1728"/>
        <w:gridCol w:w="8820"/>
      </w:tblGrid>
      <w:tr w:rsidR="00F93DCF" w14:paraId="09E0C6D6" w14:textId="77777777">
        <w:trPr>
          <w:cantSplit/>
        </w:trPr>
        <w:tc>
          <w:tcPr>
            <w:tcW w:w="1728" w:type="dxa"/>
          </w:tcPr>
          <w:p w14:paraId="09E0C6D4" w14:textId="77777777" w:rsidR="00F93DCF" w:rsidRDefault="00F93DCF" w:rsidP="007538BA">
            <w:pPr>
              <w:pStyle w:val="Heading4"/>
            </w:pPr>
            <w:r>
              <w:t>Cleanliness</w:t>
            </w:r>
          </w:p>
        </w:tc>
        <w:tc>
          <w:tcPr>
            <w:tcW w:w="8820" w:type="dxa"/>
          </w:tcPr>
          <w:p w14:paraId="09E0C6D5" w14:textId="7AA65FE5" w:rsidR="00F93DCF" w:rsidRDefault="00F93DCF" w:rsidP="007538BA">
            <w:pPr>
              <w:pStyle w:val="BlockText"/>
            </w:pPr>
            <w:r>
              <w:t xml:space="preserve">General dirtiness normally will not be grounds for </w:t>
            </w:r>
            <w:r w:rsidR="006F1590">
              <w:t>rejection unless</w:t>
            </w:r>
            <w:r>
              <w:t xml:space="preserve"> the buckles and other moving parts of the equipment are not able to function properly.</w:t>
            </w:r>
            <w:r w:rsidR="00A82E20">
              <w:t xml:space="preserve"> </w:t>
            </w:r>
            <w:r>
              <w:t xml:space="preserve">Paint on webbing can cause web fiber rupture when the part is flexed and, therefore, web coated with paint shall be rejected. Web soaked with oils and other fluids should be inspected closely. Product SDS sheets should be reviewed to determine possible effects on products. Some solvents used in inks and marking products can cause loss of strength in webbing, especially at elevated temperatures. Nitrobenzene, benzol alcohol </w:t>
            </w:r>
            <w:r w:rsidR="007232EE">
              <w:t xml:space="preserve">affect </w:t>
            </w:r>
            <w:r>
              <w:t>polyester fibers used in webbing materials.</w:t>
            </w:r>
          </w:p>
        </w:tc>
      </w:tr>
    </w:tbl>
    <w:p w14:paraId="09E0C6D7" w14:textId="77777777" w:rsidR="00F93DCF" w:rsidRDefault="00F93DCF" w:rsidP="007538BA">
      <w:pPr>
        <w:pStyle w:val="BlockLine"/>
      </w:pPr>
    </w:p>
    <w:p w14:paraId="09E0C6D8" w14:textId="77777777" w:rsidR="00700F4F" w:rsidRDefault="00700F4F" w:rsidP="007538BA">
      <w:pPr>
        <w:pStyle w:val="Heading1"/>
        <w:pageBreakBefore/>
      </w:pPr>
      <w:r>
        <w:lastRenderedPageBreak/>
        <w:t>Tool</w:t>
      </w:r>
      <w:bookmarkEnd w:id="363"/>
      <w:r w:rsidR="00E97A50" w:rsidRPr="00E97A50">
        <w:t xml:space="preserve"> </w:t>
      </w:r>
      <w:r w:rsidR="00E97A50">
        <w:t>HSE0044-PR01-TO.01</w:t>
      </w:r>
    </w:p>
    <w:p w14:paraId="09E0C6D9" w14:textId="77777777" w:rsidR="00700F4F" w:rsidRDefault="00700F4F" w:rsidP="007538BA">
      <w:pPr>
        <w:pStyle w:val="Heading3"/>
      </w:pPr>
      <w:r>
        <w:t>Glossary</w:t>
      </w:r>
    </w:p>
    <w:p w14:paraId="09E0C6DA" w14:textId="77777777" w:rsidR="00700F4F" w:rsidRDefault="00700F4F" w:rsidP="007538BA">
      <w:pPr>
        <w:pStyle w:val="BlockLine"/>
      </w:pPr>
    </w:p>
    <w:tbl>
      <w:tblPr>
        <w:tblW w:w="0" w:type="auto"/>
        <w:tblLayout w:type="fixed"/>
        <w:tblLook w:val="0000" w:firstRow="0" w:lastRow="0" w:firstColumn="0" w:lastColumn="0" w:noHBand="0" w:noVBand="0"/>
      </w:tblPr>
      <w:tblGrid>
        <w:gridCol w:w="1728"/>
        <w:gridCol w:w="8820"/>
      </w:tblGrid>
      <w:tr w:rsidR="00700F4F" w14:paraId="09E0C6DD" w14:textId="77777777">
        <w:trPr>
          <w:cantSplit/>
        </w:trPr>
        <w:tc>
          <w:tcPr>
            <w:tcW w:w="1728" w:type="dxa"/>
          </w:tcPr>
          <w:p w14:paraId="09E0C6DB" w14:textId="77777777" w:rsidR="00700F4F" w:rsidRDefault="00700F4F" w:rsidP="007538BA">
            <w:pPr>
              <w:pStyle w:val="Heading4"/>
            </w:pPr>
            <w:r>
              <w:t>Glossary</w:t>
            </w:r>
          </w:p>
        </w:tc>
        <w:tc>
          <w:tcPr>
            <w:tcW w:w="8820" w:type="dxa"/>
          </w:tcPr>
          <w:p w14:paraId="09E0C6DC" w14:textId="77777777" w:rsidR="00700F4F" w:rsidRDefault="00700F4F" w:rsidP="007538BA">
            <w:pPr>
              <w:pStyle w:val="BlockText"/>
            </w:pPr>
            <w:r>
              <w:t>The following table provides definitions of terms and abbreviations and illustrations of ladder and scaffolding types used in this document.</w:t>
            </w:r>
          </w:p>
        </w:tc>
      </w:tr>
    </w:tbl>
    <w:p w14:paraId="09E0C6DE" w14:textId="77777777" w:rsidR="00700F4F" w:rsidRDefault="00700F4F" w:rsidP="007538BA">
      <w:pPr>
        <w:pStyle w:val="Block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8820"/>
      </w:tblGrid>
      <w:tr w:rsidR="00700F4F" w14:paraId="09E0C6E1" w14:textId="77777777" w:rsidTr="00BC4EC5">
        <w:trPr>
          <w:tblHeader/>
        </w:trPr>
        <w:tc>
          <w:tcPr>
            <w:tcW w:w="1728" w:type="dxa"/>
          </w:tcPr>
          <w:p w14:paraId="09E0C6DF" w14:textId="77777777" w:rsidR="00700F4F" w:rsidRDefault="00700F4F" w:rsidP="007538BA">
            <w:pPr>
              <w:pStyle w:val="TableHeaderText"/>
            </w:pPr>
            <w:r>
              <w:t>Term</w:t>
            </w:r>
          </w:p>
        </w:tc>
        <w:tc>
          <w:tcPr>
            <w:tcW w:w="8820" w:type="dxa"/>
          </w:tcPr>
          <w:p w14:paraId="09E0C6E0" w14:textId="77777777" w:rsidR="00700F4F" w:rsidRDefault="00700F4F" w:rsidP="007538BA">
            <w:pPr>
              <w:pStyle w:val="TableHeaderText"/>
            </w:pPr>
            <w:r>
              <w:t>Definition/Illustration</w:t>
            </w:r>
          </w:p>
        </w:tc>
      </w:tr>
      <w:tr w:rsidR="00700F4F" w14:paraId="09E0C6E4" w14:textId="77777777" w:rsidTr="00700F4F">
        <w:tc>
          <w:tcPr>
            <w:tcW w:w="1728" w:type="dxa"/>
          </w:tcPr>
          <w:p w14:paraId="09E0C6E2" w14:textId="77777777" w:rsidR="00700F4F" w:rsidRDefault="00700F4F" w:rsidP="007538BA">
            <w:pPr>
              <w:pStyle w:val="BlockText"/>
            </w:pPr>
            <w:r>
              <w:t>ALARP</w:t>
            </w:r>
          </w:p>
        </w:tc>
        <w:tc>
          <w:tcPr>
            <w:tcW w:w="8820" w:type="dxa"/>
          </w:tcPr>
          <w:p w14:paraId="09E0C6E3" w14:textId="77777777" w:rsidR="00700F4F" w:rsidRDefault="00700F4F" w:rsidP="007538BA">
            <w:pPr>
              <w:pStyle w:val="BlockText"/>
            </w:pPr>
            <w:r>
              <w:t>As Low As Reasonably Practicable</w:t>
            </w:r>
          </w:p>
        </w:tc>
      </w:tr>
      <w:tr w:rsidR="00700F4F" w14:paraId="09E0C6E7" w14:textId="77777777" w:rsidTr="00700F4F">
        <w:tc>
          <w:tcPr>
            <w:tcW w:w="1728" w:type="dxa"/>
          </w:tcPr>
          <w:p w14:paraId="09E0C6E5" w14:textId="77777777" w:rsidR="00700F4F" w:rsidRDefault="00700F4F" w:rsidP="007538BA">
            <w:pPr>
              <w:pStyle w:val="BlockText"/>
            </w:pPr>
            <w:r>
              <w:t>Anchorage</w:t>
            </w:r>
          </w:p>
        </w:tc>
        <w:tc>
          <w:tcPr>
            <w:tcW w:w="8820" w:type="dxa"/>
          </w:tcPr>
          <w:p w14:paraId="09E0C6E6" w14:textId="77777777" w:rsidR="00700F4F" w:rsidRDefault="00700F4F" w:rsidP="007538BA">
            <w:pPr>
              <w:pStyle w:val="BlockText"/>
            </w:pPr>
            <w:r>
              <w:t>A secure point of attachment for lifelines, lanyards or deceleration device.</w:t>
            </w:r>
          </w:p>
        </w:tc>
      </w:tr>
      <w:tr w:rsidR="00700F4F" w14:paraId="09E0C6EA" w14:textId="77777777" w:rsidTr="00700F4F">
        <w:tc>
          <w:tcPr>
            <w:tcW w:w="1728" w:type="dxa"/>
          </w:tcPr>
          <w:p w14:paraId="09E0C6E8" w14:textId="77777777" w:rsidR="00700F4F" w:rsidRDefault="00700F4F" w:rsidP="007538BA">
            <w:pPr>
              <w:pStyle w:val="BlockText"/>
            </w:pPr>
            <w:r>
              <w:t>Arresting Force</w:t>
            </w:r>
          </w:p>
        </w:tc>
        <w:tc>
          <w:tcPr>
            <w:tcW w:w="8820" w:type="dxa"/>
          </w:tcPr>
          <w:p w14:paraId="09E0C6E9" w14:textId="77777777" w:rsidR="00700F4F" w:rsidRDefault="00700F4F" w:rsidP="007538BA">
            <w:pPr>
              <w:pStyle w:val="BlockText"/>
            </w:pPr>
            <w:r>
              <w:t>The force transmitted to the body when a fall is arrested.</w:t>
            </w:r>
          </w:p>
        </w:tc>
      </w:tr>
      <w:tr w:rsidR="00700F4F" w14:paraId="09E0C6ED" w14:textId="77777777" w:rsidTr="00700F4F">
        <w:tc>
          <w:tcPr>
            <w:tcW w:w="1728" w:type="dxa"/>
          </w:tcPr>
          <w:p w14:paraId="09E0C6EB" w14:textId="77777777" w:rsidR="00700F4F" w:rsidRDefault="00700F4F" w:rsidP="007538BA">
            <w:pPr>
              <w:pStyle w:val="BlockText"/>
            </w:pPr>
            <w:r>
              <w:t>Attachment Point</w:t>
            </w:r>
          </w:p>
        </w:tc>
        <w:tc>
          <w:tcPr>
            <w:tcW w:w="8820" w:type="dxa"/>
          </w:tcPr>
          <w:p w14:paraId="09E0C6EC" w14:textId="77777777" w:rsidR="00700F4F" w:rsidRDefault="00700F4F" w:rsidP="007538BA">
            <w:pPr>
              <w:pStyle w:val="BlockText"/>
            </w:pPr>
            <w:r>
              <w:t>A loop or D-ring connected (integrally) to the body support that provides a means for attachment of other components of the fall arrest system.</w:t>
            </w:r>
          </w:p>
        </w:tc>
      </w:tr>
      <w:tr w:rsidR="00700F4F" w14:paraId="09E0C6F0" w14:textId="77777777" w:rsidTr="00700F4F">
        <w:tc>
          <w:tcPr>
            <w:tcW w:w="1728" w:type="dxa"/>
          </w:tcPr>
          <w:p w14:paraId="09E0C6EE" w14:textId="77777777" w:rsidR="00700F4F" w:rsidRDefault="00700F4F" w:rsidP="007538BA">
            <w:pPr>
              <w:pStyle w:val="BlockText"/>
            </w:pPr>
            <w:r>
              <w:t>Body Belt</w:t>
            </w:r>
          </w:p>
        </w:tc>
        <w:tc>
          <w:tcPr>
            <w:tcW w:w="8820" w:type="dxa"/>
          </w:tcPr>
          <w:p w14:paraId="09E0C6EF" w14:textId="77777777" w:rsidR="00700F4F" w:rsidRDefault="00700F4F" w:rsidP="007538BA">
            <w:pPr>
              <w:pStyle w:val="BlockText"/>
            </w:pPr>
            <w:r>
              <w:t>(Safety Belt) A strap with means both for securing about the waist and for attaching to a lanyard, lifeline or deceleration device. Used only for positioning and/or restraint in conjunction with a full body harness.</w:t>
            </w:r>
          </w:p>
        </w:tc>
      </w:tr>
      <w:tr w:rsidR="00700F4F" w14:paraId="09E0C6F3" w14:textId="77777777" w:rsidTr="00700F4F">
        <w:tc>
          <w:tcPr>
            <w:tcW w:w="1728" w:type="dxa"/>
          </w:tcPr>
          <w:p w14:paraId="09E0C6F1" w14:textId="77777777" w:rsidR="00700F4F" w:rsidRPr="000110A6" w:rsidRDefault="00700F4F" w:rsidP="007538BA">
            <w:pPr>
              <w:pStyle w:val="BlockText"/>
            </w:pPr>
            <w:r w:rsidRPr="000110A6">
              <w:t>Body Harness</w:t>
            </w:r>
          </w:p>
        </w:tc>
        <w:tc>
          <w:tcPr>
            <w:tcW w:w="8820" w:type="dxa"/>
          </w:tcPr>
          <w:p w14:paraId="09E0C6F2" w14:textId="77777777" w:rsidR="00700F4F" w:rsidRPr="000110A6" w:rsidRDefault="00700F4F" w:rsidP="007538BA">
            <w:pPr>
              <w:pStyle w:val="BlockText"/>
            </w:pPr>
            <w:r w:rsidRPr="000110A6">
              <w:t>A design of straps which is secured about the person in a manner to distribute the arresting forces over at least the thighs, shoulders, and pelvis, with provisions for attaching a lanyard, lifeline, or deceleration device.</w:t>
            </w:r>
          </w:p>
        </w:tc>
      </w:tr>
      <w:tr w:rsidR="00700F4F" w14:paraId="09E0C6F6" w14:textId="77777777" w:rsidTr="00700F4F">
        <w:tc>
          <w:tcPr>
            <w:tcW w:w="1728" w:type="dxa"/>
          </w:tcPr>
          <w:p w14:paraId="09E0C6F4" w14:textId="77777777" w:rsidR="00700F4F" w:rsidRPr="000110A6" w:rsidRDefault="00700F4F" w:rsidP="007538BA">
            <w:pPr>
              <w:pStyle w:val="BlockText"/>
            </w:pPr>
            <w:r>
              <w:t>BSE</w:t>
            </w:r>
            <w:r w:rsidRPr="000110A6">
              <w:t>E</w:t>
            </w:r>
          </w:p>
        </w:tc>
        <w:tc>
          <w:tcPr>
            <w:tcW w:w="8820" w:type="dxa"/>
          </w:tcPr>
          <w:p w14:paraId="09E0C6F5" w14:textId="77777777" w:rsidR="00700F4F" w:rsidRPr="000110A6" w:rsidRDefault="00700F4F" w:rsidP="007538BA">
            <w:pPr>
              <w:pStyle w:val="BlockText"/>
            </w:pPr>
            <w:r w:rsidRPr="000110A6">
              <w:t xml:space="preserve">Bureau of </w:t>
            </w:r>
            <w:r>
              <w:t>Safety and Environmental</w:t>
            </w:r>
            <w:r w:rsidRPr="000110A6">
              <w:t xml:space="preserve"> Enforcement</w:t>
            </w:r>
          </w:p>
        </w:tc>
      </w:tr>
      <w:tr w:rsidR="00700F4F" w14:paraId="09E0C6F9" w14:textId="77777777" w:rsidTr="00700F4F">
        <w:tc>
          <w:tcPr>
            <w:tcW w:w="1728" w:type="dxa"/>
          </w:tcPr>
          <w:p w14:paraId="09E0C6F7" w14:textId="77777777" w:rsidR="00700F4F" w:rsidRPr="000110A6" w:rsidRDefault="00700F4F" w:rsidP="007538BA">
            <w:pPr>
              <w:pStyle w:val="BlockText"/>
            </w:pPr>
            <w:r w:rsidRPr="000110A6">
              <w:t>Cantilever Load</w:t>
            </w:r>
          </w:p>
        </w:tc>
        <w:tc>
          <w:tcPr>
            <w:tcW w:w="8820" w:type="dxa"/>
          </w:tcPr>
          <w:p w14:paraId="09E0C6F8" w14:textId="75207D60" w:rsidR="00700F4F" w:rsidRPr="000110A6" w:rsidRDefault="00700F4F" w:rsidP="007538BA">
            <w:pPr>
              <w:pStyle w:val="BlockText"/>
            </w:pPr>
            <w:r w:rsidRPr="000110A6">
              <w:t>A projecting structure, such as a beam, that is supported at one end and carries the anchor load at the other end or along its length.</w:t>
            </w:r>
            <w:r w:rsidR="00A82E20">
              <w:t xml:space="preserve"> </w:t>
            </w:r>
            <w:r w:rsidRPr="000110A6">
              <w:t>A rigid construction extending horizontally beyond its vertical support to which a load, such as fall protection anchor, is subjected on the projecting end.</w:t>
            </w:r>
          </w:p>
        </w:tc>
      </w:tr>
      <w:tr w:rsidR="00700F4F" w14:paraId="09E0C6FC" w14:textId="77777777" w:rsidTr="00700F4F">
        <w:tc>
          <w:tcPr>
            <w:tcW w:w="1728" w:type="dxa"/>
          </w:tcPr>
          <w:p w14:paraId="09E0C6FA" w14:textId="77777777" w:rsidR="00700F4F" w:rsidRDefault="00700F4F" w:rsidP="007538BA">
            <w:pPr>
              <w:pStyle w:val="BlockText"/>
            </w:pPr>
            <w:r>
              <w:t>Climbing Assist</w:t>
            </w:r>
          </w:p>
        </w:tc>
        <w:tc>
          <w:tcPr>
            <w:tcW w:w="8820" w:type="dxa"/>
          </w:tcPr>
          <w:p w14:paraId="09E0C6FB" w14:textId="77777777" w:rsidR="00700F4F" w:rsidRDefault="00700F4F" w:rsidP="007538BA">
            <w:pPr>
              <w:pStyle w:val="BlockText"/>
            </w:pPr>
            <w:r>
              <w:t>A counterbalance weight system that minimizes fatigue by reducing the weight a worker supports while climbing.</w:t>
            </w:r>
          </w:p>
        </w:tc>
      </w:tr>
      <w:tr w:rsidR="00700F4F" w14:paraId="09E0C6FF" w14:textId="77777777" w:rsidTr="00700F4F">
        <w:tc>
          <w:tcPr>
            <w:tcW w:w="1728" w:type="dxa"/>
          </w:tcPr>
          <w:p w14:paraId="09E0C6FD" w14:textId="77777777" w:rsidR="00700F4F" w:rsidRDefault="00700F4F" w:rsidP="007538BA">
            <w:pPr>
              <w:pStyle w:val="BlockText"/>
            </w:pPr>
            <w:r>
              <w:t>Competent Person</w:t>
            </w:r>
          </w:p>
        </w:tc>
        <w:tc>
          <w:tcPr>
            <w:tcW w:w="8820" w:type="dxa"/>
          </w:tcPr>
          <w:p w14:paraId="09E0C6FE" w14:textId="77777777" w:rsidR="00700F4F" w:rsidRDefault="00700F4F" w:rsidP="007538BA">
            <w:pPr>
              <w:pStyle w:val="BlockText"/>
            </w:pPr>
            <w:r>
              <w:t>One who is, through training, capable of identifying existing and predictable hazards in the surroundings or working conditions that are hazardous or dangerous to employees and who has the authority to take prompt corrective measures to eliminate those hazards.</w:t>
            </w:r>
          </w:p>
        </w:tc>
      </w:tr>
      <w:tr w:rsidR="00700F4F" w14:paraId="09E0C702" w14:textId="77777777" w:rsidTr="00700F4F">
        <w:tc>
          <w:tcPr>
            <w:tcW w:w="1728" w:type="dxa"/>
          </w:tcPr>
          <w:p w14:paraId="09E0C700" w14:textId="77777777" w:rsidR="00700F4F" w:rsidRDefault="00700F4F" w:rsidP="007538BA">
            <w:pPr>
              <w:pStyle w:val="BlockText"/>
            </w:pPr>
            <w:r>
              <w:t>Confined Space</w:t>
            </w:r>
          </w:p>
        </w:tc>
        <w:tc>
          <w:tcPr>
            <w:tcW w:w="8820" w:type="dxa"/>
          </w:tcPr>
          <w:p w14:paraId="09E0C701" w14:textId="77777777" w:rsidR="00700F4F" w:rsidRDefault="00700F4F" w:rsidP="007538BA">
            <w:pPr>
              <w:pStyle w:val="BlockText"/>
            </w:pPr>
            <w:r>
              <w:t>A space in which hazardous gases, vapors, mists, etc. can accumulate, or in which an oxygen-deficient atmosphere can develop. This space is large enough for personnel to enter but is not designed for occupation.</w:t>
            </w:r>
          </w:p>
        </w:tc>
      </w:tr>
      <w:tr w:rsidR="00700F4F" w14:paraId="09E0C705" w14:textId="77777777" w:rsidTr="00700F4F">
        <w:tc>
          <w:tcPr>
            <w:tcW w:w="1728" w:type="dxa"/>
          </w:tcPr>
          <w:p w14:paraId="09E0C703" w14:textId="77777777" w:rsidR="00700F4F" w:rsidRDefault="00700F4F" w:rsidP="007538BA">
            <w:pPr>
              <w:pStyle w:val="BlockText"/>
            </w:pPr>
            <w:r>
              <w:t>Connecting Means</w:t>
            </w:r>
          </w:p>
        </w:tc>
        <w:tc>
          <w:tcPr>
            <w:tcW w:w="8820" w:type="dxa"/>
          </w:tcPr>
          <w:p w14:paraId="09E0C704" w14:textId="77777777" w:rsidR="00700F4F" w:rsidRDefault="00700F4F" w:rsidP="007538BA">
            <w:pPr>
              <w:pStyle w:val="BlockText"/>
            </w:pPr>
            <w:r>
              <w:t>A fall arrest device or a lanyard used to connect the worker’s body support equipment to the anchorage so it provides protected movement.</w:t>
            </w:r>
          </w:p>
        </w:tc>
      </w:tr>
      <w:tr w:rsidR="00700F4F" w14:paraId="09E0C708" w14:textId="77777777" w:rsidTr="00700F4F">
        <w:tc>
          <w:tcPr>
            <w:tcW w:w="1728" w:type="dxa"/>
          </w:tcPr>
          <w:p w14:paraId="09E0C706" w14:textId="77777777" w:rsidR="00700F4F" w:rsidRDefault="00700F4F" w:rsidP="007538BA">
            <w:pPr>
              <w:pStyle w:val="BlockText"/>
            </w:pPr>
            <w:r>
              <w:t>Connector</w:t>
            </w:r>
          </w:p>
        </w:tc>
        <w:tc>
          <w:tcPr>
            <w:tcW w:w="8820" w:type="dxa"/>
          </w:tcPr>
          <w:p w14:paraId="09E0C707" w14:textId="77777777" w:rsidR="00700F4F" w:rsidRDefault="00700F4F" w:rsidP="007538BA">
            <w:pPr>
              <w:pStyle w:val="BlockText"/>
            </w:pPr>
            <w:r>
              <w:t>A device that is used to connect parts of a system together, it may be independent, (such as a carabiner) or integral to the system (such as a D-ring).</w:t>
            </w:r>
          </w:p>
        </w:tc>
      </w:tr>
      <w:tr w:rsidR="00700F4F" w14:paraId="09E0C70B" w14:textId="77777777" w:rsidTr="00700F4F">
        <w:tc>
          <w:tcPr>
            <w:tcW w:w="1728" w:type="dxa"/>
            <w:tcMar>
              <w:left w:w="115" w:type="dxa"/>
              <w:right w:w="58" w:type="dxa"/>
            </w:tcMar>
          </w:tcPr>
          <w:p w14:paraId="09E0C709" w14:textId="77777777" w:rsidR="00700F4F" w:rsidRDefault="00700F4F" w:rsidP="007538BA">
            <w:pPr>
              <w:pStyle w:val="BlockText"/>
            </w:pPr>
            <w:r>
              <w:t>Continuous Fall Protection</w:t>
            </w:r>
          </w:p>
        </w:tc>
        <w:tc>
          <w:tcPr>
            <w:tcW w:w="8820" w:type="dxa"/>
          </w:tcPr>
          <w:p w14:paraId="09E0C70A" w14:textId="77777777" w:rsidR="00700F4F" w:rsidRDefault="00700F4F" w:rsidP="007538BA">
            <w:pPr>
              <w:pStyle w:val="BlockText"/>
            </w:pPr>
            <w:r>
              <w:t>The design and use of a fall arrest system so that no unprotected exposure to a fall hazard occurs.</w:t>
            </w:r>
          </w:p>
        </w:tc>
      </w:tr>
      <w:tr w:rsidR="00700F4F" w14:paraId="09E0C70E" w14:textId="77777777" w:rsidTr="00700F4F">
        <w:tc>
          <w:tcPr>
            <w:tcW w:w="1728" w:type="dxa"/>
          </w:tcPr>
          <w:p w14:paraId="09E0C70C" w14:textId="77777777" w:rsidR="00700F4F" w:rsidRDefault="00700F4F" w:rsidP="007538BA">
            <w:pPr>
              <w:pStyle w:val="BlockText"/>
              <w:rPr>
                <w:lang w:val="it-IT"/>
              </w:rPr>
            </w:pPr>
            <w:r>
              <w:rPr>
                <w:lang w:val="it-IT"/>
              </w:rPr>
              <w:t>Controlled Access Zone</w:t>
            </w:r>
          </w:p>
        </w:tc>
        <w:tc>
          <w:tcPr>
            <w:tcW w:w="8820" w:type="dxa"/>
          </w:tcPr>
          <w:p w14:paraId="09E0C70D" w14:textId="77777777" w:rsidR="00700F4F" w:rsidRDefault="00700F4F" w:rsidP="007538BA">
            <w:pPr>
              <w:pStyle w:val="BlockText"/>
            </w:pPr>
            <w:r>
              <w:t>An area in which c</w:t>
            </w:r>
            <w:r w:rsidR="00F01127">
              <w:t>ertain work may take place with</w:t>
            </w:r>
            <w:r>
              <w:t>out the use of a guard rail system, personal fall protection or a safety net where access is controlled and only personnel involved in the work is permitted.</w:t>
            </w:r>
          </w:p>
        </w:tc>
      </w:tr>
      <w:tr w:rsidR="00700F4F" w14:paraId="09E0C711" w14:textId="77777777" w:rsidTr="00700F4F">
        <w:tc>
          <w:tcPr>
            <w:tcW w:w="1728" w:type="dxa"/>
          </w:tcPr>
          <w:p w14:paraId="09E0C70F" w14:textId="77777777" w:rsidR="00700F4F" w:rsidRDefault="00700F4F" w:rsidP="007538BA">
            <w:pPr>
              <w:pStyle w:val="BlockText"/>
            </w:pPr>
            <w:r>
              <w:t>Deceleration Device</w:t>
            </w:r>
          </w:p>
        </w:tc>
        <w:tc>
          <w:tcPr>
            <w:tcW w:w="8820" w:type="dxa"/>
          </w:tcPr>
          <w:p w14:paraId="09E0C710" w14:textId="77777777" w:rsidR="00700F4F" w:rsidRDefault="00700F4F" w:rsidP="007538BA">
            <w:pPr>
              <w:pStyle w:val="BlockText"/>
            </w:pPr>
            <w:r>
              <w:t>Any mechanism that serves to dissipate energy during a fall.</w:t>
            </w:r>
          </w:p>
        </w:tc>
      </w:tr>
      <w:tr w:rsidR="00BC4EC5" w14:paraId="09E0C714" w14:textId="77777777" w:rsidTr="00700F4F">
        <w:tc>
          <w:tcPr>
            <w:tcW w:w="1728" w:type="dxa"/>
          </w:tcPr>
          <w:p w14:paraId="09E0C712" w14:textId="77777777" w:rsidR="00BC4EC5" w:rsidRDefault="00BC4EC5" w:rsidP="00BC4EC5">
            <w:pPr>
              <w:pStyle w:val="BlockText"/>
            </w:pPr>
            <w:r>
              <w:lastRenderedPageBreak/>
              <w:t>Deceleration Distance</w:t>
            </w:r>
          </w:p>
        </w:tc>
        <w:tc>
          <w:tcPr>
            <w:tcW w:w="8820" w:type="dxa"/>
          </w:tcPr>
          <w:p w14:paraId="09E0C713" w14:textId="77777777" w:rsidR="00BC4EC5" w:rsidRDefault="00BC4EC5" w:rsidP="00BC4EC5">
            <w:pPr>
              <w:pStyle w:val="BlockText"/>
            </w:pPr>
            <w:r>
              <w:t>The additional vertical distance a falling person travels, excluding lifeline elongation, before stopping, from the point at which the deceleration device begins to operate. It is measured as the distance between the location of a person’s body harness attachment point just prior to activation of the deceleration device during a fall, and the location of that attachment point after the person comes to a full stop.</w:t>
            </w:r>
          </w:p>
        </w:tc>
      </w:tr>
      <w:tr w:rsidR="00BC4EC5" w14:paraId="09E0C717" w14:textId="77777777" w:rsidTr="00700F4F">
        <w:tc>
          <w:tcPr>
            <w:tcW w:w="1728" w:type="dxa"/>
          </w:tcPr>
          <w:p w14:paraId="09E0C715" w14:textId="77777777" w:rsidR="00BC4EC5" w:rsidRDefault="00BC4EC5" w:rsidP="00BC4EC5">
            <w:pPr>
              <w:pStyle w:val="BlockText"/>
            </w:pPr>
            <w:r>
              <w:t>Fall Arrest System</w:t>
            </w:r>
          </w:p>
        </w:tc>
        <w:tc>
          <w:tcPr>
            <w:tcW w:w="8820" w:type="dxa"/>
          </w:tcPr>
          <w:p w14:paraId="09E0C716" w14:textId="77777777" w:rsidR="00BC4EC5" w:rsidRDefault="00BC4EC5" w:rsidP="00BC4EC5">
            <w:pPr>
              <w:pStyle w:val="BlockText"/>
            </w:pPr>
            <w:r>
              <w:t>A system that will stop a worker’s fall before the worker contacts the surface below.</w:t>
            </w:r>
          </w:p>
        </w:tc>
      </w:tr>
      <w:tr w:rsidR="00BC4EC5" w14:paraId="09E0C71A" w14:textId="77777777" w:rsidTr="00700F4F">
        <w:tc>
          <w:tcPr>
            <w:tcW w:w="1728" w:type="dxa"/>
          </w:tcPr>
          <w:p w14:paraId="09E0C718" w14:textId="77777777" w:rsidR="00BC4EC5" w:rsidRDefault="00BC4EC5" w:rsidP="00BC4EC5">
            <w:pPr>
              <w:pStyle w:val="BlockText"/>
            </w:pPr>
            <w:r>
              <w:t>Fall Restraint System</w:t>
            </w:r>
          </w:p>
        </w:tc>
        <w:tc>
          <w:tcPr>
            <w:tcW w:w="8820" w:type="dxa"/>
          </w:tcPr>
          <w:p w14:paraId="09E0C719" w14:textId="77777777" w:rsidR="00BC4EC5" w:rsidRDefault="00BC4EC5" w:rsidP="00BC4EC5">
            <w:pPr>
              <w:pStyle w:val="BlockText"/>
            </w:pPr>
            <w:r>
              <w:t>A work positioning system to prevent a worker from falling from a work position, or a travel restriction system such as guardrails or a personal fall arrest system to prevent a worker from traveling to an edge from which the worker could fall.</w:t>
            </w:r>
          </w:p>
        </w:tc>
      </w:tr>
      <w:tr w:rsidR="00BC4EC5" w14:paraId="09E0C71D" w14:textId="77777777" w:rsidTr="00700F4F">
        <w:tc>
          <w:tcPr>
            <w:tcW w:w="1728" w:type="dxa"/>
          </w:tcPr>
          <w:p w14:paraId="09E0C71B" w14:textId="77777777" w:rsidR="00BC4EC5" w:rsidRDefault="00BC4EC5" w:rsidP="00BC4EC5">
            <w:pPr>
              <w:pStyle w:val="BlockText"/>
            </w:pPr>
            <w:r w:rsidRPr="00BC4EC5">
              <w:t>Fixed Ladder</w:t>
            </w:r>
          </w:p>
        </w:tc>
        <w:tc>
          <w:tcPr>
            <w:tcW w:w="8820" w:type="dxa"/>
          </w:tcPr>
          <w:p w14:paraId="09E0C71C" w14:textId="77777777" w:rsidR="00BC4EC5" w:rsidRDefault="00BC4EC5" w:rsidP="00BC4EC5">
            <w:pPr>
              <w:pStyle w:val="BlockText"/>
            </w:pPr>
            <w:r w:rsidRPr="00BC4EC5">
              <w:t>A ladder that cannot be readily moved or carried because it is an integral part of a building, structure or process vessel.</w:t>
            </w:r>
          </w:p>
        </w:tc>
      </w:tr>
      <w:tr w:rsidR="00BC4EC5" w14:paraId="09E0C721" w14:textId="77777777" w:rsidTr="00700F4F">
        <w:tc>
          <w:tcPr>
            <w:tcW w:w="1728" w:type="dxa"/>
          </w:tcPr>
          <w:p w14:paraId="09E0C71E" w14:textId="77777777" w:rsidR="00BC4EC5" w:rsidRDefault="00BC4EC5" w:rsidP="00BC4EC5">
            <w:pPr>
              <w:pStyle w:val="BlockText"/>
              <w:rPr>
                <w:rStyle w:val="blackten1"/>
              </w:rPr>
            </w:pPr>
            <w:r>
              <w:t>(Industrial) Folding Ladders</w:t>
            </w:r>
          </w:p>
        </w:tc>
        <w:tc>
          <w:tcPr>
            <w:tcW w:w="8820" w:type="dxa"/>
          </w:tcPr>
          <w:p w14:paraId="09E0C71F" w14:textId="77777777" w:rsidR="00BC4EC5" w:rsidRDefault="00BC4EC5" w:rsidP="00BC4EC5">
            <w:pPr>
              <w:pStyle w:val="BlockText"/>
            </w:pPr>
          </w:p>
          <w:p w14:paraId="09E0C720" w14:textId="77777777" w:rsidR="00BC4EC5" w:rsidRDefault="00BC4EC5" w:rsidP="00BC4EC5">
            <w:pPr>
              <w:pStyle w:val="BlockText"/>
              <w:rPr>
                <w:rStyle w:val="blackten1"/>
              </w:rPr>
            </w:pPr>
            <w:r>
              <w:rPr>
                <w:rFonts w:cs="Arial"/>
                <w:noProof/>
                <w:color w:val="00875C"/>
                <w:sz w:val="18"/>
                <w:szCs w:val="18"/>
              </w:rPr>
              <w:drawing>
                <wp:inline distT="0" distB="0" distL="0" distR="0" wp14:anchorId="09E0D3CA" wp14:editId="09E0D3CB">
                  <wp:extent cx="1990725" cy="1990725"/>
                  <wp:effectExtent l="0" t="0" r="9525" b="9525"/>
                  <wp:docPr id="67" name="Picture 2" descr="specialladders-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ecialladders-1_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90725" cy="1990725"/>
                          </a:xfrm>
                          <a:prstGeom prst="rect">
                            <a:avLst/>
                          </a:prstGeom>
                          <a:noFill/>
                          <a:ln>
                            <a:noFill/>
                          </a:ln>
                        </pic:spPr>
                      </pic:pic>
                    </a:graphicData>
                  </a:graphic>
                </wp:inline>
              </w:drawing>
            </w:r>
          </w:p>
        </w:tc>
      </w:tr>
      <w:tr w:rsidR="00BC4EC5" w14:paraId="09E0C724" w14:textId="77777777" w:rsidTr="00700F4F">
        <w:tc>
          <w:tcPr>
            <w:tcW w:w="1728" w:type="dxa"/>
          </w:tcPr>
          <w:p w14:paraId="09E0C722" w14:textId="77777777" w:rsidR="00BC4EC5" w:rsidRDefault="00BC4EC5" w:rsidP="00BC4EC5">
            <w:pPr>
              <w:pStyle w:val="BlockText"/>
            </w:pPr>
            <w:r>
              <w:t>Folding Rolling Ladders</w:t>
            </w:r>
          </w:p>
        </w:tc>
        <w:tc>
          <w:tcPr>
            <w:tcW w:w="8820" w:type="dxa"/>
          </w:tcPr>
          <w:p w14:paraId="09E0C723" w14:textId="77777777" w:rsidR="00BC4EC5" w:rsidRDefault="00BC4EC5" w:rsidP="00BC4EC5">
            <w:pPr>
              <w:pStyle w:val="BlockText"/>
            </w:pPr>
            <w:r>
              <w:rPr>
                <w:rFonts w:cs="Arial"/>
                <w:noProof/>
                <w:color w:val="000000"/>
                <w:sz w:val="36"/>
                <w:szCs w:val="36"/>
              </w:rPr>
              <w:drawing>
                <wp:inline distT="0" distB="0" distL="0" distR="0" wp14:anchorId="09E0D3CC" wp14:editId="09E0D3CD">
                  <wp:extent cx="1152525" cy="2695575"/>
                  <wp:effectExtent l="0" t="0" r="9525" b="9525"/>
                  <wp:docPr id="66" name="Picture 3" descr="roll-fold">
                    <a:hlinkClick xmlns:a="http://schemas.openxmlformats.org/drawingml/2006/main" r:id="rId2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ll-fol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52525" cy="2695575"/>
                          </a:xfrm>
                          <a:prstGeom prst="rect">
                            <a:avLst/>
                          </a:prstGeom>
                          <a:noFill/>
                          <a:ln>
                            <a:noFill/>
                          </a:ln>
                        </pic:spPr>
                      </pic:pic>
                    </a:graphicData>
                  </a:graphic>
                </wp:inline>
              </w:drawing>
            </w:r>
            <w:r>
              <w:rPr>
                <w:rFonts w:cs="Arial"/>
                <w:sz w:val="36"/>
                <w:szCs w:val="36"/>
              </w:rPr>
              <w:tab/>
            </w:r>
            <w:r>
              <w:rPr>
                <w:rFonts w:cs="Arial"/>
                <w:noProof/>
                <w:sz w:val="18"/>
                <w:szCs w:val="18"/>
              </w:rPr>
              <w:drawing>
                <wp:inline distT="0" distB="0" distL="0" distR="0" wp14:anchorId="09E0D3CE" wp14:editId="09E0D3CF">
                  <wp:extent cx="1409700" cy="2705100"/>
                  <wp:effectExtent l="0" t="0" r="0" b="0"/>
                  <wp:docPr id="65" name="Picture 4" descr="product_img3_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duct_img3_66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09700" cy="2705100"/>
                          </a:xfrm>
                          <a:prstGeom prst="rect">
                            <a:avLst/>
                          </a:prstGeom>
                          <a:noFill/>
                          <a:ln>
                            <a:noFill/>
                          </a:ln>
                        </pic:spPr>
                      </pic:pic>
                    </a:graphicData>
                  </a:graphic>
                </wp:inline>
              </w:drawing>
            </w:r>
          </w:p>
        </w:tc>
      </w:tr>
      <w:tr w:rsidR="00700F4F" w14:paraId="09E0C727" w14:textId="77777777" w:rsidTr="00700F4F">
        <w:tc>
          <w:tcPr>
            <w:tcW w:w="1728" w:type="dxa"/>
          </w:tcPr>
          <w:p w14:paraId="09E0C725" w14:textId="77777777" w:rsidR="00700F4F" w:rsidRDefault="00700F4F" w:rsidP="007538BA">
            <w:pPr>
              <w:pStyle w:val="BlockText"/>
            </w:pPr>
            <w:r>
              <w:t>Free Fall</w:t>
            </w:r>
          </w:p>
        </w:tc>
        <w:tc>
          <w:tcPr>
            <w:tcW w:w="8820" w:type="dxa"/>
          </w:tcPr>
          <w:p w14:paraId="09E0C726" w14:textId="77777777" w:rsidR="00700F4F" w:rsidRDefault="00700F4F" w:rsidP="007538BA">
            <w:pPr>
              <w:pStyle w:val="BlockText"/>
            </w:pPr>
            <w:r>
              <w:t>The act of falling, before the personal fall arrest system begins to arrest the fall.</w:t>
            </w:r>
          </w:p>
        </w:tc>
      </w:tr>
      <w:tr w:rsidR="00700F4F" w14:paraId="09E0C72A" w14:textId="77777777" w:rsidTr="00700F4F">
        <w:tc>
          <w:tcPr>
            <w:tcW w:w="1728" w:type="dxa"/>
          </w:tcPr>
          <w:p w14:paraId="09E0C728" w14:textId="77777777" w:rsidR="00700F4F" w:rsidRDefault="00700F4F" w:rsidP="007538BA">
            <w:pPr>
              <w:pStyle w:val="BlockText"/>
            </w:pPr>
            <w:r>
              <w:t>Free Fall Distance</w:t>
            </w:r>
          </w:p>
        </w:tc>
        <w:tc>
          <w:tcPr>
            <w:tcW w:w="8820" w:type="dxa"/>
          </w:tcPr>
          <w:p w14:paraId="09E0C729" w14:textId="77777777" w:rsidR="00700F4F" w:rsidRDefault="00700F4F" w:rsidP="007538BA">
            <w:pPr>
              <w:pStyle w:val="BlockText"/>
            </w:pPr>
            <w:r>
              <w:t>The vertical distance a person falls before the fall arresting system begins to arrest the fall. Must be no greater than 6 feet in a properly designed system.</w:t>
            </w:r>
          </w:p>
        </w:tc>
      </w:tr>
      <w:tr w:rsidR="00700F4F" w14:paraId="09E0C72D" w14:textId="77777777" w:rsidTr="00700F4F">
        <w:tc>
          <w:tcPr>
            <w:tcW w:w="1728" w:type="dxa"/>
          </w:tcPr>
          <w:p w14:paraId="09E0C72B" w14:textId="77777777" w:rsidR="00700F4F" w:rsidRDefault="00700F4F" w:rsidP="007538BA">
            <w:pPr>
              <w:pStyle w:val="BlockText"/>
            </w:pPr>
            <w:r>
              <w:t>Guardrail system</w:t>
            </w:r>
          </w:p>
        </w:tc>
        <w:tc>
          <w:tcPr>
            <w:tcW w:w="8820" w:type="dxa"/>
          </w:tcPr>
          <w:p w14:paraId="09E0C72C" w14:textId="77777777" w:rsidR="00700F4F" w:rsidRDefault="00700F4F" w:rsidP="007538BA">
            <w:pPr>
              <w:pStyle w:val="BlockText"/>
            </w:pPr>
            <w:r>
              <w:t>A barrier erected to prevent employees from falling to lower levels.</w:t>
            </w:r>
          </w:p>
        </w:tc>
      </w:tr>
      <w:tr w:rsidR="00700F4F" w14:paraId="09E0C730" w14:textId="77777777" w:rsidTr="00700F4F">
        <w:tc>
          <w:tcPr>
            <w:tcW w:w="1728" w:type="dxa"/>
          </w:tcPr>
          <w:p w14:paraId="09E0C72E" w14:textId="77777777" w:rsidR="00700F4F" w:rsidRDefault="00700F4F" w:rsidP="007538BA">
            <w:pPr>
              <w:pStyle w:val="BlockText"/>
            </w:pPr>
            <w:r>
              <w:lastRenderedPageBreak/>
              <w:t>Hardware</w:t>
            </w:r>
          </w:p>
        </w:tc>
        <w:tc>
          <w:tcPr>
            <w:tcW w:w="8820" w:type="dxa"/>
          </w:tcPr>
          <w:p w14:paraId="09E0C72F" w14:textId="77777777" w:rsidR="00700F4F" w:rsidRDefault="00700F4F" w:rsidP="007538BA">
            <w:pPr>
              <w:pStyle w:val="BlockText"/>
            </w:pPr>
            <w:r>
              <w:t>Buckles, D-rings, snap hooks and associated hardware, which are used to attach the components of a Personal Fall Arrest System together.</w:t>
            </w:r>
          </w:p>
        </w:tc>
      </w:tr>
      <w:tr w:rsidR="00700F4F" w14:paraId="09E0C733" w14:textId="77777777" w:rsidTr="00700F4F">
        <w:tc>
          <w:tcPr>
            <w:tcW w:w="1728" w:type="dxa"/>
            <w:tcMar>
              <w:left w:w="115" w:type="dxa"/>
              <w:right w:w="14" w:type="dxa"/>
            </w:tcMar>
          </w:tcPr>
          <w:p w14:paraId="09E0C731" w14:textId="77777777" w:rsidR="00700F4F" w:rsidRDefault="00700F4F" w:rsidP="007538BA">
            <w:pPr>
              <w:pStyle w:val="BlockText"/>
            </w:pPr>
            <w:r>
              <w:t>Horizontal Lifeline System</w:t>
            </w:r>
          </w:p>
        </w:tc>
        <w:tc>
          <w:tcPr>
            <w:tcW w:w="8820" w:type="dxa"/>
          </w:tcPr>
          <w:p w14:paraId="09E0C732" w14:textId="77777777" w:rsidR="00700F4F" w:rsidRDefault="00700F4F" w:rsidP="007538BA">
            <w:pPr>
              <w:pStyle w:val="BlockText"/>
            </w:pPr>
            <w:r>
              <w:t>A system composed of a synthetic or wire rope installed horizontally between two anchors, to which a worker attaches a personal fall arrest system.</w:t>
            </w:r>
          </w:p>
        </w:tc>
      </w:tr>
      <w:tr w:rsidR="00700F4F" w14:paraId="09E0C736" w14:textId="77777777" w:rsidTr="00700F4F">
        <w:tc>
          <w:tcPr>
            <w:tcW w:w="1728" w:type="dxa"/>
          </w:tcPr>
          <w:p w14:paraId="09E0C734" w14:textId="77777777" w:rsidR="00700F4F" w:rsidRDefault="00700F4F" w:rsidP="007538BA">
            <w:pPr>
              <w:pStyle w:val="BlockText"/>
            </w:pPr>
            <w:r>
              <w:t>IRATA</w:t>
            </w:r>
          </w:p>
        </w:tc>
        <w:tc>
          <w:tcPr>
            <w:tcW w:w="8820" w:type="dxa"/>
          </w:tcPr>
          <w:p w14:paraId="09E0C735" w14:textId="77777777" w:rsidR="00700F4F" w:rsidRDefault="00700F4F" w:rsidP="007538BA">
            <w:pPr>
              <w:pStyle w:val="BlockText"/>
            </w:pPr>
            <w:r>
              <w:t>Industrial Rope Access Trade Association</w:t>
            </w:r>
          </w:p>
        </w:tc>
      </w:tr>
      <w:tr w:rsidR="00700F4F" w14:paraId="09E0C739" w14:textId="77777777" w:rsidTr="00700F4F">
        <w:tc>
          <w:tcPr>
            <w:tcW w:w="1728" w:type="dxa"/>
          </w:tcPr>
          <w:p w14:paraId="09E0C737" w14:textId="77777777" w:rsidR="00700F4F" w:rsidRDefault="00700F4F" w:rsidP="007538BA">
            <w:pPr>
              <w:pStyle w:val="BlockText"/>
            </w:pPr>
            <w:r>
              <w:t>JSA</w:t>
            </w:r>
          </w:p>
        </w:tc>
        <w:tc>
          <w:tcPr>
            <w:tcW w:w="8820" w:type="dxa"/>
          </w:tcPr>
          <w:p w14:paraId="09E0C738" w14:textId="77777777" w:rsidR="00700F4F" w:rsidRDefault="00700F4F" w:rsidP="007538BA">
            <w:pPr>
              <w:pStyle w:val="BlockText"/>
            </w:pPr>
            <w:r>
              <w:t>Job Safety Analysis</w:t>
            </w:r>
          </w:p>
        </w:tc>
      </w:tr>
      <w:tr w:rsidR="00700F4F" w14:paraId="09E0C73C" w14:textId="77777777" w:rsidTr="00700F4F">
        <w:tc>
          <w:tcPr>
            <w:tcW w:w="1728" w:type="dxa"/>
          </w:tcPr>
          <w:p w14:paraId="09E0C73A" w14:textId="77777777" w:rsidR="00700F4F" w:rsidRDefault="00700F4F" w:rsidP="007538BA">
            <w:pPr>
              <w:pStyle w:val="BlockText"/>
            </w:pPr>
            <w:r>
              <w:t>Ladder Safety Device</w:t>
            </w:r>
          </w:p>
        </w:tc>
        <w:tc>
          <w:tcPr>
            <w:tcW w:w="8820" w:type="dxa"/>
          </w:tcPr>
          <w:p w14:paraId="09E0C73B" w14:textId="77777777" w:rsidR="00700F4F" w:rsidRDefault="00700F4F" w:rsidP="007538BA">
            <w:pPr>
              <w:pStyle w:val="BlockText"/>
            </w:pPr>
            <w:r>
              <w:t>A device, other than a cage or well, designed to prevent accidental falls from ladders, or to limit the length of such falls.</w:t>
            </w:r>
          </w:p>
        </w:tc>
      </w:tr>
      <w:tr w:rsidR="00700F4F" w14:paraId="09E0C73F" w14:textId="77777777" w:rsidTr="00700F4F">
        <w:tc>
          <w:tcPr>
            <w:tcW w:w="1728" w:type="dxa"/>
          </w:tcPr>
          <w:p w14:paraId="09E0C73D" w14:textId="77777777" w:rsidR="00700F4F" w:rsidRDefault="00700F4F" w:rsidP="007538BA">
            <w:pPr>
              <w:pStyle w:val="BlockText"/>
            </w:pPr>
            <w:r>
              <w:t>Lanyard</w:t>
            </w:r>
          </w:p>
        </w:tc>
        <w:tc>
          <w:tcPr>
            <w:tcW w:w="8820" w:type="dxa"/>
          </w:tcPr>
          <w:p w14:paraId="09E0C73E" w14:textId="77777777" w:rsidR="00700F4F" w:rsidRDefault="00700F4F" w:rsidP="007538BA">
            <w:pPr>
              <w:pStyle w:val="BlockText"/>
            </w:pPr>
            <w:r>
              <w:t>A flexible line used to secure a body belt or full body harness to a lifeline or point of anchorage.</w:t>
            </w:r>
          </w:p>
        </w:tc>
      </w:tr>
      <w:tr w:rsidR="00700F4F" w14:paraId="09E0C742" w14:textId="77777777" w:rsidTr="00700F4F">
        <w:tc>
          <w:tcPr>
            <w:tcW w:w="1728" w:type="dxa"/>
          </w:tcPr>
          <w:p w14:paraId="09E0C740" w14:textId="77777777" w:rsidR="00700F4F" w:rsidRDefault="00700F4F" w:rsidP="007538BA">
            <w:pPr>
              <w:pStyle w:val="BlockText"/>
            </w:pPr>
            <w:r>
              <w:t>Leading Edge</w:t>
            </w:r>
          </w:p>
        </w:tc>
        <w:tc>
          <w:tcPr>
            <w:tcW w:w="8820" w:type="dxa"/>
          </w:tcPr>
          <w:p w14:paraId="09E0C741" w14:textId="77777777" w:rsidR="00700F4F" w:rsidRDefault="00700F4F" w:rsidP="007538BA">
            <w:pPr>
              <w:pStyle w:val="BlockText"/>
            </w:pPr>
            <w:r>
              <w:t>The edge of a deck, platform, or other walking/working surface, which is “unprotected” by barricades or barriers (e.g. edge of a platform adjacent to the capsule davit that has no barrier when the capsule is launched).</w:t>
            </w:r>
          </w:p>
        </w:tc>
      </w:tr>
      <w:tr w:rsidR="00700F4F" w14:paraId="09E0C747" w14:textId="77777777" w:rsidTr="00700F4F">
        <w:tc>
          <w:tcPr>
            <w:tcW w:w="1728" w:type="dxa"/>
          </w:tcPr>
          <w:p w14:paraId="09E0C743" w14:textId="77777777" w:rsidR="00700F4F" w:rsidRPr="000110A6" w:rsidRDefault="00700F4F" w:rsidP="007538BA">
            <w:pPr>
              <w:pStyle w:val="BlockText"/>
            </w:pPr>
            <w:r w:rsidRPr="000110A6">
              <w:t>Lifeline</w:t>
            </w:r>
          </w:p>
        </w:tc>
        <w:tc>
          <w:tcPr>
            <w:tcW w:w="8820" w:type="dxa"/>
          </w:tcPr>
          <w:p w14:paraId="09E0C744" w14:textId="77777777" w:rsidR="00700F4F" w:rsidRPr="000110A6" w:rsidRDefault="00700F4F" w:rsidP="007538BA">
            <w:pPr>
              <w:pStyle w:val="BlockText"/>
            </w:pPr>
            <w:r w:rsidRPr="000110A6">
              <w:t>A line provided for direct or indirect attachment to a body harness, lanyard, or deceleration device. Such lifelines may be horizontal or vertical in application.</w:t>
            </w:r>
          </w:p>
          <w:p w14:paraId="09E0C745" w14:textId="77777777" w:rsidR="00700F4F" w:rsidRPr="000110A6" w:rsidRDefault="00700F4F" w:rsidP="007538BA">
            <w:pPr>
              <w:pStyle w:val="BlockText"/>
            </w:pPr>
          </w:p>
          <w:p w14:paraId="09E0C746" w14:textId="77777777" w:rsidR="00700F4F" w:rsidRPr="000110A6" w:rsidRDefault="00700F4F" w:rsidP="007538BA">
            <w:pPr>
              <w:pStyle w:val="BlockText"/>
            </w:pPr>
            <w:r w:rsidRPr="000110A6">
              <w:t>Retractable Lifeline – an automatic tensioning line that pays out and retracts a line at a certain speed, and locks or breaks when the speed is exceeded.</w:t>
            </w:r>
          </w:p>
        </w:tc>
      </w:tr>
      <w:tr w:rsidR="00700F4F" w14:paraId="09E0C74A" w14:textId="77777777" w:rsidTr="00700F4F">
        <w:tc>
          <w:tcPr>
            <w:tcW w:w="1728" w:type="dxa"/>
          </w:tcPr>
          <w:p w14:paraId="09E0C748" w14:textId="77777777" w:rsidR="00700F4F" w:rsidRPr="000110A6" w:rsidRDefault="00700F4F" w:rsidP="007538BA">
            <w:pPr>
              <w:pStyle w:val="BlockText"/>
            </w:pPr>
            <w:r w:rsidRPr="000110A6">
              <w:t>Load Indicator</w:t>
            </w:r>
          </w:p>
        </w:tc>
        <w:tc>
          <w:tcPr>
            <w:tcW w:w="8820" w:type="dxa"/>
          </w:tcPr>
          <w:p w14:paraId="09E0C749" w14:textId="77777777" w:rsidR="00700F4F" w:rsidRPr="000110A6" w:rsidRDefault="00700F4F" w:rsidP="007538BA">
            <w:pPr>
              <w:pStyle w:val="BlockText"/>
            </w:pPr>
            <w:r w:rsidRPr="000110A6">
              <w:t>A device which when strained under a load will deform indicating that the equipment has seen an impact from a fall.</w:t>
            </w:r>
          </w:p>
        </w:tc>
      </w:tr>
      <w:tr w:rsidR="00700F4F" w14:paraId="09E0C74D" w14:textId="77777777" w:rsidTr="00700F4F">
        <w:tc>
          <w:tcPr>
            <w:tcW w:w="1728" w:type="dxa"/>
          </w:tcPr>
          <w:p w14:paraId="09E0C74B" w14:textId="77777777" w:rsidR="00700F4F" w:rsidRPr="000110A6" w:rsidRDefault="00700F4F" w:rsidP="007538BA">
            <w:pPr>
              <w:pStyle w:val="BlockText"/>
            </w:pPr>
            <w:r w:rsidRPr="000110A6">
              <w:t>LWI</w:t>
            </w:r>
          </w:p>
        </w:tc>
        <w:tc>
          <w:tcPr>
            <w:tcW w:w="8820" w:type="dxa"/>
          </w:tcPr>
          <w:p w14:paraId="09E0C74C" w14:textId="77777777" w:rsidR="00700F4F" w:rsidRPr="000110A6" w:rsidRDefault="00700F4F" w:rsidP="007538BA">
            <w:pPr>
              <w:pStyle w:val="BlockText"/>
            </w:pPr>
            <w:r w:rsidRPr="000110A6">
              <w:t>Local Work Instruction</w:t>
            </w:r>
          </w:p>
        </w:tc>
      </w:tr>
      <w:tr w:rsidR="00700F4F" w14:paraId="09E0C750" w14:textId="77777777" w:rsidTr="00700F4F">
        <w:tc>
          <w:tcPr>
            <w:tcW w:w="1728" w:type="dxa"/>
          </w:tcPr>
          <w:p w14:paraId="09E0C74E" w14:textId="77777777" w:rsidR="00700F4F" w:rsidRPr="000110A6" w:rsidRDefault="00700F4F" w:rsidP="007538BA">
            <w:pPr>
              <w:pStyle w:val="BlockText"/>
            </w:pPr>
            <w:r w:rsidRPr="000110A6">
              <w:t>Midspan Load</w:t>
            </w:r>
          </w:p>
        </w:tc>
        <w:tc>
          <w:tcPr>
            <w:tcW w:w="8820" w:type="dxa"/>
          </w:tcPr>
          <w:p w14:paraId="09E0C74F" w14:textId="77777777" w:rsidR="00700F4F" w:rsidRPr="000110A6" w:rsidRDefault="00700F4F" w:rsidP="007538BA">
            <w:pPr>
              <w:pStyle w:val="BlockText"/>
            </w:pPr>
            <w:r w:rsidRPr="000110A6">
              <w:t>A situation where the anchor load is subjected on a structural member, such as a beam or pipe, midway between two supports.</w:t>
            </w:r>
          </w:p>
        </w:tc>
      </w:tr>
      <w:tr w:rsidR="00700F4F" w14:paraId="09E0C753" w14:textId="77777777" w:rsidTr="00700F4F">
        <w:tc>
          <w:tcPr>
            <w:tcW w:w="1728" w:type="dxa"/>
          </w:tcPr>
          <w:p w14:paraId="09E0C751" w14:textId="77777777" w:rsidR="00700F4F" w:rsidRPr="000110A6" w:rsidRDefault="00700F4F" w:rsidP="007538BA">
            <w:pPr>
              <w:pStyle w:val="BlockText"/>
            </w:pPr>
            <w:r w:rsidRPr="000110A6">
              <w:t>MMS</w:t>
            </w:r>
          </w:p>
        </w:tc>
        <w:tc>
          <w:tcPr>
            <w:tcW w:w="8820" w:type="dxa"/>
          </w:tcPr>
          <w:p w14:paraId="09E0C752" w14:textId="77777777" w:rsidR="00700F4F" w:rsidRPr="000110A6" w:rsidRDefault="00700F4F" w:rsidP="007538BA">
            <w:pPr>
              <w:pStyle w:val="BlockText"/>
            </w:pPr>
            <w:r w:rsidRPr="000110A6">
              <w:t>Minerals Management Service</w:t>
            </w:r>
          </w:p>
        </w:tc>
      </w:tr>
      <w:tr w:rsidR="00700F4F" w14:paraId="09E0C756" w14:textId="77777777" w:rsidTr="00700F4F">
        <w:tc>
          <w:tcPr>
            <w:tcW w:w="1728" w:type="dxa"/>
          </w:tcPr>
          <w:p w14:paraId="09E0C754" w14:textId="77777777" w:rsidR="00700F4F" w:rsidRPr="000110A6" w:rsidRDefault="00700F4F" w:rsidP="007538BA">
            <w:pPr>
              <w:pStyle w:val="BlockText"/>
            </w:pPr>
            <w:r w:rsidRPr="000110A6">
              <w:t>MODU</w:t>
            </w:r>
          </w:p>
        </w:tc>
        <w:tc>
          <w:tcPr>
            <w:tcW w:w="8820" w:type="dxa"/>
          </w:tcPr>
          <w:p w14:paraId="09E0C755" w14:textId="77777777" w:rsidR="00700F4F" w:rsidRPr="000110A6" w:rsidRDefault="00700F4F" w:rsidP="007538BA">
            <w:pPr>
              <w:pStyle w:val="BlockText"/>
            </w:pPr>
            <w:r w:rsidRPr="000110A6">
              <w:t>Mobile Offshore Drilling Unit</w:t>
            </w:r>
          </w:p>
        </w:tc>
      </w:tr>
      <w:tr w:rsidR="00700F4F" w14:paraId="09E0C759" w14:textId="77777777" w:rsidTr="00700F4F">
        <w:tc>
          <w:tcPr>
            <w:tcW w:w="1728" w:type="dxa"/>
          </w:tcPr>
          <w:p w14:paraId="09E0C757" w14:textId="77777777" w:rsidR="00700F4F" w:rsidRPr="000110A6" w:rsidRDefault="00700F4F" w:rsidP="007538BA">
            <w:pPr>
              <w:pStyle w:val="BlockText"/>
            </w:pPr>
            <w:r w:rsidRPr="000110A6">
              <w:t>NRTL</w:t>
            </w:r>
          </w:p>
        </w:tc>
        <w:tc>
          <w:tcPr>
            <w:tcW w:w="8820" w:type="dxa"/>
          </w:tcPr>
          <w:p w14:paraId="09E0C758" w14:textId="77777777" w:rsidR="00700F4F" w:rsidRPr="000110A6" w:rsidRDefault="00700F4F" w:rsidP="007538BA">
            <w:pPr>
              <w:pStyle w:val="BlockText"/>
            </w:pPr>
            <w:r w:rsidRPr="000110A6">
              <w:t>Nationally-Recognized Testing Laboratory</w:t>
            </w:r>
          </w:p>
        </w:tc>
      </w:tr>
      <w:tr w:rsidR="00700F4F" w14:paraId="09E0C75C" w14:textId="77777777" w:rsidTr="00700F4F">
        <w:tc>
          <w:tcPr>
            <w:tcW w:w="1728" w:type="dxa"/>
          </w:tcPr>
          <w:p w14:paraId="09E0C75A" w14:textId="77777777" w:rsidR="00700F4F" w:rsidRPr="000110A6" w:rsidRDefault="00700F4F" w:rsidP="007538BA">
            <w:pPr>
              <w:pStyle w:val="BlockText"/>
            </w:pPr>
            <w:r w:rsidRPr="000110A6">
              <w:t>OEM</w:t>
            </w:r>
          </w:p>
        </w:tc>
        <w:tc>
          <w:tcPr>
            <w:tcW w:w="8820" w:type="dxa"/>
          </w:tcPr>
          <w:p w14:paraId="09E0C75B" w14:textId="77777777" w:rsidR="00700F4F" w:rsidRPr="000110A6" w:rsidRDefault="00700F4F" w:rsidP="007538BA">
            <w:pPr>
              <w:pStyle w:val="BlockText"/>
            </w:pPr>
            <w:r w:rsidRPr="000110A6">
              <w:t>Original Equipment Manufacturer</w:t>
            </w:r>
          </w:p>
        </w:tc>
      </w:tr>
      <w:tr w:rsidR="00700F4F" w14:paraId="09E0C75F" w14:textId="77777777" w:rsidTr="00700F4F">
        <w:tc>
          <w:tcPr>
            <w:tcW w:w="1728" w:type="dxa"/>
          </w:tcPr>
          <w:p w14:paraId="09E0C75D" w14:textId="77777777" w:rsidR="00700F4F" w:rsidRPr="000110A6" w:rsidRDefault="00700F4F" w:rsidP="007538BA">
            <w:pPr>
              <w:pStyle w:val="BlockText"/>
            </w:pPr>
            <w:r w:rsidRPr="000110A6">
              <w:t>OSHA</w:t>
            </w:r>
          </w:p>
        </w:tc>
        <w:tc>
          <w:tcPr>
            <w:tcW w:w="8820" w:type="dxa"/>
          </w:tcPr>
          <w:p w14:paraId="09E0C75E" w14:textId="77777777" w:rsidR="00700F4F" w:rsidRPr="000110A6" w:rsidRDefault="00700F4F" w:rsidP="007538BA">
            <w:pPr>
              <w:pStyle w:val="BlockText"/>
            </w:pPr>
            <w:r w:rsidRPr="000110A6">
              <w:t>Occupational Safety and Health Administration</w:t>
            </w:r>
          </w:p>
        </w:tc>
      </w:tr>
      <w:tr w:rsidR="006D3F09" w14:paraId="57128344" w14:textId="77777777" w:rsidTr="00700F4F">
        <w:tc>
          <w:tcPr>
            <w:tcW w:w="1728" w:type="dxa"/>
          </w:tcPr>
          <w:p w14:paraId="6031B7FF" w14:textId="5817FBDB" w:rsidR="006D3F09" w:rsidRDefault="006D3F09" w:rsidP="007538BA">
            <w:pPr>
              <w:pStyle w:val="BlockText"/>
            </w:pPr>
            <w:r>
              <w:t>Pawl</w:t>
            </w:r>
          </w:p>
        </w:tc>
        <w:tc>
          <w:tcPr>
            <w:tcW w:w="8820" w:type="dxa"/>
          </w:tcPr>
          <w:p w14:paraId="6E6C9810" w14:textId="1416C0DA" w:rsidR="006D3F09" w:rsidRDefault="006D3F09" w:rsidP="007538BA">
            <w:pPr>
              <w:pStyle w:val="BlockText"/>
            </w:pPr>
            <w:r>
              <w:t xml:space="preserve">A pivoted lever shaped to engage with a </w:t>
            </w:r>
            <w:proofErr w:type="spellStart"/>
            <w:r>
              <w:t>sperrad</w:t>
            </w:r>
            <w:proofErr w:type="spellEnd"/>
            <w:r>
              <w:t xml:space="preserve"> or ratchet wheel to prevent motion in a particular direction.  This is a component of the locking mechanism of a self-retracting device.</w:t>
            </w:r>
          </w:p>
        </w:tc>
      </w:tr>
      <w:tr w:rsidR="00700F4F" w14:paraId="09E0C762" w14:textId="77777777" w:rsidTr="00700F4F">
        <w:tc>
          <w:tcPr>
            <w:tcW w:w="1728" w:type="dxa"/>
          </w:tcPr>
          <w:p w14:paraId="09E0C760" w14:textId="77777777" w:rsidR="00700F4F" w:rsidRDefault="00700F4F" w:rsidP="007538BA">
            <w:pPr>
              <w:pStyle w:val="BlockText"/>
            </w:pPr>
            <w:r>
              <w:t xml:space="preserve">Personal Fall Arrest System </w:t>
            </w:r>
            <w:r w:rsidRPr="00F04CB9">
              <w:t>(PFAS)</w:t>
            </w:r>
          </w:p>
        </w:tc>
        <w:tc>
          <w:tcPr>
            <w:tcW w:w="8820" w:type="dxa"/>
          </w:tcPr>
          <w:p w14:paraId="09E0C761" w14:textId="77777777" w:rsidR="00700F4F" w:rsidRDefault="00700F4F" w:rsidP="007538BA">
            <w:pPr>
              <w:pStyle w:val="BlockText"/>
            </w:pPr>
            <w:r>
              <w:t xml:space="preserve">A system used to arrest an employee in a fall from a working level. It consists of an anchorage, connectors, a body belt or body harness and may include a lanyard, deceleration device, lifeline, or suitable combinations of these. As of January 1, 1998, the use of a body belt for fall arrest is prohibited. </w:t>
            </w:r>
          </w:p>
        </w:tc>
      </w:tr>
      <w:tr w:rsidR="00700F4F" w14:paraId="09E0C765" w14:textId="77777777" w:rsidTr="00700F4F">
        <w:tc>
          <w:tcPr>
            <w:tcW w:w="1728" w:type="dxa"/>
          </w:tcPr>
          <w:p w14:paraId="09E0C763" w14:textId="77777777" w:rsidR="00700F4F" w:rsidRDefault="00700F4F" w:rsidP="007538BA">
            <w:pPr>
              <w:pStyle w:val="BlockText"/>
            </w:pPr>
            <w:r>
              <w:t>PFD</w:t>
            </w:r>
          </w:p>
        </w:tc>
        <w:tc>
          <w:tcPr>
            <w:tcW w:w="8820" w:type="dxa"/>
          </w:tcPr>
          <w:p w14:paraId="09E0C764" w14:textId="77777777" w:rsidR="00700F4F" w:rsidRDefault="00700F4F" w:rsidP="007538BA">
            <w:pPr>
              <w:pStyle w:val="BlockText"/>
            </w:pPr>
            <w:r>
              <w:t>Personal Flotation Device</w:t>
            </w:r>
          </w:p>
        </w:tc>
      </w:tr>
      <w:tr w:rsidR="00700F4F" w14:paraId="09E0C768" w14:textId="77777777" w:rsidTr="00700F4F">
        <w:tc>
          <w:tcPr>
            <w:tcW w:w="1728" w:type="dxa"/>
          </w:tcPr>
          <w:p w14:paraId="09E0C766" w14:textId="77777777" w:rsidR="00700F4F" w:rsidRDefault="00700F4F" w:rsidP="007538BA">
            <w:pPr>
              <w:pStyle w:val="BlockText"/>
            </w:pPr>
            <w:r>
              <w:t>PM</w:t>
            </w:r>
          </w:p>
        </w:tc>
        <w:tc>
          <w:tcPr>
            <w:tcW w:w="8820" w:type="dxa"/>
          </w:tcPr>
          <w:p w14:paraId="09E0C767" w14:textId="77777777" w:rsidR="00700F4F" w:rsidRDefault="00700F4F" w:rsidP="007538BA">
            <w:pPr>
              <w:pStyle w:val="BlockText"/>
            </w:pPr>
            <w:r>
              <w:t>Preventive Maintenance</w:t>
            </w:r>
          </w:p>
        </w:tc>
      </w:tr>
      <w:tr w:rsidR="00700F4F" w14:paraId="09E0C76B" w14:textId="77777777" w:rsidTr="00700F4F">
        <w:tc>
          <w:tcPr>
            <w:tcW w:w="1728" w:type="dxa"/>
          </w:tcPr>
          <w:p w14:paraId="09E0C769" w14:textId="77777777" w:rsidR="00700F4F" w:rsidRDefault="00700F4F" w:rsidP="007538BA">
            <w:pPr>
              <w:pStyle w:val="BlockText"/>
            </w:pPr>
            <w:r>
              <w:t>P</w:t>
            </w:r>
            <w:r>
              <w:rPr>
                <w:rStyle w:val="blackten1"/>
              </w:rPr>
              <w:t>ortable Ladder</w:t>
            </w:r>
          </w:p>
        </w:tc>
        <w:tc>
          <w:tcPr>
            <w:tcW w:w="8820" w:type="dxa"/>
          </w:tcPr>
          <w:p w14:paraId="09E0C76A" w14:textId="77777777" w:rsidR="00700F4F" w:rsidRDefault="00700F4F" w:rsidP="007538BA">
            <w:pPr>
              <w:pStyle w:val="BlockText"/>
            </w:pPr>
            <w:r>
              <w:rPr>
                <w:rStyle w:val="blackten1"/>
              </w:rPr>
              <w:t>A ladder that can be readily moved or carried.</w:t>
            </w:r>
          </w:p>
        </w:tc>
      </w:tr>
      <w:tr w:rsidR="00700F4F" w14:paraId="09E0C76E" w14:textId="77777777" w:rsidTr="00700F4F">
        <w:tc>
          <w:tcPr>
            <w:tcW w:w="1728" w:type="dxa"/>
          </w:tcPr>
          <w:p w14:paraId="09E0C76C" w14:textId="77777777" w:rsidR="00700F4F" w:rsidRDefault="00700F4F" w:rsidP="007538BA">
            <w:pPr>
              <w:pStyle w:val="BlockText"/>
            </w:pPr>
            <w:r>
              <w:t>Positioning Device System</w:t>
            </w:r>
          </w:p>
        </w:tc>
        <w:tc>
          <w:tcPr>
            <w:tcW w:w="8820" w:type="dxa"/>
          </w:tcPr>
          <w:p w14:paraId="09E0C76D" w14:textId="77777777" w:rsidR="00700F4F" w:rsidRDefault="00700F4F" w:rsidP="007538BA">
            <w:pPr>
              <w:pStyle w:val="BlockText"/>
            </w:pPr>
            <w:r>
              <w:t>A system rigged to an employee to be supported on an elevated vertical surface, such as a ladder, tower, etc. and work with both hands free.</w:t>
            </w:r>
          </w:p>
        </w:tc>
      </w:tr>
      <w:tr w:rsidR="00700F4F" w14:paraId="09E0C771" w14:textId="77777777" w:rsidTr="00700F4F">
        <w:tc>
          <w:tcPr>
            <w:tcW w:w="1728" w:type="dxa"/>
          </w:tcPr>
          <w:p w14:paraId="09E0C76F" w14:textId="77777777" w:rsidR="00700F4F" w:rsidRDefault="00700F4F" w:rsidP="007538BA">
            <w:pPr>
              <w:pStyle w:val="BlockText"/>
            </w:pPr>
            <w:r>
              <w:lastRenderedPageBreak/>
              <w:t>Primary System</w:t>
            </w:r>
          </w:p>
        </w:tc>
        <w:tc>
          <w:tcPr>
            <w:tcW w:w="8820" w:type="dxa"/>
          </w:tcPr>
          <w:p w14:paraId="09E0C770" w14:textId="77777777" w:rsidR="00700F4F" w:rsidRDefault="00700F4F" w:rsidP="007538BA">
            <w:pPr>
              <w:pStyle w:val="BlockText"/>
            </w:pPr>
            <w:r>
              <w:t>Any factors both human and fabricated which keep the worker at or on their current work level. (Includes such things as the floor, stairs, ladder rungs, work platform, balance, etc.)</w:t>
            </w:r>
          </w:p>
        </w:tc>
      </w:tr>
      <w:tr w:rsidR="00700F4F" w14:paraId="09E0C774" w14:textId="77777777" w:rsidTr="00700F4F">
        <w:tc>
          <w:tcPr>
            <w:tcW w:w="1728" w:type="dxa"/>
          </w:tcPr>
          <w:p w14:paraId="09E0C772" w14:textId="77777777" w:rsidR="00700F4F" w:rsidRDefault="00700F4F" w:rsidP="007538BA">
            <w:pPr>
              <w:pStyle w:val="BlockText"/>
            </w:pPr>
            <w:r>
              <w:t>Qualified Person</w:t>
            </w:r>
          </w:p>
        </w:tc>
        <w:tc>
          <w:tcPr>
            <w:tcW w:w="8820" w:type="dxa"/>
          </w:tcPr>
          <w:p w14:paraId="09E0C773" w14:textId="77777777" w:rsidR="00700F4F" w:rsidRDefault="00700F4F" w:rsidP="007538BA">
            <w:pPr>
              <w:pStyle w:val="BlockText"/>
            </w:pPr>
            <w:r>
              <w:t>Someone “…who by possession or a recognized degree, certificate, or professional standing, or who by extensive knowledge, training, and experience, has demonstrated his ability to solve or resolve problems relating to the subject matter, work or the project.”</w:t>
            </w:r>
          </w:p>
        </w:tc>
      </w:tr>
      <w:tr w:rsidR="00700F4F" w14:paraId="09E0C777" w14:textId="77777777" w:rsidTr="00700F4F">
        <w:tc>
          <w:tcPr>
            <w:tcW w:w="1728" w:type="dxa"/>
          </w:tcPr>
          <w:p w14:paraId="09E0C775" w14:textId="77777777" w:rsidR="00700F4F" w:rsidRDefault="00700F4F" w:rsidP="007538BA">
            <w:pPr>
              <w:pStyle w:val="BlockText"/>
            </w:pPr>
            <w:r>
              <w:t>Rope Grab</w:t>
            </w:r>
          </w:p>
        </w:tc>
        <w:tc>
          <w:tcPr>
            <w:tcW w:w="8820" w:type="dxa"/>
          </w:tcPr>
          <w:p w14:paraId="09E0C776" w14:textId="77777777" w:rsidR="00700F4F" w:rsidRDefault="00700F4F" w:rsidP="007538BA">
            <w:pPr>
              <w:pStyle w:val="BlockText"/>
            </w:pPr>
            <w:r>
              <w:t>A device that attaches to a lifeline as an anchoring point that provides a means of arresting a fall.</w:t>
            </w:r>
          </w:p>
        </w:tc>
      </w:tr>
      <w:tr w:rsidR="00700F4F" w14:paraId="09E0C77A" w14:textId="77777777" w:rsidTr="00700F4F">
        <w:tc>
          <w:tcPr>
            <w:tcW w:w="1728" w:type="dxa"/>
          </w:tcPr>
          <w:p w14:paraId="09E0C778" w14:textId="77777777" w:rsidR="00700F4F" w:rsidRDefault="00700F4F" w:rsidP="007538BA">
            <w:pPr>
              <w:pStyle w:val="BlockText"/>
            </w:pPr>
            <w:r>
              <w:t>Saddle Belt</w:t>
            </w:r>
          </w:p>
        </w:tc>
        <w:tc>
          <w:tcPr>
            <w:tcW w:w="8820" w:type="dxa"/>
          </w:tcPr>
          <w:p w14:paraId="09E0C779" w14:textId="77777777" w:rsidR="00700F4F" w:rsidRDefault="00700F4F" w:rsidP="007538BA">
            <w:pPr>
              <w:pStyle w:val="BlockText"/>
            </w:pPr>
            <w:r>
              <w:t>The moving component with licking mechanism of a ladder safety device that travels on the carrier and connects the carrier to the body harness or belt.</w:t>
            </w:r>
          </w:p>
        </w:tc>
      </w:tr>
      <w:tr w:rsidR="00700F4F" w14:paraId="09E0C782" w14:textId="77777777" w:rsidTr="00700F4F">
        <w:trPr>
          <w:trHeight w:val="3797"/>
        </w:trPr>
        <w:tc>
          <w:tcPr>
            <w:tcW w:w="1728" w:type="dxa"/>
          </w:tcPr>
          <w:p w14:paraId="09E0C77E" w14:textId="77777777" w:rsidR="00700F4F" w:rsidRDefault="00700F4F" w:rsidP="007538BA">
            <w:pPr>
              <w:pStyle w:val="BlockText"/>
            </w:pPr>
            <w:r>
              <w:t>Safety Platforms</w:t>
            </w:r>
          </w:p>
        </w:tc>
        <w:tc>
          <w:tcPr>
            <w:tcW w:w="8820" w:type="dxa"/>
          </w:tcPr>
          <w:p w14:paraId="09E0C77F" w14:textId="77777777" w:rsidR="00700F4F" w:rsidRDefault="00700F4F" w:rsidP="007538BA">
            <w:pPr>
              <w:pStyle w:val="BlockText"/>
            </w:pPr>
          </w:p>
          <w:p w14:paraId="09E0C780" w14:textId="77777777" w:rsidR="00700F4F" w:rsidRDefault="00F35B16" w:rsidP="007538BA">
            <w:pPr>
              <w:pStyle w:val="BlockText"/>
            </w:pPr>
            <w:r>
              <w:rPr>
                <w:rFonts w:cs="Arial"/>
                <w:noProof/>
                <w:color w:val="00875C"/>
                <w:sz w:val="18"/>
                <w:szCs w:val="18"/>
              </w:rPr>
              <w:drawing>
                <wp:inline distT="0" distB="0" distL="0" distR="0" wp14:anchorId="09E0D3D0" wp14:editId="09E0D3D1">
                  <wp:extent cx="1990725" cy="1990725"/>
                  <wp:effectExtent l="0" t="0" r="9525" b="9525"/>
                  <wp:docPr id="64" name="Picture 5" descr="platlad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tladder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90725" cy="1990725"/>
                          </a:xfrm>
                          <a:prstGeom prst="rect">
                            <a:avLst/>
                          </a:prstGeom>
                          <a:noFill/>
                          <a:ln>
                            <a:noFill/>
                          </a:ln>
                        </pic:spPr>
                      </pic:pic>
                    </a:graphicData>
                  </a:graphic>
                </wp:inline>
              </w:drawing>
            </w:r>
            <w:r>
              <w:rPr>
                <w:noProof/>
              </w:rPr>
              <w:drawing>
                <wp:inline distT="0" distB="0" distL="0" distR="0" wp14:anchorId="09E0D3D2" wp14:editId="09E0D3D3">
                  <wp:extent cx="1247775" cy="2009775"/>
                  <wp:effectExtent l="0" t="0" r="9525" b="9525"/>
                  <wp:docPr id="31" name="Picture 6" descr="safety-plat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fety-platfor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47775" cy="2009775"/>
                          </a:xfrm>
                          <a:prstGeom prst="rect">
                            <a:avLst/>
                          </a:prstGeom>
                          <a:noFill/>
                          <a:ln>
                            <a:noFill/>
                          </a:ln>
                        </pic:spPr>
                      </pic:pic>
                    </a:graphicData>
                  </a:graphic>
                </wp:inline>
              </w:drawing>
            </w:r>
          </w:p>
          <w:p w14:paraId="09E0C781" w14:textId="77777777" w:rsidR="00700F4F" w:rsidRDefault="00700F4F" w:rsidP="007538BA">
            <w:pPr>
              <w:pStyle w:val="BlockText"/>
            </w:pPr>
          </w:p>
        </w:tc>
      </w:tr>
      <w:tr w:rsidR="00700F4F" w14:paraId="09E0C785" w14:textId="77777777" w:rsidTr="00700F4F">
        <w:tc>
          <w:tcPr>
            <w:tcW w:w="1728" w:type="dxa"/>
          </w:tcPr>
          <w:p w14:paraId="09E0C783" w14:textId="77777777" w:rsidR="00700F4F" w:rsidRDefault="00700F4F" w:rsidP="007538BA">
            <w:pPr>
              <w:pStyle w:val="BlockText"/>
            </w:pPr>
            <w:r>
              <w:t>Safety Sleeve</w:t>
            </w:r>
          </w:p>
        </w:tc>
        <w:tc>
          <w:tcPr>
            <w:tcW w:w="8820" w:type="dxa"/>
          </w:tcPr>
          <w:p w14:paraId="09E0C784" w14:textId="77777777" w:rsidR="00700F4F" w:rsidRDefault="00700F4F" w:rsidP="007538BA">
            <w:pPr>
              <w:pStyle w:val="BlockText"/>
            </w:pPr>
            <w:r>
              <w:t>A system rigged to an employee to be supported on an elevated vertical surface, such as a ladder, tower, etc. and work with both hands free.</w:t>
            </w:r>
          </w:p>
        </w:tc>
      </w:tr>
      <w:tr w:rsidR="00700F4F" w14:paraId="09E0C78A" w14:textId="77777777" w:rsidTr="00700F4F">
        <w:tc>
          <w:tcPr>
            <w:tcW w:w="1728" w:type="dxa"/>
          </w:tcPr>
          <w:p w14:paraId="09E0C786" w14:textId="7A76D4B1" w:rsidR="00700F4F" w:rsidRDefault="00700F4F" w:rsidP="007538BA">
            <w:pPr>
              <w:pStyle w:val="BlockText"/>
            </w:pPr>
            <w:r>
              <w:t>Scaffold:</w:t>
            </w:r>
            <w:r w:rsidR="00A82E20">
              <w:t xml:space="preserve"> </w:t>
            </w:r>
            <w:r>
              <w:t>Aluminum</w:t>
            </w:r>
          </w:p>
        </w:tc>
        <w:tc>
          <w:tcPr>
            <w:tcW w:w="8820" w:type="dxa"/>
          </w:tcPr>
          <w:p w14:paraId="09E0C787" w14:textId="77777777" w:rsidR="00700F4F" w:rsidRDefault="00700F4F" w:rsidP="007538BA">
            <w:pPr>
              <w:pStyle w:val="BlockText"/>
            </w:pPr>
          </w:p>
          <w:p w14:paraId="09E0C788" w14:textId="77777777" w:rsidR="00700F4F" w:rsidRDefault="00F35B16" w:rsidP="007538BA">
            <w:pPr>
              <w:pStyle w:val="BlockText"/>
            </w:pPr>
            <w:r>
              <w:rPr>
                <w:noProof/>
              </w:rPr>
              <w:drawing>
                <wp:inline distT="0" distB="0" distL="0" distR="0" wp14:anchorId="09E0D3D4" wp14:editId="09E0D3D5">
                  <wp:extent cx="1943100" cy="2228850"/>
                  <wp:effectExtent l="0" t="0" r="0" b="0"/>
                  <wp:docPr id="30" name="Picture 7" descr="Aluminum Scaffold With Optional Guard R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uminum Scaffold With Optional Guard Rail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43100" cy="2228850"/>
                          </a:xfrm>
                          <a:prstGeom prst="rect">
                            <a:avLst/>
                          </a:prstGeom>
                          <a:noFill/>
                          <a:ln>
                            <a:noFill/>
                          </a:ln>
                        </pic:spPr>
                      </pic:pic>
                    </a:graphicData>
                  </a:graphic>
                </wp:inline>
              </w:drawing>
            </w:r>
          </w:p>
          <w:p w14:paraId="09E0C789" w14:textId="77777777" w:rsidR="00700F4F" w:rsidRDefault="00700F4F" w:rsidP="007538BA">
            <w:pPr>
              <w:pStyle w:val="BlockText"/>
            </w:pPr>
          </w:p>
        </w:tc>
      </w:tr>
      <w:tr w:rsidR="00700F4F" w14:paraId="09E0C78F" w14:textId="77777777" w:rsidTr="00700F4F">
        <w:tc>
          <w:tcPr>
            <w:tcW w:w="1728" w:type="dxa"/>
            <w:tcMar>
              <w:left w:w="115" w:type="dxa"/>
              <w:right w:w="29" w:type="dxa"/>
            </w:tcMar>
          </w:tcPr>
          <w:p w14:paraId="09E0C78B" w14:textId="3BCA7E37" w:rsidR="00700F4F" w:rsidRDefault="00700F4F" w:rsidP="007538BA">
            <w:pPr>
              <w:pStyle w:val="BlockText"/>
            </w:pPr>
            <w:r>
              <w:t>Scaffolding:</w:t>
            </w:r>
            <w:r w:rsidR="00A82E20">
              <w:t xml:space="preserve"> </w:t>
            </w:r>
            <w:r>
              <w:t xml:space="preserve">Rolling Baker’s Type (with </w:t>
            </w:r>
            <w:r>
              <w:lastRenderedPageBreak/>
              <w:t>guardrails set; with toe boards)</w:t>
            </w:r>
          </w:p>
        </w:tc>
        <w:tc>
          <w:tcPr>
            <w:tcW w:w="8820" w:type="dxa"/>
          </w:tcPr>
          <w:p w14:paraId="09E0C78C" w14:textId="77777777" w:rsidR="00700F4F" w:rsidRDefault="00700F4F" w:rsidP="007538BA">
            <w:pPr>
              <w:pStyle w:val="BlockText"/>
            </w:pPr>
          </w:p>
          <w:p w14:paraId="09E0C78D" w14:textId="77777777" w:rsidR="00700F4F" w:rsidRDefault="00F35B16" w:rsidP="007538BA">
            <w:pPr>
              <w:pStyle w:val="BlockText"/>
              <w:rPr>
                <w:b/>
                <w:bCs/>
              </w:rPr>
            </w:pPr>
            <w:r>
              <w:rPr>
                <w:b/>
                <w:bCs/>
                <w:noProof/>
              </w:rPr>
              <w:lastRenderedPageBreak/>
              <w:drawing>
                <wp:inline distT="0" distB="0" distL="0" distR="0" wp14:anchorId="09E0D3D6" wp14:editId="09E0D3D7">
                  <wp:extent cx="2409825" cy="2190750"/>
                  <wp:effectExtent l="0" t="0" r="9525" b="0"/>
                  <wp:docPr id="29" name="Picture 8" descr="Unit with optional guard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it with optional guard rai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09825" cy="2190750"/>
                          </a:xfrm>
                          <a:prstGeom prst="rect">
                            <a:avLst/>
                          </a:prstGeom>
                          <a:noFill/>
                          <a:ln>
                            <a:noFill/>
                          </a:ln>
                        </pic:spPr>
                      </pic:pic>
                    </a:graphicData>
                  </a:graphic>
                </wp:inline>
              </w:drawing>
            </w:r>
          </w:p>
          <w:p w14:paraId="09E0C78E" w14:textId="77777777" w:rsidR="00700F4F" w:rsidRDefault="00700F4F" w:rsidP="007538BA">
            <w:pPr>
              <w:pStyle w:val="BlockText"/>
            </w:pPr>
          </w:p>
        </w:tc>
      </w:tr>
      <w:tr w:rsidR="000A7F06" w14:paraId="491555A5" w14:textId="77777777" w:rsidTr="00700F4F">
        <w:tc>
          <w:tcPr>
            <w:tcW w:w="1728" w:type="dxa"/>
            <w:tcMar>
              <w:left w:w="115" w:type="dxa"/>
              <w:right w:w="29" w:type="dxa"/>
            </w:tcMar>
          </w:tcPr>
          <w:p w14:paraId="6F5262A0" w14:textId="0E334892" w:rsidR="000A7F06" w:rsidRDefault="000A7F06" w:rsidP="007538BA">
            <w:pPr>
              <w:pStyle w:val="BlockText"/>
            </w:pPr>
            <w:r>
              <w:lastRenderedPageBreak/>
              <w:t>Self-retracting Device (SRD)</w:t>
            </w:r>
          </w:p>
        </w:tc>
        <w:tc>
          <w:tcPr>
            <w:tcW w:w="8820" w:type="dxa"/>
          </w:tcPr>
          <w:p w14:paraId="469E7C5A" w14:textId="4C7B3626" w:rsidR="000A7F06" w:rsidDel="000A7F06" w:rsidRDefault="006D3F09" w:rsidP="007538BA">
            <w:pPr>
              <w:pStyle w:val="BlockText"/>
            </w:pPr>
            <w:r>
              <w:t>A device that contains a drum wound line that automatically locks at the onset of a fall to arrest the user, but that pays out from and automatically retracts onto the drum during normal movement of the person to whom the line is attached.  After onset of a fall, the device automatically locks the drum and arrests the fall.  SRD’s include self-retracting lanyards (SRLs), self-retracting lanyards with integral rescue capability (SRL-Rs), and self-retracting lanyards, personal (SRL-Ps).</w:t>
            </w:r>
          </w:p>
        </w:tc>
      </w:tr>
      <w:tr w:rsidR="00700F4F" w14:paraId="09E0C792" w14:textId="77777777" w:rsidTr="00700F4F">
        <w:tc>
          <w:tcPr>
            <w:tcW w:w="1728" w:type="dxa"/>
            <w:tcMar>
              <w:left w:w="115" w:type="dxa"/>
              <w:right w:w="29" w:type="dxa"/>
            </w:tcMar>
          </w:tcPr>
          <w:p w14:paraId="09E0C790" w14:textId="78567D18" w:rsidR="00700F4F" w:rsidRDefault="00700F4F" w:rsidP="007538BA">
            <w:pPr>
              <w:pStyle w:val="BlockText"/>
            </w:pPr>
            <w:r>
              <w:t>Self-retracting Lifeline (SRL</w:t>
            </w:r>
            <w:r w:rsidR="000A7F06">
              <w:t>)</w:t>
            </w:r>
          </w:p>
        </w:tc>
        <w:tc>
          <w:tcPr>
            <w:tcW w:w="8820" w:type="dxa"/>
          </w:tcPr>
          <w:p w14:paraId="09E0C791" w14:textId="7D100DE6" w:rsidR="00700F4F" w:rsidRDefault="000A7F06" w:rsidP="007538BA">
            <w:pPr>
              <w:pStyle w:val="BlockText"/>
            </w:pPr>
            <w:r>
              <w:t>A self-retracting device in the form of a mechanical fall arrester, featuring a locking mechanism and energy management system to arrest the fall of and limit the forces imparted to the user.</w:t>
            </w:r>
          </w:p>
        </w:tc>
      </w:tr>
      <w:tr w:rsidR="006D3F09" w14:paraId="3B453246" w14:textId="77777777" w:rsidTr="00700F4F">
        <w:tc>
          <w:tcPr>
            <w:tcW w:w="1728" w:type="dxa"/>
          </w:tcPr>
          <w:p w14:paraId="5FE9FA51" w14:textId="395C24C8" w:rsidR="006D3F09" w:rsidRDefault="000560D6" w:rsidP="007538BA">
            <w:pPr>
              <w:pStyle w:val="BlockText"/>
            </w:pPr>
            <w:r>
              <w:t>Self-retracting Lanyard, Personal (SRL-P)</w:t>
            </w:r>
          </w:p>
        </w:tc>
        <w:tc>
          <w:tcPr>
            <w:tcW w:w="8820" w:type="dxa"/>
          </w:tcPr>
          <w:p w14:paraId="2E34D111" w14:textId="232B3474" w:rsidR="006D3F09" w:rsidRDefault="000560D6" w:rsidP="007538BA">
            <w:pPr>
              <w:pStyle w:val="BlockText"/>
            </w:pPr>
            <w:r>
              <w:t>A self-retracting device designed such that it is compact enough and approved by the manufacturer to be worn by the user on a full-body harness to be used as a fall arrest connector, or alternatively mounted to an anchorage.  These devices may, in some cases, be available in a dual configuration for the purpose of 100% tie off.</w:t>
            </w:r>
          </w:p>
        </w:tc>
      </w:tr>
      <w:tr w:rsidR="000560D6" w14:paraId="386D4921" w14:textId="77777777" w:rsidTr="00700F4F">
        <w:tc>
          <w:tcPr>
            <w:tcW w:w="1728" w:type="dxa"/>
          </w:tcPr>
          <w:p w14:paraId="3E73370B" w14:textId="25FE1056" w:rsidR="000560D6" w:rsidRDefault="000560D6" w:rsidP="007538BA">
            <w:pPr>
              <w:pStyle w:val="BlockText"/>
            </w:pPr>
            <w:r>
              <w:t>Self-retracting Lanyard with Integral Rescue Capability (SRL-R)</w:t>
            </w:r>
          </w:p>
        </w:tc>
        <w:tc>
          <w:tcPr>
            <w:tcW w:w="8820" w:type="dxa"/>
          </w:tcPr>
          <w:p w14:paraId="651381F4" w14:textId="4DA64E87" w:rsidR="000560D6" w:rsidRDefault="000560D6" w:rsidP="007538BA">
            <w:pPr>
              <w:pStyle w:val="BlockText"/>
            </w:pPr>
            <w:r>
              <w:t>An SRL that includes an integral means for assisted rescue via raising or lowering the rescue subject.  Some SRL-Rs may alternatively feature a mechanism which facilitates the controlled descent of the fallen user.</w:t>
            </w:r>
          </w:p>
        </w:tc>
      </w:tr>
      <w:tr w:rsidR="00700F4F" w14:paraId="09E0C796" w14:textId="77777777" w:rsidTr="00700F4F">
        <w:tc>
          <w:tcPr>
            <w:tcW w:w="1728" w:type="dxa"/>
          </w:tcPr>
          <w:p w14:paraId="09E0C793" w14:textId="77777777" w:rsidR="00700F4F" w:rsidRDefault="00700F4F" w:rsidP="007538BA">
            <w:pPr>
              <w:pStyle w:val="BlockText"/>
            </w:pPr>
            <w:r>
              <w:t>Shock Absorbers/</w:t>
            </w:r>
          </w:p>
          <w:p w14:paraId="09E0C794" w14:textId="77777777" w:rsidR="00700F4F" w:rsidRDefault="00700F4F" w:rsidP="007538BA">
            <w:pPr>
              <w:pStyle w:val="BlockText"/>
            </w:pPr>
            <w:r>
              <w:t>Deceleration Device</w:t>
            </w:r>
          </w:p>
        </w:tc>
        <w:tc>
          <w:tcPr>
            <w:tcW w:w="8820" w:type="dxa"/>
          </w:tcPr>
          <w:p w14:paraId="09E0C795" w14:textId="77777777" w:rsidR="00700F4F" w:rsidRDefault="00700F4F" w:rsidP="007538BA">
            <w:pPr>
              <w:pStyle w:val="BlockText"/>
            </w:pPr>
            <w:r>
              <w:t>A component of a personal fall arrest system that allows dissipation of energy by extending the deceleration distance reducing fall arrest forces.</w:t>
            </w:r>
          </w:p>
        </w:tc>
      </w:tr>
      <w:tr w:rsidR="00700F4F" w14:paraId="09E0C799" w14:textId="77777777" w:rsidTr="00700F4F">
        <w:tc>
          <w:tcPr>
            <w:tcW w:w="1728" w:type="dxa"/>
          </w:tcPr>
          <w:p w14:paraId="09E0C797" w14:textId="77777777" w:rsidR="00700F4F" w:rsidRDefault="00700F4F" w:rsidP="007538BA">
            <w:pPr>
              <w:pStyle w:val="BlockText"/>
            </w:pPr>
            <w:r>
              <w:t>Shock-absorbing Lanyard</w:t>
            </w:r>
          </w:p>
        </w:tc>
        <w:tc>
          <w:tcPr>
            <w:tcW w:w="8820" w:type="dxa"/>
          </w:tcPr>
          <w:p w14:paraId="09E0C798" w14:textId="77777777" w:rsidR="00700F4F" w:rsidRDefault="00700F4F" w:rsidP="007538BA">
            <w:pPr>
              <w:pStyle w:val="BlockText"/>
            </w:pPr>
            <w:r>
              <w:t>Specially designed shock absorbing lanyard elongates during a fall to significantly reduce fall arresting forces.</w:t>
            </w:r>
          </w:p>
        </w:tc>
      </w:tr>
      <w:tr w:rsidR="00700F4F" w14:paraId="09E0C79C" w14:textId="77777777" w:rsidTr="00700F4F">
        <w:tc>
          <w:tcPr>
            <w:tcW w:w="1728" w:type="dxa"/>
          </w:tcPr>
          <w:p w14:paraId="09E0C79A" w14:textId="77777777" w:rsidR="00700F4F" w:rsidRDefault="00700F4F" w:rsidP="007538BA">
            <w:pPr>
              <w:pStyle w:val="BlockText"/>
            </w:pPr>
            <w:r>
              <w:t>Snap Hook</w:t>
            </w:r>
          </w:p>
        </w:tc>
        <w:tc>
          <w:tcPr>
            <w:tcW w:w="8820" w:type="dxa"/>
          </w:tcPr>
          <w:p w14:paraId="09E0C79B" w14:textId="77777777" w:rsidR="00700F4F" w:rsidRDefault="00700F4F" w:rsidP="007538BA">
            <w:pPr>
              <w:pStyle w:val="BlockText"/>
            </w:pPr>
            <w:r>
              <w:t>A self-closing device with a keeper, latch or other similar arrangement that will remain closed until manually opened.</w:t>
            </w:r>
          </w:p>
        </w:tc>
      </w:tr>
      <w:tr w:rsidR="006D3F09" w14:paraId="5D03912F" w14:textId="77777777" w:rsidTr="00700F4F">
        <w:tc>
          <w:tcPr>
            <w:tcW w:w="1728" w:type="dxa"/>
          </w:tcPr>
          <w:p w14:paraId="2CB64997" w14:textId="40B68148" w:rsidR="006D3F09" w:rsidRDefault="006D3F09" w:rsidP="007538BA">
            <w:pPr>
              <w:pStyle w:val="BlockText"/>
            </w:pPr>
            <w:proofErr w:type="spellStart"/>
            <w:r>
              <w:t>Sperrad</w:t>
            </w:r>
            <w:proofErr w:type="spellEnd"/>
          </w:p>
        </w:tc>
        <w:tc>
          <w:tcPr>
            <w:tcW w:w="8820" w:type="dxa"/>
          </w:tcPr>
          <w:p w14:paraId="6831E3F8" w14:textId="2C0D181E" w:rsidR="006D3F09" w:rsidRDefault="006D3F09" w:rsidP="007538BA">
            <w:pPr>
              <w:pStyle w:val="BlockText"/>
            </w:pPr>
            <w:r>
              <w:t>A ratchet wheel or locking wheel which engages with an articulating pawl or pawls, as a component of the locking mechanism within a self-retracting device.</w:t>
            </w:r>
          </w:p>
        </w:tc>
      </w:tr>
      <w:tr w:rsidR="00700F4F" w14:paraId="09E0C79F" w14:textId="77777777" w:rsidTr="00700F4F">
        <w:tc>
          <w:tcPr>
            <w:tcW w:w="1728" w:type="dxa"/>
          </w:tcPr>
          <w:p w14:paraId="09E0C79D" w14:textId="77777777" w:rsidR="00700F4F" w:rsidRDefault="00700F4F" w:rsidP="007538BA">
            <w:pPr>
              <w:pStyle w:val="BlockText"/>
            </w:pPr>
            <w:r>
              <w:lastRenderedPageBreak/>
              <w:t>SPRAT</w:t>
            </w:r>
          </w:p>
        </w:tc>
        <w:tc>
          <w:tcPr>
            <w:tcW w:w="8820" w:type="dxa"/>
          </w:tcPr>
          <w:p w14:paraId="09E0C79E" w14:textId="77777777" w:rsidR="00700F4F" w:rsidRDefault="00700F4F" w:rsidP="007538BA">
            <w:pPr>
              <w:pStyle w:val="BlockText"/>
            </w:pPr>
            <w:r>
              <w:t>Society of Professional Rope Access Technicians</w:t>
            </w:r>
          </w:p>
        </w:tc>
      </w:tr>
      <w:tr w:rsidR="00700F4F" w14:paraId="09E0C7A2" w14:textId="77777777" w:rsidTr="00700F4F">
        <w:tc>
          <w:tcPr>
            <w:tcW w:w="1728" w:type="dxa"/>
          </w:tcPr>
          <w:p w14:paraId="09E0C7A0" w14:textId="6258DDD1" w:rsidR="00700F4F" w:rsidRDefault="00700F4F" w:rsidP="007538BA">
            <w:pPr>
              <w:pStyle w:val="BlockText"/>
            </w:pPr>
            <w:r>
              <w:t>Stepladders:</w:t>
            </w:r>
            <w:r w:rsidR="00A82E20">
              <w:t xml:space="preserve"> </w:t>
            </w:r>
            <w:r>
              <w:t>Industrial</w:t>
            </w:r>
          </w:p>
        </w:tc>
        <w:tc>
          <w:tcPr>
            <w:tcW w:w="8820" w:type="dxa"/>
          </w:tcPr>
          <w:p w14:paraId="09E0C7A1" w14:textId="77777777" w:rsidR="00700F4F" w:rsidRDefault="00F35B16" w:rsidP="007538BA">
            <w:pPr>
              <w:pStyle w:val="BlockText"/>
            </w:pPr>
            <w:r>
              <w:rPr>
                <w:rFonts w:cs="Arial"/>
                <w:noProof/>
                <w:color w:val="00875C"/>
                <w:sz w:val="18"/>
                <w:szCs w:val="18"/>
              </w:rPr>
              <w:drawing>
                <wp:inline distT="0" distB="0" distL="0" distR="0" wp14:anchorId="09E0D3D8" wp14:editId="09E0D3D9">
                  <wp:extent cx="1943100" cy="1943100"/>
                  <wp:effectExtent l="0" t="0" r="0" b="0"/>
                  <wp:docPr id="28" name="Picture 9" descr="fiberglass steps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berglass steps_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p>
        </w:tc>
      </w:tr>
      <w:tr w:rsidR="00700F4F" w14:paraId="09E0C7A6" w14:textId="77777777" w:rsidTr="00700F4F">
        <w:tc>
          <w:tcPr>
            <w:tcW w:w="1728" w:type="dxa"/>
          </w:tcPr>
          <w:p w14:paraId="09E0C7A3" w14:textId="77777777" w:rsidR="00700F4F" w:rsidRDefault="00700F4F" w:rsidP="007538BA">
            <w:pPr>
              <w:pStyle w:val="BlockText"/>
            </w:pPr>
            <w:r>
              <w:t>Step-Up Scaffolding</w:t>
            </w:r>
          </w:p>
        </w:tc>
        <w:tc>
          <w:tcPr>
            <w:tcW w:w="8820" w:type="dxa"/>
          </w:tcPr>
          <w:p w14:paraId="09E0C7A4" w14:textId="77777777" w:rsidR="00700F4F" w:rsidRPr="00467633" w:rsidRDefault="00F35B16" w:rsidP="007538BA">
            <w:pPr>
              <w:pStyle w:val="BlockText"/>
            </w:pPr>
            <w:r>
              <w:rPr>
                <w:noProof/>
              </w:rPr>
              <w:drawing>
                <wp:inline distT="0" distB="0" distL="0" distR="0" wp14:anchorId="09E0D3DA" wp14:editId="09E0D3DB">
                  <wp:extent cx="1609725" cy="1819275"/>
                  <wp:effectExtent l="0" t="0" r="9525" b="9525"/>
                  <wp:docPr id="27" name="Picture 10" descr="su5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u5sm"/>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09725" cy="1819275"/>
                          </a:xfrm>
                          <a:prstGeom prst="rect">
                            <a:avLst/>
                          </a:prstGeom>
                          <a:noFill/>
                          <a:ln>
                            <a:noFill/>
                          </a:ln>
                        </pic:spPr>
                      </pic:pic>
                    </a:graphicData>
                  </a:graphic>
                </wp:inline>
              </w:drawing>
            </w:r>
          </w:p>
          <w:p w14:paraId="09E0C7A5" w14:textId="77777777" w:rsidR="00700F4F" w:rsidRDefault="00700F4F" w:rsidP="007538BA">
            <w:pPr>
              <w:pStyle w:val="BlockText"/>
              <w:rPr>
                <w:sz w:val="16"/>
              </w:rPr>
            </w:pPr>
            <w:r w:rsidRPr="00467633">
              <w:rPr>
                <w:rStyle w:val="Strong"/>
                <w:b w:val="0"/>
                <w:bCs w:val="0"/>
              </w:rPr>
              <w:t>5' Unit</w:t>
            </w:r>
          </w:p>
        </w:tc>
      </w:tr>
      <w:tr w:rsidR="00700F4F" w14:paraId="09E0C7A9" w14:textId="77777777" w:rsidTr="00700F4F">
        <w:tc>
          <w:tcPr>
            <w:tcW w:w="1728" w:type="dxa"/>
          </w:tcPr>
          <w:p w14:paraId="09E0C7A7" w14:textId="77777777" w:rsidR="00700F4F" w:rsidRDefault="00700F4F" w:rsidP="007538BA">
            <w:pPr>
              <w:pStyle w:val="BlockText"/>
            </w:pPr>
            <w:r>
              <w:t>Suspension Belts</w:t>
            </w:r>
          </w:p>
        </w:tc>
        <w:tc>
          <w:tcPr>
            <w:tcW w:w="8820" w:type="dxa"/>
          </w:tcPr>
          <w:p w14:paraId="09E0C7A8" w14:textId="56583EFE" w:rsidR="00700F4F" w:rsidRDefault="00700F4F" w:rsidP="007538BA">
            <w:pPr>
              <w:pStyle w:val="BlockText"/>
            </w:pPr>
            <w:r>
              <w:t xml:space="preserve">Simple or compound straps that may be secured about the body </w:t>
            </w:r>
            <w:r w:rsidR="00957155">
              <w:t>is</w:t>
            </w:r>
            <w:r>
              <w:t xml:space="preserve"> an independent work support. Example – saddle belt.</w:t>
            </w:r>
          </w:p>
        </w:tc>
      </w:tr>
      <w:tr w:rsidR="00700F4F" w14:paraId="09E0C7AC" w14:textId="77777777" w:rsidTr="00700F4F">
        <w:tc>
          <w:tcPr>
            <w:tcW w:w="1728" w:type="dxa"/>
          </w:tcPr>
          <w:p w14:paraId="09E0C7AA" w14:textId="77777777" w:rsidR="00700F4F" w:rsidRPr="000110A6" w:rsidRDefault="00700F4F" w:rsidP="007538BA">
            <w:pPr>
              <w:pStyle w:val="BlockText"/>
            </w:pPr>
            <w:r w:rsidRPr="000110A6">
              <w:t>Swing Fall</w:t>
            </w:r>
          </w:p>
        </w:tc>
        <w:tc>
          <w:tcPr>
            <w:tcW w:w="8820" w:type="dxa"/>
          </w:tcPr>
          <w:p w14:paraId="09E0C7AB" w14:textId="77777777" w:rsidR="00700F4F" w:rsidRPr="000110A6" w:rsidRDefault="00700F4F" w:rsidP="007538BA">
            <w:pPr>
              <w:pStyle w:val="BlockText"/>
            </w:pPr>
            <w:r w:rsidRPr="000110A6">
              <w:t>A pendulum like motion that can result from moving horizontally away from a fixed anchor point and falling.</w:t>
            </w:r>
          </w:p>
        </w:tc>
      </w:tr>
      <w:tr w:rsidR="00700F4F" w14:paraId="09E0C7AF" w14:textId="77777777" w:rsidTr="00700F4F">
        <w:tc>
          <w:tcPr>
            <w:tcW w:w="1728" w:type="dxa"/>
          </w:tcPr>
          <w:p w14:paraId="09E0C7AD" w14:textId="77777777" w:rsidR="00700F4F" w:rsidRPr="000110A6" w:rsidRDefault="00700F4F" w:rsidP="007538BA">
            <w:pPr>
              <w:pStyle w:val="BlockText"/>
            </w:pPr>
            <w:r w:rsidRPr="000110A6">
              <w:t>Tension Load</w:t>
            </w:r>
          </w:p>
        </w:tc>
        <w:tc>
          <w:tcPr>
            <w:tcW w:w="8820" w:type="dxa"/>
          </w:tcPr>
          <w:p w14:paraId="09E0C7AE" w14:textId="77777777" w:rsidR="00700F4F" w:rsidRPr="000110A6" w:rsidRDefault="00700F4F" w:rsidP="007538BA">
            <w:pPr>
              <w:pStyle w:val="BlockText"/>
            </w:pPr>
            <w:r w:rsidRPr="000110A6">
              <w:t>A situation where the anchor is attached to a structur</w:t>
            </w:r>
            <w:r>
              <w:t xml:space="preserve">al member where pulling forces </w:t>
            </w:r>
            <w:r w:rsidRPr="000110A6">
              <w:t>are applied along the length of the support and tend to stretch or strain the member in a manner that would result in an elongation or deformation of that span.</w:t>
            </w:r>
          </w:p>
        </w:tc>
      </w:tr>
      <w:tr w:rsidR="00700F4F" w14:paraId="09E0C7B2" w14:textId="77777777" w:rsidTr="00700F4F">
        <w:tc>
          <w:tcPr>
            <w:tcW w:w="1728" w:type="dxa"/>
          </w:tcPr>
          <w:p w14:paraId="09E0C7B0" w14:textId="77777777" w:rsidR="00700F4F" w:rsidRPr="0015147B" w:rsidRDefault="00700F4F" w:rsidP="007538BA">
            <w:pPr>
              <w:pStyle w:val="BlockText"/>
              <w:rPr>
                <w:highlight w:val="yellow"/>
              </w:rPr>
            </w:pPr>
            <w:r w:rsidRPr="00F545C6">
              <w:t>TLP</w:t>
            </w:r>
          </w:p>
        </w:tc>
        <w:tc>
          <w:tcPr>
            <w:tcW w:w="8820" w:type="dxa"/>
          </w:tcPr>
          <w:p w14:paraId="09E0C7B1" w14:textId="77777777" w:rsidR="00700F4F" w:rsidRPr="0015147B" w:rsidRDefault="00700F4F" w:rsidP="007538BA">
            <w:pPr>
              <w:pStyle w:val="BlockText"/>
              <w:rPr>
                <w:noProof/>
                <w:highlight w:val="yellow"/>
                <w:lang w:eastAsia="zh-CN"/>
              </w:rPr>
            </w:pPr>
            <w:r w:rsidRPr="00F545C6">
              <w:rPr>
                <w:noProof/>
                <w:lang w:eastAsia="zh-CN"/>
              </w:rPr>
              <w:t>Te</w:t>
            </w:r>
            <w:r>
              <w:rPr>
                <w:noProof/>
                <w:lang w:eastAsia="zh-CN"/>
              </w:rPr>
              <w:t>nsion-Leg Platform</w:t>
            </w:r>
          </w:p>
        </w:tc>
      </w:tr>
      <w:tr w:rsidR="00700F4F" w14:paraId="09E0C7B5" w14:textId="77777777" w:rsidTr="00700F4F">
        <w:tc>
          <w:tcPr>
            <w:tcW w:w="1728" w:type="dxa"/>
          </w:tcPr>
          <w:p w14:paraId="09E0C7B3" w14:textId="77777777" w:rsidR="00700F4F" w:rsidRDefault="00700F4F" w:rsidP="007538BA">
            <w:pPr>
              <w:pStyle w:val="BlockText"/>
            </w:pPr>
            <w:r>
              <w:t>Total Fall Distance</w:t>
            </w:r>
          </w:p>
        </w:tc>
        <w:tc>
          <w:tcPr>
            <w:tcW w:w="8820" w:type="dxa"/>
          </w:tcPr>
          <w:p w14:paraId="09E0C7B4" w14:textId="77777777" w:rsidR="00700F4F" w:rsidRDefault="00700F4F" w:rsidP="007538BA">
            <w:pPr>
              <w:pStyle w:val="BlockText"/>
            </w:pPr>
            <w:r>
              <w:t>The maximum vertical distance between the full-body harness attachment point and the lowest extremity of the body before and after the fall is arrested including lanyard extension and/or deceleration device.</w:t>
            </w:r>
          </w:p>
        </w:tc>
      </w:tr>
      <w:tr w:rsidR="00700F4F" w14:paraId="09E0C7B8" w14:textId="77777777" w:rsidTr="00700F4F">
        <w:tc>
          <w:tcPr>
            <w:tcW w:w="1728" w:type="dxa"/>
          </w:tcPr>
          <w:p w14:paraId="09E0C7B6" w14:textId="7B64BB80" w:rsidR="00700F4F" w:rsidRDefault="006F45C3" w:rsidP="007538BA">
            <w:pPr>
              <w:pStyle w:val="BlockText"/>
            </w:pPr>
            <w:r>
              <w:t>DW-GOM</w:t>
            </w:r>
          </w:p>
        </w:tc>
        <w:tc>
          <w:tcPr>
            <w:tcW w:w="8820" w:type="dxa"/>
          </w:tcPr>
          <w:p w14:paraId="09E0C7B7" w14:textId="627A0E31" w:rsidR="00700F4F" w:rsidRDefault="00295A05" w:rsidP="007538BA">
            <w:pPr>
              <w:pStyle w:val="BlockText"/>
            </w:pPr>
            <w:r>
              <w:t>Deep Water - Gulf of Mexico</w:t>
            </w:r>
          </w:p>
        </w:tc>
      </w:tr>
      <w:tr w:rsidR="00700F4F" w14:paraId="09E0C7BB" w14:textId="77777777" w:rsidTr="00700F4F">
        <w:tc>
          <w:tcPr>
            <w:tcW w:w="1728" w:type="dxa"/>
          </w:tcPr>
          <w:p w14:paraId="09E0C7B9" w14:textId="77777777" w:rsidR="00700F4F" w:rsidRDefault="00700F4F" w:rsidP="007538BA">
            <w:pPr>
              <w:pStyle w:val="BlockText"/>
            </w:pPr>
            <w:r>
              <w:t>USCG</w:t>
            </w:r>
          </w:p>
        </w:tc>
        <w:tc>
          <w:tcPr>
            <w:tcW w:w="8820" w:type="dxa"/>
          </w:tcPr>
          <w:p w14:paraId="09E0C7BA" w14:textId="77777777" w:rsidR="00700F4F" w:rsidRDefault="00700F4F" w:rsidP="007538BA">
            <w:pPr>
              <w:pStyle w:val="BlockText"/>
            </w:pPr>
            <w:r>
              <w:t>United States Coast Guard.</w:t>
            </w:r>
          </w:p>
        </w:tc>
      </w:tr>
    </w:tbl>
    <w:p w14:paraId="09E0C7BC" w14:textId="77777777" w:rsidR="00700F4F" w:rsidRDefault="00700F4F" w:rsidP="007538BA">
      <w:pPr>
        <w:pStyle w:val="BlockLine"/>
      </w:pPr>
    </w:p>
    <w:p w14:paraId="09E0C7BD" w14:textId="77777777" w:rsidR="00700F4F" w:rsidRDefault="00700F4F" w:rsidP="007538BA">
      <w:pPr>
        <w:pStyle w:val="Heading1"/>
        <w:pageBreakBefore/>
      </w:pPr>
      <w:bookmarkStart w:id="368" w:name="_Ref127439181"/>
      <w:bookmarkStart w:id="369" w:name="TO02"/>
      <w:r>
        <w:lastRenderedPageBreak/>
        <w:t>Tool</w:t>
      </w:r>
      <w:r w:rsidR="00E97A50" w:rsidRPr="00E97A50">
        <w:t xml:space="preserve"> </w:t>
      </w:r>
      <w:r w:rsidR="00E97A50">
        <w:t>HSE0044-PR01-TO.02</w:t>
      </w:r>
      <w:bookmarkEnd w:id="368"/>
    </w:p>
    <w:p w14:paraId="09E0C7BE" w14:textId="77777777" w:rsidR="00700F4F" w:rsidRDefault="00700F4F" w:rsidP="007538BA">
      <w:pPr>
        <w:pStyle w:val="Heading2"/>
      </w:pPr>
      <w:bookmarkStart w:id="370" w:name="_Toc134955961"/>
      <w:bookmarkStart w:id="371" w:name="_Ref127448844"/>
      <w:bookmarkStart w:id="372" w:name="_Ref127450989"/>
      <w:bookmarkEnd w:id="369"/>
      <w:r>
        <w:t>Fall Protection Planning Guide and Hazard Analysis</w:t>
      </w:r>
      <w:bookmarkEnd w:id="370"/>
      <w:bookmarkEnd w:id="371"/>
      <w:bookmarkEnd w:id="372"/>
    </w:p>
    <w:p w14:paraId="09E0C7BF" w14:textId="77777777" w:rsidR="00700F4F" w:rsidRDefault="00700F4F" w:rsidP="007538BA">
      <w:pPr>
        <w:pStyle w:val="Heading3"/>
      </w:pPr>
      <w:r>
        <w:t>Site Requirements</w:t>
      </w:r>
    </w:p>
    <w:p w14:paraId="09E0C7C0" w14:textId="77777777" w:rsidR="00700F4F" w:rsidRDefault="00700F4F" w:rsidP="007538BA">
      <w:pPr>
        <w:pStyle w:val="BlockLine"/>
        <w:rPr>
          <w:highlight w:val="magenta"/>
        </w:rPr>
      </w:pPr>
    </w:p>
    <w:tbl>
      <w:tblPr>
        <w:tblW w:w="0" w:type="auto"/>
        <w:tblLayout w:type="fixed"/>
        <w:tblLook w:val="0000" w:firstRow="0" w:lastRow="0" w:firstColumn="0" w:lastColumn="0" w:noHBand="0" w:noVBand="0"/>
      </w:tblPr>
      <w:tblGrid>
        <w:gridCol w:w="1728"/>
        <w:gridCol w:w="8820"/>
      </w:tblGrid>
      <w:tr w:rsidR="00700F4F" w14:paraId="09E0C7C3" w14:textId="77777777">
        <w:trPr>
          <w:cantSplit/>
        </w:trPr>
        <w:tc>
          <w:tcPr>
            <w:tcW w:w="1728" w:type="dxa"/>
          </w:tcPr>
          <w:p w14:paraId="09E0C7C1" w14:textId="77777777" w:rsidR="00700F4F" w:rsidRDefault="00700F4F" w:rsidP="007538BA">
            <w:pPr>
              <w:pStyle w:val="Heading4"/>
            </w:pPr>
            <w:r>
              <w:t>Checklist</w:t>
            </w:r>
          </w:p>
        </w:tc>
        <w:tc>
          <w:tcPr>
            <w:tcW w:w="8820" w:type="dxa"/>
          </w:tcPr>
          <w:p w14:paraId="09E0C7C2" w14:textId="77777777" w:rsidR="00700F4F" w:rsidRDefault="00700F4F" w:rsidP="007538BA">
            <w:pPr>
              <w:pStyle w:val="BlockText"/>
            </w:pPr>
            <w:r>
              <w:t>Use this checklist in conducting your Fall Protection hazard analysis.</w:t>
            </w:r>
          </w:p>
        </w:tc>
      </w:tr>
    </w:tbl>
    <w:p w14:paraId="09E0C7C4" w14:textId="77777777" w:rsidR="00700F4F" w:rsidRDefault="00700F4F" w:rsidP="007538BA">
      <w:pPr>
        <w:pStyle w:val="BlockText"/>
      </w:pPr>
    </w:p>
    <w:tbl>
      <w:tblPr>
        <w:tblW w:w="0" w:type="auto"/>
        <w:tblLayout w:type="fixed"/>
        <w:tblLook w:val="0000" w:firstRow="0" w:lastRow="0" w:firstColumn="0" w:lastColumn="0" w:noHBand="0" w:noVBand="0"/>
      </w:tblPr>
      <w:tblGrid>
        <w:gridCol w:w="828"/>
        <w:gridCol w:w="8280"/>
        <w:gridCol w:w="720"/>
        <w:gridCol w:w="720"/>
      </w:tblGrid>
      <w:tr w:rsidR="00700F4F" w14:paraId="09E0C7C9" w14:textId="77777777" w:rsidTr="00BC4EC5">
        <w:trPr>
          <w:cantSplit/>
          <w:trHeight w:val="70"/>
          <w:tblHeader/>
        </w:trPr>
        <w:tc>
          <w:tcPr>
            <w:tcW w:w="828" w:type="dxa"/>
            <w:tcBorders>
              <w:top w:val="single" w:sz="4" w:space="0" w:color="auto"/>
              <w:left w:val="single" w:sz="4" w:space="0" w:color="auto"/>
              <w:bottom w:val="single" w:sz="4" w:space="0" w:color="auto"/>
              <w:right w:val="single" w:sz="4" w:space="0" w:color="auto"/>
            </w:tcBorders>
          </w:tcPr>
          <w:p w14:paraId="09E0C7C5" w14:textId="77777777" w:rsidR="00700F4F" w:rsidRDefault="00700F4F" w:rsidP="007538BA">
            <w:pPr>
              <w:pStyle w:val="TableHeaderText"/>
            </w:pPr>
            <w:r>
              <w:t>No.</w:t>
            </w:r>
          </w:p>
        </w:tc>
        <w:tc>
          <w:tcPr>
            <w:tcW w:w="8280" w:type="dxa"/>
            <w:tcBorders>
              <w:top w:val="single" w:sz="4" w:space="0" w:color="auto"/>
              <w:left w:val="single" w:sz="4" w:space="0" w:color="auto"/>
              <w:bottom w:val="single" w:sz="4" w:space="0" w:color="auto"/>
              <w:right w:val="single" w:sz="4" w:space="0" w:color="auto"/>
            </w:tcBorders>
          </w:tcPr>
          <w:p w14:paraId="09E0C7C6" w14:textId="77777777" w:rsidR="00700F4F" w:rsidRDefault="00700F4F" w:rsidP="007538BA">
            <w:pPr>
              <w:pStyle w:val="TableHeaderText"/>
            </w:pPr>
            <w:r>
              <w:t>Question</w:t>
            </w:r>
          </w:p>
        </w:tc>
        <w:tc>
          <w:tcPr>
            <w:tcW w:w="720" w:type="dxa"/>
            <w:tcBorders>
              <w:top w:val="single" w:sz="4" w:space="0" w:color="auto"/>
              <w:left w:val="single" w:sz="4" w:space="0" w:color="auto"/>
              <w:bottom w:val="single" w:sz="4" w:space="0" w:color="auto"/>
              <w:right w:val="single" w:sz="4" w:space="0" w:color="auto"/>
            </w:tcBorders>
          </w:tcPr>
          <w:p w14:paraId="09E0C7C7" w14:textId="77777777" w:rsidR="00700F4F" w:rsidRDefault="00700F4F" w:rsidP="007538BA">
            <w:pPr>
              <w:pStyle w:val="TableHeaderText"/>
            </w:pPr>
            <w:r>
              <w:t>Yes</w:t>
            </w:r>
          </w:p>
        </w:tc>
        <w:tc>
          <w:tcPr>
            <w:tcW w:w="720" w:type="dxa"/>
            <w:tcBorders>
              <w:top w:val="single" w:sz="4" w:space="0" w:color="auto"/>
              <w:left w:val="single" w:sz="4" w:space="0" w:color="auto"/>
              <w:bottom w:val="single" w:sz="4" w:space="0" w:color="auto"/>
              <w:right w:val="single" w:sz="4" w:space="0" w:color="auto"/>
            </w:tcBorders>
          </w:tcPr>
          <w:p w14:paraId="09E0C7C8" w14:textId="77777777" w:rsidR="00700F4F" w:rsidRDefault="00700F4F" w:rsidP="007538BA">
            <w:pPr>
              <w:pStyle w:val="TableHeaderText"/>
            </w:pPr>
            <w:r>
              <w:t>No</w:t>
            </w:r>
          </w:p>
        </w:tc>
      </w:tr>
      <w:tr w:rsidR="00700F4F" w14:paraId="09E0C7CE" w14:textId="77777777" w:rsidTr="00BC4EC5">
        <w:trPr>
          <w:cantSplit/>
        </w:trPr>
        <w:tc>
          <w:tcPr>
            <w:tcW w:w="828" w:type="dxa"/>
            <w:tcBorders>
              <w:top w:val="single" w:sz="4" w:space="0" w:color="auto"/>
              <w:left w:val="single" w:sz="4" w:space="0" w:color="auto"/>
              <w:bottom w:val="single" w:sz="4" w:space="0" w:color="auto"/>
              <w:right w:val="single" w:sz="4" w:space="0" w:color="auto"/>
            </w:tcBorders>
          </w:tcPr>
          <w:p w14:paraId="09E0C7CA" w14:textId="77777777" w:rsidR="00700F4F" w:rsidRDefault="00700F4F" w:rsidP="007538BA">
            <w:pPr>
              <w:pStyle w:val="BlockText"/>
              <w:jc w:val="center"/>
            </w:pPr>
            <w:r>
              <w:t>1</w:t>
            </w:r>
          </w:p>
        </w:tc>
        <w:tc>
          <w:tcPr>
            <w:tcW w:w="8280" w:type="dxa"/>
            <w:tcBorders>
              <w:top w:val="single" w:sz="4" w:space="0" w:color="auto"/>
              <w:left w:val="single" w:sz="4" w:space="0" w:color="auto"/>
              <w:bottom w:val="single" w:sz="4" w:space="0" w:color="auto"/>
              <w:right w:val="single" w:sz="4" w:space="0" w:color="auto"/>
            </w:tcBorders>
          </w:tcPr>
          <w:p w14:paraId="09E0C7CB" w14:textId="77777777" w:rsidR="00700F4F" w:rsidRDefault="00700F4F" w:rsidP="007538BA">
            <w:pPr>
              <w:pStyle w:val="BlockText"/>
            </w:pPr>
            <w:r>
              <w:t>Can the job procedures be modified to eliminate a fall hazard while work is performed?</w:t>
            </w:r>
          </w:p>
        </w:tc>
        <w:tc>
          <w:tcPr>
            <w:tcW w:w="720" w:type="dxa"/>
            <w:tcBorders>
              <w:top w:val="single" w:sz="4" w:space="0" w:color="auto"/>
              <w:left w:val="single" w:sz="4" w:space="0" w:color="auto"/>
              <w:bottom w:val="single" w:sz="4" w:space="0" w:color="auto"/>
              <w:right w:val="single" w:sz="4" w:space="0" w:color="auto"/>
            </w:tcBorders>
          </w:tcPr>
          <w:p w14:paraId="09E0C7CC" w14:textId="77777777" w:rsidR="00700F4F" w:rsidRDefault="00700F4F" w:rsidP="000320E0">
            <w:r>
              <w:rPr>
                <w:rFonts w:ascii="Wingdings" w:eastAsia="Wingdings" w:hAnsi="Wingdings" w:cs="Wingdings"/>
              </w:rPr>
              <w:t>¨</w:t>
            </w:r>
          </w:p>
        </w:tc>
        <w:tc>
          <w:tcPr>
            <w:tcW w:w="720" w:type="dxa"/>
            <w:tcBorders>
              <w:top w:val="single" w:sz="4" w:space="0" w:color="auto"/>
              <w:left w:val="single" w:sz="4" w:space="0" w:color="auto"/>
              <w:bottom w:val="single" w:sz="4" w:space="0" w:color="auto"/>
              <w:right w:val="single" w:sz="4" w:space="0" w:color="auto"/>
            </w:tcBorders>
          </w:tcPr>
          <w:p w14:paraId="09E0C7CD" w14:textId="77777777" w:rsidR="00700F4F" w:rsidRDefault="00700F4F" w:rsidP="000320E0">
            <w:r>
              <w:rPr>
                <w:rFonts w:ascii="Wingdings" w:eastAsia="Wingdings" w:hAnsi="Wingdings" w:cs="Wingdings"/>
              </w:rPr>
              <w:t>¨</w:t>
            </w:r>
          </w:p>
        </w:tc>
      </w:tr>
      <w:tr w:rsidR="00700F4F" w14:paraId="09E0C7D3" w14:textId="77777777" w:rsidTr="00BC4EC5">
        <w:trPr>
          <w:cantSplit/>
        </w:trPr>
        <w:tc>
          <w:tcPr>
            <w:tcW w:w="828" w:type="dxa"/>
            <w:tcBorders>
              <w:top w:val="single" w:sz="4" w:space="0" w:color="auto"/>
              <w:left w:val="single" w:sz="4" w:space="0" w:color="auto"/>
              <w:bottom w:val="single" w:sz="4" w:space="0" w:color="auto"/>
              <w:right w:val="single" w:sz="4" w:space="0" w:color="auto"/>
            </w:tcBorders>
          </w:tcPr>
          <w:p w14:paraId="09E0C7CF" w14:textId="77777777" w:rsidR="00700F4F" w:rsidRDefault="00700F4F" w:rsidP="007538BA">
            <w:pPr>
              <w:pStyle w:val="BlockText"/>
              <w:jc w:val="center"/>
            </w:pPr>
            <w:r>
              <w:t>2</w:t>
            </w:r>
          </w:p>
        </w:tc>
        <w:tc>
          <w:tcPr>
            <w:tcW w:w="8280" w:type="dxa"/>
            <w:tcBorders>
              <w:top w:val="single" w:sz="4" w:space="0" w:color="auto"/>
              <w:left w:val="single" w:sz="4" w:space="0" w:color="auto"/>
              <w:bottom w:val="single" w:sz="4" w:space="0" w:color="auto"/>
              <w:right w:val="single" w:sz="4" w:space="0" w:color="auto"/>
            </w:tcBorders>
          </w:tcPr>
          <w:p w14:paraId="09E0C7D0" w14:textId="77777777" w:rsidR="00700F4F" w:rsidRDefault="00700F4F" w:rsidP="007538BA">
            <w:pPr>
              <w:pStyle w:val="BlockText"/>
            </w:pPr>
            <w:r>
              <w:t>Is it possible to engineer out the problem to eliminate the hazard altogether?</w:t>
            </w:r>
          </w:p>
        </w:tc>
        <w:tc>
          <w:tcPr>
            <w:tcW w:w="720" w:type="dxa"/>
            <w:tcBorders>
              <w:top w:val="single" w:sz="4" w:space="0" w:color="auto"/>
              <w:left w:val="single" w:sz="4" w:space="0" w:color="auto"/>
              <w:bottom w:val="single" w:sz="4" w:space="0" w:color="auto"/>
              <w:right w:val="single" w:sz="4" w:space="0" w:color="auto"/>
            </w:tcBorders>
          </w:tcPr>
          <w:p w14:paraId="09E0C7D1" w14:textId="77777777" w:rsidR="00700F4F" w:rsidRDefault="00700F4F" w:rsidP="000320E0">
            <w:r>
              <w:rPr>
                <w:rFonts w:ascii="Wingdings" w:eastAsia="Wingdings" w:hAnsi="Wingdings" w:cs="Wingdings"/>
              </w:rPr>
              <w:t>¨</w:t>
            </w:r>
          </w:p>
        </w:tc>
        <w:tc>
          <w:tcPr>
            <w:tcW w:w="720" w:type="dxa"/>
            <w:tcBorders>
              <w:top w:val="single" w:sz="4" w:space="0" w:color="auto"/>
              <w:left w:val="single" w:sz="4" w:space="0" w:color="auto"/>
              <w:bottom w:val="single" w:sz="4" w:space="0" w:color="auto"/>
              <w:right w:val="single" w:sz="4" w:space="0" w:color="auto"/>
            </w:tcBorders>
          </w:tcPr>
          <w:p w14:paraId="09E0C7D2" w14:textId="77777777" w:rsidR="00700F4F" w:rsidRDefault="00700F4F" w:rsidP="000320E0">
            <w:r>
              <w:rPr>
                <w:rFonts w:ascii="Wingdings" w:eastAsia="Wingdings" w:hAnsi="Wingdings" w:cs="Wingdings"/>
              </w:rPr>
              <w:t>¨</w:t>
            </w:r>
          </w:p>
        </w:tc>
      </w:tr>
      <w:tr w:rsidR="00700F4F" w14:paraId="09E0C7D8" w14:textId="77777777" w:rsidTr="00BC4EC5">
        <w:trPr>
          <w:cantSplit/>
        </w:trPr>
        <w:tc>
          <w:tcPr>
            <w:tcW w:w="828" w:type="dxa"/>
            <w:tcBorders>
              <w:top w:val="single" w:sz="4" w:space="0" w:color="auto"/>
              <w:left w:val="single" w:sz="4" w:space="0" w:color="auto"/>
              <w:bottom w:val="single" w:sz="4" w:space="0" w:color="auto"/>
              <w:right w:val="single" w:sz="4" w:space="0" w:color="auto"/>
            </w:tcBorders>
          </w:tcPr>
          <w:p w14:paraId="09E0C7D4" w14:textId="77777777" w:rsidR="00700F4F" w:rsidRDefault="00700F4F" w:rsidP="007538BA">
            <w:pPr>
              <w:pStyle w:val="BlockText"/>
              <w:jc w:val="center"/>
            </w:pPr>
            <w:r>
              <w:t>3</w:t>
            </w:r>
          </w:p>
        </w:tc>
        <w:tc>
          <w:tcPr>
            <w:tcW w:w="8280" w:type="dxa"/>
            <w:tcBorders>
              <w:top w:val="single" w:sz="4" w:space="0" w:color="auto"/>
              <w:left w:val="single" w:sz="4" w:space="0" w:color="auto"/>
              <w:bottom w:val="single" w:sz="4" w:space="0" w:color="auto"/>
              <w:right w:val="single" w:sz="4" w:space="0" w:color="auto"/>
            </w:tcBorders>
          </w:tcPr>
          <w:p w14:paraId="09E0C7D5" w14:textId="77777777" w:rsidR="00700F4F" w:rsidRDefault="00700F4F" w:rsidP="007538BA">
            <w:pPr>
              <w:pStyle w:val="BlockText"/>
            </w:pPr>
            <w:r>
              <w:t>Does each worker need to travel the entire length of the system?</w:t>
            </w:r>
          </w:p>
        </w:tc>
        <w:tc>
          <w:tcPr>
            <w:tcW w:w="720" w:type="dxa"/>
            <w:tcBorders>
              <w:top w:val="single" w:sz="4" w:space="0" w:color="auto"/>
              <w:left w:val="single" w:sz="4" w:space="0" w:color="auto"/>
              <w:bottom w:val="single" w:sz="4" w:space="0" w:color="auto"/>
              <w:right w:val="single" w:sz="4" w:space="0" w:color="auto"/>
            </w:tcBorders>
          </w:tcPr>
          <w:p w14:paraId="09E0C7D6" w14:textId="77777777" w:rsidR="00700F4F" w:rsidRDefault="00700F4F" w:rsidP="000320E0">
            <w:r>
              <w:rPr>
                <w:rFonts w:ascii="Wingdings" w:eastAsia="Wingdings" w:hAnsi="Wingdings" w:cs="Wingdings"/>
              </w:rPr>
              <w:t>¨</w:t>
            </w:r>
          </w:p>
        </w:tc>
        <w:tc>
          <w:tcPr>
            <w:tcW w:w="720" w:type="dxa"/>
            <w:tcBorders>
              <w:top w:val="single" w:sz="4" w:space="0" w:color="auto"/>
              <w:left w:val="single" w:sz="4" w:space="0" w:color="auto"/>
              <w:bottom w:val="single" w:sz="4" w:space="0" w:color="auto"/>
              <w:right w:val="single" w:sz="4" w:space="0" w:color="auto"/>
            </w:tcBorders>
          </w:tcPr>
          <w:p w14:paraId="09E0C7D7" w14:textId="77777777" w:rsidR="00700F4F" w:rsidRDefault="00700F4F" w:rsidP="000320E0">
            <w:r>
              <w:rPr>
                <w:rFonts w:ascii="Wingdings" w:eastAsia="Wingdings" w:hAnsi="Wingdings" w:cs="Wingdings"/>
              </w:rPr>
              <w:t>¨</w:t>
            </w:r>
          </w:p>
        </w:tc>
      </w:tr>
      <w:tr w:rsidR="00700F4F" w14:paraId="09E0C7DD" w14:textId="77777777" w:rsidTr="00BC4EC5">
        <w:trPr>
          <w:cantSplit/>
        </w:trPr>
        <w:tc>
          <w:tcPr>
            <w:tcW w:w="828" w:type="dxa"/>
            <w:tcBorders>
              <w:top w:val="single" w:sz="4" w:space="0" w:color="auto"/>
              <w:left w:val="single" w:sz="4" w:space="0" w:color="auto"/>
              <w:bottom w:val="single" w:sz="4" w:space="0" w:color="auto"/>
              <w:right w:val="single" w:sz="4" w:space="0" w:color="auto"/>
            </w:tcBorders>
          </w:tcPr>
          <w:p w14:paraId="09E0C7D9" w14:textId="77777777" w:rsidR="00700F4F" w:rsidRDefault="00700F4F" w:rsidP="007538BA">
            <w:pPr>
              <w:pStyle w:val="BlockText"/>
              <w:jc w:val="center"/>
            </w:pPr>
            <w:r>
              <w:t>4</w:t>
            </w:r>
          </w:p>
        </w:tc>
        <w:tc>
          <w:tcPr>
            <w:tcW w:w="8280" w:type="dxa"/>
            <w:tcBorders>
              <w:top w:val="single" w:sz="4" w:space="0" w:color="auto"/>
              <w:left w:val="single" w:sz="4" w:space="0" w:color="auto"/>
              <w:bottom w:val="single" w:sz="4" w:space="0" w:color="auto"/>
              <w:right w:val="single" w:sz="4" w:space="0" w:color="auto"/>
            </w:tcBorders>
          </w:tcPr>
          <w:p w14:paraId="09E0C7DA" w14:textId="77777777" w:rsidR="00700F4F" w:rsidRDefault="00700F4F" w:rsidP="007538BA">
            <w:pPr>
              <w:pStyle w:val="BlockText"/>
            </w:pPr>
            <w:r>
              <w:t>Must the workers pass each other while connected?</w:t>
            </w:r>
          </w:p>
        </w:tc>
        <w:tc>
          <w:tcPr>
            <w:tcW w:w="720" w:type="dxa"/>
            <w:tcBorders>
              <w:top w:val="single" w:sz="4" w:space="0" w:color="auto"/>
              <w:left w:val="single" w:sz="4" w:space="0" w:color="auto"/>
              <w:bottom w:val="single" w:sz="4" w:space="0" w:color="auto"/>
              <w:right w:val="single" w:sz="4" w:space="0" w:color="auto"/>
            </w:tcBorders>
          </w:tcPr>
          <w:p w14:paraId="09E0C7DB" w14:textId="77777777" w:rsidR="00700F4F" w:rsidRDefault="00700F4F" w:rsidP="000320E0">
            <w:r>
              <w:rPr>
                <w:rFonts w:ascii="Wingdings" w:eastAsia="Wingdings" w:hAnsi="Wingdings" w:cs="Wingdings"/>
              </w:rPr>
              <w:t>¨</w:t>
            </w:r>
          </w:p>
        </w:tc>
        <w:tc>
          <w:tcPr>
            <w:tcW w:w="720" w:type="dxa"/>
            <w:tcBorders>
              <w:top w:val="single" w:sz="4" w:space="0" w:color="auto"/>
              <w:left w:val="single" w:sz="4" w:space="0" w:color="auto"/>
              <w:bottom w:val="single" w:sz="4" w:space="0" w:color="auto"/>
              <w:right w:val="single" w:sz="4" w:space="0" w:color="auto"/>
            </w:tcBorders>
          </w:tcPr>
          <w:p w14:paraId="09E0C7DC" w14:textId="77777777" w:rsidR="00700F4F" w:rsidRDefault="00700F4F" w:rsidP="000320E0">
            <w:r>
              <w:rPr>
                <w:rFonts w:ascii="Wingdings" w:eastAsia="Wingdings" w:hAnsi="Wingdings" w:cs="Wingdings"/>
              </w:rPr>
              <w:t>¨</w:t>
            </w:r>
          </w:p>
        </w:tc>
      </w:tr>
      <w:tr w:rsidR="00700F4F" w14:paraId="09E0C7E8" w14:textId="77777777" w:rsidTr="00BC4EC5">
        <w:trPr>
          <w:cantSplit/>
          <w:trHeight w:val="2303"/>
        </w:trPr>
        <w:tc>
          <w:tcPr>
            <w:tcW w:w="828" w:type="dxa"/>
            <w:tcBorders>
              <w:top w:val="single" w:sz="4" w:space="0" w:color="auto"/>
              <w:left w:val="single" w:sz="4" w:space="0" w:color="auto"/>
              <w:bottom w:val="single" w:sz="4" w:space="0" w:color="auto"/>
              <w:right w:val="single" w:sz="4" w:space="0" w:color="auto"/>
            </w:tcBorders>
          </w:tcPr>
          <w:p w14:paraId="09E0C7DE" w14:textId="77777777" w:rsidR="00700F4F" w:rsidRDefault="00700F4F" w:rsidP="007538BA">
            <w:pPr>
              <w:pStyle w:val="BlockText"/>
              <w:jc w:val="center"/>
            </w:pPr>
            <w:r>
              <w:t>5</w:t>
            </w:r>
          </w:p>
        </w:tc>
        <w:tc>
          <w:tcPr>
            <w:tcW w:w="8280" w:type="dxa"/>
            <w:tcBorders>
              <w:top w:val="single" w:sz="4" w:space="0" w:color="auto"/>
              <w:left w:val="single" w:sz="4" w:space="0" w:color="auto"/>
              <w:bottom w:val="single" w:sz="4" w:space="0" w:color="auto"/>
              <w:right w:val="single" w:sz="4" w:space="0" w:color="auto"/>
            </w:tcBorders>
          </w:tcPr>
          <w:p w14:paraId="09E0C7DF" w14:textId="77777777" w:rsidR="00700F4F" w:rsidRDefault="00700F4F" w:rsidP="007538BA">
            <w:pPr>
              <w:pStyle w:val="BlockText"/>
            </w:pPr>
            <w:r>
              <w:t>Do the workers require protection from the deck or ground up to the work area?</w:t>
            </w:r>
          </w:p>
          <w:p w14:paraId="09E0C7E0" w14:textId="77777777" w:rsidR="00700F4F" w:rsidRDefault="00700F4F" w:rsidP="007538BA">
            <w:pPr>
              <w:pStyle w:val="BlockText"/>
            </w:pPr>
            <w:r>
              <w:t>____ Lanyards</w:t>
            </w:r>
          </w:p>
          <w:p w14:paraId="09E0C7E1" w14:textId="6BF2297D" w:rsidR="00700F4F" w:rsidRDefault="00700F4F" w:rsidP="007538BA">
            <w:pPr>
              <w:pStyle w:val="BlockText"/>
            </w:pPr>
            <w:r>
              <w:t>____ SR</w:t>
            </w:r>
            <w:r w:rsidR="0096187B">
              <w:t>D</w:t>
            </w:r>
          </w:p>
          <w:p w14:paraId="09E0C7E2" w14:textId="77777777" w:rsidR="00700F4F" w:rsidRDefault="00700F4F" w:rsidP="007538BA">
            <w:pPr>
              <w:pStyle w:val="BlockText"/>
            </w:pPr>
            <w:r>
              <w:t>____ Ladder system</w:t>
            </w:r>
          </w:p>
          <w:p w14:paraId="09E0C7E3" w14:textId="77777777" w:rsidR="00700F4F" w:rsidRDefault="00700F4F" w:rsidP="007538BA">
            <w:pPr>
              <w:pStyle w:val="BlockText"/>
            </w:pPr>
            <w:r>
              <w:t>____ Man-Ride system</w:t>
            </w:r>
          </w:p>
          <w:p w14:paraId="09E0C7E4" w14:textId="77777777" w:rsidR="00700F4F" w:rsidRDefault="00700F4F" w:rsidP="007538BA">
            <w:pPr>
              <w:pStyle w:val="BlockText"/>
            </w:pPr>
            <w:r>
              <w:t>____ First Man Up system</w:t>
            </w:r>
          </w:p>
          <w:p w14:paraId="09E0C7E5" w14:textId="77777777" w:rsidR="00700F4F" w:rsidRDefault="00700F4F" w:rsidP="007538BA">
            <w:pPr>
              <w:pStyle w:val="BlockText"/>
            </w:pPr>
            <w:r>
              <w:t>____ Other:</w:t>
            </w:r>
          </w:p>
        </w:tc>
        <w:tc>
          <w:tcPr>
            <w:tcW w:w="720" w:type="dxa"/>
            <w:tcBorders>
              <w:top w:val="single" w:sz="4" w:space="0" w:color="auto"/>
              <w:left w:val="single" w:sz="4" w:space="0" w:color="auto"/>
              <w:bottom w:val="single" w:sz="4" w:space="0" w:color="auto"/>
              <w:right w:val="single" w:sz="4" w:space="0" w:color="auto"/>
            </w:tcBorders>
          </w:tcPr>
          <w:p w14:paraId="09E0C7E6" w14:textId="77777777" w:rsidR="00700F4F" w:rsidRDefault="00700F4F" w:rsidP="000320E0"/>
        </w:tc>
        <w:tc>
          <w:tcPr>
            <w:tcW w:w="720" w:type="dxa"/>
            <w:tcBorders>
              <w:top w:val="single" w:sz="4" w:space="0" w:color="auto"/>
              <w:left w:val="single" w:sz="4" w:space="0" w:color="auto"/>
              <w:bottom w:val="single" w:sz="4" w:space="0" w:color="auto"/>
              <w:right w:val="single" w:sz="4" w:space="0" w:color="auto"/>
            </w:tcBorders>
          </w:tcPr>
          <w:p w14:paraId="09E0C7E7" w14:textId="77777777" w:rsidR="00700F4F" w:rsidRDefault="00700F4F" w:rsidP="000320E0"/>
        </w:tc>
      </w:tr>
      <w:tr w:rsidR="00700F4F" w14:paraId="09E0C7F1" w14:textId="77777777" w:rsidTr="00BC4EC5">
        <w:trPr>
          <w:cantSplit/>
          <w:trHeight w:val="2060"/>
        </w:trPr>
        <w:tc>
          <w:tcPr>
            <w:tcW w:w="828" w:type="dxa"/>
            <w:tcBorders>
              <w:top w:val="single" w:sz="4" w:space="0" w:color="auto"/>
              <w:left w:val="single" w:sz="4" w:space="0" w:color="auto"/>
              <w:bottom w:val="single" w:sz="4" w:space="0" w:color="auto"/>
              <w:right w:val="single" w:sz="4" w:space="0" w:color="auto"/>
            </w:tcBorders>
          </w:tcPr>
          <w:p w14:paraId="09E0C7E9" w14:textId="77777777" w:rsidR="00700F4F" w:rsidRDefault="00700F4F" w:rsidP="007538BA">
            <w:pPr>
              <w:pStyle w:val="BlockText"/>
              <w:jc w:val="center"/>
            </w:pPr>
            <w:r>
              <w:t>6</w:t>
            </w:r>
          </w:p>
        </w:tc>
        <w:tc>
          <w:tcPr>
            <w:tcW w:w="9720" w:type="dxa"/>
            <w:gridSpan w:val="3"/>
            <w:tcBorders>
              <w:top w:val="single" w:sz="4" w:space="0" w:color="auto"/>
              <w:left w:val="single" w:sz="4" w:space="0" w:color="auto"/>
              <w:bottom w:val="single" w:sz="4" w:space="0" w:color="auto"/>
              <w:right w:val="single" w:sz="4" w:space="0" w:color="auto"/>
            </w:tcBorders>
          </w:tcPr>
          <w:p w14:paraId="09E0C7EA" w14:textId="77777777" w:rsidR="00700F4F" w:rsidRDefault="00700F4F" w:rsidP="007538BA">
            <w:pPr>
              <w:pStyle w:val="BlockText"/>
            </w:pPr>
            <w:r>
              <w:t>What type of fall protection is required?</w:t>
            </w:r>
          </w:p>
          <w:p w14:paraId="09E0C7EB" w14:textId="77777777" w:rsidR="00700F4F" w:rsidRDefault="00700F4F" w:rsidP="007538BA">
            <w:pPr>
              <w:pStyle w:val="BlockText"/>
            </w:pPr>
            <w:r>
              <w:t>____ Barricades</w:t>
            </w:r>
          </w:p>
          <w:p w14:paraId="09E0C7EC" w14:textId="77777777" w:rsidR="00700F4F" w:rsidRDefault="00700F4F" w:rsidP="007538BA">
            <w:pPr>
              <w:pStyle w:val="BlockText"/>
            </w:pPr>
            <w:r>
              <w:t>____ Barriers/Warning Lines</w:t>
            </w:r>
          </w:p>
          <w:p w14:paraId="09E0C7ED" w14:textId="77777777" w:rsidR="00700F4F" w:rsidRDefault="00700F4F" w:rsidP="007538BA">
            <w:pPr>
              <w:pStyle w:val="BlockText"/>
            </w:pPr>
            <w:r>
              <w:t>____ Vertical Lifelines</w:t>
            </w:r>
          </w:p>
          <w:p w14:paraId="09E0C7EE" w14:textId="77777777" w:rsidR="00700F4F" w:rsidRDefault="00700F4F" w:rsidP="007538BA">
            <w:pPr>
              <w:pStyle w:val="BlockText"/>
            </w:pPr>
            <w:r>
              <w:t>____ Horizontal Lifelines</w:t>
            </w:r>
          </w:p>
          <w:p w14:paraId="09E0C7EF" w14:textId="77777777" w:rsidR="00700F4F" w:rsidRDefault="00700F4F" w:rsidP="007538BA">
            <w:pPr>
              <w:pStyle w:val="BlockText"/>
            </w:pPr>
            <w:r>
              <w:t>____ Scaffolding</w:t>
            </w:r>
          </w:p>
          <w:p w14:paraId="09E0C7F0" w14:textId="77777777" w:rsidR="00700F4F" w:rsidRDefault="00700F4F" w:rsidP="007538BA">
            <w:pPr>
              <w:pStyle w:val="BlockText"/>
            </w:pPr>
            <w:r>
              <w:t xml:space="preserve">____ Other: </w:t>
            </w:r>
          </w:p>
        </w:tc>
      </w:tr>
      <w:tr w:rsidR="00700F4F" w14:paraId="09E0C7F5" w14:textId="77777777" w:rsidTr="00BC4EC5">
        <w:trPr>
          <w:cantSplit/>
        </w:trPr>
        <w:tc>
          <w:tcPr>
            <w:tcW w:w="828" w:type="dxa"/>
            <w:tcBorders>
              <w:top w:val="single" w:sz="4" w:space="0" w:color="auto"/>
              <w:left w:val="single" w:sz="4" w:space="0" w:color="auto"/>
              <w:bottom w:val="single" w:sz="4" w:space="0" w:color="auto"/>
              <w:right w:val="single" w:sz="4" w:space="0" w:color="auto"/>
            </w:tcBorders>
          </w:tcPr>
          <w:p w14:paraId="09E0C7F2" w14:textId="77777777" w:rsidR="00700F4F" w:rsidRDefault="00700F4F" w:rsidP="007538BA">
            <w:pPr>
              <w:pStyle w:val="BlockText"/>
              <w:jc w:val="center"/>
            </w:pPr>
            <w:r>
              <w:t>7</w:t>
            </w:r>
          </w:p>
        </w:tc>
        <w:tc>
          <w:tcPr>
            <w:tcW w:w="9720" w:type="dxa"/>
            <w:gridSpan w:val="3"/>
            <w:tcBorders>
              <w:top w:val="single" w:sz="4" w:space="0" w:color="auto"/>
              <w:left w:val="single" w:sz="4" w:space="0" w:color="auto"/>
              <w:bottom w:val="single" w:sz="4" w:space="0" w:color="auto"/>
              <w:right w:val="single" w:sz="4" w:space="0" w:color="auto"/>
            </w:tcBorders>
          </w:tcPr>
          <w:p w14:paraId="09E0C7F3" w14:textId="77777777" w:rsidR="00700F4F" w:rsidRDefault="00700F4F" w:rsidP="007538BA">
            <w:pPr>
              <w:pStyle w:val="BlockText"/>
            </w:pPr>
            <w:r>
              <w:t>What is the maximum number of personnel expected to work at height?</w:t>
            </w:r>
          </w:p>
          <w:p w14:paraId="09E0C7F4" w14:textId="77777777" w:rsidR="00700F4F" w:rsidRDefault="00700F4F" w:rsidP="007538BA">
            <w:pPr>
              <w:pStyle w:val="BlockText"/>
            </w:pPr>
          </w:p>
        </w:tc>
      </w:tr>
      <w:tr w:rsidR="00700F4F" w14:paraId="09E0C7F8" w14:textId="77777777" w:rsidTr="00272C51">
        <w:trPr>
          <w:cantSplit/>
          <w:trHeight w:val="494"/>
        </w:trPr>
        <w:tc>
          <w:tcPr>
            <w:tcW w:w="828" w:type="dxa"/>
            <w:tcBorders>
              <w:top w:val="single" w:sz="4" w:space="0" w:color="auto"/>
              <w:left w:val="single" w:sz="4" w:space="0" w:color="auto"/>
              <w:bottom w:val="single" w:sz="4" w:space="0" w:color="auto"/>
              <w:right w:val="single" w:sz="4" w:space="0" w:color="auto"/>
            </w:tcBorders>
          </w:tcPr>
          <w:p w14:paraId="09E0C7F6" w14:textId="77777777" w:rsidR="00700F4F" w:rsidRDefault="00700F4F" w:rsidP="007538BA">
            <w:pPr>
              <w:pStyle w:val="BlockText"/>
              <w:jc w:val="center"/>
            </w:pPr>
            <w:r>
              <w:t>8</w:t>
            </w:r>
          </w:p>
        </w:tc>
        <w:tc>
          <w:tcPr>
            <w:tcW w:w="9720" w:type="dxa"/>
            <w:gridSpan w:val="3"/>
            <w:tcBorders>
              <w:top w:val="single" w:sz="4" w:space="0" w:color="auto"/>
              <w:left w:val="single" w:sz="4" w:space="0" w:color="auto"/>
              <w:bottom w:val="single" w:sz="4" w:space="0" w:color="auto"/>
              <w:right w:val="single" w:sz="4" w:space="0" w:color="auto"/>
            </w:tcBorders>
          </w:tcPr>
          <w:p w14:paraId="09E0C7F7" w14:textId="77777777" w:rsidR="00700F4F" w:rsidRDefault="00700F4F" w:rsidP="007538BA">
            <w:pPr>
              <w:pStyle w:val="BlockText"/>
            </w:pPr>
            <w:r>
              <w:t xml:space="preserve">What is the maximum number of workers expected to be on the system at one time? </w:t>
            </w:r>
          </w:p>
        </w:tc>
      </w:tr>
      <w:tr w:rsidR="00700F4F" w14:paraId="09E0C7FC" w14:textId="77777777" w:rsidTr="00BC4EC5">
        <w:trPr>
          <w:cantSplit/>
        </w:trPr>
        <w:tc>
          <w:tcPr>
            <w:tcW w:w="828" w:type="dxa"/>
            <w:tcBorders>
              <w:top w:val="single" w:sz="4" w:space="0" w:color="auto"/>
              <w:left w:val="single" w:sz="4" w:space="0" w:color="auto"/>
              <w:bottom w:val="single" w:sz="4" w:space="0" w:color="auto"/>
              <w:right w:val="single" w:sz="4" w:space="0" w:color="auto"/>
            </w:tcBorders>
          </w:tcPr>
          <w:p w14:paraId="09E0C7F9" w14:textId="77777777" w:rsidR="00700F4F" w:rsidRDefault="00700F4F" w:rsidP="007538BA">
            <w:pPr>
              <w:pStyle w:val="BlockText"/>
              <w:jc w:val="center"/>
            </w:pPr>
            <w:r>
              <w:t>9</w:t>
            </w:r>
          </w:p>
        </w:tc>
        <w:tc>
          <w:tcPr>
            <w:tcW w:w="9720" w:type="dxa"/>
            <w:gridSpan w:val="3"/>
            <w:tcBorders>
              <w:top w:val="single" w:sz="4" w:space="0" w:color="auto"/>
              <w:left w:val="single" w:sz="4" w:space="0" w:color="auto"/>
              <w:bottom w:val="single" w:sz="4" w:space="0" w:color="auto"/>
              <w:right w:val="single" w:sz="4" w:space="0" w:color="auto"/>
            </w:tcBorders>
          </w:tcPr>
          <w:p w14:paraId="09E0C7FA" w14:textId="77777777" w:rsidR="00700F4F" w:rsidRDefault="00700F4F" w:rsidP="007538BA">
            <w:pPr>
              <w:pStyle w:val="BlockText"/>
            </w:pPr>
            <w:r>
              <w:t>What is the length of the area requiring protection (expected length of system)?</w:t>
            </w:r>
          </w:p>
          <w:p w14:paraId="09E0C7FB" w14:textId="77777777" w:rsidR="00700F4F" w:rsidRDefault="00700F4F" w:rsidP="007538BA">
            <w:pPr>
              <w:pStyle w:val="BlockText"/>
            </w:pPr>
          </w:p>
        </w:tc>
      </w:tr>
      <w:tr w:rsidR="00700F4F" w:rsidRPr="00D65FB2" w14:paraId="09E0C801" w14:textId="77777777" w:rsidTr="00BC4EC5">
        <w:trPr>
          <w:cantSplit/>
        </w:trPr>
        <w:tc>
          <w:tcPr>
            <w:tcW w:w="828" w:type="dxa"/>
            <w:tcBorders>
              <w:top w:val="single" w:sz="4" w:space="0" w:color="auto"/>
              <w:left w:val="single" w:sz="4" w:space="0" w:color="auto"/>
              <w:bottom w:val="single" w:sz="4" w:space="0" w:color="auto"/>
              <w:right w:val="single" w:sz="4" w:space="0" w:color="auto"/>
            </w:tcBorders>
          </w:tcPr>
          <w:p w14:paraId="09E0C7FD" w14:textId="77777777" w:rsidR="00700F4F" w:rsidRDefault="00700F4F" w:rsidP="007538BA">
            <w:pPr>
              <w:pStyle w:val="BlockText"/>
              <w:jc w:val="center"/>
            </w:pPr>
            <w:r>
              <w:t>10</w:t>
            </w:r>
          </w:p>
        </w:tc>
        <w:tc>
          <w:tcPr>
            <w:tcW w:w="9720" w:type="dxa"/>
            <w:gridSpan w:val="3"/>
            <w:tcBorders>
              <w:top w:val="single" w:sz="4" w:space="0" w:color="auto"/>
              <w:left w:val="single" w:sz="4" w:space="0" w:color="auto"/>
              <w:bottom w:val="single" w:sz="4" w:space="0" w:color="auto"/>
              <w:right w:val="single" w:sz="4" w:space="0" w:color="auto"/>
            </w:tcBorders>
          </w:tcPr>
          <w:p w14:paraId="09E0C7FE" w14:textId="77777777" w:rsidR="00700F4F" w:rsidRPr="00D65FB2" w:rsidRDefault="00700F4F" w:rsidP="007538BA">
            <w:pPr>
              <w:pStyle w:val="BlockText"/>
              <w:rPr>
                <w:lang w:val="fr-FR"/>
              </w:rPr>
            </w:pPr>
            <w:r>
              <w:t xml:space="preserve">How is the work area to be accessed? </w:t>
            </w:r>
            <w:r w:rsidRPr="00D65FB2">
              <w:rPr>
                <w:lang w:val="fr-FR"/>
              </w:rPr>
              <w:t xml:space="preserve">(Portable ladder, </w:t>
            </w:r>
            <w:proofErr w:type="spellStart"/>
            <w:r w:rsidRPr="00D65FB2">
              <w:rPr>
                <w:lang w:val="fr-FR"/>
              </w:rPr>
              <w:t>stairs</w:t>
            </w:r>
            <w:proofErr w:type="spellEnd"/>
            <w:r w:rsidRPr="00D65FB2">
              <w:rPr>
                <w:lang w:val="fr-FR"/>
              </w:rPr>
              <w:t>, permanent ladder, etc.)</w:t>
            </w:r>
          </w:p>
          <w:p w14:paraId="09E0C7FF" w14:textId="270AD22C" w:rsidR="00700F4F" w:rsidRPr="00D65FB2" w:rsidRDefault="007232EE" w:rsidP="007538BA">
            <w:pPr>
              <w:pStyle w:val="BlockText"/>
              <w:rPr>
                <w:lang w:val="fr-FR"/>
              </w:rPr>
            </w:pPr>
            <w:r>
              <w:t>______________________________________________________________________________________________________________________________________________</w:t>
            </w:r>
          </w:p>
          <w:p w14:paraId="09E0C800" w14:textId="77777777" w:rsidR="00700F4F" w:rsidRPr="00D65FB2" w:rsidRDefault="00700F4F" w:rsidP="007538BA">
            <w:pPr>
              <w:pStyle w:val="BlockText"/>
              <w:rPr>
                <w:lang w:val="fr-FR"/>
              </w:rPr>
            </w:pPr>
          </w:p>
        </w:tc>
      </w:tr>
      <w:tr w:rsidR="00700F4F" w14:paraId="09E0C807" w14:textId="77777777" w:rsidTr="00BC4EC5">
        <w:trPr>
          <w:cantSplit/>
        </w:trPr>
        <w:tc>
          <w:tcPr>
            <w:tcW w:w="828" w:type="dxa"/>
            <w:tcBorders>
              <w:top w:val="single" w:sz="4" w:space="0" w:color="auto"/>
              <w:left w:val="single" w:sz="4" w:space="0" w:color="auto"/>
              <w:bottom w:val="single" w:sz="4" w:space="0" w:color="auto"/>
              <w:right w:val="single" w:sz="4" w:space="0" w:color="auto"/>
            </w:tcBorders>
          </w:tcPr>
          <w:p w14:paraId="09E0C802" w14:textId="77777777" w:rsidR="00700F4F" w:rsidRDefault="00700F4F" w:rsidP="007538BA">
            <w:pPr>
              <w:pStyle w:val="BlockText"/>
              <w:jc w:val="center"/>
            </w:pPr>
            <w:r>
              <w:t>11</w:t>
            </w:r>
          </w:p>
        </w:tc>
        <w:tc>
          <w:tcPr>
            <w:tcW w:w="9720" w:type="dxa"/>
            <w:gridSpan w:val="3"/>
            <w:tcBorders>
              <w:top w:val="single" w:sz="4" w:space="0" w:color="auto"/>
              <w:left w:val="single" w:sz="4" w:space="0" w:color="auto"/>
              <w:bottom w:val="single" w:sz="4" w:space="0" w:color="auto"/>
              <w:right w:val="single" w:sz="4" w:space="0" w:color="auto"/>
            </w:tcBorders>
          </w:tcPr>
          <w:p w14:paraId="09E0C803" w14:textId="77777777" w:rsidR="00700F4F" w:rsidRDefault="00700F4F" w:rsidP="007538BA">
            <w:pPr>
              <w:pStyle w:val="BlockText"/>
            </w:pPr>
            <w:r>
              <w:t xml:space="preserve">What types of anchors are available/needed? Please Describe (existing structure, beams, piping, columns, etc.) </w:t>
            </w:r>
          </w:p>
          <w:p w14:paraId="09E0C805" w14:textId="064292F7" w:rsidR="00700F4F" w:rsidRDefault="007232EE" w:rsidP="007538BA">
            <w:pPr>
              <w:pStyle w:val="BlockText"/>
            </w:pPr>
            <w:r>
              <w:t>______________________________________________________________________________________________________________________________________________</w:t>
            </w:r>
          </w:p>
          <w:p w14:paraId="09E0C806" w14:textId="77777777" w:rsidR="00700F4F" w:rsidRDefault="00700F4F" w:rsidP="007538BA">
            <w:pPr>
              <w:pStyle w:val="BlockText"/>
            </w:pPr>
          </w:p>
        </w:tc>
      </w:tr>
      <w:tr w:rsidR="00700F4F" w14:paraId="09E0C80E" w14:textId="77777777">
        <w:trPr>
          <w:cantSplit/>
        </w:trPr>
        <w:tc>
          <w:tcPr>
            <w:tcW w:w="828" w:type="dxa"/>
            <w:tcBorders>
              <w:top w:val="single" w:sz="4" w:space="0" w:color="auto"/>
              <w:left w:val="single" w:sz="4" w:space="0" w:color="auto"/>
              <w:bottom w:val="single" w:sz="4" w:space="0" w:color="auto"/>
              <w:right w:val="single" w:sz="4" w:space="0" w:color="auto"/>
            </w:tcBorders>
          </w:tcPr>
          <w:p w14:paraId="09E0C808" w14:textId="77777777" w:rsidR="00700F4F" w:rsidRDefault="00700F4F" w:rsidP="007538BA">
            <w:pPr>
              <w:pStyle w:val="BlockText"/>
              <w:jc w:val="center"/>
            </w:pPr>
            <w:r>
              <w:lastRenderedPageBreak/>
              <w:t>12</w:t>
            </w:r>
          </w:p>
        </w:tc>
        <w:tc>
          <w:tcPr>
            <w:tcW w:w="9720" w:type="dxa"/>
            <w:gridSpan w:val="3"/>
            <w:tcBorders>
              <w:top w:val="single" w:sz="4" w:space="0" w:color="auto"/>
              <w:left w:val="single" w:sz="4" w:space="0" w:color="auto"/>
              <w:bottom w:val="single" w:sz="4" w:space="0" w:color="auto"/>
              <w:right w:val="single" w:sz="4" w:space="0" w:color="auto"/>
            </w:tcBorders>
          </w:tcPr>
          <w:p w14:paraId="09E0C809" w14:textId="77777777" w:rsidR="00700F4F" w:rsidRDefault="00700F4F" w:rsidP="007538BA">
            <w:pPr>
              <w:pStyle w:val="BlockText"/>
            </w:pPr>
            <w:r>
              <w:t>Is the existing structure or anchor point</w:t>
            </w:r>
          </w:p>
          <w:p w14:paraId="09E0C80A" w14:textId="77777777" w:rsidR="00700F4F" w:rsidRDefault="00700F4F" w:rsidP="007538BA">
            <w:pPr>
              <w:pStyle w:val="BlockText"/>
            </w:pPr>
            <w:r>
              <w:t>____ beside</w:t>
            </w:r>
          </w:p>
          <w:p w14:paraId="09E0C80B" w14:textId="77777777" w:rsidR="00700F4F" w:rsidRDefault="00700F4F" w:rsidP="007538BA">
            <w:pPr>
              <w:pStyle w:val="BlockText"/>
            </w:pPr>
            <w:r>
              <w:t>____ below</w:t>
            </w:r>
          </w:p>
          <w:p w14:paraId="09E0C80C" w14:textId="77777777" w:rsidR="00700F4F" w:rsidRDefault="00700F4F" w:rsidP="007538BA">
            <w:pPr>
              <w:pStyle w:val="BlockText"/>
            </w:pPr>
            <w:r>
              <w:t>____ above</w:t>
            </w:r>
          </w:p>
          <w:p w14:paraId="09E0C80D" w14:textId="77777777" w:rsidR="00700F4F" w:rsidRDefault="00700F4F" w:rsidP="007538BA">
            <w:pPr>
              <w:pStyle w:val="BlockText"/>
            </w:pPr>
            <w:r>
              <w:t>the worker?</w:t>
            </w:r>
          </w:p>
        </w:tc>
      </w:tr>
      <w:tr w:rsidR="00700F4F" w14:paraId="09E0C814" w14:textId="77777777" w:rsidTr="00700F4F">
        <w:trPr>
          <w:cantSplit/>
          <w:trHeight w:val="1250"/>
        </w:trPr>
        <w:tc>
          <w:tcPr>
            <w:tcW w:w="828" w:type="dxa"/>
            <w:tcBorders>
              <w:top w:val="single" w:sz="4" w:space="0" w:color="auto"/>
              <w:left w:val="single" w:sz="4" w:space="0" w:color="auto"/>
              <w:bottom w:val="single" w:sz="4" w:space="0" w:color="auto"/>
              <w:right w:val="single" w:sz="4" w:space="0" w:color="auto"/>
            </w:tcBorders>
          </w:tcPr>
          <w:p w14:paraId="09E0C80F" w14:textId="77777777" w:rsidR="00700F4F" w:rsidRDefault="00700F4F" w:rsidP="007538BA">
            <w:pPr>
              <w:pStyle w:val="BlockText"/>
              <w:jc w:val="center"/>
            </w:pPr>
            <w:r>
              <w:t>13</w:t>
            </w:r>
          </w:p>
        </w:tc>
        <w:tc>
          <w:tcPr>
            <w:tcW w:w="9720" w:type="dxa"/>
            <w:gridSpan w:val="3"/>
            <w:tcBorders>
              <w:top w:val="single" w:sz="4" w:space="0" w:color="auto"/>
              <w:left w:val="single" w:sz="4" w:space="0" w:color="auto"/>
              <w:bottom w:val="single" w:sz="4" w:space="0" w:color="auto"/>
              <w:right w:val="single" w:sz="4" w:space="0" w:color="auto"/>
            </w:tcBorders>
          </w:tcPr>
          <w:p w14:paraId="09E0C810" w14:textId="77777777" w:rsidR="00700F4F" w:rsidRDefault="00700F4F" w:rsidP="007538BA">
            <w:pPr>
              <w:pStyle w:val="BlockText"/>
            </w:pPr>
            <w:r>
              <w:t>How far from the work area is the anchorage?</w:t>
            </w:r>
          </w:p>
          <w:p w14:paraId="09E0C811" w14:textId="77777777" w:rsidR="00700F4F" w:rsidRDefault="00700F4F" w:rsidP="007538BA">
            <w:pPr>
              <w:pStyle w:val="BlockText"/>
            </w:pPr>
            <w:r>
              <w:t>Distance ____________</w:t>
            </w:r>
          </w:p>
          <w:p w14:paraId="09E0C812" w14:textId="77777777" w:rsidR="00700F4F" w:rsidRDefault="00700F4F" w:rsidP="007538BA">
            <w:pPr>
              <w:pStyle w:val="BlockText"/>
            </w:pPr>
            <w:r>
              <w:t>____ Above</w:t>
            </w:r>
          </w:p>
          <w:p w14:paraId="09E0C813" w14:textId="77777777" w:rsidR="00700F4F" w:rsidRDefault="00700F4F" w:rsidP="007538BA">
            <w:pPr>
              <w:pStyle w:val="BlockText"/>
            </w:pPr>
            <w:r>
              <w:t>____ Below</w:t>
            </w:r>
          </w:p>
        </w:tc>
      </w:tr>
      <w:tr w:rsidR="00700F4F" w14:paraId="09E0C819" w14:textId="77777777">
        <w:trPr>
          <w:cantSplit/>
        </w:trPr>
        <w:tc>
          <w:tcPr>
            <w:tcW w:w="828" w:type="dxa"/>
            <w:tcBorders>
              <w:top w:val="single" w:sz="4" w:space="0" w:color="auto"/>
              <w:left w:val="single" w:sz="4" w:space="0" w:color="auto"/>
              <w:bottom w:val="single" w:sz="4" w:space="0" w:color="auto"/>
              <w:right w:val="single" w:sz="4" w:space="0" w:color="auto"/>
            </w:tcBorders>
          </w:tcPr>
          <w:p w14:paraId="09E0C815" w14:textId="77777777" w:rsidR="00700F4F" w:rsidRDefault="00700F4F" w:rsidP="007538BA">
            <w:pPr>
              <w:pStyle w:val="BlockText"/>
              <w:jc w:val="center"/>
            </w:pPr>
            <w:r>
              <w:t>14</w:t>
            </w:r>
          </w:p>
        </w:tc>
        <w:tc>
          <w:tcPr>
            <w:tcW w:w="9720" w:type="dxa"/>
            <w:gridSpan w:val="3"/>
            <w:tcBorders>
              <w:top w:val="single" w:sz="4" w:space="0" w:color="auto"/>
              <w:left w:val="single" w:sz="4" w:space="0" w:color="auto"/>
              <w:bottom w:val="single" w:sz="4" w:space="0" w:color="auto"/>
              <w:right w:val="single" w:sz="4" w:space="0" w:color="auto"/>
            </w:tcBorders>
          </w:tcPr>
          <w:p w14:paraId="09E0C816" w14:textId="77777777" w:rsidR="00700F4F" w:rsidRDefault="00700F4F" w:rsidP="007538BA">
            <w:pPr>
              <w:pStyle w:val="BlockText"/>
            </w:pPr>
            <w:r>
              <w:t>Are there any obstructions or unique hazards to consider? (vessels, piping, corrosion, water, H</w:t>
            </w:r>
            <w:r w:rsidRPr="007077DC">
              <w:rPr>
                <w:vertAlign w:val="subscript"/>
              </w:rPr>
              <w:t>2</w:t>
            </w:r>
            <w:r>
              <w:t>S, etc.)</w:t>
            </w:r>
          </w:p>
          <w:p w14:paraId="09E0C817" w14:textId="77777777" w:rsidR="00700F4F" w:rsidRDefault="00700F4F" w:rsidP="007538BA">
            <w:pPr>
              <w:pStyle w:val="BlockText"/>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E0C818" w14:textId="77777777" w:rsidR="00700F4F" w:rsidRDefault="00700F4F" w:rsidP="007538BA">
            <w:pPr>
              <w:pStyle w:val="BlockText"/>
            </w:pPr>
          </w:p>
        </w:tc>
      </w:tr>
      <w:tr w:rsidR="00700F4F" w14:paraId="09E0C81E" w14:textId="77777777">
        <w:trPr>
          <w:cantSplit/>
        </w:trPr>
        <w:tc>
          <w:tcPr>
            <w:tcW w:w="828" w:type="dxa"/>
            <w:tcBorders>
              <w:top w:val="single" w:sz="4" w:space="0" w:color="auto"/>
              <w:left w:val="single" w:sz="4" w:space="0" w:color="auto"/>
              <w:bottom w:val="single" w:sz="4" w:space="0" w:color="auto"/>
              <w:right w:val="single" w:sz="4" w:space="0" w:color="auto"/>
            </w:tcBorders>
          </w:tcPr>
          <w:p w14:paraId="09E0C81A" w14:textId="77777777" w:rsidR="00700F4F" w:rsidRDefault="00700F4F" w:rsidP="007538BA">
            <w:pPr>
              <w:pStyle w:val="BlockText"/>
              <w:jc w:val="center"/>
            </w:pPr>
            <w:r>
              <w:t>15</w:t>
            </w:r>
          </w:p>
        </w:tc>
        <w:tc>
          <w:tcPr>
            <w:tcW w:w="9720" w:type="dxa"/>
            <w:gridSpan w:val="3"/>
            <w:tcBorders>
              <w:top w:val="single" w:sz="4" w:space="0" w:color="auto"/>
              <w:left w:val="single" w:sz="4" w:space="0" w:color="auto"/>
              <w:bottom w:val="single" w:sz="4" w:space="0" w:color="auto"/>
              <w:right w:val="single" w:sz="4" w:space="0" w:color="auto"/>
            </w:tcBorders>
          </w:tcPr>
          <w:p w14:paraId="09E0C81B" w14:textId="77777777" w:rsidR="00700F4F" w:rsidRDefault="00700F4F" w:rsidP="007538BA">
            <w:pPr>
              <w:pStyle w:val="BlockText"/>
            </w:pPr>
            <w:r>
              <w:t>Are there other important issues that should be considered?</w:t>
            </w:r>
          </w:p>
          <w:p w14:paraId="09E0C81C" w14:textId="77777777" w:rsidR="00700F4F" w:rsidRDefault="00700F4F" w:rsidP="007538BA">
            <w:pPr>
              <w:pStyle w:val="BlockText"/>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E0C81D" w14:textId="77777777" w:rsidR="00700F4F" w:rsidRDefault="00700F4F" w:rsidP="007538BA">
            <w:pPr>
              <w:pStyle w:val="BlockText"/>
            </w:pPr>
          </w:p>
        </w:tc>
      </w:tr>
    </w:tbl>
    <w:p w14:paraId="09E0C81F" w14:textId="77777777" w:rsidR="00700F4F" w:rsidRDefault="00700F4F" w:rsidP="007538BA">
      <w:pPr>
        <w:pStyle w:val="BlockLine"/>
      </w:pPr>
    </w:p>
    <w:p w14:paraId="09E0C820" w14:textId="77777777" w:rsidR="00700F4F" w:rsidRDefault="00700F4F" w:rsidP="007538BA">
      <w:pPr>
        <w:pStyle w:val="Heading3"/>
      </w:pPr>
      <w:bookmarkStart w:id="373" w:name="_Toc134955962"/>
      <w:r>
        <w:t>Hazard Analysis</w:t>
      </w:r>
      <w:bookmarkEnd w:id="373"/>
    </w:p>
    <w:p w14:paraId="09E0C821" w14:textId="77777777" w:rsidR="00700F4F" w:rsidRDefault="00700F4F" w:rsidP="007538BA">
      <w:pPr>
        <w:pStyle w:val="BlockLine"/>
      </w:pPr>
    </w:p>
    <w:tbl>
      <w:tblPr>
        <w:tblW w:w="0" w:type="auto"/>
        <w:tblLayout w:type="fixed"/>
        <w:tblLook w:val="0000" w:firstRow="0" w:lastRow="0" w:firstColumn="0" w:lastColumn="0" w:noHBand="0" w:noVBand="0"/>
      </w:tblPr>
      <w:tblGrid>
        <w:gridCol w:w="1728"/>
        <w:gridCol w:w="8640"/>
      </w:tblGrid>
      <w:tr w:rsidR="00700F4F" w14:paraId="09E0C824" w14:textId="77777777" w:rsidTr="00700F4F">
        <w:trPr>
          <w:cantSplit/>
        </w:trPr>
        <w:tc>
          <w:tcPr>
            <w:tcW w:w="1728" w:type="dxa"/>
          </w:tcPr>
          <w:p w14:paraId="09E0C822" w14:textId="77777777" w:rsidR="00700F4F" w:rsidRDefault="00700F4F" w:rsidP="007538BA">
            <w:pPr>
              <w:pStyle w:val="Heading4"/>
            </w:pPr>
            <w:r>
              <w:t>Hazard Analysis Questionnaire</w:t>
            </w:r>
          </w:p>
        </w:tc>
        <w:tc>
          <w:tcPr>
            <w:tcW w:w="8640" w:type="dxa"/>
          </w:tcPr>
          <w:p w14:paraId="09E0C823" w14:textId="77777777" w:rsidR="00700F4F" w:rsidRDefault="00700F4F" w:rsidP="007538BA">
            <w:pPr>
              <w:pStyle w:val="BlockText"/>
            </w:pPr>
            <w:r>
              <w:t>Follow the steps and answer the questions in the table below to identify potential fall hazards.</w:t>
            </w:r>
          </w:p>
        </w:tc>
      </w:tr>
    </w:tbl>
    <w:p w14:paraId="09E0C825" w14:textId="77777777" w:rsidR="00700F4F" w:rsidRDefault="00700F4F" w:rsidP="000320E0"/>
    <w:tbl>
      <w:tblPr>
        <w:tblW w:w="10530" w:type="dxa"/>
        <w:tblInd w:w="-10" w:type="dxa"/>
        <w:tblLayout w:type="fixed"/>
        <w:tblCellMar>
          <w:left w:w="80" w:type="dxa"/>
          <w:right w:w="80" w:type="dxa"/>
        </w:tblCellMar>
        <w:tblLook w:val="0000" w:firstRow="0" w:lastRow="0" w:firstColumn="0" w:lastColumn="0" w:noHBand="0" w:noVBand="0"/>
      </w:tblPr>
      <w:tblGrid>
        <w:gridCol w:w="900"/>
        <w:gridCol w:w="9630"/>
      </w:tblGrid>
      <w:tr w:rsidR="00700F4F" w14:paraId="09E0C828" w14:textId="77777777" w:rsidTr="004E268C">
        <w:trPr>
          <w:cantSplit/>
          <w:trHeight w:val="65"/>
          <w:tblHeader/>
        </w:trPr>
        <w:tc>
          <w:tcPr>
            <w:tcW w:w="900" w:type="dxa"/>
            <w:tcBorders>
              <w:top w:val="single" w:sz="6" w:space="0" w:color="auto"/>
              <w:left w:val="single" w:sz="6" w:space="0" w:color="auto"/>
              <w:bottom w:val="single" w:sz="6" w:space="0" w:color="auto"/>
              <w:right w:val="single" w:sz="6" w:space="0" w:color="auto"/>
            </w:tcBorders>
          </w:tcPr>
          <w:p w14:paraId="09E0C826" w14:textId="77777777" w:rsidR="00700F4F" w:rsidRDefault="00700F4F" w:rsidP="007538BA">
            <w:pPr>
              <w:pStyle w:val="TableHeaderText"/>
            </w:pPr>
            <w:r>
              <w:t>Step</w:t>
            </w:r>
          </w:p>
        </w:tc>
        <w:tc>
          <w:tcPr>
            <w:tcW w:w="9630" w:type="dxa"/>
            <w:tcBorders>
              <w:top w:val="single" w:sz="6" w:space="0" w:color="auto"/>
              <w:left w:val="single" w:sz="6" w:space="0" w:color="auto"/>
              <w:bottom w:val="single" w:sz="6" w:space="0" w:color="auto"/>
              <w:right w:val="single" w:sz="6" w:space="0" w:color="auto"/>
            </w:tcBorders>
          </w:tcPr>
          <w:p w14:paraId="09E0C827" w14:textId="77777777" w:rsidR="00700F4F" w:rsidRDefault="00700F4F" w:rsidP="007538BA">
            <w:pPr>
              <w:pStyle w:val="TableHeaderText"/>
            </w:pPr>
            <w:r>
              <w:t>Action/Question/Answer:</w:t>
            </w:r>
          </w:p>
        </w:tc>
      </w:tr>
      <w:tr w:rsidR="00700F4F" w14:paraId="09E0C82B" w14:textId="77777777">
        <w:trPr>
          <w:cantSplit/>
        </w:trPr>
        <w:tc>
          <w:tcPr>
            <w:tcW w:w="900" w:type="dxa"/>
            <w:tcBorders>
              <w:top w:val="single" w:sz="6" w:space="0" w:color="auto"/>
              <w:left w:val="single" w:sz="6" w:space="0" w:color="auto"/>
              <w:bottom w:val="single" w:sz="6" w:space="0" w:color="auto"/>
              <w:right w:val="single" w:sz="6" w:space="0" w:color="auto"/>
            </w:tcBorders>
          </w:tcPr>
          <w:p w14:paraId="09E0C829" w14:textId="77777777" w:rsidR="00700F4F" w:rsidRDefault="00700F4F" w:rsidP="007538BA">
            <w:pPr>
              <w:pStyle w:val="BlockText"/>
              <w:jc w:val="center"/>
            </w:pPr>
            <w:r>
              <w:t>1</w:t>
            </w:r>
          </w:p>
        </w:tc>
        <w:tc>
          <w:tcPr>
            <w:tcW w:w="9630" w:type="dxa"/>
            <w:tcBorders>
              <w:top w:val="single" w:sz="6" w:space="0" w:color="auto"/>
              <w:left w:val="single" w:sz="6" w:space="0" w:color="auto"/>
              <w:bottom w:val="single" w:sz="6" w:space="0" w:color="auto"/>
              <w:right w:val="single" w:sz="6" w:space="0" w:color="auto"/>
            </w:tcBorders>
          </w:tcPr>
          <w:p w14:paraId="09E0C82A" w14:textId="77777777" w:rsidR="00700F4F" w:rsidRDefault="00700F4F" w:rsidP="007538BA">
            <w:pPr>
              <w:pStyle w:val="BlockText"/>
            </w:pPr>
            <w:r>
              <w:t>Locate areas where workers may be at height. Provide the area name and any specific names or locations that may directly relate to the at height platform or work area.</w:t>
            </w:r>
          </w:p>
        </w:tc>
      </w:tr>
      <w:tr w:rsidR="00700F4F" w14:paraId="09E0C82E" w14:textId="77777777">
        <w:trPr>
          <w:cantSplit/>
        </w:trPr>
        <w:tc>
          <w:tcPr>
            <w:tcW w:w="900" w:type="dxa"/>
            <w:tcBorders>
              <w:top w:val="single" w:sz="6" w:space="0" w:color="auto"/>
              <w:left w:val="single" w:sz="6" w:space="0" w:color="auto"/>
              <w:bottom w:val="single" w:sz="6" w:space="0" w:color="auto"/>
              <w:right w:val="single" w:sz="6" w:space="0" w:color="auto"/>
            </w:tcBorders>
          </w:tcPr>
          <w:p w14:paraId="09E0C82C" w14:textId="77777777" w:rsidR="00700F4F" w:rsidRDefault="00700F4F" w:rsidP="007538BA">
            <w:pPr>
              <w:pStyle w:val="BlockText"/>
              <w:jc w:val="center"/>
            </w:pPr>
          </w:p>
        </w:tc>
        <w:tc>
          <w:tcPr>
            <w:tcW w:w="9630" w:type="dxa"/>
            <w:tcBorders>
              <w:top w:val="single" w:sz="6" w:space="0" w:color="auto"/>
              <w:left w:val="single" w:sz="6" w:space="0" w:color="auto"/>
              <w:bottom w:val="single" w:sz="6" w:space="0" w:color="auto"/>
              <w:right w:val="single" w:sz="6" w:space="0" w:color="auto"/>
            </w:tcBorders>
          </w:tcPr>
          <w:p w14:paraId="09E0C82D" w14:textId="77777777" w:rsidR="00700F4F" w:rsidRDefault="00700F4F" w:rsidP="007538BA">
            <w:pPr>
              <w:pStyle w:val="BlockText"/>
              <w:rPr>
                <w:b/>
                <w:bCs/>
              </w:rPr>
            </w:pPr>
            <w:r>
              <w:rPr>
                <w:b/>
                <w:bCs/>
              </w:rPr>
              <w:t>Answer:</w:t>
            </w:r>
          </w:p>
        </w:tc>
      </w:tr>
      <w:tr w:rsidR="00700F4F" w14:paraId="09E0C831" w14:textId="77777777">
        <w:trPr>
          <w:cantSplit/>
        </w:trPr>
        <w:tc>
          <w:tcPr>
            <w:tcW w:w="900" w:type="dxa"/>
            <w:tcBorders>
              <w:top w:val="single" w:sz="6" w:space="0" w:color="auto"/>
              <w:left w:val="single" w:sz="6" w:space="0" w:color="auto"/>
              <w:bottom w:val="single" w:sz="6" w:space="0" w:color="auto"/>
              <w:right w:val="single" w:sz="6" w:space="0" w:color="auto"/>
            </w:tcBorders>
          </w:tcPr>
          <w:p w14:paraId="09E0C82F" w14:textId="77777777" w:rsidR="00700F4F" w:rsidRDefault="00700F4F" w:rsidP="007538BA">
            <w:pPr>
              <w:pStyle w:val="BlockText"/>
              <w:jc w:val="center"/>
            </w:pPr>
            <w:r>
              <w:t>2</w:t>
            </w:r>
          </w:p>
        </w:tc>
        <w:tc>
          <w:tcPr>
            <w:tcW w:w="9630" w:type="dxa"/>
            <w:tcBorders>
              <w:top w:val="single" w:sz="6" w:space="0" w:color="auto"/>
              <w:left w:val="single" w:sz="6" w:space="0" w:color="auto"/>
              <w:bottom w:val="single" w:sz="6" w:space="0" w:color="auto"/>
              <w:right w:val="single" w:sz="6" w:space="0" w:color="auto"/>
            </w:tcBorders>
          </w:tcPr>
          <w:p w14:paraId="09E0C830" w14:textId="77777777" w:rsidR="00700F4F" w:rsidRDefault="00700F4F" w:rsidP="007538BA">
            <w:pPr>
              <w:pStyle w:val="BlockText"/>
            </w:pPr>
            <w:r>
              <w:t>What is the distance from the platform/work area to the next level below?</w:t>
            </w:r>
          </w:p>
        </w:tc>
      </w:tr>
      <w:tr w:rsidR="00700F4F" w14:paraId="09E0C834" w14:textId="77777777">
        <w:trPr>
          <w:cantSplit/>
        </w:trPr>
        <w:tc>
          <w:tcPr>
            <w:tcW w:w="900" w:type="dxa"/>
            <w:tcBorders>
              <w:top w:val="single" w:sz="6" w:space="0" w:color="auto"/>
              <w:left w:val="single" w:sz="6" w:space="0" w:color="auto"/>
              <w:bottom w:val="single" w:sz="6" w:space="0" w:color="auto"/>
              <w:right w:val="single" w:sz="6" w:space="0" w:color="auto"/>
            </w:tcBorders>
          </w:tcPr>
          <w:p w14:paraId="09E0C832" w14:textId="77777777" w:rsidR="00700F4F" w:rsidRDefault="00700F4F" w:rsidP="007538BA">
            <w:pPr>
              <w:pStyle w:val="BlockText"/>
              <w:jc w:val="center"/>
            </w:pPr>
          </w:p>
        </w:tc>
        <w:tc>
          <w:tcPr>
            <w:tcW w:w="9630" w:type="dxa"/>
            <w:tcBorders>
              <w:top w:val="single" w:sz="6" w:space="0" w:color="auto"/>
              <w:left w:val="single" w:sz="6" w:space="0" w:color="auto"/>
              <w:bottom w:val="single" w:sz="6" w:space="0" w:color="auto"/>
              <w:right w:val="single" w:sz="6" w:space="0" w:color="auto"/>
            </w:tcBorders>
          </w:tcPr>
          <w:p w14:paraId="09E0C833" w14:textId="77777777" w:rsidR="00700F4F" w:rsidRDefault="00700F4F" w:rsidP="007538BA">
            <w:pPr>
              <w:pStyle w:val="BlockText"/>
              <w:rPr>
                <w:b/>
                <w:bCs/>
              </w:rPr>
            </w:pPr>
            <w:r>
              <w:rPr>
                <w:b/>
                <w:bCs/>
              </w:rPr>
              <w:t>Answer:</w:t>
            </w:r>
          </w:p>
        </w:tc>
      </w:tr>
      <w:tr w:rsidR="00700F4F" w14:paraId="09E0C837" w14:textId="77777777">
        <w:trPr>
          <w:cantSplit/>
        </w:trPr>
        <w:tc>
          <w:tcPr>
            <w:tcW w:w="900" w:type="dxa"/>
            <w:tcBorders>
              <w:top w:val="single" w:sz="6" w:space="0" w:color="auto"/>
              <w:left w:val="single" w:sz="6" w:space="0" w:color="auto"/>
              <w:bottom w:val="single" w:sz="6" w:space="0" w:color="auto"/>
              <w:right w:val="single" w:sz="6" w:space="0" w:color="auto"/>
            </w:tcBorders>
          </w:tcPr>
          <w:p w14:paraId="09E0C835" w14:textId="77777777" w:rsidR="00700F4F" w:rsidRDefault="00700F4F" w:rsidP="007538BA">
            <w:pPr>
              <w:pStyle w:val="BlockText"/>
              <w:jc w:val="center"/>
            </w:pPr>
            <w:r>
              <w:lastRenderedPageBreak/>
              <w:t>3</w:t>
            </w:r>
          </w:p>
        </w:tc>
        <w:tc>
          <w:tcPr>
            <w:tcW w:w="9630" w:type="dxa"/>
            <w:tcBorders>
              <w:top w:val="single" w:sz="6" w:space="0" w:color="auto"/>
              <w:left w:val="single" w:sz="6" w:space="0" w:color="auto"/>
              <w:bottom w:val="single" w:sz="6" w:space="0" w:color="auto"/>
              <w:right w:val="single" w:sz="6" w:space="0" w:color="auto"/>
            </w:tcBorders>
          </w:tcPr>
          <w:p w14:paraId="09E0C836" w14:textId="77777777" w:rsidR="00700F4F" w:rsidRDefault="00700F4F" w:rsidP="007538BA">
            <w:pPr>
              <w:pStyle w:val="BlockText"/>
            </w:pPr>
            <w:r>
              <w:t>Are there any obstructions (beams, railings, vessels, equipment, toolboxes) or unusual risks (moving equipment, water, chemicals, sharp objects) below the work platform/area that could hurt the worker in the event of a fall?</w:t>
            </w:r>
          </w:p>
        </w:tc>
      </w:tr>
      <w:tr w:rsidR="00700F4F" w14:paraId="09E0C83A" w14:textId="77777777">
        <w:trPr>
          <w:cantSplit/>
        </w:trPr>
        <w:tc>
          <w:tcPr>
            <w:tcW w:w="900" w:type="dxa"/>
            <w:tcBorders>
              <w:top w:val="single" w:sz="6" w:space="0" w:color="auto"/>
              <w:left w:val="single" w:sz="6" w:space="0" w:color="auto"/>
              <w:bottom w:val="single" w:sz="6" w:space="0" w:color="auto"/>
              <w:right w:val="single" w:sz="6" w:space="0" w:color="auto"/>
            </w:tcBorders>
          </w:tcPr>
          <w:p w14:paraId="09E0C838" w14:textId="77777777" w:rsidR="00700F4F" w:rsidRDefault="00700F4F" w:rsidP="007538BA">
            <w:pPr>
              <w:pStyle w:val="BlockText"/>
            </w:pPr>
          </w:p>
        </w:tc>
        <w:tc>
          <w:tcPr>
            <w:tcW w:w="9630" w:type="dxa"/>
            <w:tcBorders>
              <w:top w:val="single" w:sz="6" w:space="0" w:color="auto"/>
              <w:left w:val="single" w:sz="6" w:space="0" w:color="auto"/>
              <w:bottom w:val="single" w:sz="6" w:space="0" w:color="auto"/>
              <w:right w:val="single" w:sz="6" w:space="0" w:color="auto"/>
            </w:tcBorders>
          </w:tcPr>
          <w:p w14:paraId="09E0C839" w14:textId="77777777" w:rsidR="00700F4F" w:rsidRDefault="00700F4F" w:rsidP="007538BA">
            <w:pPr>
              <w:pStyle w:val="BlockText"/>
              <w:rPr>
                <w:b/>
                <w:bCs/>
              </w:rPr>
            </w:pPr>
            <w:r>
              <w:rPr>
                <w:b/>
                <w:bCs/>
              </w:rPr>
              <w:t>Answer:</w:t>
            </w:r>
          </w:p>
        </w:tc>
      </w:tr>
      <w:tr w:rsidR="00700F4F" w14:paraId="09E0C846" w14:textId="77777777">
        <w:trPr>
          <w:cantSplit/>
        </w:trPr>
        <w:tc>
          <w:tcPr>
            <w:tcW w:w="900" w:type="dxa"/>
            <w:tcBorders>
              <w:top w:val="single" w:sz="6" w:space="0" w:color="auto"/>
              <w:left w:val="single" w:sz="6" w:space="0" w:color="auto"/>
              <w:bottom w:val="single" w:sz="6" w:space="0" w:color="auto"/>
              <w:right w:val="single" w:sz="6" w:space="0" w:color="auto"/>
            </w:tcBorders>
          </w:tcPr>
          <w:p w14:paraId="09E0C83B" w14:textId="77777777" w:rsidR="00700F4F" w:rsidRDefault="00700F4F" w:rsidP="007538BA">
            <w:pPr>
              <w:pStyle w:val="BlockText"/>
              <w:jc w:val="center"/>
            </w:pPr>
            <w:r>
              <w:t>4</w:t>
            </w:r>
          </w:p>
        </w:tc>
        <w:tc>
          <w:tcPr>
            <w:tcW w:w="9630" w:type="dxa"/>
            <w:tcBorders>
              <w:top w:val="single" w:sz="6" w:space="0" w:color="auto"/>
              <w:left w:val="single" w:sz="6" w:space="0" w:color="auto"/>
              <w:bottom w:val="single" w:sz="6" w:space="0" w:color="auto"/>
              <w:right w:val="single" w:sz="6" w:space="0" w:color="auto"/>
            </w:tcBorders>
          </w:tcPr>
          <w:p w14:paraId="09E0C83C" w14:textId="77777777" w:rsidR="00700F4F" w:rsidRDefault="00700F4F" w:rsidP="007538BA">
            <w:pPr>
              <w:pStyle w:val="BlockText"/>
            </w:pPr>
            <w:r>
              <w:t>Is it higher than the 6-ft requirement or do other fall hazards exist?</w:t>
            </w:r>
          </w:p>
          <w:p w14:paraId="09E0C83D" w14:textId="77777777" w:rsidR="00700F4F" w:rsidRDefault="00700F4F" w:rsidP="00272C51">
            <w:pPr>
              <w:pStyle w:val="BulletText1"/>
              <w:numPr>
                <w:ilvl w:val="0"/>
                <w:numId w:val="27"/>
              </w:numPr>
            </w:pPr>
            <w:r>
              <w:t xml:space="preserve">If </w:t>
            </w:r>
            <w:r>
              <w:rPr>
                <w:i/>
                <w:iCs/>
              </w:rPr>
              <w:t>yes</w:t>
            </w:r>
            <w:r>
              <w:t>, proceed to question 5.</w:t>
            </w:r>
          </w:p>
          <w:p w14:paraId="09E0C83E" w14:textId="77777777" w:rsidR="00700F4F" w:rsidRDefault="00700F4F" w:rsidP="00272C51">
            <w:pPr>
              <w:pStyle w:val="BulletText1"/>
              <w:numPr>
                <w:ilvl w:val="0"/>
                <w:numId w:val="27"/>
              </w:numPr>
            </w:pPr>
            <w:r>
              <w:t xml:space="preserve">If </w:t>
            </w:r>
            <w:r>
              <w:rPr>
                <w:i/>
                <w:iCs/>
              </w:rPr>
              <w:t>no</w:t>
            </w:r>
            <w:r>
              <w:t>, proceed to question 4(a).</w:t>
            </w:r>
          </w:p>
          <w:p w14:paraId="09E0C83F" w14:textId="77777777" w:rsidR="00700F4F" w:rsidRDefault="00700F4F" w:rsidP="007538BA">
            <w:pPr>
              <w:pStyle w:val="BlockText"/>
            </w:pPr>
          </w:p>
          <w:p w14:paraId="09E0C840" w14:textId="77777777" w:rsidR="00700F4F" w:rsidRDefault="00700F4F" w:rsidP="007538BA">
            <w:pPr>
              <w:pStyle w:val="BlockText"/>
            </w:pPr>
            <w:r>
              <w:rPr>
                <w:b/>
              </w:rPr>
              <w:t>4(a)</w:t>
            </w:r>
            <w:r>
              <w:t xml:space="preserve"> Are there any obstructions (beams, piping, vessels, toolboxes) or unusual risks (moving equipment, water, chemicals, sharp objects) below the work platform/area that could hurt the worker in the event of a fall?</w:t>
            </w:r>
          </w:p>
          <w:p w14:paraId="09E0C841" w14:textId="77777777" w:rsidR="00700F4F" w:rsidRDefault="00700F4F" w:rsidP="00272C51">
            <w:pPr>
              <w:pStyle w:val="BulletText1"/>
              <w:numPr>
                <w:ilvl w:val="0"/>
                <w:numId w:val="27"/>
              </w:numPr>
            </w:pPr>
            <w:r>
              <w:t xml:space="preserve">If </w:t>
            </w:r>
            <w:r>
              <w:rPr>
                <w:i/>
              </w:rPr>
              <w:t>yes</w:t>
            </w:r>
            <w:r>
              <w:t>, proceed to question 5.</w:t>
            </w:r>
          </w:p>
          <w:p w14:paraId="09E0C842" w14:textId="77777777" w:rsidR="00700F4F" w:rsidRDefault="00700F4F" w:rsidP="00272C51">
            <w:pPr>
              <w:pStyle w:val="BulletText1"/>
              <w:numPr>
                <w:ilvl w:val="0"/>
                <w:numId w:val="27"/>
              </w:numPr>
            </w:pPr>
            <w:r>
              <w:t xml:space="preserve">If </w:t>
            </w:r>
            <w:r>
              <w:rPr>
                <w:i/>
              </w:rPr>
              <w:t>no</w:t>
            </w:r>
            <w:r>
              <w:t>, then not required to address the hazard.</w:t>
            </w:r>
          </w:p>
          <w:p w14:paraId="09E0C843" w14:textId="77777777" w:rsidR="00700F4F" w:rsidRDefault="00700F4F" w:rsidP="007538BA">
            <w:pPr>
              <w:pStyle w:val="BlockText"/>
            </w:pPr>
          </w:p>
          <w:p w14:paraId="09E0C844" w14:textId="77777777" w:rsidR="00700F4F" w:rsidRDefault="00700F4F" w:rsidP="007538BA">
            <w:pPr>
              <w:pStyle w:val="BlockText"/>
            </w:pPr>
            <w:r>
              <w:rPr>
                <w:b/>
              </w:rPr>
              <w:t>4(b</w:t>
            </w:r>
            <w:r>
              <w:rPr>
                <w:b/>
                <w:bCs/>
              </w:rPr>
              <w:t>)</w:t>
            </w:r>
            <w:r>
              <w:t xml:space="preserve"> Is there a slip or trip hazard?</w:t>
            </w:r>
          </w:p>
          <w:p w14:paraId="09E0C845" w14:textId="77777777" w:rsidR="00700F4F" w:rsidRDefault="00700F4F" w:rsidP="00272C51">
            <w:pPr>
              <w:pStyle w:val="BulletText1"/>
              <w:numPr>
                <w:ilvl w:val="0"/>
                <w:numId w:val="27"/>
              </w:numPr>
            </w:pPr>
            <w:r>
              <w:t xml:space="preserve">If </w:t>
            </w:r>
            <w:r>
              <w:rPr>
                <w:i/>
                <w:iCs/>
              </w:rPr>
              <w:t>yes</w:t>
            </w:r>
            <w:r>
              <w:t>, this hazard should be dealt with according to relevant regulations and Company policies.</w:t>
            </w:r>
          </w:p>
        </w:tc>
      </w:tr>
      <w:tr w:rsidR="004E268C" w14:paraId="09E0C851" w14:textId="77777777" w:rsidTr="00671AB2">
        <w:trPr>
          <w:cantSplit/>
        </w:trPr>
        <w:tc>
          <w:tcPr>
            <w:tcW w:w="900" w:type="dxa"/>
            <w:vMerge w:val="restart"/>
            <w:tcBorders>
              <w:top w:val="single" w:sz="6" w:space="0" w:color="auto"/>
              <w:left w:val="single" w:sz="6" w:space="0" w:color="auto"/>
              <w:right w:val="single" w:sz="6" w:space="0" w:color="auto"/>
            </w:tcBorders>
          </w:tcPr>
          <w:p w14:paraId="09E0C847" w14:textId="77777777" w:rsidR="004E268C" w:rsidRDefault="004E268C" w:rsidP="004E268C">
            <w:pPr>
              <w:pStyle w:val="BlockText"/>
              <w:jc w:val="center"/>
            </w:pPr>
            <w:r>
              <w:t>5</w:t>
            </w:r>
          </w:p>
        </w:tc>
        <w:tc>
          <w:tcPr>
            <w:tcW w:w="9630" w:type="dxa"/>
            <w:tcBorders>
              <w:top w:val="single" w:sz="6" w:space="0" w:color="auto"/>
              <w:left w:val="single" w:sz="6" w:space="0" w:color="auto"/>
              <w:bottom w:val="single" w:sz="6" w:space="0" w:color="auto"/>
              <w:right w:val="single" w:sz="6" w:space="0" w:color="auto"/>
            </w:tcBorders>
          </w:tcPr>
          <w:p w14:paraId="09E0C848" w14:textId="77777777" w:rsidR="004E268C" w:rsidRDefault="004E268C" w:rsidP="007538BA">
            <w:pPr>
              <w:pStyle w:val="BlockText"/>
            </w:pPr>
            <w:r>
              <w:t>Is there a potential for the worker to fall during access to the platform/work area?</w:t>
            </w:r>
          </w:p>
          <w:p w14:paraId="09E0C849" w14:textId="77777777" w:rsidR="004E268C" w:rsidRDefault="004E268C" w:rsidP="00272C51">
            <w:pPr>
              <w:pStyle w:val="BulletText1"/>
              <w:numPr>
                <w:ilvl w:val="0"/>
                <w:numId w:val="27"/>
              </w:numPr>
            </w:pPr>
            <w:r>
              <w:t xml:space="preserve">If </w:t>
            </w:r>
            <w:r>
              <w:rPr>
                <w:i/>
                <w:iCs/>
              </w:rPr>
              <w:t>yes</w:t>
            </w:r>
            <w:r>
              <w:t>, proceed to question 5(a) and deal with the access as a separate hazard.</w:t>
            </w:r>
          </w:p>
          <w:p w14:paraId="09E0C84A" w14:textId="77777777" w:rsidR="004E268C" w:rsidRDefault="004E268C" w:rsidP="00272C51">
            <w:pPr>
              <w:pStyle w:val="BulletText1"/>
              <w:numPr>
                <w:ilvl w:val="0"/>
                <w:numId w:val="27"/>
              </w:numPr>
            </w:pPr>
            <w:r>
              <w:t xml:space="preserve">If </w:t>
            </w:r>
            <w:r>
              <w:rPr>
                <w:i/>
                <w:iCs/>
              </w:rPr>
              <w:t>no</w:t>
            </w:r>
            <w:r>
              <w:t>, proceed to question 6.</w:t>
            </w:r>
          </w:p>
          <w:p w14:paraId="09E0C84B" w14:textId="77777777" w:rsidR="004E268C" w:rsidRDefault="004E268C" w:rsidP="007538BA">
            <w:pPr>
              <w:pStyle w:val="BlockText"/>
            </w:pPr>
          </w:p>
          <w:p w14:paraId="09E0C84C" w14:textId="77777777" w:rsidR="004E268C" w:rsidRDefault="004E268C" w:rsidP="007538BA">
            <w:pPr>
              <w:pStyle w:val="BlockText"/>
            </w:pPr>
            <w:r>
              <w:rPr>
                <w:b/>
              </w:rPr>
              <w:t>5 (a)</w:t>
            </w:r>
            <w:r>
              <w:t xml:space="preserve"> How does the worker access the work platform?</w:t>
            </w:r>
          </w:p>
          <w:p w14:paraId="09E0C84D" w14:textId="77777777" w:rsidR="004E268C" w:rsidRDefault="004E268C" w:rsidP="00272C51">
            <w:pPr>
              <w:pStyle w:val="BulletText1"/>
              <w:numPr>
                <w:ilvl w:val="0"/>
                <w:numId w:val="27"/>
              </w:numPr>
            </w:pPr>
            <w:r>
              <w:t>Ladder. See 5(b).</w:t>
            </w:r>
          </w:p>
          <w:p w14:paraId="09E0C84E" w14:textId="77777777" w:rsidR="004E268C" w:rsidRDefault="004E268C" w:rsidP="00272C51">
            <w:pPr>
              <w:pStyle w:val="BulletText1"/>
              <w:numPr>
                <w:ilvl w:val="0"/>
                <w:numId w:val="27"/>
              </w:numPr>
            </w:pPr>
            <w:r>
              <w:t>Catwalk. See 5(c).</w:t>
            </w:r>
          </w:p>
          <w:p w14:paraId="09E0C84F" w14:textId="77777777" w:rsidR="004E268C" w:rsidRDefault="004E268C" w:rsidP="00272C51">
            <w:pPr>
              <w:pStyle w:val="BulletText1"/>
              <w:numPr>
                <w:ilvl w:val="0"/>
                <w:numId w:val="27"/>
              </w:numPr>
            </w:pPr>
            <w:r>
              <w:t>Hatch (doorway). See 5(d).</w:t>
            </w:r>
          </w:p>
          <w:p w14:paraId="09E0C850" w14:textId="77777777" w:rsidR="004E268C" w:rsidRDefault="004E268C" w:rsidP="00272C51">
            <w:pPr>
              <w:pStyle w:val="BulletText1"/>
              <w:numPr>
                <w:ilvl w:val="0"/>
                <w:numId w:val="27"/>
              </w:numPr>
            </w:pPr>
            <w:r>
              <w:t>Other. Describe access method and see 5(e).</w:t>
            </w:r>
          </w:p>
        </w:tc>
      </w:tr>
      <w:tr w:rsidR="004E268C" w14:paraId="09E0C854" w14:textId="77777777" w:rsidTr="00671AB2">
        <w:trPr>
          <w:cantSplit/>
        </w:trPr>
        <w:tc>
          <w:tcPr>
            <w:tcW w:w="900" w:type="dxa"/>
            <w:vMerge/>
            <w:tcBorders>
              <w:left w:val="single" w:sz="6" w:space="0" w:color="auto"/>
              <w:right w:val="single" w:sz="6" w:space="0" w:color="auto"/>
            </w:tcBorders>
          </w:tcPr>
          <w:p w14:paraId="09E0C852" w14:textId="77777777" w:rsidR="004E268C" w:rsidRDefault="004E268C" w:rsidP="007538BA">
            <w:pPr>
              <w:pStyle w:val="BlockText"/>
              <w:jc w:val="center"/>
            </w:pPr>
          </w:p>
        </w:tc>
        <w:tc>
          <w:tcPr>
            <w:tcW w:w="9630" w:type="dxa"/>
            <w:tcBorders>
              <w:top w:val="single" w:sz="6" w:space="0" w:color="auto"/>
              <w:left w:val="single" w:sz="6" w:space="0" w:color="auto"/>
              <w:bottom w:val="single" w:sz="6" w:space="0" w:color="auto"/>
              <w:right w:val="single" w:sz="6" w:space="0" w:color="auto"/>
            </w:tcBorders>
          </w:tcPr>
          <w:p w14:paraId="09E0C853" w14:textId="77777777" w:rsidR="004E268C" w:rsidRDefault="004E268C" w:rsidP="007538BA">
            <w:pPr>
              <w:pStyle w:val="BlockText"/>
            </w:pPr>
            <w:r>
              <w:rPr>
                <w:b/>
                <w:bCs/>
              </w:rPr>
              <w:t>Answer</w:t>
            </w:r>
            <w:r>
              <w:t>:</w:t>
            </w:r>
          </w:p>
        </w:tc>
      </w:tr>
      <w:tr w:rsidR="004E268C" w14:paraId="09E0C867" w14:textId="77777777" w:rsidTr="00671AB2">
        <w:tc>
          <w:tcPr>
            <w:tcW w:w="900" w:type="dxa"/>
            <w:vMerge/>
            <w:tcBorders>
              <w:left w:val="single" w:sz="6" w:space="0" w:color="auto"/>
              <w:bottom w:val="single" w:sz="6" w:space="0" w:color="auto"/>
              <w:right w:val="single" w:sz="6" w:space="0" w:color="auto"/>
            </w:tcBorders>
          </w:tcPr>
          <w:p w14:paraId="09E0C855" w14:textId="77777777" w:rsidR="004E268C" w:rsidRDefault="004E268C" w:rsidP="007538BA">
            <w:pPr>
              <w:pStyle w:val="BlockText"/>
              <w:jc w:val="center"/>
            </w:pPr>
          </w:p>
        </w:tc>
        <w:tc>
          <w:tcPr>
            <w:tcW w:w="9630" w:type="dxa"/>
            <w:tcBorders>
              <w:top w:val="single" w:sz="6" w:space="0" w:color="auto"/>
              <w:left w:val="single" w:sz="6" w:space="0" w:color="auto"/>
              <w:bottom w:val="single" w:sz="6" w:space="0" w:color="auto"/>
              <w:right w:val="single" w:sz="6" w:space="0" w:color="auto"/>
            </w:tcBorders>
          </w:tcPr>
          <w:p w14:paraId="09E0C856" w14:textId="77777777" w:rsidR="004E268C" w:rsidRDefault="004E268C" w:rsidP="007538BA">
            <w:pPr>
              <w:pStyle w:val="BlockText"/>
            </w:pPr>
            <w:r>
              <w:rPr>
                <w:b/>
              </w:rPr>
              <w:t xml:space="preserve">5 (b) </w:t>
            </w:r>
            <w:r>
              <w:t>Is the height of the ladder over 20'?</w:t>
            </w:r>
          </w:p>
          <w:p w14:paraId="09E0C857" w14:textId="77777777" w:rsidR="004E268C" w:rsidRDefault="004E268C" w:rsidP="00272C51">
            <w:pPr>
              <w:pStyle w:val="BulletText1"/>
              <w:numPr>
                <w:ilvl w:val="0"/>
                <w:numId w:val="27"/>
              </w:numPr>
            </w:pPr>
            <w:r>
              <w:t xml:space="preserve">If </w:t>
            </w:r>
            <w:r>
              <w:rPr>
                <w:i/>
                <w:iCs/>
              </w:rPr>
              <w:t>yes</w:t>
            </w:r>
            <w:r>
              <w:t xml:space="preserve">, does it have some form of fall protection already installed? </w:t>
            </w:r>
          </w:p>
          <w:p w14:paraId="09E0C858" w14:textId="77777777" w:rsidR="004E268C" w:rsidRDefault="004E268C" w:rsidP="00272C51">
            <w:pPr>
              <w:pStyle w:val="BulletText2"/>
            </w:pPr>
            <w:r>
              <w:t xml:space="preserve">If </w:t>
            </w:r>
            <w:r>
              <w:rPr>
                <w:i/>
                <w:iCs/>
              </w:rPr>
              <w:t>yes</w:t>
            </w:r>
            <w:r>
              <w:t>, does it conform to relevant standards and requirements for ladder safety?</w:t>
            </w:r>
          </w:p>
          <w:p w14:paraId="09E0C859" w14:textId="77777777" w:rsidR="004E268C" w:rsidRDefault="004E268C" w:rsidP="00272C51">
            <w:pPr>
              <w:pStyle w:val="BulletText2"/>
            </w:pPr>
            <w:r>
              <w:t xml:space="preserve">If </w:t>
            </w:r>
            <w:r>
              <w:rPr>
                <w:i/>
                <w:iCs/>
              </w:rPr>
              <w:t>no</w:t>
            </w:r>
            <w:r>
              <w:t>, access is identified as a fall protection hazard. Proceed to question 6.</w:t>
            </w:r>
          </w:p>
          <w:p w14:paraId="09E0C85A" w14:textId="442E80D8" w:rsidR="004E268C" w:rsidRDefault="004E268C" w:rsidP="00272C51">
            <w:pPr>
              <w:pStyle w:val="BulletText1"/>
              <w:numPr>
                <w:ilvl w:val="0"/>
                <w:numId w:val="27"/>
              </w:numPr>
            </w:pPr>
            <w:r>
              <w:t xml:space="preserve">If </w:t>
            </w:r>
            <w:r>
              <w:rPr>
                <w:i/>
                <w:iCs/>
              </w:rPr>
              <w:t>no</w:t>
            </w:r>
            <w:r>
              <w:t xml:space="preserve">, the use of fall protection at these heights should be assessed that if access is </w:t>
            </w:r>
            <w:r w:rsidR="006F1590">
              <w:t>frequent,</w:t>
            </w:r>
            <w:r>
              <w:t xml:space="preserve"> it would be prudent to provide some form of protection (Ladder system, SR</w:t>
            </w:r>
            <w:r w:rsidR="0096187B">
              <w:t>D</w:t>
            </w:r>
            <w:r>
              <w:t>, etc.). Proceed to question 6 and deal with main hazard.</w:t>
            </w:r>
          </w:p>
          <w:p w14:paraId="09E0C85B" w14:textId="77777777" w:rsidR="004E268C" w:rsidRDefault="004E268C" w:rsidP="007538BA">
            <w:pPr>
              <w:pStyle w:val="BlockText"/>
            </w:pPr>
          </w:p>
          <w:p w14:paraId="09E0C85C" w14:textId="77777777" w:rsidR="004E268C" w:rsidRDefault="004E268C" w:rsidP="007538BA">
            <w:pPr>
              <w:pStyle w:val="BlockText"/>
            </w:pPr>
            <w:r>
              <w:rPr>
                <w:b/>
              </w:rPr>
              <w:t>5 (c)</w:t>
            </w:r>
            <w:r>
              <w:t xml:space="preserve"> Does the catwalk have guardrails or some form of traditional fall protection to eliminate/reduce the hazard?</w:t>
            </w:r>
          </w:p>
          <w:p w14:paraId="09E0C85D" w14:textId="77777777" w:rsidR="004E268C" w:rsidRDefault="004E268C" w:rsidP="00272C51">
            <w:pPr>
              <w:pStyle w:val="BulletText1"/>
              <w:numPr>
                <w:ilvl w:val="0"/>
                <w:numId w:val="27"/>
              </w:numPr>
            </w:pPr>
            <w:r>
              <w:t xml:space="preserve">If </w:t>
            </w:r>
            <w:r>
              <w:rPr>
                <w:i/>
                <w:iCs/>
              </w:rPr>
              <w:t>yes</w:t>
            </w:r>
            <w:r>
              <w:t>, no further fall protection is required, proceed to question 6 and deal with the main hazard.</w:t>
            </w:r>
          </w:p>
          <w:p w14:paraId="09E0C85E" w14:textId="77777777" w:rsidR="004E268C" w:rsidRDefault="004E268C" w:rsidP="00272C51">
            <w:pPr>
              <w:pStyle w:val="BulletText1"/>
              <w:numPr>
                <w:ilvl w:val="0"/>
                <w:numId w:val="27"/>
              </w:numPr>
            </w:pPr>
            <w:r>
              <w:t xml:space="preserve">If </w:t>
            </w:r>
            <w:r>
              <w:rPr>
                <w:i/>
                <w:iCs/>
              </w:rPr>
              <w:t>no</w:t>
            </w:r>
            <w:r>
              <w:t>, access is identified as a fall protection hazard. Proceed to question 6.</w:t>
            </w:r>
          </w:p>
          <w:p w14:paraId="09E0C85F" w14:textId="77777777" w:rsidR="004E268C" w:rsidRDefault="004E268C" w:rsidP="007538BA">
            <w:pPr>
              <w:pStyle w:val="BlockText"/>
            </w:pPr>
          </w:p>
          <w:p w14:paraId="09E0C860" w14:textId="77777777" w:rsidR="004E268C" w:rsidRDefault="004E268C" w:rsidP="007538BA">
            <w:pPr>
              <w:pStyle w:val="BlockText"/>
            </w:pPr>
            <w:r>
              <w:rPr>
                <w:b/>
              </w:rPr>
              <w:t>5 (d)</w:t>
            </w:r>
            <w:r>
              <w:t xml:space="preserve"> Please explain how the work area is accessed. Is fall protection available at the access area?</w:t>
            </w:r>
          </w:p>
          <w:p w14:paraId="09E0C861" w14:textId="77777777" w:rsidR="004E268C" w:rsidRDefault="004E268C" w:rsidP="00272C51">
            <w:pPr>
              <w:pStyle w:val="BulletText1"/>
              <w:numPr>
                <w:ilvl w:val="0"/>
                <w:numId w:val="27"/>
              </w:numPr>
            </w:pPr>
            <w:r>
              <w:t xml:space="preserve">If </w:t>
            </w:r>
            <w:r>
              <w:rPr>
                <w:i/>
                <w:iCs/>
              </w:rPr>
              <w:t>yes</w:t>
            </w:r>
            <w:r>
              <w:t>, no further fall protection is required, proceed to question 6 and deal with the main hazard.</w:t>
            </w:r>
          </w:p>
          <w:p w14:paraId="09E0C862" w14:textId="77777777" w:rsidR="004E268C" w:rsidRDefault="004E268C" w:rsidP="00272C51">
            <w:pPr>
              <w:pStyle w:val="BulletText1"/>
              <w:numPr>
                <w:ilvl w:val="0"/>
                <w:numId w:val="27"/>
              </w:numPr>
            </w:pPr>
            <w:r>
              <w:lastRenderedPageBreak/>
              <w:t xml:space="preserve">If </w:t>
            </w:r>
            <w:r>
              <w:rPr>
                <w:i/>
                <w:iCs/>
              </w:rPr>
              <w:t>no</w:t>
            </w:r>
            <w:r>
              <w:t>, access is identified as a fall protection hazard. Proceed to question 6.</w:t>
            </w:r>
          </w:p>
          <w:p w14:paraId="09E0C863" w14:textId="77777777" w:rsidR="004E268C" w:rsidRDefault="004E268C" w:rsidP="007538BA">
            <w:pPr>
              <w:pStyle w:val="BlockText"/>
            </w:pPr>
          </w:p>
          <w:p w14:paraId="09E0C864" w14:textId="77777777" w:rsidR="004E268C" w:rsidRDefault="004E268C" w:rsidP="007538BA">
            <w:pPr>
              <w:pStyle w:val="BlockText"/>
            </w:pPr>
            <w:r>
              <w:rPr>
                <w:b/>
              </w:rPr>
              <w:t>5 (e)</w:t>
            </w:r>
            <w:r>
              <w:t xml:space="preserve"> How does the access hatch/door open to the work area? From the floor or deck level, ceiling/upper level, directly to work area? Is fall protection at the access area?</w:t>
            </w:r>
          </w:p>
          <w:p w14:paraId="09E0C865" w14:textId="77777777" w:rsidR="004E268C" w:rsidRDefault="004E268C" w:rsidP="00272C51">
            <w:pPr>
              <w:pStyle w:val="BulletText1"/>
              <w:numPr>
                <w:ilvl w:val="0"/>
                <w:numId w:val="27"/>
              </w:numPr>
            </w:pPr>
            <w:r>
              <w:t xml:space="preserve">If </w:t>
            </w:r>
            <w:r>
              <w:rPr>
                <w:i/>
                <w:iCs/>
              </w:rPr>
              <w:t>yes</w:t>
            </w:r>
            <w:r>
              <w:t>, no further fall protection is required, proceed to question 6 and deal with the main hazard.</w:t>
            </w:r>
          </w:p>
          <w:p w14:paraId="09E0C866" w14:textId="77777777" w:rsidR="004E268C" w:rsidRDefault="004E268C" w:rsidP="00272C51">
            <w:pPr>
              <w:pStyle w:val="BulletText1"/>
              <w:numPr>
                <w:ilvl w:val="0"/>
                <w:numId w:val="27"/>
              </w:numPr>
            </w:pPr>
            <w:r>
              <w:t xml:space="preserve">If </w:t>
            </w:r>
            <w:r>
              <w:rPr>
                <w:i/>
                <w:iCs/>
              </w:rPr>
              <w:t>no</w:t>
            </w:r>
            <w:r>
              <w:t>, access is identified as a fall protection hazard. Proceed to question 6.</w:t>
            </w:r>
          </w:p>
        </w:tc>
      </w:tr>
      <w:tr w:rsidR="00700F4F" w14:paraId="09E0C869" w14:textId="77777777">
        <w:trPr>
          <w:cantSplit/>
        </w:trPr>
        <w:tc>
          <w:tcPr>
            <w:tcW w:w="10530" w:type="dxa"/>
            <w:gridSpan w:val="2"/>
            <w:tcBorders>
              <w:top w:val="single" w:sz="6" w:space="0" w:color="auto"/>
              <w:left w:val="single" w:sz="6" w:space="0" w:color="auto"/>
              <w:bottom w:val="single" w:sz="6" w:space="0" w:color="auto"/>
              <w:right w:val="single" w:sz="6" w:space="0" w:color="auto"/>
            </w:tcBorders>
          </w:tcPr>
          <w:p w14:paraId="09E0C868" w14:textId="430CC0C2" w:rsidR="00700F4F" w:rsidRDefault="00700F4F" w:rsidP="007538BA">
            <w:pPr>
              <w:pStyle w:val="NoteText"/>
              <w:spacing w:before="20" w:after="20"/>
              <w:jc w:val="center"/>
            </w:pPr>
            <w:r>
              <w:lastRenderedPageBreak/>
              <w:t>You have identified that there is a fall hazard.</w:t>
            </w:r>
            <w:r w:rsidR="00A82E20">
              <w:t xml:space="preserve"> </w:t>
            </w:r>
            <w:r>
              <w:t>Conduct a Job Safety Analysis (JSA).</w:t>
            </w:r>
          </w:p>
        </w:tc>
      </w:tr>
      <w:tr w:rsidR="00700F4F" w14:paraId="09E0C86C" w14:textId="77777777" w:rsidTr="004E268C">
        <w:trPr>
          <w:cantSplit/>
        </w:trPr>
        <w:tc>
          <w:tcPr>
            <w:tcW w:w="900" w:type="dxa"/>
            <w:tcBorders>
              <w:top w:val="single" w:sz="6" w:space="0" w:color="auto"/>
              <w:left w:val="single" w:sz="6" w:space="0" w:color="auto"/>
              <w:bottom w:val="single" w:sz="6" w:space="0" w:color="auto"/>
              <w:right w:val="single" w:sz="6" w:space="0" w:color="auto"/>
            </w:tcBorders>
          </w:tcPr>
          <w:p w14:paraId="09E0C86A" w14:textId="77777777" w:rsidR="00700F4F" w:rsidRDefault="00700F4F" w:rsidP="007538BA">
            <w:pPr>
              <w:pStyle w:val="BlockText"/>
              <w:jc w:val="center"/>
            </w:pPr>
            <w:r>
              <w:t>6</w:t>
            </w:r>
          </w:p>
        </w:tc>
        <w:tc>
          <w:tcPr>
            <w:tcW w:w="9630" w:type="dxa"/>
            <w:tcBorders>
              <w:top w:val="single" w:sz="6" w:space="0" w:color="auto"/>
              <w:left w:val="single" w:sz="6" w:space="0" w:color="auto"/>
              <w:bottom w:val="single" w:sz="6" w:space="0" w:color="auto"/>
              <w:right w:val="single" w:sz="6" w:space="0" w:color="auto"/>
            </w:tcBorders>
          </w:tcPr>
          <w:p w14:paraId="09E0C86B" w14:textId="77777777" w:rsidR="00700F4F" w:rsidRDefault="00700F4F" w:rsidP="007538BA">
            <w:pPr>
              <w:pStyle w:val="BlockText"/>
              <w:rPr>
                <w:b/>
              </w:rPr>
            </w:pPr>
            <w:r>
              <w:t>What do the workers do when at height?</w:t>
            </w:r>
          </w:p>
        </w:tc>
      </w:tr>
      <w:tr w:rsidR="00700F4F" w14:paraId="09E0C86F" w14:textId="77777777" w:rsidTr="004E268C">
        <w:trPr>
          <w:cantSplit/>
        </w:trPr>
        <w:tc>
          <w:tcPr>
            <w:tcW w:w="900" w:type="dxa"/>
            <w:tcBorders>
              <w:top w:val="single" w:sz="6" w:space="0" w:color="auto"/>
              <w:left w:val="single" w:sz="6" w:space="0" w:color="auto"/>
              <w:bottom w:val="single" w:sz="6" w:space="0" w:color="auto"/>
              <w:right w:val="single" w:sz="6" w:space="0" w:color="auto"/>
            </w:tcBorders>
          </w:tcPr>
          <w:p w14:paraId="09E0C86D" w14:textId="77777777" w:rsidR="00700F4F" w:rsidRDefault="00700F4F" w:rsidP="007538BA">
            <w:pPr>
              <w:pStyle w:val="BlockText"/>
              <w:jc w:val="center"/>
            </w:pPr>
          </w:p>
        </w:tc>
        <w:tc>
          <w:tcPr>
            <w:tcW w:w="9630" w:type="dxa"/>
            <w:tcBorders>
              <w:top w:val="single" w:sz="6" w:space="0" w:color="auto"/>
              <w:left w:val="single" w:sz="6" w:space="0" w:color="auto"/>
              <w:bottom w:val="single" w:sz="6" w:space="0" w:color="auto"/>
              <w:right w:val="single" w:sz="6" w:space="0" w:color="auto"/>
            </w:tcBorders>
          </w:tcPr>
          <w:p w14:paraId="09E0C86E" w14:textId="77777777" w:rsidR="00700F4F" w:rsidRDefault="00700F4F" w:rsidP="007538BA">
            <w:pPr>
              <w:pStyle w:val="BlockText"/>
            </w:pPr>
            <w:r>
              <w:rPr>
                <w:b/>
                <w:bCs/>
              </w:rPr>
              <w:t>Answer</w:t>
            </w:r>
            <w:r>
              <w:t>:</w:t>
            </w:r>
          </w:p>
        </w:tc>
      </w:tr>
      <w:tr w:rsidR="00700F4F" w14:paraId="09E0C872" w14:textId="77777777" w:rsidTr="004E268C">
        <w:trPr>
          <w:cantSplit/>
        </w:trPr>
        <w:tc>
          <w:tcPr>
            <w:tcW w:w="900" w:type="dxa"/>
            <w:tcBorders>
              <w:top w:val="single" w:sz="6" w:space="0" w:color="auto"/>
              <w:left w:val="single" w:sz="6" w:space="0" w:color="auto"/>
              <w:bottom w:val="single" w:sz="6" w:space="0" w:color="auto"/>
              <w:right w:val="single" w:sz="6" w:space="0" w:color="auto"/>
            </w:tcBorders>
          </w:tcPr>
          <w:p w14:paraId="09E0C870" w14:textId="77777777" w:rsidR="00700F4F" w:rsidRDefault="00700F4F" w:rsidP="007538BA">
            <w:pPr>
              <w:pStyle w:val="BlockText"/>
              <w:jc w:val="center"/>
            </w:pPr>
            <w:r>
              <w:t>7</w:t>
            </w:r>
          </w:p>
        </w:tc>
        <w:tc>
          <w:tcPr>
            <w:tcW w:w="9630" w:type="dxa"/>
            <w:tcBorders>
              <w:top w:val="single" w:sz="6" w:space="0" w:color="auto"/>
              <w:left w:val="single" w:sz="6" w:space="0" w:color="auto"/>
              <w:bottom w:val="single" w:sz="6" w:space="0" w:color="auto"/>
              <w:right w:val="single" w:sz="6" w:space="0" w:color="auto"/>
            </w:tcBorders>
          </w:tcPr>
          <w:p w14:paraId="09E0C871" w14:textId="77777777" w:rsidR="00700F4F" w:rsidRDefault="00700F4F" w:rsidP="007538BA">
            <w:pPr>
              <w:pStyle w:val="BlockText"/>
              <w:rPr>
                <w:b/>
              </w:rPr>
            </w:pPr>
            <w:r>
              <w:t>How many workers will be at this work area?</w:t>
            </w:r>
          </w:p>
        </w:tc>
      </w:tr>
      <w:tr w:rsidR="00700F4F" w14:paraId="09E0C875" w14:textId="77777777" w:rsidTr="004E268C">
        <w:trPr>
          <w:cantSplit/>
        </w:trPr>
        <w:tc>
          <w:tcPr>
            <w:tcW w:w="900" w:type="dxa"/>
            <w:tcBorders>
              <w:top w:val="single" w:sz="6" w:space="0" w:color="auto"/>
              <w:left w:val="single" w:sz="6" w:space="0" w:color="auto"/>
              <w:bottom w:val="single" w:sz="6" w:space="0" w:color="auto"/>
              <w:right w:val="single" w:sz="6" w:space="0" w:color="auto"/>
            </w:tcBorders>
          </w:tcPr>
          <w:p w14:paraId="09E0C873" w14:textId="77777777" w:rsidR="00700F4F" w:rsidRDefault="00700F4F" w:rsidP="007538BA">
            <w:pPr>
              <w:pStyle w:val="BlockText"/>
              <w:jc w:val="center"/>
            </w:pPr>
          </w:p>
        </w:tc>
        <w:tc>
          <w:tcPr>
            <w:tcW w:w="9630" w:type="dxa"/>
            <w:tcBorders>
              <w:top w:val="single" w:sz="6" w:space="0" w:color="auto"/>
              <w:left w:val="single" w:sz="6" w:space="0" w:color="auto"/>
              <w:bottom w:val="single" w:sz="6" w:space="0" w:color="auto"/>
              <w:right w:val="single" w:sz="6" w:space="0" w:color="auto"/>
            </w:tcBorders>
          </w:tcPr>
          <w:p w14:paraId="09E0C874" w14:textId="77777777" w:rsidR="00700F4F" w:rsidRDefault="00700F4F" w:rsidP="007538BA">
            <w:pPr>
              <w:pStyle w:val="BlockText"/>
            </w:pPr>
            <w:r>
              <w:rPr>
                <w:b/>
              </w:rPr>
              <w:t>Answer:</w:t>
            </w:r>
          </w:p>
        </w:tc>
      </w:tr>
      <w:tr w:rsidR="00700F4F" w14:paraId="09E0C878" w14:textId="77777777" w:rsidTr="004E268C">
        <w:trPr>
          <w:cantSplit/>
        </w:trPr>
        <w:tc>
          <w:tcPr>
            <w:tcW w:w="900" w:type="dxa"/>
            <w:tcBorders>
              <w:top w:val="single" w:sz="6" w:space="0" w:color="auto"/>
              <w:left w:val="single" w:sz="6" w:space="0" w:color="auto"/>
              <w:bottom w:val="single" w:sz="6" w:space="0" w:color="auto"/>
              <w:right w:val="single" w:sz="6" w:space="0" w:color="auto"/>
            </w:tcBorders>
          </w:tcPr>
          <w:p w14:paraId="09E0C876" w14:textId="77777777" w:rsidR="00700F4F" w:rsidRDefault="00700F4F" w:rsidP="007538BA">
            <w:pPr>
              <w:pStyle w:val="BlockText"/>
              <w:jc w:val="center"/>
            </w:pPr>
            <w:r>
              <w:t>8</w:t>
            </w:r>
          </w:p>
        </w:tc>
        <w:tc>
          <w:tcPr>
            <w:tcW w:w="9630" w:type="dxa"/>
            <w:tcBorders>
              <w:top w:val="single" w:sz="6" w:space="0" w:color="auto"/>
              <w:left w:val="single" w:sz="6" w:space="0" w:color="auto"/>
              <w:bottom w:val="single" w:sz="6" w:space="0" w:color="auto"/>
              <w:right w:val="single" w:sz="6" w:space="0" w:color="auto"/>
            </w:tcBorders>
          </w:tcPr>
          <w:p w14:paraId="09E0C877" w14:textId="77777777" w:rsidR="00700F4F" w:rsidRDefault="00700F4F" w:rsidP="007538BA">
            <w:pPr>
              <w:pStyle w:val="BlockText"/>
              <w:rPr>
                <w:b/>
              </w:rPr>
            </w:pPr>
            <w:r>
              <w:t>How often must the workers be at height? (Daily, Weekly, Monthly, Quarterly, twice per Year, Yearly, only every few Years)</w:t>
            </w:r>
          </w:p>
        </w:tc>
      </w:tr>
      <w:tr w:rsidR="00700F4F" w14:paraId="09E0C87B" w14:textId="77777777" w:rsidTr="004E268C">
        <w:trPr>
          <w:cantSplit/>
        </w:trPr>
        <w:tc>
          <w:tcPr>
            <w:tcW w:w="900" w:type="dxa"/>
            <w:tcBorders>
              <w:top w:val="single" w:sz="6" w:space="0" w:color="auto"/>
              <w:left w:val="single" w:sz="6" w:space="0" w:color="auto"/>
              <w:bottom w:val="single" w:sz="6" w:space="0" w:color="auto"/>
              <w:right w:val="single" w:sz="6" w:space="0" w:color="auto"/>
            </w:tcBorders>
          </w:tcPr>
          <w:p w14:paraId="09E0C879" w14:textId="77777777" w:rsidR="00700F4F" w:rsidRDefault="00700F4F" w:rsidP="007538BA">
            <w:pPr>
              <w:pStyle w:val="BlockText"/>
              <w:jc w:val="center"/>
            </w:pPr>
          </w:p>
        </w:tc>
        <w:tc>
          <w:tcPr>
            <w:tcW w:w="9630" w:type="dxa"/>
            <w:tcBorders>
              <w:top w:val="single" w:sz="6" w:space="0" w:color="auto"/>
              <w:left w:val="single" w:sz="6" w:space="0" w:color="auto"/>
              <w:bottom w:val="single" w:sz="6" w:space="0" w:color="auto"/>
              <w:right w:val="single" w:sz="6" w:space="0" w:color="auto"/>
            </w:tcBorders>
          </w:tcPr>
          <w:p w14:paraId="09E0C87A" w14:textId="77777777" w:rsidR="00700F4F" w:rsidRDefault="00700F4F" w:rsidP="007538BA">
            <w:pPr>
              <w:pStyle w:val="BlockText"/>
            </w:pPr>
            <w:r>
              <w:rPr>
                <w:b/>
              </w:rPr>
              <w:t>Answer:</w:t>
            </w:r>
          </w:p>
        </w:tc>
      </w:tr>
      <w:tr w:rsidR="00700F4F" w14:paraId="09E0C87E" w14:textId="77777777" w:rsidTr="004E268C">
        <w:trPr>
          <w:cantSplit/>
        </w:trPr>
        <w:tc>
          <w:tcPr>
            <w:tcW w:w="900" w:type="dxa"/>
            <w:tcBorders>
              <w:top w:val="single" w:sz="6" w:space="0" w:color="auto"/>
              <w:left w:val="single" w:sz="6" w:space="0" w:color="auto"/>
              <w:bottom w:val="single" w:sz="6" w:space="0" w:color="auto"/>
              <w:right w:val="single" w:sz="6" w:space="0" w:color="auto"/>
            </w:tcBorders>
          </w:tcPr>
          <w:p w14:paraId="09E0C87C" w14:textId="77777777" w:rsidR="00700F4F" w:rsidRDefault="00700F4F" w:rsidP="007538BA">
            <w:pPr>
              <w:pStyle w:val="BlockText"/>
              <w:jc w:val="center"/>
            </w:pPr>
            <w:r>
              <w:t>9</w:t>
            </w:r>
          </w:p>
        </w:tc>
        <w:tc>
          <w:tcPr>
            <w:tcW w:w="9630" w:type="dxa"/>
            <w:tcBorders>
              <w:top w:val="single" w:sz="6" w:space="0" w:color="auto"/>
              <w:left w:val="single" w:sz="6" w:space="0" w:color="auto"/>
              <w:bottom w:val="single" w:sz="6" w:space="0" w:color="auto"/>
              <w:right w:val="single" w:sz="6" w:space="0" w:color="auto"/>
            </w:tcBorders>
          </w:tcPr>
          <w:p w14:paraId="09E0C87D" w14:textId="77777777" w:rsidR="00700F4F" w:rsidRDefault="00700F4F" w:rsidP="007538BA">
            <w:pPr>
              <w:pStyle w:val="BlockText"/>
            </w:pPr>
            <w:r>
              <w:t>How long are the workers at height?</w:t>
            </w:r>
          </w:p>
        </w:tc>
      </w:tr>
      <w:tr w:rsidR="00700F4F" w14:paraId="09E0C881" w14:textId="77777777" w:rsidTr="004E268C">
        <w:trPr>
          <w:cantSplit/>
        </w:trPr>
        <w:tc>
          <w:tcPr>
            <w:tcW w:w="900" w:type="dxa"/>
            <w:tcBorders>
              <w:top w:val="single" w:sz="6" w:space="0" w:color="auto"/>
              <w:left w:val="single" w:sz="6" w:space="0" w:color="auto"/>
              <w:bottom w:val="single" w:sz="6" w:space="0" w:color="auto"/>
              <w:right w:val="single" w:sz="6" w:space="0" w:color="auto"/>
            </w:tcBorders>
          </w:tcPr>
          <w:p w14:paraId="09E0C87F" w14:textId="77777777" w:rsidR="00700F4F" w:rsidRDefault="00700F4F" w:rsidP="007538BA">
            <w:pPr>
              <w:pStyle w:val="BlockText"/>
              <w:jc w:val="center"/>
            </w:pPr>
          </w:p>
        </w:tc>
        <w:tc>
          <w:tcPr>
            <w:tcW w:w="9630" w:type="dxa"/>
            <w:tcBorders>
              <w:top w:val="single" w:sz="6" w:space="0" w:color="auto"/>
              <w:left w:val="single" w:sz="6" w:space="0" w:color="auto"/>
              <w:bottom w:val="single" w:sz="6" w:space="0" w:color="auto"/>
              <w:right w:val="single" w:sz="6" w:space="0" w:color="auto"/>
            </w:tcBorders>
          </w:tcPr>
          <w:p w14:paraId="09E0C880" w14:textId="77777777" w:rsidR="00700F4F" w:rsidRDefault="00700F4F" w:rsidP="007538BA">
            <w:pPr>
              <w:pStyle w:val="BlockText"/>
            </w:pPr>
            <w:r>
              <w:rPr>
                <w:b/>
              </w:rPr>
              <w:t>Answer:</w:t>
            </w:r>
          </w:p>
        </w:tc>
      </w:tr>
      <w:tr w:rsidR="00700F4F" w14:paraId="09E0C884" w14:textId="77777777" w:rsidTr="004E268C">
        <w:trPr>
          <w:cantSplit/>
        </w:trPr>
        <w:tc>
          <w:tcPr>
            <w:tcW w:w="900" w:type="dxa"/>
            <w:tcBorders>
              <w:top w:val="single" w:sz="6" w:space="0" w:color="auto"/>
              <w:left w:val="single" w:sz="6" w:space="0" w:color="auto"/>
              <w:bottom w:val="single" w:sz="6" w:space="0" w:color="auto"/>
              <w:right w:val="single" w:sz="6" w:space="0" w:color="auto"/>
            </w:tcBorders>
          </w:tcPr>
          <w:p w14:paraId="09E0C882" w14:textId="77777777" w:rsidR="00700F4F" w:rsidRDefault="00700F4F" w:rsidP="007538BA">
            <w:pPr>
              <w:pStyle w:val="BlockText"/>
              <w:jc w:val="center"/>
            </w:pPr>
            <w:r>
              <w:t>10</w:t>
            </w:r>
          </w:p>
        </w:tc>
        <w:tc>
          <w:tcPr>
            <w:tcW w:w="9630" w:type="dxa"/>
            <w:tcBorders>
              <w:top w:val="single" w:sz="6" w:space="0" w:color="auto"/>
              <w:left w:val="single" w:sz="6" w:space="0" w:color="auto"/>
              <w:bottom w:val="single" w:sz="6" w:space="0" w:color="auto"/>
              <w:right w:val="single" w:sz="6" w:space="0" w:color="auto"/>
            </w:tcBorders>
          </w:tcPr>
          <w:p w14:paraId="09E0C883" w14:textId="77777777" w:rsidR="00700F4F" w:rsidRDefault="00700F4F" w:rsidP="007538BA">
            <w:pPr>
              <w:pStyle w:val="BlockText"/>
            </w:pPr>
            <w:r>
              <w:t>Are the workers working from a permanent or temporary structure?</w:t>
            </w:r>
          </w:p>
        </w:tc>
      </w:tr>
      <w:tr w:rsidR="00700F4F" w14:paraId="09E0C887" w14:textId="77777777" w:rsidTr="004E268C">
        <w:trPr>
          <w:cantSplit/>
        </w:trPr>
        <w:tc>
          <w:tcPr>
            <w:tcW w:w="900" w:type="dxa"/>
            <w:tcBorders>
              <w:top w:val="single" w:sz="6" w:space="0" w:color="auto"/>
              <w:left w:val="single" w:sz="6" w:space="0" w:color="auto"/>
              <w:bottom w:val="single" w:sz="6" w:space="0" w:color="auto"/>
              <w:right w:val="single" w:sz="6" w:space="0" w:color="auto"/>
            </w:tcBorders>
          </w:tcPr>
          <w:p w14:paraId="09E0C885" w14:textId="77777777" w:rsidR="00700F4F" w:rsidRDefault="00700F4F" w:rsidP="007538BA">
            <w:pPr>
              <w:pStyle w:val="BlockText"/>
              <w:jc w:val="center"/>
            </w:pPr>
          </w:p>
        </w:tc>
        <w:tc>
          <w:tcPr>
            <w:tcW w:w="9630" w:type="dxa"/>
            <w:tcBorders>
              <w:top w:val="single" w:sz="6" w:space="0" w:color="auto"/>
              <w:left w:val="single" w:sz="6" w:space="0" w:color="auto"/>
              <w:bottom w:val="single" w:sz="6" w:space="0" w:color="auto"/>
              <w:right w:val="single" w:sz="6" w:space="0" w:color="auto"/>
            </w:tcBorders>
          </w:tcPr>
          <w:p w14:paraId="09E0C886" w14:textId="77777777" w:rsidR="00700F4F" w:rsidRDefault="00700F4F" w:rsidP="007538BA">
            <w:pPr>
              <w:pStyle w:val="BlockText"/>
            </w:pPr>
            <w:r>
              <w:rPr>
                <w:b/>
              </w:rPr>
              <w:t>Answer:</w:t>
            </w:r>
          </w:p>
        </w:tc>
      </w:tr>
    </w:tbl>
    <w:p w14:paraId="09E0C888" w14:textId="77777777" w:rsidR="00700F4F" w:rsidRDefault="00700F4F" w:rsidP="007538BA">
      <w:pPr>
        <w:pStyle w:val="BlockLine"/>
        <w:rPr>
          <w:highlight w:val="magenta"/>
        </w:rPr>
      </w:pPr>
    </w:p>
    <w:tbl>
      <w:tblPr>
        <w:tblW w:w="0" w:type="auto"/>
        <w:tblLayout w:type="fixed"/>
        <w:tblLook w:val="0000" w:firstRow="0" w:lastRow="0" w:firstColumn="0" w:lastColumn="0" w:noHBand="0" w:noVBand="0"/>
      </w:tblPr>
      <w:tblGrid>
        <w:gridCol w:w="1728"/>
        <w:gridCol w:w="8820"/>
      </w:tblGrid>
      <w:tr w:rsidR="00700F4F" w14:paraId="09E0C88E" w14:textId="77777777">
        <w:trPr>
          <w:cantSplit/>
        </w:trPr>
        <w:tc>
          <w:tcPr>
            <w:tcW w:w="1728" w:type="dxa"/>
          </w:tcPr>
          <w:p w14:paraId="09E0C889" w14:textId="77777777" w:rsidR="00700F4F" w:rsidRDefault="00700F4F" w:rsidP="007538BA">
            <w:pPr>
              <w:pStyle w:val="Heading4"/>
            </w:pPr>
            <w:r>
              <w:t>Rating the Risk</w:t>
            </w:r>
          </w:p>
        </w:tc>
        <w:tc>
          <w:tcPr>
            <w:tcW w:w="8820" w:type="dxa"/>
          </w:tcPr>
          <w:p w14:paraId="09E0C88A" w14:textId="77777777" w:rsidR="00700F4F" w:rsidRDefault="00700F4F" w:rsidP="00272C51">
            <w:pPr>
              <w:pStyle w:val="BulletText1"/>
              <w:numPr>
                <w:ilvl w:val="0"/>
                <w:numId w:val="27"/>
              </w:numPr>
            </w:pPr>
            <w:r>
              <w:t>Risk Calculations: Time at Height + Activity at height + Obstruction + Frequency (See the table below to calculate risk assessment values.)</w:t>
            </w:r>
          </w:p>
          <w:p w14:paraId="09E0C88B" w14:textId="77777777" w:rsidR="00700F4F" w:rsidRDefault="00700F4F" w:rsidP="00272C51">
            <w:pPr>
              <w:pStyle w:val="BulletText1"/>
              <w:numPr>
                <w:ilvl w:val="0"/>
                <w:numId w:val="27"/>
              </w:numPr>
            </w:pPr>
            <w:r>
              <w:t>Risk Assessment: Low Risk 4-8; Medium Risk 9-14; High Risk 15-20</w:t>
            </w:r>
          </w:p>
          <w:p w14:paraId="09E0C88C" w14:textId="77777777" w:rsidR="00700F4F" w:rsidRDefault="00700F4F" w:rsidP="00272C51">
            <w:pPr>
              <w:pStyle w:val="BulletText1"/>
              <w:numPr>
                <w:ilvl w:val="0"/>
                <w:numId w:val="27"/>
              </w:numPr>
            </w:pPr>
            <w:r>
              <w:t>Exposure: Risk x Number of Workers</w:t>
            </w:r>
          </w:p>
          <w:p w14:paraId="09E0C88D" w14:textId="77777777" w:rsidR="00700F4F" w:rsidRDefault="00700F4F" w:rsidP="007538BA">
            <w:pPr>
              <w:pStyle w:val="NoteText"/>
            </w:pPr>
            <w:r>
              <w:t>NOTE:</w:t>
            </w:r>
            <w:r>
              <w:tab/>
              <w:t>The higher the exposure, the higher the potential for an accident.</w:t>
            </w:r>
          </w:p>
        </w:tc>
      </w:tr>
    </w:tbl>
    <w:p w14:paraId="09E0C88F" w14:textId="77777777" w:rsidR="00700F4F" w:rsidRDefault="00700F4F" w:rsidP="007538BA">
      <w:pPr>
        <w:pStyle w:val="BlockLine"/>
      </w:pPr>
    </w:p>
    <w:tbl>
      <w:tblPr>
        <w:tblW w:w="0" w:type="auto"/>
        <w:tblLayout w:type="fixed"/>
        <w:tblLook w:val="0000" w:firstRow="0" w:lastRow="0" w:firstColumn="0" w:lastColumn="0" w:noHBand="0" w:noVBand="0"/>
      </w:tblPr>
      <w:tblGrid>
        <w:gridCol w:w="1728"/>
        <w:gridCol w:w="8820"/>
      </w:tblGrid>
      <w:tr w:rsidR="00700F4F" w14:paraId="09E0C892" w14:textId="77777777">
        <w:trPr>
          <w:cantSplit/>
        </w:trPr>
        <w:tc>
          <w:tcPr>
            <w:tcW w:w="1728" w:type="dxa"/>
          </w:tcPr>
          <w:p w14:paraId="09E0C890" w14:textId="77777777" w:rsidR="00700F4F" w:rsidRDefault="00700F4F" w:rsidP="007538BA">
            <w:pPr>
              <w:pStyle w:val="Heading4"/>
            </w:pPr>
            <w:r>
              <w:t>Risk Calculation Table</w:t>
            </w:r>
          </w:p>
        </w:tc>
        <w:tc>
          <w:tcPr>
            <w:tcW w:w="8820" w:type="dxa"/>
          </w:tcPr>
          <w:p w14:paraId="09E0C891" w14:textId="77777777" w:rsidR="00700F4F" w:rsidRDefault="00700F4F" w:rsidP="007538BA">
            <w:pPr>
              <w:pStyle w:val="BlockText"/>
            </w:pPr>
            <w:r>
              <w:t>This Risk Calculation Table may be used in calculating values for risk assessment.</w:t>
            </w:r>
          </w:p>
        </w:tc>
      </w:tr>
    </w:tbl>
    <w:p w14:paraId="09E0C893" w14:textId="77777777" w:rsidR="00700F4F" w:rsidRDefault="00700F4F" w:rsidP="007538BA">
      <w:pPr>
        <w:pStyle w:val="Block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6750"/>
        <w:gridCol w:w="900"/>
        <w:gridCol w:w="1170"/>
      </w:tblGrid>
      <w:tr w:rsidR="00700F4F" w14:paraId="09E0C897" w14:textId="77777777" w:rsidTr="004E268C">
        <w:trPr>
          <w:tblHeader/>
        </w:trPr>
        <w:tc>
          <w:tcPr>
            <w:tcW w:w="8370" w:type="dxa"/>
            <w:gridSpan w:val="2"/>
          </w:tcPr>
          <w:p w14:paraId="09E0C894" w14:textId="77777777" w:rsidR="00700F4F" w:rsidRDefault="00700F4F" w:rsidP="007538BA">
            <w:pPr>
              <w:pStyle w:val="TableHeaderText"/>
            </w:pPr>
            <w:r>
              <w:t>Issue</w:t>
            </w:r>
          </w:p>
        </w:tc>
        <w:tc>
          <w:tcPr>
            <w:tcW w:w="900" w:type="dxa"/>
          </w:tcPr>
          <w:p w14:paraId="09E0C895" w14:textId="77777777" w:rsidR="00700F4F" w:rsidRDefault="00700F4F" w:rsidP="007538BA">
            <w:pPr>
              <w:pStyle w:val="TableHeaderText"/>
            </w:pPr>
            <w:r>
              <w:t>Value</w:t>
            </w:r>
          </w:p>
        </w:tc>
        <w:tc>
          <w:tcPr>
            <w:tcW w:w="1170" w:type="dxa"/>
          </w:tcPr>
          <w:p w14:paraId="09E0C896" w14:textId="77777777" w:rsidR="00700F4F" w:rsidRDefault="00700F4F" w:rsidP="007538BA">
            <w:pPr>
              <w:pStyle w:val="TableHeaderText"/>
            </w:pPr>
            <w:r>
              <w:t>Score</w:t>
            </w:r>
          </w:p>
        </w:tc>
      </w:tr>
      <w:tr w:rsidR="00700F4F" w14:paraId="09E0C89C" w14:textId="77777777" w:rsidTr="00700F4F">
        <w:trPr>
          <w:cantSplit/>
        </w:trPr>
        <w:tc>
          <w:tcPr>
            <w:tcW w:w="1620" w:type="dxa"/>
            <w:vMerge w:val="restart"/>
            <w:tcMar>
              <w:left w:w="58" w:type="dxa"/>
              <w:right w:w="58" w:type="dxa"/>
            </w:tcMar>
          </w:tcPr>
          <w:p w14:paraId="09E0C898" w14:textId="77777777" w:rsidR="00700F4F" w:rsidRDefault="00700F4F" w:rsidP="007538BA">
            <w:pPr>
              <w:pStyle w:val="BlockText"/>
              <w:rPr>
                <w:b/>
                <w:bCs/>
              </w:rPr>
            </w:pPr>
            <w:r>
              <w:rPr>
                <w:b/>
                <w:bCs/>
              </w:rPr>
              <w:t>Height</w:t>
            </w:r>
          </w:p>
        </w:tc>
        <w:tc>
          <w:tcPr>
            <w:tcW w:w="6750" w:type="dxa"/>
          </w:tcPr>
          <w:p w14:paraId="09E0C899" w14:textId="77777777" w:rsidR="00700F4F" w:rsidRDefault="00700F4F" w:rsidP="007538BA">
            <w:pPr>
              <w:pStyle w:val="BlockText"/>
            </w:pPr>
            <w:r>
              <w:t>0' to 10'</w:t>
            </w:r>
          </w:p>
        </w:tc>
        <w:tc>
          <w:tcPr>
            <w:tcW w:w="900" w:type="dxa"/>
          </w:tcPr>
          <w:p w14:paraId="09E0C89A" w14:textId="77777777" w:rsidR="00700F4F" w:rsidRDefault="00700F4F" w:rsidP="007538BA">
            <w:pPr>
              <w:pStyle w:val="BlockText"/>
              <w:jc w:val="center"/>
            </w:pPr>
            <w:r>
              <w:t>1</w:t>
            </w:r>
          </w:p>
        </w:tc>
        <w:tc>
          <w:tcPr>
            <w:tcW w:w="1170" w:type="dxa"/>
          </w:tcPr>
          <w:p w14:paraId="09E0C89B" w14:textId="77777777" w:rsidR="00700F4F" w:rsidRDefault="00700F4F" w:rsidP="007538BA">
            <w:pPr>
              <w:pStyle w:val="BlockText"/>
            </w:pPr>
          </w:p>
        </w:tc>
      </w:tr>
      <w:tr w:rsidR="00700F4F" w14:paraId="09E0C8A1" w14:textId="77777777" w:rsidTr="00700F4F">
        <w:trPr>
          <w:cantSplit/>
        </w:trPr>
        <w:tc>
          <w:tcPr>
            <w:tcW w:w="1620" w:type="dxa"/>
            <w:vMerge/>
            <w:tcMar>
              <w:left w:w="58" w:type="dxa"/>
              <w:right w:w="58" w:type="dxa"/>
            </w:tcMar>
          </w:tcPr>
          <w:p w14:paraId="09E0C89D" w14:textId="77777777" w:rsidR="00700F4F" w:rsidRDefault="00700F4F" w:rsidP="007538BA">
            <w:pPr>
              <w:pStyle w:val="BlockText"/>
              <w:rPr>
                <w:b/>
                <w:bCs/>
              </w:rPr>
            </w:pPr>
          </w:p>
        </w:tc>
        <w:tc>
          <w:tcPr>
            <w:tcW w:w="6750" w:type="dxa"/>
          </w:tcPr>
          <w:p w14:paraId="09E0C89E" w14:textId="77777777" w:rsidR="00700F4F" w:rsidRDefault="00700F4F" w:rsidP="007538BA">
            <w:pPr>
              <w:pStyle w:val="BlockText"/>
            </w:pPr>
            <w:r>
              <w:t>11' to 20'</w:t>
            </w:r>
          </w:p>
        </w:tc>
        <w:tc>
          <w:tcPr>
            <w:tcW w:w="900" w:type="dxa"/>
          </w:tcPr>
          <w:p w14:paraId="09E0C89F" w14:textId="77777777" w:rsidR="00700F4F" w:rsidRDefault="00700F4F" w:rsidP="007538BA">
            <w:pPr>
              <w:pStyle w:val="BlockText"/>
              <w:jc w:val="center"/>
            </w:pPr>
            <w:r>
              <w:t>2</w:t>
            </w:r>
          </w:p>
        </w:tc>
        <w:tc>
          <w:tcPr>
            <w:tcW w:w="1170" w:type="dxa"/>
          </w:tcPr>
          <w:p w14:paraId="09E0C8A0" w14:textId="77777777" w:rsidR="00700F4F" w:rsidRDefault="00700F4F" w:rsidP="007538BA">
            <w:pPr>
              <w:pStyle w:val="BlockText"/>
            </w:pPr>
          </w:p>
        </w:tc>
      </w:tr>
      <w:tr w:rsidR="00700F4F" w14:paraId="09E0C8A6" w14:textId="77777777" w:rsidTr="00700F4F">
        <w:trPr>
          <w:cantSplit/>
        </w:trPr>
        <w:tc>
          <w:tcPr>
            <w:tcW w:w="1620" w:type="dxa"/>
            <w:vMerge/>
            <w:tcMar>
              <w:left w:w="58" w:type="dxa"/>
              <w:right w:w="58" w:type="dxa"/>
            </w:tcMar>
          </w:tcPr>
          <w:p w14:paraId="09E0C8A2" w14:textId="77777777" w:rsidR="00700F4F" w:rsidRDefault="00700F4F" w:rsidP="007538BA">
            <w:pPr>
              <w:pStyle w:val="BlockText"/>
              <w:rPr>
                <w:b/>
                <w:bCs/>
              </w:rPr>
            </w:pPr>
          </w:p>
        </w:tc>
        <w:tc>
          <w:tcPr>
            <w:tcW w:w="6750" w:type="dxa"/>
          </w:tcPr>
          <w:p w14:paraId="09E0C8A3" w14:textId="77777777" w:rsidR="00700F4F" w:rsidRDefault="00700F4F" w:rsidP="007538BA">
            <w:pPr>
              <w:pStyle w:val="BlockText"/>
            </w:pPr>
            <w:r>
              <w:t>21' +</w:t>
            </w:r>
          </w:p>
        </w:tc>
        <w:tc>
          <w:tcPr>
            <w:tcW w:w="900" w:type="dxa"/>
          </w:tcPr>
          <w:p w14:paraId="09E0C8A4" w14:textId="77777777" w:rsidR="00700F4F" w:rsidRDefault="00700F4F" w:rsidP="007538BA">
            <w:pPr>
              <w:pStyle w:val="BlockText"/>
              <w:jc w:val="center"/>
            </w:pPr>
            <w:r>
              <w:t>3</w:t>
            </w:r>
          </w:p>
        </w:tc>
        <w:tc>
          <w:tcPr>
            <w:tcW w:w="1170" w:type="dxa"/>
          </w:tcPr>
          <w:p w14:paraId="09E0C8A5" w14:textId="77777777" w:rsidR="00700F4F" w:rsidRDefault="00700F4F" w:rsidP="007538BA">
            <w:pPr>
              <w:pStyle w:val="BlockText"/>
            </w:pPr>
          </w:p>
        </w:tc>
      </w:tr>
      <w:tr w:rsidR="00700F4F" w14:paraId="09E0C8AB" w14:textId="77777777" w:rsidTr="00700F4F">
        <w:trPr>
          <w:cantSplit/>
        </w:trPr>
        <w:tc>
          <w:tcPr>
            <w:tcW w:w="1620" w:type="dxa"/>
            <w:vMerge w:val="restart"/>
            <w:tcMar>
              <w:left w:w="58" w:type="dxa"/>
              <w:right w:w="58" w:type="dxa"/>
            </w:tcMar>
          </w:tcPr>
          <w:p w14:paraId="09E0C8A7" w14:textId="77777777" w:rsidR="00700F4F" w:rsidRDefault="00700F4F" w:rsidP="007538BA">
            <w:pPr>
              <w:pStyle w:val="BlockText"/>
              <w:rPr>
                <w:b/>
                <w:bCs/>
              </w:rPr>
            </w:pPr>
            <w:r>
              <w:rPr>
                <w:b/>
                <w:bCs/>
              </w:rPr>
              <w:t>Time</w:t>
            </w:r>
          </w:p>
        </w:tc>
        <w:tc>
          <w:tcPr>
            <w:tcW w:w="6750" w:type="dxa"/>
          </w:tcPr>
          <w:p w14:paraId="09E0C8A8" w14:textId="77777777" w:rsidR="00700F4F" w:rsidRDefault="00700F4F" w:rsidP="007538BA">
            <w:pPr>
              <w:pStyle w:val="BlockText"/>
            </w:pPr>
            <w:r>
              <w:t>0 to 5 minutes</w:t>
            </w:r>
          </w:p>
        </w:tc>
        <w:tc>
          <w:tcPr>
            <w:tcW w:w="900" w:type="dxa"/>
          </w:tcPr>
          <w:p w14:paraId="09E0C8A9" w14:textId="77777777" w:rsidR="00700F4F" w:rsidRDefault="00700F4F" w:rsidP="007538BA">
            <w:pPr>
              <w:pStyle w:val="BlockText"/>
              <w:jc w:val="center"/>
            </w:pPr>
            <w:r>
              <w:t>1</w:t>
            </w:r>
          </w:p>
        </w:tc>
        <w:tc>
          <w:tcPr>
            <w:tcW w:w="1170" w:type="dxa"/>
          </w:tcPr>
          <w:p w14:paraId="09E0C8AA" w14:textId="77777777" w:rsidR="00700F4F" w:rsidRDefault="00700F4F" w:rsidP="007538BA">
            <w:pPr>
              <w:pStyle w:val="BlockText"/>
            </w:pPr>
          </w:p>
        </w:tc>
      </w:tr>
      <w:tr w:rsidR="00700F4F" w14:paraId="09E0C8B0" w14:textId="77777777" w:rsidTr="00700F4F">
        <w:trPr>
          <w:cantSplit/>
        </w:trPr>
        <w:tc>
          <w:tcPr>
            <w:tcW w:w="1620" w:type="dxa"/>
            <w:vMerge/>
            <w:tcMar>
              <w:left w:w="58" w:type="dxa"/>
              <w:right w:w="58" w:type="dxa"/>
            </w:tcMar>
          </w:tcPr>
          <w:p w14:paraId="09E0C8AC" w14:textId="77777777" w:rsidR="00700F4F" w:rsidRDefault="00700F4F" w:rsidP="007538BA">
            <w:pPr>
              <w:pStyle w:val="BlockText"/>
              <w:rPr>
                <w:b/>
                <w:bCs/>
              </w:rPr>
            </w:pPr>
          </w:p>
        </w:tc>
        <w:tc>
          <w:tcPr>
            <w:tcW w:w="6750" w:type="dxa"/>
          </w:tcPr>
          <w:p w14:paraId="09E0C8AD" w14:textId="77777777" w:rsidR="00700F4F" w:rsidRDefault="00700F4F" w:rsidP="007538BA">
            <w:pPr>
              <w:pStyle w:val="BlockText"/>
            </w:pPr>
            <w:r>
              <w:t>6 to 30 minutes</w:t>
            </w:r>
          </w:p>
        </w:tc>
        <w:tc>
          <w:tcPr>
            <w:tcW w:w="900" w:type="dxa"/>
          </w:tcPr>
          <w:p w14:paraId="09E0C8AE" w14:textId="77777777" w:rsidR="00700F4F" w:rsidRDefault="00700F4F" w:rsidP="007538BA">
            <w:pPr>
              <w:pStyle w:val="BlockText"/>
              <w:jc w:val="center"/>
            </w:pPr>
            <w:r>
              <w:t>2</w:t>
            </w:r>
          </w:p>
        </w:tc>
        <w:tc>
          <w:tcPr>
            <w:tcW w:w="1170" w:type="dxa"/>
          </w:tcPr>
          <w:p w14:paraId="09E0C8AF" w14:textId="77777777" w:rsidR="00700F4F" w:rsidRDefault="00700F4F" w:rsidP="007538BA">
            <w:pPr>
              <w:pStyle w:val="BlockText"/>
            </w:pPr>
          </w:p>
        </w:tc>
      </w:tr>
      <w:tr w:rsidR="00700F4F" w14:paraId="09E0C8B5" w14:textId="77777777" w:rsidTr="00700F4F">
        <w:trPr>
          <w:cantSplit/>
        </w:trPr>
        <w:tc>
          <w:tcPr>
            <w:tcW w:w="1620" w:type="dxa"/>
            <w:vMerge/>
            <w:tcMar>
              <w:left w:w="58" w:type="dxa"/>
              <w:right w:w="58" w:type="dxa"/>
            </w:tcMar>
          </w:tcPr>
          <w:p w14:paraId="09E0C8B1" w14:textId="77777777" w:rsidR="00700F4F" w:rsidRDefault="00700F4F" w:rsidP="007538BA">
            <w:pPr>
              <w:pStyle w:val="BlockText"/>
              <w:rPr>
                <w:b/>
                <w:bCs/>
              </w:rPr>
            </w:pPr>
          </w:p>
        </w:tc>
        <w:tc>
          <w:tcPr>
            <w:tcW w:w="6750" w:type="dxa"/>
          </w:tcPr>
          <w:p w14:paraId="09E0C8B2" w14:textId="77777777" w:rsidR="00700F4F" w:rsidRDefault="00700F4F" w:rsidP="007538BA">
            <w:pPr>
              <w:pStyle w:val="BlockText"/>
            </w:pPr>
            <w:r>
              <w:t>31 + minutes</w:t>
            </w:r>
          </w:p>
        </w:tc>
        <w:tc>
          <w:tcPr>
            <w:tcW w:w="900" w:type="dxa"/>
          </w:tcPr>
          <w:p w14:paraId="09E0C8B3" w14:textId="77777777" w:rsidR="00700F4F" w:rsidRDefault="00700F4F" w:rsidP="007538BA">
            <w:pPr>
              <w:pStyle w:val="BlockText"/>
              <w:jc w:val="center"/>
            </w:pPr>
            <w:r>
              <w:t>3</w:t>
            </w:r>
          </w:p>
        </w:tc>
        <w:tc>
          <w:tcPr>
            <w:tcW w:w="1170" w:type="dxa"/>
          </w:tcPr>
          <w:p w14:paraId="09E0C8B4" w14:textId="77777777" w:rsidR="00700F4F" w:rsidRDefault="00700F4F" w:rsidP="007538BA">
            <w:pPr>
              <w:pStyle w:val="BlockText"/>
            </w:pPr>
          </w:p>
        </w:tc>
      </w:tr>
      <w:tr w:rsidR="00700F4F" w14:paraId="09E0C8BA" w14:textId="77777777" w:rsidTr="00700F4F">
        <w:trPr>
          <w:cantSplit/>
        </w:trPr>
        <w:tc>
          <w:tcPr>
            <w:tcW w:w="1620" w:type="dxa"/>
            <w:vMerge w:val="restart"/>
            <w:tcMar>
              <w:left w:w="58" w:type="dxa"/>
              <w:right w:w="58" w:type="dxa"/>
            </w:tcMar>
          </w:tcPr>
          <w:p w14:paraId="09E0C8B6" w14:textId="77777777" w:rsidR="00700F4F" w:rsidRDefault="00700F4F" w:rsidP="007538BA">
            <w:pPr>
              <w:pStyle w:val="BlockText"/>
              <w:rPr>
                <w:b/>
                <w:bCs/>
              </w:rPr>
            </w:pPr>
            <w:r>
              <w:rPr>
                <w:b/>
                <w:bCs/>
              </w:rPr>
              <w:t>Activity at Height</w:t>
            </w:r>
          </w:p>
        </w:tc>
        <w:tc>
          <w:tcPr>
            <w:tcW w:w="6750" w:type="dxa"/>
          </w:tcPr>
          <w:p w14:paraId="09E0C8B7" w14:textId="77777777" w:rsidR="00700F4F" w:rsidRDefault="00700F4F" w:rsidP="007538BA">
            <w:pPr>
              <w:pStyle w:val="BlockText"/>
            </w:pPr>
            <w:r>
              <w:t>Light Duty (Inspections, light maintenance, checking levels, etc.)</w:t>
            </w:r>
          </w:p>
        </w:tc>
        <w:tc>
          <w:tcPr>
            <w:tcW w:w="900" w:type="dxa"/>
          </w:tcPr>
          <w:p w14:paraId="09E0C8B8" w14:textId="77777777" w:rsidR="00700F4F" w:rsidRDefault="00700F4F" w:rsidP="007538BA">
            <w:pPr>
              <w:pStyle w:val="BlockText"/>
              <w:jc w:val="center"/>
            </w:pPr>
            <w:r>
              <w:t>1</w:t>
            </w:r>
          </w:p>
        </w:tc>
        <w:tc>
          <w:tcPr>
            <w:tcW w:w="1170" w:type="dxa"/>
          </w:tcPr>
          <w:p w14:paraId="09E0C8B9" w14:textId="77777777" w:rsidR="00700F4F" w:rsidRDefault="00700F4F" w:rsidP="007538BA">
            <w:pPr>
              <w:pStyle w:val="BlockText"/>
            </w:pPr>
          </w:p>
        </w:tc>
      </w:tr>
      <w:tr w:rsidR="00700F4F" w14:paraId="09E0C8BF" w14:textId="77777777" w:rsidTr="00700F4F">
        <w:trPr>
          <w:cantSplit/>
        </w:trPr>
        <w:tc>
          <w:tcPr>
            <w:tcW w:w="1620" w:type="dxa"/>
            <w:vMerge/>
            <w:tcMar>
              <w:left w:w="58" w:type="dxa"/>
              <w:right w:w="58" w:type="dxa"/>
            </w:tcMar>
          </w:tcPr>
          <w:p w14:paraId="09E0C8BB" w14:textId="77777777" w:rsidR="00700F4F" w:rsidRDefault="00700F4F" w:rsidP="007538BA">
            <w:pPr>
              <w:pStyle w:val="BlockText"/>
              <w:rPr>
                <w:b/>
                <w:bCs/>
              </w:rPr>
            </w:pPr>
          </w:p>
        </w:tc>
        <w:tc>
          <w:tcPr>
            <w:tcW w:w="6750" w:type="dxa"/>
          </w:tcPr>
          <w:p w14:paraId="09E0C8BC" w14:textId="77777777" w:rsidR="00700F4F" w:rsidRDefault="00700F4F" w:rsidP="007538BA">
            <w:pPr>
              <w:pStyle w:val="BlockText"/>
            </w:pPr>
            <w:r>
              <w:t>Heavy Duty (minor repairs, cleaning sight glasses, changing lights)</w:t>
            </w:r>
          </w:p>
        </w:tc>
        <w:tc>
          <w:tcPr>
            <w:tcW w:w="900" w:type="dxa"/>
          </w:tcPr>
          <w:p w14:paraId="09E0C8BD" w14:textId="77777777" w:rsidR="00700F4F" w:rsidRDefault="00700F4F" w:rsidP="007538BA">
            <w:pPr>
              <w:pStyle w:val="BlockText"/>
              <w:jc w:val="center"/>
            </w:pPr>
            <w:r>
              <w:t>2</w:t>
            </w:r>
          </w:p>
        </w:tc>
        <w:tc>
          <w:tcPr>
            <w:tcW w:w="1170" w:type="dxa"/>
          </w:tcPr>
          <w:p w14:paraId="09E0C8BE" w14:textId="77777777" w:rsidR="00700F4F" w:rsidRDefault="00700F4F" w:rsidP="007538BA">
            <w:pPr>
              <w:pStyle w:val="BlockText"/>
            </w:pPr>
          </w:p>
        </w:tc>
      </w:tr>
      <w:tr w:rsidR="00700F4F" w14:paraId="09E0C8C4" w14:textId="77777777" w:rsidTr="00700F4F">
        <w:trPr>
          <w:cantSplit/>
        </w:trPr>
        <w:tc>
          <w:tcPr>
            <w:tcW w:w="1620" w:type="dxa"/>
            <w:vMerge/>
            <w:tcMar>
              <w:left w:w="58" w:type="dxa"/>
              <w:right w:w="58" w:type="dxa"/>
            </w:tcMar>
          </w:tcPr>
          <w:p w14:paraId="09E0C8C0" w14:textId="77777777" w:rsidR="00700F4F" w:rsidRDefault="00700F4F" w:rsidP="007538BA">
            <w:pPr>
              <w:pStyle w:val="BlockText"/>
              <w:rPr>
                <w:b/>
                <w:bCs/>
              </w:rPr>
            </w:pPr>
          </w:p>
        </w:tc>
        <w:tc>
          <w:tcPr>
            <w:tcW w:w="6750" w:type="dxa"/>
          </w:tcPr>
          <w:p w14:paraId="09E0C8C1" w14:textId="77777777" w:rsidR="00700F4F" w:rsidRDefault="00700F4F" w:rsidP="007538BA">
            <w:pPr>
              <w:pStyle w:val="BlockText"/>
            </w:pPr>
            <w:r>
              <w:t>Heavy Duty (construction, maintenance, valve replacement)</w:t>
            </w:r>
          </w:p>
        </w:tc>
        <w:tc>
          <w:tcPr>
            <w:tcW w:w="900" w:type="dxa"/>
          </w:tcPr>
          <w:p w14:paraId="09E0C8C2" w14:textId="77777777" w:rsidR="00700F4F" w:rsidRDefault="00700F4F" w:rsidP="007538BA">
            <w:pPr>
              <w:pStyle w:val="BlockText"/>
              <w:jc w:val="center"/>
            </w:pPr>
            <w:r>
              <w:t>3</w:t>
            </w:r>
          </w:p>
        </w:tc>
        <w:tc>
          <w:tcPr>
            <w:tcW w:w="1170" w:type="dxa"/>
          </w:tcPr>
          <w:p w14:paraId="09E0C8C3" w14:textId="77777777" w:rsidR="00700F4F" w:rsidRDefault="00700F4F" w:rsidP="007538BA">
            <w:pPr>
              <w:pStyle w:val="BlockText"/>
            </w:pPr>
          </w:p>
        </w:tc>
      </w:tr>
      <w:tr w:rsidR="00700F4F" w14:paraId="09E0C8C9" w14:textId="77777777" w:rsidTr="00700F4F">
        <w:trPr>
          <w:cantSplit/>
        </w:trPr>
        <w:tc>
          <w:tcPr>
            <w:tcW w:w="1620" w:type="dxa"/>
            <w:vMerge w:val="restart"/>
            <w:tcMar>
              <w:left w:w="58" w:type="dxa"/>
              <w:right w:w="58" w:type="dxa"/>
            </w:tcMar>
          </w:tcPr>
          <w:p w14:paraId="09E0C8C5" w14:textId="77777777" w:rsidR="00700F4F" w:rsidRDefault="00700F4F" w:rsidP="007538BA">
            <w:pPr>
              <w:pStyle w:val="BlockText"/>
              <w:rPr>
                <w:b/>
                <w:bCs/>
              </w:rPr>
            </w:pPr>
            <w:r>
              <w:rPr>
                <w:b/>
                <w:bCs/>
              </w:rPr>
              <w:t>Obstructions</w:t>
            </w:r>
          </w:p>
        </w:tc>
        <w:tc>
          <w:tcPr>
            <w:tcW w:w="6750" w:type="dxa"/>
          </w:tcPr>
          <w:p w14:paraId="09E0C8C6" w14:textId="77777777" w:rsidR="00700F4F" w:rsidRDefault="00700F4F" w:rsidP="007538BA">
            <w:pPr>
              <w:pStyle w:val="BlockText"/>
            </w:pPr>
            <w:r>
              <w:t>Clear landing, no obstructions</w:t>
            </w:r>
          </w:p>
        </w:tc>
        <w:tc>
          <w:tcPr>
            <w:tcW w:w="900" w:type="dxa"/>
          </w:tcPr>
          <w:p w14:paraId="09E0C8C7" w14:textId="77777777" w:rsidR="00700F4F" w:rsidRDefault="00700F4F" w:rsidP="007538BA">
            <w:pPr>
              <w:pStyle w:val="BlockText"/>
              <w:jc w:val="center"/>
            </w:pPr>
            <w:r>
              <w:t>1</w:t>
            </w:r>
          </w:p>
        </w:tc>
        <w:tc>
          <w:tcPr>
            <w:tcW w:w="1170" w:type="dxa"/>
          </w:tcPr>
          <w:p w14:paraId="09E0C8C8" w14:textId="77777777" w:rsidR="00700F4F" w:rsidRDefault="00700F4F" w:rsidP="007538BA">
            <w:pPr>
              <w:pStyle w:val="BlockText"/>
            </w:pPr>
          </w:p>
        </w:tc>
      </w:tr>
      <w:tr w:rsidR="00700F4F" w14:paraId="09E0C8CE" w14:textId="77777777" w:rsidTr="00700F4F">
        <w:trPr>
          <w:cantSplit/>
        </w:trPr>
        <w:tc>
          <w:tcPr>
            <w:tcW w:w="1620" w:type="dxa"/>
            <w:vMerge/>
            <w:tcMar>
              <w:left w:w="58" w:type="dxa"/>
              <w:right w:w="58" w:type="dxa"/>
            </w:tcMar>
          </w:tcPr>
          <w:p w14:paraId="09E0C8CA" w14:textId="77777777" w:rsidR="00700F4F" w:rsidRDefault="00700F4F" w:rsidP="007538BA">
            <w:pPr>
              <w:pStyle w:val="BlockText"/>
              <w:rPr>
                <w:b/>
                <w:bCs/>
              </w:rPr>
            </w:pPr>
          </w:p>
        </w:tc>
        <w:tc>
          <w:tcPr>
            <w:tcW w:w="6750" w:type="dxa"/>
          </w:tcPr>
          <w:p w14:paraId="09E0C8CB" w14:textId="77777777" w:rsidR="00700F4F" w:rsidRDefault="00700F4F" w:rsidP="007538BA">
            <w:pPr>
              <w:pStyle w:val="BlockText"/>
            </w:pPr>
            <w:r>
              <w:t>Minor obstructions (guardrails, tool boxes, piping)</w:t>
            </w:r>
          </w:p>
        </w:tc>
        <w:tc>
          <w:tcPr>
            <w:tcW w:w="900" w:type="dxa"/>
          </w:tcPr>
          <w:p w14:paraId="09E0C8CC" w14:textId="77777777" w:rsidR="00700F4F" w:rsidRDefault="00700F4F" w:rsidP="007538BA">
            <w:pPr>
              <w:pStyle w:val="BlockText"/>
              <w:jc w:val="center"/>
            </w:pPr>
            <w:r>
              <w:t>2</w:t>
            </w:r>
          </w:p>
        </w:tc>
        <w:tc>
          <w:tcPr>
            <w:tcW w:w="1170" w:type="dxa"/>
          </w:tcPr>
          <w:p w14:paraId="09E0C8CD" w14:textId="77777777" w:rsidR="00700F4F" w:rsidRDefault="00700F4F" w:rsidP="007538BA">
            <w:pPr>
              <w:pStyle w:val="BlockText"/>
            </w:pPr>
          </w:p>
        </w:tc>
      </w:tr>
      <w:tr w:rsidR="00700F4F" w14:paraId="09E0C8D3" w14:textId="77777777" w:rsidTr="00700F4F">
        <w:trPr>
          <w:cantSplit/>
        </w:trPr>
        <w:tc>
          <w:tcPr>
            <w:tcW w:w="1620" w:type="dxa"/>
            <w:vMerge/>
            <w:tcMar>
              <w:left w:w="58" w:type="dxa"/>
              <w:right w:w="58" w:type="dxa"/>
            </w:tcMar>
          </w:tcPr>
          <w:p w14:paraId="09E0C8CF" w14:textId="77777777" w:rsidR="00700F4F" w:rsidRDefault="00700F4F" w:rsidP="007538BA">
            <w:pPr>
              <w:pStyle w:val="BlockText"/>
              <w:rPr>
                <w:b/>
                <w:bCs/>
              </w:rPr>
            </w:pPr>
          </w:p>
        </w:tc>
        <w:tc>
          <w:tcPr>
            <w:tcW w:w="6750" w:type="dxa"/>
          </w:tcPr>
          <w:p w14:paraId="09E0C8D0" w14:textId="77777777" w:rsidR="00700F4F" w:rsidRDefault="00700F4F" w:rsidP="007538BA">
            <w:pPr>
              <w:pStyle w:val="BlockText"/>
            </w:pPr>
            <w:r>
              <w:t>Unusual risks (sharp objects, moving equipment, water, etc.)</w:t>
            </w:r>
          </w:p>
        </w:tc>
        <w:tc>
          <w:tcPr>
            <w:tcW w:w="900" w:type="dxa"/>
          </w:tcPr>
          <w:p w14:paraId="09E0C8D1" w14:textId="77777777" w:rsidR="00700F4F" w:rsidRDefault="00700F4F" w:rsidP="007538BA">
            <w:pPr>
              <w:pStyle w:val="BlockText"/>
              <w:jc w:val="center"/>
            </w:pPr>
            <w:r>
              <w:t>3</w:t>
            </w:r>
          </w:p>
        </w:tc>
        <w:tc>
          <w:tcPr>
            <w:tcW w:w="1170" w:type="dxa"/>
          </w:tcPr>
          <w:p w14:paraId="09E0C8D2" w14:textId="77777777" w:rsidR="00700F4F" w:rsidRDefault="00700F4F" w:rsidP="007538BA">
            <w:pPr>
              <w:pStyle w:val="BlockText"/>
            </w:pPr>
          </w:p>
        </w:tc>
      </w:tr>
      <w:tr w:rsidR="00700F4F" w14:paraId="09E0C8D8" w14:textId="77777777" w:rsidTr="00700F4F">
        <w:trPr>
          <w:cantSplit/>
        </w:trPr>
        <w:tc>
          <w:tcPr>
            <w:tcW w:w="1620" w:type="dxa"/>
            <w:vMerge w:val="restart"/>
            <w:tcMar>
              <w:left w:w="58" w:type="dxa"/>
              <w:right w:w="58" w:type="dxa"/>
            </w:tcMar>
          </w:tcPr>
          <w:p w14:paraId="09E0C8D4" w14:textId="77777777" w:rsidR="00700F4F" w:rsidRDefault="00700F4F" w:rsidP="007538BA">
            <w:pPr>
              <w:pStyle w:val="BlockText"/>
              <w:rPr>
                <w:b/>
                <w:bCs/>
              </w:rPr>
            </w:pPr>
            <w:r>
              <w:rPr>
                <w:b/>
                <w:bCs/>
              </w:rPr>
              <w:t>Frequency</w:t>
            </w:r>
          </w:p>
        </w:tc>
        <w:tc>
          <w:tcPr>
            <w:tcW w:w="6750" w:type="dxa"/>
          </w:tcPr>
          <w:p w14:paraId="09E0C8D5" w14:textId="77777777" w:rsidR="00700F4F" w:rsidRDefault="00700F4F" w:rsidP="007538BA">
            <w:pPr>
              <w:pStyle w:val="BlockText"/>
            </w:pPr>
            <w:r>
              <w:t>Never</w:t>
            </w:r>
          </w:p>
        </w:tc>
        <w:tc>
          <w:tcPr>
            <w:tcW w:w="900" w:type="dxa"/>
          </w:tcPr>
          <w:p w14:paraId="09E0C8D6" w14:textId="77777777" w:rsidR="00700F4F" w:rsidRDefault="00700F4F" w:rsidP="007538BA">
            <w:pPr>
              <w:pStyle w:val="BlockText"/>
              <w:jc w:val="center"/>
            </w:pPr>
            <w:r>
              <w:t>0</w:t>
            </w:r>
          </w:p>
        </w:tc>
        <w:tc>
          <w:tcPr>
            <w:tcW w:w="1170" w:type="dxa"/>
          </w:tcPr>
          <w:p w14:paraId="09E0C8D7" w14:textId="77777777" w:rsidR="00700F4F" w:rsidRDefault="00700F4F" w:rsidP="007538BA">
            <w:pPr>
              <w:pStyle w:val="BlockText"/>
            </w:pPr>
          </w:p>
        </w:tc>
      </w:tr>
      <w:tr w:rsidR="00700F4F" w14:paraId="09E0C8DD" w14:textId="77777777" w:rsidTr="00700F4F">
        <w:trPr>
          <w:cantSplit/>
        </w:trPr>
        <w:tc>
          <w:tcPr>
            <w:tcW w:w="1620" w:type="dxa"/>
            <w:vMerge/>
          </w:tcPr>
          <w:p w14:paraId="09E0C8D9" w14:textId="77777777" w:rsidR="00700F4F" w:rsidRDefault="00700F4F" w:rsidP="000320E0"/>
        </w:tc>
        <w:tc>
          <w:tcPr>
            <w:tcW w:w="6750" w:type="dxa"/>
          </w:tcPr>
          <w:p w14:paraId="09E0C8DA" w14:textId="77777777" w:rsidR="00700F4F" w:rsidRDefault="00700F4F" w:rsidP="007538BA">
            <w:pPr>
              <w:pStyle w:val="BlockText"/>
            </w:pPr>
            <w:r>
              <w:t>Every few years</w:t>
            </w:r>
          </w:p>
        </w:tc>
        <w:tc>
          <w:tcPr>
            <w:tcW w:w="900" w:type="dxa"/>
          </w:tcPr>
          <w:p w14:paraId="09E0C8DB" w14:textId="77777777" w:rsidR="00700F4F" w:rsidRDefault="00700F4F" w:rsidP="007538BA">
            <w:pPr>
              <w:pStyle w:val="BlockText"/>
              <w:jc w:val="center"/>
            </w:pPr>
            <w:r>
              <w:t>1</w:t>
            </w:r>
          </w:p>
        </w:tc>
        <w:tc>
          <w:tcPr>
            <w:tcW w:w="1170" w:type="dxa"/>
          </w:tcPr>
          <w:p w14:paraId="09E0C8DC" w14:textId="77777777" w:rsidR="00700F4F" w:rsidRDefault="00700F4F" w:rsidP="007538BA">
            <w:pPr>
              <w:pStyle w:val="BlockText"/>
            </w:pPr>
          </w:p>
        </w:tc>
      </w:tr>
      <w:tr w:rsidR="00700F4F" w14:paraId="09E0C8E2" w14:textId="77777777" w:rsidTr="00700F4F">
        <w:trPr>
          <w:cantSplit/>
        </w:trPr>
        <w:tc>
          <w:tcPr>
            <w:tcW w:w="1620" w:type="dxa"/>
            <w:vMerge/>
          </w:tcPr>
          <w:p w14:paraId="09E0C8DE" w14:textId="77777777" w:rsidR="00700F4F" w:rsidRDefault="00700F4F" w:rsidP="000320E0"/>
        </w:tc>
        <w:tc>
          <w:tcPr>
            <w:tcW w:w="6750" w:type="dxa"/>
          </w:tcPr>
          <w:p w14:paraId="09E0C8DF" w14:textId="77777777" w:rsidR="00700F4F" w:rsidRDefault="00700F4F" w:rsidP="007538BA">
            <w:pPr>
              <w:pStyle w:val="BlockText"/>
            </w:pPr>
            <w:r>
              <w:t>Yearly</w:t>
            </w:r>
          </w:p>
        </w:tc>
        <w:tc>
          <w:tcPr>
            <w:tcW w:w="900" w:type="dxa"/>
          </w:tcPr>
          <w:p w14:paraId="09E0C8E0" w14:textId="77777777" w:rsidR="00700F4F" w:rsidRDefault="00700F4F" w:rsidP="007538BA">
            <w:pPr>
              <w:pStyle w:val="BlockText"/>
              <w:jc w:val="center"/>
            </w:pPr>
            <w:r>
              <w:t>2</w:t>
            </w:r>
          </w:p>
        </w:tc>
        <w:tc>
          <w:tcPr>
            <w:tcW w:w="1170" w:type="dxa"/>
          </w:tcPr>
          <w:p w14:paraId="09E0C8E1" w14:textId="77777777" w:rsidR="00700F4F" w:rsidRDefault="00700F4F" w:rsidP="007538BA">
            <w:pPr>
              <w:pStyle w:val="BlockText"/>
            </w:pPr>
          </w:p>
        </w:tc>
      </w:tr>
      <w:tr w:rsidR="00700F4F" w14:paraId="09E0C8E7" w14:textId="77777777" w:rsidTr="00700F4F">
        <w:trPr>
          <w:cantSplit/>
        </w:trPr>
        <w:tc>
          <w:tcPr>
            <w:tcW w:w="1620" w:type="dxa"/>
            <w:vMerge/>
          </w:tcPr>
          <w:p w14:paraId="09E0C8E3" w14:textId="77777777" w:rsidR="00700F4F" w:rsidRDefault="00700F4F" w:rsidP="000320E0"/>
        </w:tc>
        <w:tc>
          <w:tcPr>
            <w:tcW w:w="6750" w:type="dxa"/>
          </w:tcPr>
          <w:p w14:paraId="09E0C8E4" w14:textId="77777777" w:rsidR="00700F4F" w:rsidRDefault="00700F4F" w:rsidP="007538BA">
            <w:pPr>
              <w:pStyle w:val="BlockText"/>
            </w:pPr>
            <w:r>
              <w:t>Twice a year</w:t>
            </w:r>
          </w:p>
        </w:tc>
        <w:tc>
          <w:tcPr>
            <w:tcW w:w="900" w:type="dxa"/>
          </w:tcPr>
          <w:p w14:paraId="09E0C8E5" w14:textId="77777777" w:rsidR="00700F4F" w:rsidRDefault="00700F4F" w:rsidP="007538BA">
            <w:pPr>
              <w:pStyle w:val="BlockText"/>
              <w:jc w:val="center"/>
            </w:pPr>
            <w:r>
              <w:t>3</w:t>
            </w:r>
          </w:p>
        </w:tc>
        <w:tc>
          <w:tcPr>
            <w:tcW w:w="1170" w:type="dxa"/>
          </w:tcPr>
          <w:p w14:paraId="09E0C8E6" w14:textId="77777777" w:rsidR="00700F4F" w:rsidRDefault="00700F4F" w:rsidP="007538BA">
            <w:pPr>
              <w:pStyle w:val="BlockText"/>
            </w:pPr>
          </w:p>
        </w:tc>
      </w:tr>
      <w:tr w:rsidR="00700F4F" w14:paraId="09E0C8EC" w14:textId="77777777" w:rsidTr="00700F4F">
        <w:trPr>
          <w:cantSplit/>
        </w:trPr>
        <w:tc>
          <w:tcPr>
            <w:tcW w:w="1620" w:type="dxa"/>
            <w:vMerge/>
          </w:tcPr>
          <w:p w14:paraId="09E0C8E8" w14:textId="77777777" w:rsidR="00700F4F" w:rsidRDefault="00700F4F" w:rsidP="000320E0"/>
        </w:tc>
        <w:tc>
          <w:tcPr>
            <w:tcW w:w="6750" w:type="dxa"/>
          </w:tcPr>
          <w:p w14:paraId="09E0C8E9" w14:textId="77777777" w:rsidR="00700F4F" w:rsidRDefault="00700F4F" w:rsidP="007538BA">
            <w:pPr>
              <w:pStyle w:val="BlockText"/>
            </w:pPr>
            <w:r>
              <w:t>Quarterly</w:t>
            </w:r>
          </w:p>
        </w:tc>
        <w:tc>
          <w:tcPr>
            <w:tcW w:w="900" w:type="dxa"/>
          </w:tcPr>
          <w:p w14:paraId="09E0C8EA" w14:textId="77777777" w:rsidR="00700F4F" w:rsidRDefault="00700F4F" w:rsidP="007538BA">
            <w:pPr>
              <w:pStyle w:val="BlockText"/>
              <w:jc w:val="center"/>
            </w:pPr>
            <w:r>
              <w:t>4</w:t>
            </w:r>
          </w:p>
        </w:tc>
        <w:tc>
          <w:tcPr>
            <w:tcW w:w="1170" w:type="dxa"/>
          </w:tcPr>
          <w:p w14:paraId="09E0C8EB" w14:textId="77777777" w:rsidR="00700F4F" w:rsidRDefault="00700F4F" w:rsidP="007538BA">
            <w:pPr>
              <w:pStyle w:val="BlockText"/>
            </w:pPr>
          </w:p>
        </w:tc>
      </w:tr>
      <w:tr w:rsidR="00700F4F" w14:paraId="09E0C8F1" w14:textId="77777777" w:rsidTr="00700F4F">
        <w:trPr>
          <w:cantSplit/>
        </w:trPr>
        <w:tc>
          <w:tcPr>
            <w:tcW w:w="1620" w:type="dxa"/>
            <w:vMerge/>
          </w:tcPr>
          <w:p w14:paraId="09E0C8ED" w14:textId="77777777" w:rsidR="00700F4F" w:rsidRDefault="00700F4F" w:rsidP="000320E0"/>
        </w:tc>
        <w:tc>
          <w:tcPr>
            <w:tcW w:w="6750" w:type="dxa"/>
          </w:tcPr>
          <w:p w14:paraId="09E0C8EE" w14:textId="77777777" w:rsidR="00700F4F" w:rsidRDefault="00700F4F" w:rsidP="007538BA">
            <w:pPr>
              <w:pStyle w:val="BlockText"/>
            </w:pPr>
            <w:r>
              <w:t>Monthly</w:t>
            </w:r>
          </w:p>
        </w:tc>
        <w:tc>
          <w:tcPr>
            <w:tcW w:w="900" w:type="dxa"/>
          </w:tcPr>
          <w:p w14:paraId="09E0C8EF" w14:textId="77777777" w:rsidR="00700F4F" w:rsidRDefault="00700F4F" w:rsidP="007538BA">
            <w:pPr>
              <w:pStyle w:val="BlockText"/>
              <w:jc w:val="center"/>
            </w:pPr>
            <w:r>
              <w:t>5</w:t>
            </w:r>
          </w:p>
        </w:tc>
        <w:tc>
          <w:tcPr>
            <w:tcW w:w="1170" w:type="dxa"/>
          </w:tcPr>
          <w:p w14:paraId="09E0C8F0" w14:textId="77777777" w:rsidR="00700F4F" w:rsidRDefault="00700F4F" w:rsidP="007538BA">
            <w:pPr>
              <w:pStyle w:val="BlockText"/>
            </w:pPr>
          </w:p>
        </w:tc>
      </w:tr>
      <w:tr w:rsidR="00700F4F" w14:paraId="09E0C8F6" w14:textId="77777777" w:rsidTr="00700F4F">
        <w:trPr>
          <w:cantSplit/>
        </w:trPr>
        <w:tc>
          <w:tcPr>
            <w:tcW w:w="1620" w:type="dxa"/>
            <w:vMerge/>
          </w:tcPr>
          <w:p w14:paraId="09E0C8F2" w14:textId="77777777" w:rsidR="00700F4F" w:rsidRDefault="00700F4F" w:rsidP="000320E0"/>
        </w:tc>
        <w:tc>
          <w:tcPr>
            <w:tcW w:w="6750" w:type="dxa"/>
          </w:tcPr>
          <w:p w14:paraId="09E0C8F3" w14:textId="77777777" w:rsidR="00700F4F" w:rsidRDefault="00700F4F" w:rsidP="007538BA">
            <w:pPr>
              <w:pStyle w:val="BlockText"/>
            </w:pPr>
            <w:r>
              <w:t>Weekly</w:t>
            </w:r>
          </w:p>
        </w:tc>
        <w:tc>
          <w:tcPr>
            <w:tcW w:w="900" w:type="dxa"/>
          </w:tcPr>
          <w:p w14:paraId="09E0C8F4" w14:textId="77777777" w:rsidR="00700F4F" w:rsidRDefault="00700F4F" w:rsidP="007538BA">
            <w:pPr>
              <w:pStyle w:val="BlockText"/>
              <w:jc w:val="center"/>
            </w:pPr>
            <w:r>
              <w:t>6</w:t>
            </w:r>
          </w:p>
        </w:tc>
        <w:tc>
          <w:tcPr>
            <w:tcW w:w="1170" w:type="dxa"/>
          </w:tcPr>
          <w:p w14:paraId="09E0C8F5" w14:textId="77777777" w:rsidR="00700F4F" w:rsidRDefault="00700F4F" w:rsidP="007538BA">
            <w:pPr>
              <w:pStyle w:val="BlockText"/>
            </w:pPr>
          </w:p>
        </w:tc>
      </w:tr>
      <w:tr w:rsidR="00700F4F" w14:paraId="09E0C8FB" w14:textId="77777777" w:rsidTr="00700F4F">
        <w:trPr>
          <w:cantSplit/>
        </w:trPr>
        <w:tc>
          <w:tcPr>
            <w:tcW w:w="1620" w:type="dxa"/>
            <w:vMerge/>
          </w:tcPr>
          <w:p w14:paraId="09E0C8F7" w14:textId="77777777" w:rsidR="00700F4F" w:rsidRDefault="00700F4F" w:rsidP="000320E0"/>
        </w:tc>
        <w:tc>
          <w:tcPr>
            <w:tcW w:w="6750" w:type="dxa"/>
          </w:tcPr>
          <w:p w14:paraId="09E0C8F8" w14:textId="77777777" w:rsidR="00700F4F" w:rsidRDefault="00700F4F" w:rsidP="007538BA">
            <w:pPr>
              <w:pStyle w:val="BlockText"/>
            </w:pPr>
            <w:r>
              <w:t>Daily</w:t>
            </w:r>
          </w:p>
        </w:tc>
        <w:tc>
          <w:tcPr>
            <w:tcW w:w="900" w:type="dxa"/>
          </w:tcPr>
          <w:p w14:paraId="09E0C8F9" w14:textId="77777777" w:rsidR="00700F4F" w:rsidRDefault="00700F4F" w:rsidP="007538BA">
            <w:pPr>
              <w:pStyle w:val="BlockText"/>
              <w:jc w:val="center"/>
            </w:pPr>
            <w:r>
              <w:t>7</w:t>
            </w:r>
          </w:p>
        </w:tc>
        <w:tc>
          <w:tcPr>
            <w:tcW w:w="1170" w:type="dxa"/>
          </w:tcPr>
          <w:p w14:paraId="09E0C8FA" w14:textId="77777777" w:rsidR="00700F4F" w:rsidRDefault="00700F4F" w:rsidP="007538BA">
            <w:pPr>
              <w:pStyle w:val="BlockText"/>
            </w:pPr>
          </w:p>
        </w:tc>
      </w:tr>
      <w:tr w:rsidR="00700F4F" w14:paraId="09E0C900" w14:textId="77777777" w:rsidTr="00700F4F">
        <w:trPr>
          <w:cantSplit/>
        </w:trPr>
        <w:tc>
          <w:tcPr>
            <w:tcW w:w="1620" w:type="dxa"/>
            <w:vMerge/>
          </w:tcPr>
          <w:p w14:paraId="09E0C8FC" w14:textId="77777777" w:rsidR="00700F4F" w:rsidRDefault="00700F4F" w:rsidP="000320E0"/>
        </w:tc>
        <w:tc>
          <w:tcPr>
            <w:tcW w:w="6750" w:type="dxa"/>
          </w:tcPr>
          <w:p w14:paraId="09E0C8FD" w14:textId="77777777" w:rsidR="00700F4F" w:rsidRDefault="00700F4F" w:rsidP="007538BA">
            <w:pPr>
              <w:pStyle w:val="BlockText"/>
            </w:pPr>
            <w:r>
              <w:t>Continual Work Area (for specific job; construction, operator, etc.)</w:t>
            </w:r>
          </w:p>
        </w:tc>
        <w:tc>
          <w:tcPr>
            <w:tcW w:w="900" w:type="dxa"/>
          </w:tcPr>
          <w:p w14:paraId="09E0C8FE" w14:textId="77777777" w:rsidR="00700F4F" w:rsidRDefault="00700F4F" w:rsidP="007538BA">
            <w:pPr>
              <w:pStyle w:val="BlockText"/>
              <w:jc w:val="center"/>
            </w:pPr>
            <w:r>
              <w:t>8</w:t>
            </w:r>
          </w:p>
        </w:tc>
        <w:tc>
          <w:tcPr>
            <w:tcW w:w="1170" w:type="dxa"/>
          </w:tcPr>
          <w:p w14:paraId="09E0C8FF" w14:textId="77777777" w:rsidR="00700F4F" w:rsidRDefault="00700F4F" w:rsidP="007538BA">
            <w:pPr>
              <w:pStyle w:val="BlockText"/>
            </w:pPr>
          </w:p>
        </w:tc>
      </w:tr>
      <w:tr w:rsidR="00700F4F" w14:paraId="09E0C903" w14:textId="77777777" w:rsidTr="00700F4F">
        <w:trPr>
          <w:trHeight w:val="80"/>
        </w:trPr>
        <w:tc>
          <w:tcPr>
            <w:tcW w:w="9270" w:type="dxa"/>
            <w:gridSpan w:val="3"/>
            <w:vAlign w:val="center"/>
          </w:tcPr>
          <w:p w14:paraId="09E0C901" w14:textId="77777777" w:rsidR="00700F4F" w:rsidRDefault="00700F4F" w:rsidP="007538BA">
            <w:pPr>
              <w:pStyle w:val="BlockText"/>
              <w:jc w:val="right"/>
              <w:rPr>
                <w:b/>
                <w:bCs/>
              </w:rPr>
            </w:pPr>
            <w:r>
              <w:rPr>
                <w:b/>
                <w:bCs/>
              </w:rPr>
              <w:t>Total</w:t>
            </w:r>
          </w:p>
        </w:tc>
        <w:tc>
          <w:tcPr>
            <w:tcW w:w="1170" w:type="dxa"/>
          </w:tcPr>
          <w:p w14:paraId="09E0C902" w14:textId="77777777" w:rsidR="00700F4F" w:rsidRDefault="00700F4F" w:rsidP="000320E0"/>
        </w:tc>
      </w:tr>
    </w:tbl>
    <w:p w14:paraId="09E0C904" w14:textId="77777777" w:rsidR="00700F4F" w:rsidRDefault="00700F4F" w:rsidP="007538BA">
      <w:pPr>
        <w:pStyle w:val="BlockLine"/>
        <w:rPr>
          <w:highlight w:val="magenta"/>
        </w:rPr>
      </w:pPr>
    </w:p>
    <w:tbl>
      <w:tblPr>
        <w:tblW w:w="0" w:type="auto"/>
        <w:tblLayout w:type="fixed"/>
        <w:tblLook w:val="0000" w:firstRow="0" w:lastRow="0" w:firstColumn="0" w:lastColumn="0" w:noHBand="0" w:noVBand="0"/>
      </w:tblPr>
      <w:tblGrid>
        <w:gridCol w:w="1728"/>
        <w:gridCol w:w="8820"/>
      </w:tblGrid>
      <w:tr w:rsidR="00700F4F" w14:paraId="09E0C907" w14:textId="77777777">
        <w:trPr>
          <w:cantSplit/>
        </w:trPr>
        <w:tc>
          <w:tcPr>
            <w:tcW w:w="1728" w:type="dxa"/>
          </w:tcPr>
          <w:p w14:paraId="09E0C905" w14:textId="77777777" w:rsidR="00700F4F" w:rsidRDefault="00700F4F" w:rsidP="007538BA">
            <w:pPr>
              <w:pStyle w:val="Heading4"/>
            </w:pPr>
            <w:r>
              <w:t>Risk Assessment Worksheet</w:t>
            </w:r>
          </w:p>
        </w:tc>
        <w:tc>
          <w:tcPr>
            <w:tcW w:w="8820" w:type="dxa"/>
          </w:tcPr>
          <w:p w14:paraId="09E0C906" w14:textId="77777777" w:rsidR="00700F4F" w:rsidRDefault="00700F4F" w:rsidP="007538BA">
            <w:pPr>
              <w:pStyle w:val="BlockText"/>
            </w:pPr>
            <w:r>
              <w:t>Use the Analysis Questions and the Risk Calculation Table to fill in the worksheet on the following pages.</w:t>
            </w:r>
          </w:p>
        </w:tc>
      </w:tr>
    </w:tbl>
    <w:p w14:paraId="09E0C908" w14:textId="77777777" w:rsidR="00700F4F" w:rsidRDefault="00700F4F" w:rsidP="007538BA">
      <w:pPr>
        <w:pStyle w:val="Block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
        <w:gridCol w:w="932"/>
        <w:gridCol w:w="1449"/>
        <w:gridCol w:w="52"/>
        <w:gridCol w:w="1296"/>
        <w:gridCol w:w="2545"/>
        <w:gridCol w:w="1550"/>
        <w:gridCol w:w="1859"/>
        <w:gridCol w:w="88"/>
      </w:tblGrid>
      <w:tr w:rsidR="00700F4F" w14:paraId="09E0C90F" w14:textId="77777777" w:rsidTr="004E268C">
        <w:tc>
          <w:tcPr>
            <w:tcW w:w="1490" w:type="dxa"/>
            <w:gridSpan w:val="2"/>
          </w:tcPr>
          <w:p w14:paraId="09E0C909" w14:textId="77777777" w:rsidR="00700F4F" w:rsidRDefault="00700F4F" w:rsidP="007538BA">
            <w:pPr>
              <w:pStyle w:val="TableHeaderText"/>
            </w:pPr>
            <w:r>
              <w:t>Date:</w:t>
            </w:r>
          </w:p>
        </w:tc>
        <w:tc>
          <w:tcPr>
            <w:tcW w:w="1523" w:type="dxa"/>
            <w:gridSpan w:val="2"/>
          </w:tcPr>
          <w:p w14:paraId="09E0C90A" w14:textId="77777777" w:rsidR="00700F4F" w:rsidRDefault="00700F4F" w:rsidP="007538BA">
            <w:pPr>
              <w:pStyle w:val="TableHeaderText"/>
            </w:pPr>
          </w:p>
        </w:tc>
        <w:tc>
          <w:tcPr>
            <w:tcW w:w="1296" w:type="dxa"/>
          </w:tcPr>
          <w:p w14:paraId="09E0C90B" w14:textId="77777777" w:rsidR="00700F4F" w:rsidRDefault="00700F4F" w:rsidP="007538BA">
            <w:pPr>
              <w:pStyle w:val="TableHeaderText"/>
            </w:pPr>
            <w:r>
              <w:t>Location:</w:t>
            </w:r>
          </w:p>
        </w:tc>
        <w:tc>
          <w:tcPr>
            <w:tcW w:w="2596" w:type="dxa"/>
          </w:tcPr>
          <w:p w14:paraId="09E0C90C" w14:textId="77777777" w:rsidR="00700F4F" w:rsidRDefault="00700F4F" w:rsidP="007538BA">
            <w:pPr>
              <w:pStyle w:val="TableHeaderText"/>
            </w:pPr>
          </w:p>
        </w:tc>
        <w:tc>
          <w:tcPr>
            <w:tcW w:w="1550" w:type="dxa"/>
          </w:tcPr>
          <w:p w14:paraId="09E0C90D" w14:textId="77777777" w:rsidR="00700F4F" w:rsidRDefault="00700F4F" w:rsidP="007538BA">
            <w:pPr>
              <w:pStyle w:val="TableHeaderText"/>
            </w:pPr>
            <w:r>
              <w:t>Supervisor:</w:t>
            </w:r>
          </w:p>
        </w:tc>
        <w:tc>
          <w:tcPr>
            <w:tcW w:w="1985" w:type="dxa"/>
            <w:gridSpan w:val="2"/>
          </w:tcPr>
          <w:p w14:paraId="09E0C90E" w14:textId="77777777" w:rsidR="00700F4F" w:rsidRDefault="00700F4F" w:rsidP="007538BA">
            <w:pPr>
              <w:pStyle w:val="TableHeaderText"/>
            </w:pPr>
          </w:p>
        </w:tc>
      </w:tr>
      <w:tr w:rsidR="00700F4F" w14:paraId="09E0C912" w14:textId="77777777" w:rsidTr="004E268C">
        <w:tc>
          <w:tcPr>
            <w:tcW w:w="551" w:type="dxa"/>
          </w:tcPr>
          <w:p w14:paraId="09E0C910" w14:textId="77777777" w:rsidR="00700F4F" w:rsidRDefault="00700F4F" w:rsidP="007538BA">
            <w:pPr>
              <w:pStyle w:val="BlockText"/>
              <w:jc w:val="center"/>
            </w:pPr>
            <w:r>
              <w:t>1</w:t>
            </w:r>
          </w:p>
        </w:tc>
        <w:tc>
          <w:tcPr>
            <w:tcW w:w="9889" w:type="dxa"/>
            <w:gridSpan w:val="8"/>
          </w:tcPr>
          <w:p w14:paraId="09E0C911" w14:textId="77777777" w:rsidR="00700F4F" w:rsidRDefault="00700F4F" w:rsidP="007538BA">
            <w:pPr>
              <w:pStyle w:val="BlockText"/>
            </w:pPr>
          </w:p>
        </w:tc>
      </w:tr>
      <w:tr w:rsidR="00700F4F" w14:paraId="09E0C915" w14:textId="77777777" w:rsidTr="004E268C">
        <w:tc>
          <w:tcPr>
            <w:tcW w:w="551" w:type="dxa"/>
          </w:tcPr>
          <w:p w14:paraId="09E0C913" w14:textId="77777777" w:rsidR="00700F4F" w:rsidRDefault="00700F4F" w:rsidP="007538BA">
            <w:pPr>
              <w:pStyle w:val="BlockText"/>
              <w:jc w:val="center"/>
            </w:pPr>
          </w:p>
        </w:tc>
        <w:tc>
          <w:tcPr>
            <w:tcW w:w="9889" w:type="dxa"/>
            <w:gridSpan w:val="8"/>
          </w:tcPr>
          <w:p w14:paraId="09E0C914" w14:textId="77777777" w:rsidR="00700F4F" w:rsidRDefault="00700F4F" w:rsidP="007538BA">
            <w:pPr>
              <w:pStyle w:val="BlockText"/>
            </w:pPr>
          </w:p>
        </w:tc>
      </w:tr>
      <w:tr w:rsidR="00700F4F" w14:paraId="09E0C918" w14:textId="77777777" w:rsidTr="004E268C">
        <w:tc>
          <w:tcPr>
            <w:tcW w:w="551" w:type="dxa"/>
          </w:tcPr>
          <w:p w14:paraId="09E0C916" w14:textId="77777777" w:rsidR="00700F4F" w:rsidRDefault="00700F4F" w:rsidP="007538BA">
            <w:pPr>
              <w:pStyle w:val="BlockText"/>
              <w:jc w:val="center"/>
            </w:pPr>
          </w:p>
        </w:tc>
        <w:tc>
          <w:tcPr>
            <w:tcW w:w="9889" w:type="dxa"/>
            <w:gridSpan w:val="8"/>
          </w:tcPr>
          <w:p w14:paraId="09E0C917" w14:textId="77777777" w:rsidR="00700F4F" w:rsidRDefault="00700F4F" w:rsidP="007538BA">
            <w:pPr>
              <w:pStyle w:val="BlockText"/>
            </w:pPr>
          </w:p>
        </w:tc>
      </w:tr>
      <w:tr w:rsidR="00700F4F" w14:paraId="09E0C91B" w14:textId="77777777" w:rsidTr="004E268C">
        <w:tc>
          <w:tcPr>
            <w:tcW w:w="551" w:type="dxa"/>
          </w:tcPr>
          <w:p w14:paraId="09E0C919" w14:textId="77777777" w:rsidR="00700F4F" w:rsidRDefault="00700F4F" w:rsidP="007538BA">
            <w:pPr>
              <w:pStyle w:val="BlockText"/>
              <w:jc w:val="center"/>
            </w:pPr>
            <w:r>
              <w:t>2</w:t>
            </w:r>
          </w:p>
        </w:tc>
        <w:tc>
          <w:tcPr>
            <w:tcW w:w="9889" w:type="dxa"/>
            <w:gridSpan w:val="8"/>
          </w:tcPr>
          <w:p w14:paraId="09E0C91A" w14:textId="77777777" w:rsidR="00700F4F" w:rsidRDefault="00700F4F" w:rsidP="007538BA">
            <w:pPr>
              <w:pStyle w:val="BlockText"/>
            </w:pPr>
          </w:p>
        </w:tc>
      </w:tr>
      <w:tr w:rsidR="00700F4F" w14:paraId="09E0C91E" w14:textId="77777777" w:rsidTr="004E268C">
        <w:tc>
          <w:tcPr>
            <w:tcW w:w="551" w:type="dxa"/>
          </w:tcPr>
          <w:p w14:paraId="09E0C91C" w14:textId="77777777" w:rsidR="00700F4F" w:rsidRDefault="00700F4F" w:rsidP="007538BA">
            <w:pPr>
              <w:pStyle w:val="BlockText"/>
              <w:jc w:val="center"/>
            </w:pPr>
            <w:r>
              <w:t>3</w:t>
            </w:r>
          </w:p>
        </w:tc>
        <w:tc>
          <w:tcPr>
            <w:tcW w:w="9889" w:type="dxa"/>
            <w:gridSpan w:val="8"/>
          </w:tcPr>
          <w:p w14:paraId="09E0C91D" w14:textId="77777777" w:rsidR="00700F4F" w:rsidRDefault="00700F4F" w:rsidP="007538BA">
            <w:pPr>
              <w:pStyle w:val="BlockText"/>
            </w:pPr>
          </w:p>
        </w:tc>
      </w:tr>
      <w:tr w:rsidR="00700F4F" w14:paraId="09E0C921" w14:textId="77777777" w:rsidTr="004E268C">
        <w:tc>
          <w:tcPr>
            <w:tcW w:w="551" w:type="dxa"/>
          </w:tcPr>
          <w:p w14:paraId="09E0C91F" w14:textId="77777777" w:rsidR="00700F4F" w:rsidRDefault="00700F4F" w:rsidP="007538BA">
            <w:pPr>
              <w:pStyle w:val="BlockText"/>
              <w:jc w:val="center"/>
            </w:pPr>
          </w:p>
        </w:tc>
        <w:tc>
          <w:tcPr>
            <w:tcW w:w="9889" w:type="dxa"/>
            <w:gridSpan w:val="8"/>
          </w:tcPr>
          <w:p w14:paraId="09E0C920" w14:textId="77777777" w:rsidR="00700F4F" w:rsidRDefault="00700F4F" w:rsidP="007538BA">
            <w:pPr>
              <w:pStyle w:val="BlockText"/>
            </w:pPr>
          </w:p>
        </w:tc>
      </w:tr>
      <w:tr w:rsidR="00700F4F" w14:paraId="09E0C924" w14:textId="77777777" w:rsidTr="004E268C">
        <w:tc>
          <w:tcPr>
            <w:tcW w:w="551" w:type="dxa"/>
          </w:tcPr>
          <w:p w14:paraId="09E0C922" w14:textId="77777777" w:rsidR="00700F4F" w:rsidRDefault="00700F4F" w:rsidP="007538BA">
            <w:pPr>
              <w:pStyle w:val="BlockText"/>
              <w:jc w:val="center"/>
            </w:pPr>
          </w:p>
        </w:tc>
        <w:tc>
          <w:tcPr>
            <w:tcW w:w="9889" w:type="dxa"/>
            <w:gridSpan w:val="8"/>
          </w:tcPr>
          <w:p w14:paraId="09E0C923" w14:textId="77777777" w:rsidR="00700F4F" w:rsidRDefault="00700F4F" w:rsidP="007538BA">
            <w:pPr>
              <w:pStyle w:val="BlockText"/>
            </w:pPr>
          </w:p>
        </w:tc>
      </w:tr>
      <w:tr w:rsidR="00700F4F" w14:paraId="09E0C927" w14:textId="77777777" w:rsidTr="004E268C">
        <w:tc>
          <w:tcPr>
            <w:tcW w:w="551" w:type="dxa"/>
          </w:tcPr>
          <w:p w14:paraId="09E0C925" w14:textId="77777777" w:rsidR="00700F4F" w:rsidRDefault="00700F4F" w:rsidP="007538BA">
            <w:pPr>
              <w:pStyle w:val="BlockText"/>
              <w:jc w:val="center"/>
            </w:pPr>
            <w:r>
              <w:t>4</w:t>
            </w:r>
          </w:p>
        </w:tc>
        <w:tc>
          <w:tcPr>
            <w:tcW w:w="9889" w:type="dxa"/>
            <w:gridSpan w:val="8"/>
          </w:tcPr>
          <w:p w14:paraId="09E0C926" w14:textId="77777777" w:rsidR="00700F4F" w:rsidRDefault="00700F4F" w:rsidP="007538BA">
            <w:pPr>
              <w:pStyle w:val="BlockText"/>
            </w:pPr>
          </w:p>
        </w:tc>
      </w:tr>
      <w:tr w:rsidR="00700F4F" w14:paraId="09E0C92A" w14:textId="77777777" w:rsidTr="004E268C">
        <w:tc>
          <w:tcPr>
            <w:tcW w:w="551" w:type="dxa"/>
          </w:tcPr>
          <w:p w14:paraId="09E0C928" w14:textId="77777777" w:rsidR="00700F4F" w:rsidRDefault="00700F4F" w:rsidP="007538BA">
            <w:pPr>
              <w:pStyle w:val="BlockText"/>
              <w:jc w:val="center"/>
            </w:pPr>
            <w:r>
              <w:t>(a)</w:t>
            </w:r>
          </w:p>
        </w:tc>
        <w:tc>
          <w:tcPr>
            <w:tcW w:w="9889" w:type="dxa"/>
            <w:gridSpan w:val="8"/>
          </w:tcPr>
          <w:p w14:paraId="09E0C929" w14:textId="77777777" w:rsidR="00700F4F" w:rsidRDefault="00700F4F" w:rsidP="007538BA">
            <w:pPr>
              <w:pStyle w:val="BlockText"/>
            </w:pPr>
          </w:p>
        </w:tc>
      </w:tr>
      <w:tr w:rsidR="00700F4F" w14:paraId="09E0C92D" w14:textId="77777777" w:rsidTr="004E268C">
        <w:tc>
          <w:tcPr>
            <w:tcW w:w="551" w:type="dxa"/>
          </w:tcPr>
          <w:p w14:paraId="09E0C92B" w14:textId="77777777" w:rsidR="00700F4F" w:rsidRDefault="00700F4F" w:rsidP="007538BA">
            <w:pPr>
              <w:pStyle w:val="BlockText"/>
              <w:jc w:val="center"/>
            </w:pPr>
            <w:r>
              <w:t>(b)</w:t>
            </w:r>
          </w:p>
        </w:tc>
        <w:tc>
          <w:tcPr>
            <w:tcW w:w="9889" w:type="dxa"/>
            <w:gridSpan w:val="8"/>
          </w:tcPr>
          <w:p w14:paraId="09E0C92C" w14:textId="77777777" w:rsidR="00700F4F" w:rsidRDefault="00700F4F" w:rsidP="007538BA">
            <w:pPr>
              <w:pStyle w:val="BlockText"/>
            </w:pPr>
          </w:p>
        </w:tc>
      </w:tr>
      <w:tr w:rsidR="00700F4F" w14:paraId="09E0C930" w14:textId="77777777" w:rsidTr="004E268C">
        <w:tc>
          <w:tcPr>
            <w:tcW w:w="551" w:type="dxa"/>
          </w:tcPr>
          <w:p w14:paraId="09E0C92E" w14:textId="77777777" w:rsidR="00700F4F" w:rsidRDefault="00700F4F" w:rsidP="007538BA">
            <w:pPr>
              <w:pStyle w:val="BlockText"/>
              <w:jc w:val="center"/>
            </w:pPr>
          </w:p>
        </w:tc>
        <w:tc>
          <w:tcPr>
            <w:tcW w:w="9889" w:type="dxa"/>
            <w:gridSpan w:val="8"/>
          </w:tcPr>
          <w:p w14:paraId="09E0C92F" w14:textId="77777777" w:rsidR="00700F4F" w:rsidRDefault="00700F4F" w:rsidP="007538BA">
            <w:pPr>
              <w:pStyle w:val="BlockText"/>
            </w:pPr>
          </w:p>
        </w:tc>
      </w:tr>
      <w:tr w:rsidR="00700F4F" w14:paraId="09E0C933" w14:textId="77777777" w:rsidTr="004E268C">
        <w:tc>
          <w:tcPr>
            <w:tcW w:w="551" w:type="dxa"/>
          </w:tcPr>
          <w:p w14:paraId="09E0C931" w14:textId="77777777" w:rsidR="00700F4F" w:rsidRDefault="00700F4F" w:rsidP="007538BA">
            <w:pPr>
              <w:pStyle w:val="BlockText"/>
              <w:jc w:val="center"/>
            </w:pPr>
            <w:r>
              <w:t>5</w:t>
            </w:r>
          </w:p>
        </w:tc>
        <w:tc>
          <w:tcPr>
            <w:tcW w:w="9889" w:type="dxa"/>
            <w:gridSpan w:val="8"/>
          </w:tcPr>
          <w:p w14:paraId="09E0C932" w14:textId="77777777" w:rsidR="00700F4F" w:rsidRDefault="00700F4F" w:rsidP="007538BA">
            <w:pPr>
              <w:pStyle w:val="BlockText"/>
            </w:pPr>
          </w:p>
        </w:tc>
      </w:tr>
      <w:tr w:rsidR="00700F4F" w14:paraId="09E0C936" w14:textId="77777777" w:rsidTr="004E268C">
        <w:tc>
          <w:tcPr>
            <w:tcW w:w="551" w:type="dxa"/>
          </w:tcPr>
          <w:p w14:paraId="09E0C934" w14:textId="77777777" w:rsidR="00700F4F" w:rsidRDefault="00700F4F" w:rsidP="007538BA">
            <w:pPr>
              <w:pStyle w:val="BlockText"/>
              <w:jc w:val="center"/>
            </w:pPr>
            <w:r>
              <w:t>(a)</w:t>
            </w:r>
          </w:p>
        </w:tc>
        <w:tc>
          <w:tcPr>
            <w:tcW w:w="9889" w:type="dxa"/>
            <w:gridSpan w:val="8"/>
          </w:tcPr>
          <w:p w14:paraId="09E0C935" w14:textId="77777777" w:rsidR="00700F4F" w:rsidRDefault="00700F4F" w:rsidP="007538BA">
            <w:pPr>
              <w:pStyle w:val="BlockText"/>
            </w:pPr>
          </w:p>
        </w:tc>
      </w:tr>
      <w:tr w:rsidR="00700F4F" w14:paraId="09E0C939" w14:textId="77777777" w:rsidTr="004E268C">
        <w:tc>
          <w:tcPr>
            <w:tcW w:w="551" w:type="dxa"/>
          </w:tcPr>
          <w:p w14:paraId="09E0C937" w14:textId="77777777" w:rsidR="00700F4F" w:rsidRDefault="00700F4F" w:rsidP="007538BA">
            <w:pPr>
              <w:pStyle w:val="BlockText"/>
              <w:jc w:val="center"/>
            </w:pPr>
            <w:r>
              <w:t>(b)</w:t>
            </w:r>
          </w:p>
        </w:tc>
        <w:tc>
          <w:tcPr>
            <w:tcW w:w="9889" w:type="dxa"/>
            <w:gridSpan w:val="8"/>
          </w:tcPr>
          <w:p w14:paraId="09E0C938" w14:textId="77777777" w:rsidR="00700F4F" w:rsidRDefault="00700F4F" w:rsidP="007538BA">
            <w:pPr>
              <w:pStyle w:val="BlockText"/>
            </w:pPr>
          </w:p>
        </w:tc>
      </w:tr>
      <w:tr w:rsidR="00700F4F" w14:paraId="09E0C93C" w14:textId="77777777" w:rsidTr="004E268C">
        <w:tc>
          <w:tcPr>
            <w:tcW w:w="551" w:type="dxa"/>
          </w:tcPr>
          <w:p w14:paraId="09E0C93A" w14:textId="77777777" w:rsidR="00700F4F" w:rsidRDefault="00700F4F" w:rsidP="007538BA">
            <w:pPr>
              <w:pStyle w:val="BlockText"/>
              <w:jc w:val="center"/>
            </w:pPr>
            <w:r>
              <w:t>(c)</w:t>
            </w:r>
          </w:p>
        </w:tc>
        <w:tc>
          <w:tcPr>
            <w:tcW w:w="9889" w:type="dxa"/>
            <w:gridSpan w:val="8"/>
          </w:tcPr>
          <w:p w14:paraId="09E0C93B" w14:textId="77777777" w:rsidR="00700F4F" w:rsidRDefault="00700F4F" w:rsidP="007538BA">
            <w:pPr>
              <w:pStyle w:val="BlockText"/>
            </w:pPr>
          </w:p>
        </w:tc>
      </w:tr>
      <w:tr w:rsidR="00700F4F" w14:paraId="09E0C93F" w14:textId="77777777" w:rsidTr="004E268C">
        <w:tc>
          <w:tcPr>
            <w:tcW w:w="551" w:type="dxa"/>
          </w:tcPr>
          <w:p w14:paraId="09E0C93D" w14:textId="77777777" w:rsidR="00700F4F" w:rsidRDefault="00700F4F" w:rsidP="007538BA">
            <w:pPr>
              <w:pStyle w:val="BlockText"/>
              <w:jc w:val="center"/>
            </w:pPr>
            <w:r>
              <w:t>(d)</w:t>
            </w:r>
          </w:p>
        </w:tc>
        <w:tc>
          <w:tcPr>
            <w:tcW w:w="9889" w:type="dxa"/>
            <w:gridSpan w:val="8"/>
          </w:tcPr>
          <w:p w14:paraId="09E0C93E" w14:textId="77777777" w:rsidR="00700F4F" w:rsidRDefault="00700F4F" w:rsidP="007538BA">
            <w:pPr>
              <w:pStyle w:val="BlockText"/>
            </w:pPr>
          </w:p>
        </w:tc>
      </w:tr>
      <w:tr w:rsidR="00700F4F" w14:paraId="09E0C942" w14:textId="77777777" w:rsidTr="004E268C">
        <w:tc>
          <w:tcPr>
            <w:tcW w:w="551" w:type="dxa"/>
          </w:tcPr>
          <w:p w14:paraId="09E0C940" w14:textId="77777777" w:rsidR="00700F4F" w:rsidRDefault="00700F4F" w:rsidP="007538BA">
            <w:pPr>
              <w:pStyle w:val="BlockText"/>
              <w:jc w:val="center"/>
            </w:pPr>
          </w:p>
        </w:tc>
        <w:tc>
          <w:tcPr>
            <w:tcW w:w="9889" w:type="dxa"/>
            <w:gridSpan w:val="8"/>
          </w:tcPr>
          <w:p w14:paraId="09E0C941" w14:textId="77777777" w:rsidR="00700F4F" w:rsidRDefault="00700F4F" w:rsidP="007538BA">
            <w:pPr>
              <w:pStyle w:val="BlockText"/>
            </w:pPr>
          </w:p>
        </w:tc>
      </w:tr>
      <w:tr w:rsidR="00700F4F" w14:paraId="09E0C945" w14:textId="77777777" w:rsidTr="004E268C">
        <w:tc>
          <w:tcPr>
            <w:tcW w:w="551" w:type="dxa"/>
          </w:tcPr>
          <w:p w14:paraId="09E0C943" w14:textId="77777777" w:rsidR="00700F4F" w:rsidRDefault="00700F4F" w:rsidP="007538BA">
            <w:pPr>
              <w:pStyle w:val="BlockText"/>
              <w:jc w:val="center"/>
            </w:pPr>
          </w:p>
        </w:tc>
        <w:tc>
          <w:tcPr>
            <w:tcW w:w="9889" w:type="dxa"/>
            <w:gridSpan w:val="8"/>
          </w:tcPr>
          <w:p w14:paraId="09E0C944" w14:textId="77777777" w:rsidR="00700F4F" w:rsidRDefault="00700F4F" w:rsidP="007538BA">
            <w:pPr>
              <w:pStyle w:val="BlockText"/>
            </w:pPr>
          </w:p>
        </w:tc>
      </w:tr>
      <w:tr w:rsidR="00700F4F" w14:paraId="09E0C948" w14:textId="77777777" w:rsidTr="004E268C">
        <w:tc>
          <w:tcPr>
            <w:tcW w:w="551" w:type="dxa"/>
          </w:tcPr>
          <w:p w14:paraId="09E0C946" w14:textId="77777777" w:rsidR="00700F4F" w:rsidRDefault="00700F4F" w:rsidP="007538BA">
            <w:pPr>
              <w:pStyle w:val="BlockText"/>
              <w:jc w:val="center"/>
            </w:pPr>
          </w:p>
        </w:tc>
        <w:tc>
          <w:tcPr>
            <w:tcW w:w="9889" w:type="dxa"/>
            <w:gridSpan w:val="8"/>
          </w:tcPr>
          <w:p w14:paraId="09E0C947" w14:textId="77777777" w:rsidR="00700F4F" w:rsidRDefault="00700F4F" w:rsidP="007538BA">
            <w:pPr>
              <w:pStyle w:val="BlockText"/>
            </w:pPr>
          </w:p>
        </w:tc>
      </w:tr>
      <w:tr w:rsidR="00700F4F" w14:paraId="09E0C94B" w14:textId="77777777" w:rsidTr="004E268C">
        <w:tc>
          <w:tcPr>
            <w:tcW w:w="551" w:type="dxa"/>
          </w:tcPr>
          <w:p w14:paraId="09E0C949" w14:textId="77777777" w:rsidR="00700F4F" w:rsidRDefault="00700F4F" w:rsidP="007538BA">
            <w:pPr>
              <w:pStyle w:val="BlockText"/>
              <w:jc w:val="center"/>
            </w:pPr>
            <w:r>
              <w:t>(e)</w:t>
            </w:r>
          </w:p>
        </w:tc>
        <w:tc>
          <w:tcPr>
            <w:tcW w:w="9889" w:type="dxa"/>
            <w:gridSpan w:val="8"/>
          </w:tcPr>
          <w:p w14:paraId="09E0C94A" w14:textId="77777777" w:rsidR="00700F4F" w:rsidRDefault="00700F4F" w:rsidP="007538BA">
            <w:pPr>
              <w:pStyle w:val="BlockText"/>
            </w:pPr>
          </w:p>
        </w:tc>
      </w:tr>
      <w:tr w:rsidR="00700F4F" w14:paraId="09E0C94E" w14:textId="77777777" w:rsidTr="004E268C">
        <w:tc>
          <w:tcPr>
            <w:tcW w:w="551" w:type="dxa"/>
          </w:tcPr>
          <w:p w14:paraId="09E0C94C" w14:textId="77777777" w:rsidR="00700F4F" w:rsidRDefault="00700F4F" w:rsidP="007538BA">
            <w:pPr>
              <w:pStyle w:val="BlockText"/>
              <w:jc w:val="center"/>
            </w:pPr>
          </w:p>
        </w:tc>
        <w:tc>
          <w:tcPr>
            <w:tcW w:w="9889" w:type="dxa"/>
            <w:gridSpan w:val="8"/>
          </w:tcPr>
          <w:p w14:paraId="09E0C94D" w14:textId="77777777" w:rsidR="00700F4F" w:rsidRDefault="00700F4F" w:rsidP="007538BA">
            <w:pPr>
              <w:pStyle w:val="BlockText"/>
            </w:pPr>
          </w:p>
        </w:tc>
      </w:tr>
      <w:tr w:rsidR="00700F4F" w14:paraId="09E0C951" w14:textId="77777777" w:rsidTr="004E268C">
        <w:tc>
          <w:tcPr>
            <w:tcW w:w="551" w:type="dxa"/>
          </w:tcPr>
          <w:p w14:paraId="09E0C94F" w14:textId="77777777" w:rsidR="00700F4F" w:rsidRDefault="00700F4F" w:rsidP="007538BA">
            <w:pPr>
              <w:pStyle w:val="BlockText"/>
              <w:jc w:val="center"/>
            </w:pPr>
          </w:p>
        </w:tc>
        <w:tc>
          <w:tcPr>
            <w:tcW w:w="9889" w:type="dxa"/>
            <w:gridSpan w:val="8"/>
          </w:tcPr>
          <w:p w14:paraId="09E0C950" w14:textId="77777777" w:rsidR="00700F4F" w:rsidRDefault="00700F4F" w:rsidP="007538BA">
            <w:pPr>
              <w:pStyle w:val="BlockText"/>
            </w:pPr>
          </w:p>
        </w:tc>
      </w:tr>
      <w:tr w:rsidR="00700F4F" w14:paraId="09E0C954" w14:textId="77777777" w:rsidTr="004E268C">
        <w:tc>
          <w:tcPr>
            <w:tcW w:w="551" w:type="dxa"/>
          </w:tcPr>
          <w:p w14:paraId="09E0C952" w14:textId="77777777" w:rsidR="00700F4F" w:rsidRDefault="00700F4F" w:rsidP="007538BA">
            <w:pPr>
              <w:pStyle w:val="BlockText"/>
              <w:jc w:val="center"/>
            </w:pPr>
          </w:p>
        </w:tc>
        <w:tc>
          <w:tcPr>
            <w:tcW w:w="9889" w:type="dxa"/>
            <w:gridSpan w:val="8"/>
          </w:tcPr>
          <w:p w14:paraId="09E0C953" w14:textId="77777777" w:rsidR="00700F4F" w:rsidRDefault="00700F4F" w:rsidP="007538BA">
            <w:pPr>
              <w:pStyle w:val="BlockText"/>
            </w:pPr>
          </w:p>
        </w:tc>
      </w:tr>
      <w:tr w:rsidR="00700F4F" w14:paraId="09E0C957" w14:textId="77777777" w:rsidTr="004E268C">
        <w:tc>
          <w:tcPr>
            <w:tcW w:w="551" w:type="dxa"/>
          </w:tcPr>
          <w:p w14:paraId="09E0C955" w14:textId="77777777" w:rsidR="00700F4F" w:rsidRDefault="00700F4F" w:rsidP="007538BA">
            <w:pPr>
              <w:pStyle w:val="BlockText"/>
              <w:jc w:val="center"/>
            </w:pPr>
            <w:r>
              <w:t>6</w:t>
            </w:r>
          </w:p>
        </w:tc>
        <w:tc>
          <w:tcPr>
            <w:tcW w:w="9889" w:type="dxa"/>
            <w:gridSpan w:val="8"/>
          </w:tcPr>
          <w:p w14:paraId="09E0C956" w14:textId="77777777" w:rsidR="00700F4F" w:rsidRDefault="00700F4F" w:rsidP="007538BA">
            <w:pPr>
              <w:pStyle w:val="BlockText"/>
            </w:pPr>
          </w:p>
        </w:tc>
      </w:tr>
      <w:tr w:rsidR="00700F4F" w14:paraId="09E0C95A" w14:textId="77777777" w:rsidTr="004E268C">
        <w:tc>
          <w:tcPr>
            <w:tcW w:w="551" w:type="dxa"/>
          </w:tcPr>
          <w:p w14:paraId="09E0C958" w14:textId="77777777" w:rsidR="00700F4F" w:rsidRDefault="00700F4F" w:rsidP="007538BA">
            <w:pPr>
              <w:pStyle w:val="BlockText"/>
              <w:jc w:val="center"/>
            </w:pPr>
          </w:p>
        </w:tc>
        <w:tc>
          <w:tcPr>
            <w:tcW w:w="9889" w:type="dxa"/>
            <w:gridSpan w:val="8"/>
          </w:tcPr>
          <w:p w14:paraId="09E0C959" w14:textId="77777777" w:rsidR="00700F4F" w:rsidRDefault="00700F4F" w:rsidP="007538BA">
            <w:pPr>
              <w:pStyle w:val="BlockText"/>
            </w:pPr>
          </w:p>
        </w:tc>
      </w:tr>
      <w:tr w:rsidR="00700F4F" w14:paraId="09E0C95D" w14:textId="77777777" w:rsidTr="004E268C">
        <w:tc>
          <w:tcPr>
            <w:tcW w:w="551" w:type="dxa"/>
          </w:tcPr>
          <w:p w14:paraId="09E0C95B" w14:textId="77777777" w:rsidR="00700F4F" w:rsidRDefault="00700F4F" w:rsidP="007538BA">
            <w:pPr>
              <w:pStyle w:val="BlockText"/>
              <w:jc w:val="center"/>
            </w:pPr>
          </w:p>
        </w:tc>
        <w:tc>
          <w:tcPr>
            <w:tcW w:w="9889" w:type="dxa"/>
            <w:gridSpan w:val="8"/>
          </w:tcPr>
          <w:p w14:paraId="09E0C95C" w14:textId="77777777" w:rsidR="00700F4F" w:rsidRDefault="00700F4F" w:rsidP="007538BA">
            <w:pPr>
              <w:pStyle w:val="BlockText"/>
            </w:pPr>
          </w:p>
        </w:tc>
      </w:tr>
      <w:tr w:rsidR="00700F4F" w14:paraId="09E0C960" w14:textId="77777777" w:rsidTr="004E268C">
        <w:tc>
          <w:tcPr>
            <w:tcW w:w="551" w:type="dxa"/>
          </w:tcPr>
          <w:p w14:paraId="09E0C95E" w14:textId="77777777" w:rsidR="00700F4F" w:rsidRDefault="00700F4F" w:rsidP="007538BA">
            <w:pPr>
              <w:pStyle w:val="BlockText"/>
              <w:jc w:val="center"/>
            </w:pPr>
            <w:r>
              <w:t>7</w:t>
            </w:r>
          </w:p>
        </w:tc>
        <w:tc>
          <w:tcPr>
            <w:tcW w:w="9889" w:type="dxa"/>
            <w:gridSpan w:val="8"/>
          </w:tcPr>
          <w:p w14:paraId="09E0C95F" w14:textId="77777777" w:rsidR="00700F4F" w:rsidRDefault="00700F4F" w:rsidP="007538BA">
            <w:pPr>
              <w:pStyle w:val="BlockText"/>
            </w:pPr>
          </w:p>
        </w:tc>
      </w:tr>
      <w:tr w:rsidR="00700F4F" w14:paraId="09E0C963" w14:textId="77777777" w:rsidTr="004E268C">
        <w:tc>
          <w:tcPr>
            <w:tcW w:w="551" w:type="dxa"/>
          </w:tcPr>
          <w:p w14:paraId="09E0C961" w14:textId="77777777" w:rsidR="00700F4F" w:rsidRDefault="00700F4F" w:rsidP="007538BA">
            <w:pPr>
              <w:pStyle w:val="BlockText"/>
              <w:jc w:val="center"/>
            </w:pPr>
          </w:p>
        </w:tc>
        <w:tc>
          <w:tcPr>
            <w:tcW w:w="9889" w:type="dxa"/>
            <w:gridSpan w:val="8"/>
          </w:tcPr>
          <w:p w14:paraId="09E0C962" w14:textId="77777777" w:rsidR="00700F4F" w:rsidRDefault="00700F4F" w:rsidP="007538BA">
            <w:pPr>
              <w:pStyle w:val="BlockText"/>
            </w:pPr>
          </w:p>
        </w:tc>
      </w:tr>
      <w:tr w:rsidR="00700F4F" w14:paraId="09E0C966" w14:textId="77777777" w:rsidTr="004E268C">
        <w:tc>
          <w:tcPr>
            <w:tcW w:w="551" w:type="dxa"/>
          </w:tcPr>
          <w:p w14:paraId="09E0C964" w14:textId="77777777" w:rsidR="00700F4F" w:rsidRDefault="00700F4F" w:rsidP="007538BA">
            <w:pPr>
              <w:pStyle w:val="BlockText"/>
              <w:jc w:val="center"/>
            </w:pPr>
            <w:r>
              <w:t>8</w:t>
            </w:r>
          </w:p>
        </w:tc>
        <w:tc>
          <w:tcPr>
            <w:tcW w:w="9889" w:type="dxa"/>
            <w:gridSpan w:val="8"/>
          </w:tcPr>
          <w:p w14:paraId="09E0C965" w14:textId="77777777" w:rsidR="00700F4F" w:rsidRDefault="00700F4F" w:rsidP="007538BA">
            <w:pPr>
              <w:pStyle w:val="BlockText"/>
            </w:pPr>
          </w:p>
        </w:tc>
      </w:tr>
      <w:tr w:rsidR="00700F4F" w14:paraId="09E0C969" w14:textId="77777777" w:rsidTr="004E268C">
        <w:tc>
          <w:tcPr>
            <w:tcW w:w="551" w:type="dxa"/>
          </w:tcPr>
          <w:p w14:paraId="09E0C967" w14:textId="77777777" w:rsidR="00700F4F" w:rsidRDefault="00700F4F" w:rsidP="007538BA">
            <w:pPr>
              <w:pStyle w:val="BlockText"/>
              <w:jc w:val="center"/>
            </w:pPr>
          </w:p>
        </w:tc>
        <w:tc>
          <w:tcPr>
            <w:tcW w:w="9889" w:type="dxa"/>
            <w:gridSpan w:val="8"/>
          </w:tcPr>
          <w:p w14:paraId="09E0C968" w14:textId="77777777" w:rsidR="00700F4F" w:rsidRDefault="00700F4F" w:rsidP="007538BA">
            <w:pPr>
              <w:pStyle w:val="BlockText"/>
            </w:pPr>
          </w:p>
        </w:tc>
      </w:tr>
      <w:tr w:rsidR="00700F4F" w14:paraId="09E0C96C" w14:textId="77777777" w:rsidTr="004E268C">
        <w:tc>
          <w:tcPr>
            <w:tcW w:w="551" w:type="dxa"/>
          </w:tcPr>
          <w:p w14:paraId="09E0C96A" w14:textId="77777777" w:rsidR="00700F4F" w:rsidRDefault="00700F4F" w:rsidP="007538BA">
            <w:pPr>
              <w:pStyle w:val="BlockText"/>
              <w:jc w:val="center"/>
            </w:pPr>
            <w:r>
              <w:t>9</w:t>
            </w:r>
          </w:p>
        </w:tc>
        <w:tc>
          <w:tcPr>
            <w:tcW w:w="9889" w:type="dxa"/>
            <w:gridSpan w:val="8"/>
          </w:tcPr>
          <w:p w14:paraId="09E0C96B" w14:textId="77777777" w:rsidR="00700F4F" w:rsidRDefault="00700F4F" w:rsidP="007538BA">
            <w:pPr>
              <w:pStyle w:val="BlockText"/>
            </w:pPr>
          </w:p>
        </w:tc>
      </w:tr>
      <w:tr w:rsidR="00700F4F" w14:paraId="09E0C96F" w14:textId="77777777" w:rsidTr="004E268C">
        <w:tc>
          <w:tcPr>
            <w:tcW w:w="551" w:type="dxa"/>
          </w:tcPr>
          <w:p w14:paraId="09E0C96D" w14:textId="77777777" w:rsidR="00700F4F" w:rsidRDefault="00700F4F" w:rsidP="007538BA">
            <w:pPr>
              <w:pStyle w:val="BlockText"/>
              <w:jc w:val="center"/>
            </w:pPr>
          </w:p>
        </w:tc>
        <w:tc>
          <w:tcPr>
            <w:tcW w:w="9889" w:type="dxa"/>
            <w:gridSpan w:val="8"/>
          </w:tcPr>
          <w:p w14:paraId="09E0C96E" w14:textId="77777777" w:rsidR="00700F4F" w:rsidRDefault="00700F4F" w:rsidP="007538BA">
            <w:pPr>
              <w:pStyle w:val="BlockText"/>
            </w:pPr>
          </w:p>
        </w:tc>
      </w:tr>
      <w:tr w:rsidR="00700F4F" w14:paraId="09E0C972" w14:textId="77777777" w:rsidTr="004E268C">
        <w:tc>
          <w:tcPr>
            <w:tcW w:w="551" w:type="dxa"/>
          </w:tcPr>
          <w:p w14:paraId="09E0C970" w14:textId="77777777" w:rsidR="00700F4F" w:rsidRDefault="00700F4F" w:rsidP="007538BA">
            <w:pPr>
              <w:pStyle w:val="BlockText"/>
              <w:jc w:val="center"/>
            </w:pPr>
          </w:p>
        </w:tc>
        <w:tc>
          <w:tcPr>
            <w:tcW w:w="9889" w:type="dxa"/>
            <w:gridSpan w:val="8"/>
          </w:tcPr>
          <w:p w14:paraId="09E0C971" w14:textId="77777777" w:rsidR="00700F4F" w:rsidRDefault="00700F4F" w:rsidP="007538BA">
            <w:pPr>
              <w:pStyle w:val="BlockText"/>
            </w:pPr>
          </w:p>
        </w:tc>
      </w:tr>
      <w:tr w:rsidR="00700F4F" w14:paraId="09E0C975" w14:textId="77777777" w:rsidTr="004E268C">
        <w:tc>
          <w:tcPr>
            <w:tcW w:w="551" w:type="dxa"/>
          </w:tcPr>
          <w:p w14:paraId="09E0C973" w14:textId="77777777" w:rsidR="00700F4F" w:rsidRDefault="00700F4F" w:rsidP="007538BA">
            <w:pPr>
              <w:pStyle w:val="BlockText"/>
              <w:jc w:val="center"/>
            </w:pPr>
            <w:r>
              <w:t>10</w:t>
            </w:r>
          </w:p>
        </w:tc>
        <w:tc>
          <w:tcPr>
            <w:tcW w:w="9889" w:type="dxa"/>
            <w:gridSpan w:val="8"/>
          </w:tcPr>
          <w:p w14:paraId="09E0C974" w14:textId="77777777" w:rsidR="00700F4F" w:rsidRDefault="00700F4F" w:rsidP="007538BA">
            <w:pPr>
              <w:pStyle w:val="BlockText"/>
            </w:pPr>
          </w:p>
        </w:tc>
      </w:tr>
      <w:tr w:rsidR="00700F4F" w14:paraId="09E0C978" w14:textId="77777777" w:rsidTr="004E268C">
        <w:tc>
          <w:tcPr>
            <w:tcW w:w="551" w:type="dxa"/>
          </w:tcPr>
          <w:p w14:paraId="09E0C976" w14:textId="77777777" w:rsidR="00700F4F" w:rsidRDefault="00700F4F" w:rsidP="007538BA">
            <w:pPr>
              <w:pStyle w:val="BlockText"/>
              <w:jc w:val="center"/>
            </w:pPr>
          </w:p>
        </w:tc>
        <w:tc>
          <w:tcPr>
            <w:tcW w:w="9889" w:type="dxa"/>
            <w:gridSpan w:val="8"/>
          </w:tcPr>
          <w:p w14:paraId="09E0C977" w14:textId="77777777" w:rsidR="00700F4F" w:rsidRDefault="00700F4F" w:rsidP="007538BA">
            <w:pPr>
              <w:pStyle w:val="BlockText"/>
            </w:pPr>
          </w:p>
        </w:tc>
      </w:tr>
      <w:tr w:rsidR="00700F4F" w14:paraId="09E0C97B" w14:textId="77777777" w:rsidTr="004E268C">
        <w:tc>
          <w:tcPr>
            <w:tcW w:w="551" w:type="dxa"/>
          </w:tcPr>
          <w:p w14:paraId="09E0C979" w14:textId="77777777" w:rsidR="00700F4F" w:rsidRDefault="00700F4F" w:rsidP="007538BA">
            <w:pPr>
              <w:pStyle w:val="BlockText"/>
              <w:jc w:val="center"/>
            </w:pPr>
          </w:p>
        </w:tc>
        <w:tc>
          <w:tcPr>
            <w:tcW w:w="9889" w:type="dxa"/>
            <w:gridSpan w:val="8"/>
          </w:tcPr>
          <w:p w14:paraId="09E0C97A" w14:textId="77777777" w:rsidR="00700F4F" w:rsidRDefault="00700F4F" w:rsidP="007538BA">
            <w:pPr>
              <w:pStyle w:val="BlockText"/>
            </w:pPr>
          </w:p>
        </w:tc>
      </w:tr>
      <w:tr w:rsidR="00700F4F" w14:paraId="09E0C97E" w14:textId="77777777" w:rsidTr="004E268C">
        <w:tc>
          <w:tcPr>
            <w:tcW w:w="551" w:type="dxa"/>
          </w:tcPr>
          <w:p w14:paraId="09E0C97C" w14:textId="77777777" w:rsidR="00700F4F" w:rsidRDefault="00700F4F" w:rsidP="007538BA">
            <w:pPr>
              <w:pStyle w:val="BlockText"/>
              <w:jc w:val="center"/>
            </w:pPr>
          </w:p>
        </w:tc>
        <w:tc>
          <w:tcPr>
            <w:tcW w:w="9889" w:type="dxa"/>
            <w:gridSpan w:val="8"/>
          </w:tcPr>
          <w:p w14:paraId="09E0C97D" w14:textId="77777777" w:rsidR="00700F4F" w:rsidRDefault="00700F4F" w:rsidP="007538BA">
            <w:pPr>
              <w:pStyle w:val="BlockText"/>
            </w:pPr>
          </w:p>
        </w:tc>
      </w:tr>
      <w:tr w:rsidR="00700F4F" w14:paraId="09E0C981" w14:textId="77777777" w:rsidTr="004E268C">
        <w:trPr>
          <w:gridAfter w:val="1"/>
          <w:wAfter w:w="90" w:type="dxa"/>
        </w:trPr>
        <w:tc>
          <w:tcPr>
            <w:tcW w:w="2960" w:type="dxa"/>
            <w:gridSpan w:val="3"/>
          </w:tcPr>
          <w:p w14:paraId="09E0C97F" w14:textId="77777777" w:rsidR="00700F4F" w:rsidRDefault="00700F4F" w:rsidP="007538BA">
            <w:pPr>
              <w:pStyle w:val="TableHeaderText"/>
              <w:rPr>
                <w:sz w:val="22"/>
                <w:szCs w:val="22"/>
              </w:rPr>
            </w:pPr>
            <w:r>
              <w:rPr>
                <w:sz w:val="22"/>
                <w:szCs w:val="22"/>
              </w:rPr>
              <w:t>Risk Assessment Issue</w:t>
            </w:r>
          </w:p>
        </w:tc>
        <w:tc>
          <w:tcPr>
            <w:tcW w:w="7390" w:type="dxa"/>
            <w:gridSpan w:val="5"/>
          </w:tcPr>
          <w:p w14:paraId="09E0C980" w14:textId="77777777" w:rsidR="00700F4F" w:rsidRDefault="00700F4F" w:rsidP="007538BA">
            <w:pPr>
              <w:pStyle w:val="TableHeaderText"/>
              <w:rPr>
                <w:sz w:val="22"/>
                <w:szCs w:val="22"/>
              </w:rPr>
            </w:pPr>
            <w:r>
              <w:rPr>
                <w:sz w:val="22"/>
                <w:szCs w:val="22"/>
              </w:rPr>
              <w:t>Rating Value</w:t>
            </w:r>
          </w:p>
        </w:tc>
      </w:tr>
      <w:tr w:rsidR="00700F4F" w14:paraId="09E0C984" w14:textId="77777777" w:rsidTr="004E268C">
        <w:trPr>
          <w:gridAfter w:val="1"/>
          <w:wAfter w:w="90" w:type="dxa"/>
        </w:trPr>
        <w:tc>
          <w:tcPr>
            <w:tcW w:w="2960" w:type="dxa"/>
            <w:gridSpan w:val="3"/>
          </w:tcPr>
          <w:p w14:paraId="09E0C982" w14:textId="77777777" w:rsidR="00700F4F" w:rsidRDefault="00700F4F" w:rsidP="007538BA">
            <w:pPr>
              <w:pStyle w:val="BlockText"/>
            </w:pPr>
            <w:r>
              <w:t>Height</w:t>
            </w:r>
          </w:p>
        </w:tc>
        <w:tc>
          <w:tcPr>
            <w:tcW w:w="7390" w:type="dxa"/>
            <w:gridSpan w:val="5"/>
          </w:tcPr>
          <w:p w14:paraId="09E0C983" w14:textId="77777777" w:rsidR="00700F4F" w:rsidRDefault="00700F4F" w:rsidP="007538BA">
            <w:pPr>
              <w:pStyle w:val="BlockText"/>
            </w:pPr>
          </w:p>
        </w:tc>
      </w:tr>
      <w:tr w:rsidR="00700F4F" w14:paraId="09E0C987" w14:textId="77777777" w:rsidTr="004E268C">
        <w:trPr>
          <w:gridAfter w:val="1"/>
          <w:wAfter w:w="90" w:type="dxa"/>
        </w:trPr>
        <w:tc>
          <w:tcPr>
            <w:tcW w:w="2960" w:type="dxa"/>
            <w:gridSpan w:val="3"/>
          </w:tcPr>
          <w:p w14:paraId="09E0C985" w14:textId="77777777" w:rsidR="00700F4F" w:rsidRDefault="00700F4F" w:rsidP="007538BA">
            <w:pPr>
              <w:pStyle w:val="BlockText"/>
            </w:pPr>
            <w:r>
              <w:t>Time at Height</w:t>
            </w:r>
          </w:p>
        </w:tc>
        <w:tc>
          <w:tcPr>
            <w:tcW w:w="7390" w:type="dxa"/>
            <w:gridSpan w:val="5"/>
          </w:tcPr>
          <w:p w14:paraId="09E0C986" w14:textId="77777777" w:rsidR="00700F4F" w:rsidRDefault="00700F4F" w:rsidP="007538BA">
            <w:pPr>
              <w:pStyle w:val="BlockText"/>
            </w:pPr>
          </w:p>
        </w:tc>
      </w:tr>
      <w:tr w:rsidR="00700F4F" w14:paraId="09E0C98A" w14:textId="77777777" w:rsidTr="004E268C">
        <w:trPr>
          <w:gridAfter w:val="1"/>
          <w:wAfter w:w="90" w:type="dxa"/>
        </w:trPr>
        <w:tc>
          <w:tcPr>
            <w:tcW w:w="2960" w:type="dxa"/>
            <w:gridSpan w:val="3"/>
          </w:tcPr>
          <w:p w14:paraId="09E0C988" w14:textId="77777777" w:rsidR="00700F4F" w:rsidRDefault="00700F4F" w:rsidP="007538BA">
            <w:pPr>
              <w:pStyle w:val="BlockText"/>
            </w:pPr>
            <w:r>
              <w:t>Activity at Height</w:t>
            </w:r>
          </w:p>
        </w:tc>
        <w:tc>
          <w:tcPr>
            <w:tcW w:w="7390" w:type="dxa"/>
            <w:gridSpan w:val="5"/>
          </w:tcPr>
          <w:p w14:paraId="09E0C989" w14:textId="77777777" w:rsidR="00700F4F" w:rsidRDefault="00700F4F" w:rsidP="007538BA">
            <w:pPr>
              <w:pStyle w:val="BlockText"/>
            </w:pPr>
          </w:p>
        </w:tc>
      </w:tr>
      <w:tr w:rsidR="00700F4F" w14:paraId="09E0C98D" w14:textId="77777777" w:rsidTr="004E268C">
        <w:trPr>
          <w:gridAfter w:val="1"/>
          <w:wAfter w:w="90" w:type="dxa"/>
        </w:trPr>
        <w:tc>
          <w:tcPr>
            <w:tcW w:w="2960" w:type="dxa"/>
            <w:gridSpan w:val="3"/>
          </w:tcPr>
          <w:p w14:paraId="09E0C98B" w14:textId="77777777" w:rsidR="00700F4F" w:rsidRDefault="00700F4F" w:rsidP="007538BA">
            <w:pPr>
              <w:pStyle w:val="BlockText"/>
            </w:pPr>
            <w:r>
              <w:t>Obstructions</w:t>
            </w:r>
          </w:p>
        </w:tc>
        <w:tc>
          <w:tcPr>
            <w:tcW w:w="7390" w:type="dxa"/>
            <w:gridSpan w:val="5"/>
          </w:tcPr>
          <w:p w14:paraId="09E0C98C" w14:textId="77777777" w:rsidR="00700F4F" w:rsidRDefault="00700F4F" w:rsidP="007538BA">
            <w:pPr>
              <w:pStyle w:val="BlockText"/>
            </w:pPr>
          </w:p>
        </w:tc>
      </w:tr>
      <w:tr w:rsidR="00700F4F" w14:paraId="09E0C990" w14:textId="77777777" w:rsidTr="004E268C">
        <w:trPr>
          <w:gridAfter w:val="1"/>
          <w:wAfter w:w="90" w:type="dxa"/>
        </w:trPr>
        <w:tc>
          <w:tcPr>
            <w:tcW w:w="2960" w:type="dxa"/>
            <w:gridSpan w:val="3"/>
          </w:tcPr>
          <w:p w14:paraId="09E0C98E" w14:textId="77777777" w:rsidR="00700F4F" w:rsidRDefault="00700F4F" w:rsidP="007538BA">
            <w:pPr>
              <w:pStyle w:val="BlockText"/>
            </w:pPr>
            <w:r>
              <w:t>Frequency</w:t>
            </w:r>
          </w:p>
        </w:tc>
        <w:tc>
          <w:tcPr>
            <w:tcW w:w="7390" w:type="dxa"/>
            <w:gridSpan w:val="5"/>
          </w:tcPr>
          <w:p w14:paraId="09E0C98F" w14:textId="77777777" w:rsidR="00700F4F" w:rsidRDefault="00700F4F" w:rsidP="007538BA">
            <w:pPr>
              <w:pStyle w:val="BlockText"/>
            </w:pPr>
          </w:p>
        </w:tc>
      </w:tr>
      <w:tr w:rsidR="00700F4F" w14:paraId="09E0C992" w14:textId="77777777" w:rsidTr="004E268C">
        <w:trPr>
          <w:gridAfter w:val="1"/>
          <w:wAfter w:w="90" w:type="dxa"/>
        </w:trPr>
        <w:tc>
          <w:tcPr>
            <w:tcW w:w="10350" w:type="dxa"/>
            <w:gridSpan w:val="8"/>
          </w:tcPr>
          <w:p w14:paraId="09E0C991" w14:textId="77777777" w:rsidR="00700F4F" w:rsidRDefault="00700F4F" w:rsidP="007538BA">
            <w:pPr>
              <w:pStyle w:val="BlockText"/>
            </w:pPr>
          </w:p>
        </w:tc>
      </w:tr>
      <w:tr w:rsidR="00700F4F" w14:paraId="09E0C995" w14:textId="77777777" w:rsidTr="004E268C">
        <w:trPr>
          <w:gridAfter w:val="1"/>
          <w:wAfter w:w="90" w:type="dxa"/>
          <w:trHeight w:val="70"/>
        </w:trPr>
        <w:tc>
          <w:tcPr>
            <w:tcW w:w="2960" w:type="dxa"/>
            <w:gridSpan w:val="3"/>
          </w:tcPr>
          <w:p w14:paraId="09E0C993" w14:textId="77777777" w:rsidR="00700F4F" w:rsidRDefault="00700F4F" w:rsidP="007538BA">
            <w:pPr>
              <w:pStyle w:val="TableHeaderText"/>
              <w:jc w:val="left"/>
            </w:pPr>
            <w:r>
              <w:t>Risk Assessment Total:</w:t>
            </w:r>
          </w:p>
        </w:tc>
        <w:tc>
          <w:tcPr>
            <w:tcW w:w="7390" w:type="dxa"/>
            <w:gridSpan w:val="5"/>
          </w:tcPr>
          <w:p w14:paraId="09E0C994" w14:textId="77777777" w:rsidR="00700F4F" w:rsidRDefault="00700F4F" w:rsidP="000320E0"/>
        </w:tc>
      </w:tr>
      <w:tr w:rsidR="00700F4F" w14:paraId="09E0C997" w14:textId="77777777" w:rsidTr="004E268C">
        <w:trPr>
          <w:gridAfter w:val="1"/>
          <w:wAfter w:w="90" w:type="dxa"/>
        </w:trPr>
        <w:tc>
          <w:tcPr>
            <w:tcW w:w="10350" w:type="dxa"/>
            <w:gridSpan w:val="8"/>
          </w:tcPr>
          <w:p w14:paraId="09E0C996" w14:textId="77777777" w:rsidR="00700F4F" w:rsidRDefault="00700F4F" w:rsidP="000320E0"/>
        </w:tc>
      </w:tr>
      <w:tr w:rsidR="00700F4F" w14:paraId="09E0C999" w14:textId="77777777" w:rsidTr="004E268C">
        <w:trPr>
          <w:gridAfter w:val="1"/>
          <w:wAfter w:w="90" w:type="dxa"/>
        </w:trPr>
        <w:tc>
          <w:tcPr>
            <w:tcW w:w="10350" w:type="dxa"/>
            <w:gridSpan w:val="8"/>
          </w:tcPr>
          <w:p w14:paraId="09E0C998" w14:textId="77777777" w:rsidR="00700F4F" w:rsidRDefault="00700F4F" w:rsidP="007538BA">
            <w:pPr>
              <w:pStyle w:val="TableHeaderText"/>
              <w:jc w:val="left"/>
            </w:pPr>
            <w:r>
              <w:t>Exposure = Risk Assessment Total x Number of Workers:</w:t>
            </w:r>
          </w:p>
        </w:tc>
      </w:tr>
    </w:tbl>
    <w:p w14:paraId="09E0C99A" w14:textId="77777777" w:rsidR="00700F4F" w:rsidRDefault="00700F4F" w:rsidP="007538BA">
      <w:pPr>
        <w:pStyle w:val="BlockLine"/>
      </w:pPr>
    </w:p>
    <w:p w14:paraId="09E0C99B" w14:textId="77777777" w:rsidR="00700F4F" w:rsidRDefault="00700F4F" w:rsidP="007538BA">
      <w:pPr>
        <w:pStyle w:val="Heading1"/>
        <w:pageBreakBefore/>
      </w:pPr>
      <w:bookmarkStart w:id="374" w:name="_Tool_HSE0044-PR01-TO.03"/>
      <w:bookmarkStart w:id="375" w:name="_Ref127449187"/>
      <w:bookmarkStart w:id="376" w:name="TO03"/>
      <w:bookmarkEnd w:id="374"/>
      <w:r>
        <w:lastRenderedPageBreak/>
        <w:t>Tool</w:t>
      </w:r>
      <w:r w:rsidR="00E97A50" w:rsidRPr="00E97A50">
        <w:t xml:space="preserve"> </w:t>
      </w:r>
      <w:r w:rsidR="00E97A50">
        <w:t>HSE0044-PR01-TO.03</w:t>
      </w:r>
      <w:bookmarkEnd w:id="375"/>
    </w:p>
    <w:p w14:paraId="09E0C99C" w14:textId="5EDDC0B2" w:rsidR="00700F4F" w:rsidRDefault="00F106C5" w:rsidP="007538BA">
      <w:pPr>
        <w:pStyle w:val="Heading3"/>
        <w:spacing w:before="240"/>
      </w:pPr>
      <w:bookmarkStart w:id="377" w:name="_Start-Work_Check"/>
      <w:bookmarkEnd w:id="376"/>
      <w:bookmarkEnd w:id="377"/>
      <w:proofErr w:type="spellStart"/>
      <w:r>
        <w:t>WaH</w:t>
      </w:r>
      <w:proofErr w:type="spellEnd"/>
      <w:r>
        <w:t xml:space="preserve"> </w:t>
      </w:r>
      <w:r w:rsidR="0028761C">
        <w:t>Start-Work Check</w:t>
      </w:r>
      <w:r>
        <w:t xml:space="preserve"> and Rescue Plan</w:t>
      </w:r>
    </w:p>
    <w:p w14:paraId="4E9CF9AB" w14:textId="0B15D69A" w:rsidR="0023266A" w:rsidRDefault="0023266A" w:rsidP="00272C51">
      <w:pPr>
        <w:pStyle w:val="BlockLine"/>
      </w:pPr>
    </w:p>
    <w:p w14:paraId="4E3CDC9A" w14:textId="3298D8EA" w:rsidR="0023266A" w:rsidRPr="007232EE" w:rsidRDefault="001E3089" w:rsidP="00272C51">
      <w:pPr>
        <w:pStyle w:val="Heading4"/>
      </w:pPr>
      <w:r>
        <w:rPr>
          <w:noProof/>
        </w:rPr>
        <mc:AlternateContent>
          <mc:Choice Requires="wps">
            <w:drawing>
              <wp:anchor distT="0" distB="0" distL="0" distR="0" simplePos="0" relativeHeight="251718144" behindDoc="1" locked="0" layoutInCell="1" allowOverlap="1" wp14:anchorId="0C2DC0F7" wp14:editId="5D0F64BF">
                <wp:simplePos x="0" y="0"/>
                <wp:positionH relativeFrom="page">
                  <wp:posOffset>599440</wp:posOffset>
                </wp:positionH>
                <wp:positionV relativeFrom="paragraph">
                  <wp:posOffset>210820</wp:posOffset>
                </wp:positionV>
                <wp:extent cx="6810375" cy="219075"/>
                <wp:effectExtent l="0" t="0" r="0" b="0"/>
                <wp:wrapTopAndBottom/>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219075"/>
                        </a:xfrm>
                        <a:prstGeom prst="rect">
                          <a:avLst/>
                        </a:prstGeom>
                        <a:solidFill>
                          <a:srgbClr val="7E1B70"/>
                        </a:solidFill>
                        <a:ln>
                          <a:noFill/>
                        </a:ln>
                      </wps:spPr>
                      <wps:txbx>
                        <w:txbxContent>
                          <w:p w14:paraId="76C2C7C5" w14:textId="5B7B14B3" w:rsidR="0023266A" w:rsidRPr="00272C51" w:rsidRDefault="0023266A" w:rsidP="0023266A">
                            <w:pPr>
                              <w:spacing w:before="111"/>
                              <w:ind w:left="171"/>
                              <w:rPr>
                                <w:rFonts w:cs="Arial"/>
                                <w:color w:val="000000"/>
                                <w:sz w:val="20"/>
                                <w:szCs w:val="20"/>
                              </w:rPr>
                            </w:pPr>
                            <w:r w:rsidRPr="00272C51">
                              <w:rPr>
                                <w:rFonts w:cs="Arial"/>
                                <w:b/>
                                <w:color w:val="FFFFFF"/>
                                <w:w w:val="90"/>
                                <w:sz w:val="20"/>
                                <w:szCs w:val="20"/>
                              </w:rPr>
                              <w:t>WHEN</w:t>
                            </w:r>
                            <w:r w:rsidRPr="00272C51">
                              <w:rPr>
                                <w:rFonts w:cs="Arial"/>
                                <w:b/>
                                <w:color w:val="FFFFFF"/>
                                <w:spacing w:val="-2"/>
                                <w:sz w:val="20"/>
                                <w:szCs w:val="20"/>
                              </w:rPr>
                              <w:t xml:space="preserve"> </w:t>
                            </w:r>
                            <w:r w:rsidRPr="00272C51">
                              <w:rPr>
                                <w:rFonts w:cs="Arial"/>
                                <w:b/>
                                <w:color w:val="FFFFFF"/>
                                <w:w w:val="90"/>
                                <w:sz w:val="20"/>
                                <w:szCs w:val="20"/>
                              </w:rPr>
                              <w:t>TO</w:t>
                            </w:r>
                            <w:r w:rsidRPr="00272C51">
                              <w:rPr>
                                <w:rFonts w:cs="Arial"/>
                                <w:b/>
                                <w:color w:val="FFFFFF"/>
                                <w:spacing w:val="-2"/>
                                <w:sz w:val="20"/>
                                <w:szCs w:val="20"/>
                              </w:rPr>
                              <w:t xml:space="preserve"> </w:t>
                            </w:r>
                            <w:r w:rsidRPr="00272C51">
                              <w:rPr>
                                <w:rFonts w:cs="Arial"/>
                                <w:b/>
                                <w:color w:val="FFFFFF"/>
                                <w:w w:val="90"/>
                                <w:sz w:val="20"/>
                                <w:szCs w:val="20"/>
                              </w:rPr>
                              <w:t>COMPLETE</w:t>
                            </w:r>
                            <w:r w:rsidRPr="00272C51">
                              <w:rPr>
                                <w:rFonts w:cs="Arial"/>
                                <w:b/>
                                <w:color w:val="FFFFFF"/>
                                <w:sz w:val="20"/>
                                <w:szCs w:val="20"/>
                              </w:rPr>
                              <w:t xml:space="preserve"> </w:t>
                            </w:r>
                            <w:r w:rsidRPr="0064119E">
                              <w:rPr>
                                <w:rFonts w:cs="Arial"/>
                                <w:color w:val="FFFFFF" w:themeColor="background1"/>
                                <w:w w:val="90"/>
                                <w:sz w:val="20"/>
                                <w:szCs w:val="20"/>
                              </w:rPr>
                              <w:t>–</w:t>
                            </w:r>
                            <w:r w:rsidRPr="0064119E">
                              <w:rPr>
                                <w:rFonts w:cs="Arial"/>
                                <w:color w:val="FFFFFF" w:themeColor="background1"/>
                                <w:spacing w:val="-8"/>
                                <w:w w:val="90"/>
                                <w:sz w:val="20"/>
                                <w:szCs w:val="20"/>
                              </w:rPr>
                              <w:t xml:space="preserve"> </w:t>
                            </w:r>
                            <w:r w:rsidR="00F07743" w:rsidRPr="0064119E">
                              <w:rPr>
                                <w:rFonts w:ascii="DINPro-Medium" w:hAnsi="DINPro-Medium" w:cs="DINPro-Medium"/>
                                <w:color w:val="FFFFFF" w:themeColor="background1"/>
                              </w:rPr>
                              <w:t xml:space="preserve">Before the start of any </w:t>
                            </w:r>
                            <w:r w:rsidR="00F07743" w:rsidRPr="0064119E">
                              <w:rPr>
                                <w:rFonts w:ascii="DINPro-Bold" w:hAnsi="DINPro-Bold" w:cs="DINPro-Bold"/>
                                <w:b/>
                                <w:bCs/>
                                <w:color w:val="FFFFFF" w:themeColor="background1"/>
                              </w:rPr>
                              <w:t xml:space="preserve">WORKING AT HEIGHT </w:t>
                            </w:r>
                            <w:r w:rsidR="00F07743" w:rsidRPr="0064119E">
                              <w:rPr>
                                <w:rFonts w:ascii="DINPro-Medium" w:hAnsi="DINPro-Medium" w:cs="DINPro-Medium"/>
                                <w:color w:val="FFFFFF" w:themeColor="background1"/>
                              </w:rPr>
                              <w:t>activitie</w:t>
                            </w:r>
                            <w:r w:rsidR="00F07743">
                              <w:rPr>
                                <w:rFonts w:ascii="DINPro-Medium" w:hAnsi="DINPro-Medium" w:cs="DINPro-Medium"/>
                                <w:color w:val="FFFFFF"/>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DC0F7" id="Text Box 80" o:spid="_x0000_s1032" type="#_x0000_t202" style="position:absolute;margin-left:47.2pt;margin-top:16.6pt;width:536.25pt;height:17.25pt;z-index:-251598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" fillcolor="#7e1b70" stroked="f">
                <v:textbox inset="0,0,0,0">
                  <w:txbxContent>
                    <w:p w14:paraId="76C2C7C5" w14:textId="5B7B14B3" w:rsidR="0023266A" w:rsidRPr="00272C51" w:rsidRDefault="0023266A" w:rsidP="0023266A">
                      <w:pPr>
                        <w:spacing w:before="111"/>
                        <w:ind w:left="171"/>
                        <w:rPr>
                          <w:rFonts w:cs="Arial"/>
                          <w:color w:val="000000"/>
                          <w:sz w:val="20"/>
                          <w:szCs w:val="20"/>
                        </w:rPr>
                      </w:pPr>
                      <w:r w:rsidRPr="00272C51">
                        <w:rPr>
                          <w:rFonts w:cs="Arial"/>
                          <w:b/>
                          <w:color w:val="FFFFFF"/>
                          <w:w w:val="90"/>
                          <w:sz w:val="20"/>
                          <w:szCs w:val="20"/>
                        </w:rPr>
                        <w:t>WHEN</w:t>
                      </w:r>
                      <w:r w:rsidRPr="00272C51">
                        <w:rPr>
                          <w:rFonts w:cs="Arial"/>
                          <w:b/>
                          <w:color w:val="FFFFFF"/>
                          <w:spacing w:val="-2"/>
                          <w:sz w:val="20"/>
                          <w:szCs w:val="20"/>
                        </w:rPr>
                        <w:t xml:space="preserve"> </w:t>
                      </w:r>
                      <w:r w:rsidRPr="00272C51">
                        <w:rPr>
                          <w:rFonts w:cs="Arial"/>
                          <w:b/>
                          <w:color w:val="FFFFFF"/>
                          <w:w w:val="90"/>
                          <w:sz w:val="20"/>
                          <w:szCs w:val="20"/>
                        </w:rPr>
                        <w:t>TO</w:t>
                      </w:r>
                      <w:r w:rsidRPr="00272C51">
                        <w:rPr>
                          <w:rFonts w:cs="Arial"/>
                          <w:b/>
                          <w:color w:val="FFFFFF"/>
                          <w:spacing w:val="-2"/>
                          <w:sz w:val="20"/>
                          <w:szCs w:val="20"/>
                        </w:rPr>
                        <w:t xml:space="preserve"> </w:t>
                      </w:r>
                      <w:r w:rsidRPr="00272C51">
                        <w:rPr>
                          <w:rFonts w:cs="Arial"/>
                          <w:b/>
                          <w:color w:val="FFFFFF"/>
                          <w:w w:val="90"/>
                          <w:sz w:val="20"/>
                          <w:szCs w:val="20"/>
                        </w:rPr>
                        <w:t>COMPLETE</w:t>
                      </w:r>
                      <w:r w:rsidRPr="00272C51">
                        <w:rPr>
                          <w:rFonts w:cs="Arial"/>
                          <w:b/>
                          <w:color w:val="FFFFFF"/>
                          <w:sz w:val="20"/>
                          <w:szCs w:val="20"/>
                        </w:rPr>
                        <w:t xml:space="preserve"> </w:t>
                      </w:r>
                      <w:r w:rsidRPr="0064119E">
                        <w:rPr>
                          <w:rFonts w:cs="Arial"/>
                          <w:color w:val="FFFFFF" w:themeColor="background1"/>
                          <w:w w:val="90"/>
                          <w:sz w:val="20"/>
                          <w:szCs w:val="20"/>
                        </w:rPr>
                        <w:t>–</w:t>
                      </w:r>
                      <w:r w:rsidRPr="0064119E">
                        <w:rPr>
                          <w:rFonts w:cs="Arial"/>
                          <w:color w:val="FFFFFF" w:themeColor="background1"/>
                          <w:spacing w:val="-8"/>
                          <w:w w:val="90"/>
                          <w:sz w:val="20"/>
                          <w:szCs w:val="20"/>
                        </w:rPr>
                        <w:t xml:space="preserve"> </w:t>
                      </w:r>
                      <w:r w:rsidR="00F07743" w:rsidRPr="0064119E">
                        <w:rPr>
                          <w:rFonts w:ascii="DINPro-Medium" w:hAnsi="DINPro-Medium" w:cs="DINPro-Medium"/>
                          <w:color w:val="FFFFFF" w:themeColor="background1"/>
                        </w:rPr>
                        <w:t xml:space="preserve">Before the start of any </w:t>
                      </w:r>
                      <w:r w:rsidR="00F07743" w:rsidRPr="0064119E">
                        <w:rPr>
                          <w:rFonts w:ascii="DINPro-Bold" w:hAnsi="DINPro-Bold" w:cs="DINPro-Bold"/>
                          <w:b/>
                          <w:bCs/>
                          <w:color w:val="FFFFFF" w:themeColor="background1"/>
                        </w:rPr>
                        <w:t xml:space="preserve">WORKING AT HEIGHT </w:t>
                      </w:r>
                      <w:r w:rsidR="00F07743" w:rsidRPr="0064119E">
                        <w:rPr>
                          <w:rFonts w:ascii="DINPro-Medium" w:hAnsi="DINPro-Medium" w:cs="DINPro-Medium"/>
                          <w:color w:val="FFFFFF" w:themeColor="background1"/>
                        </w:rPr>
                        <w:t>activitie</w:t>
                      </w:r>
                      <w:r w:rsidR="00F07743">
                        <w:rPr>
                          <w:rFonts w:ascii="DINPro-Medium" w:hAnsi="DINPro-Medium" w:cs="DINPro-Medium"/>
                          <w:color w:val="FFFFFF"/>
                        </w:rPr>
                        <w:t>s</w:t>
                      </w:r>
                    </w:p>
                  </w:txbxContent>
                </v:textbox>
                <w10:wrap type="topAndBottom" anchorx="page"/>
              </v:shape>
            </w:pict>
          </mc:Fallback>
        </mc:AlternateContent>
      </w:r>
      <w:r w:rsidR="0023266A" w:rsidRPr="00272C51">
        <w:t xml:space="preserve">Working at </w:t>
      </w:r>
      <w:r w:rsidR="0023266A" w:rsidRPr="00272C51">
        <w:rPr>
          <w:rStyle w:val="Heading3Char"/>
          <w:rFonts w:ascii="Arial" w:hAnsi="Arial"/>
          <w:b/>
          <w:sz w:val="22"/>
        </w:rPr>
        <w:t>Height</w:t>
      </w:r>
    </w:p>
    <w:tbl>
      <w:tblPr>
        <w:tblW w:w="107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78"/>
        <w:gridCol w:w="582"/>
        <w:gridCol w:w="2496"/>
        <w:gridCol w:w="3078"/>
        <w:gridCol w:w="726"/>
        <w:gridCol w:w="1080"/>
        <w:gridCol w:w="1171"/>
      </w:tblGrid>
      <w:tr w:rsidR="0023266A" w:rsidRPr="00273DFC" w14:paraId="17AECB80" w14:textId="77777777" w:rsidTr="00272C51">
        <w:trPr>
          <w:trHeight w:val="729"/>
          <w:jc w:val="center"/>
        </w:trPr>
        <w:tc>
          <w:tcPr>
            <w:tcW w:w="2160" w:type="dxa"/>
            <w:gridSpan w:val="2"/>
            <w:tcBorders>
              <w:left w:val="single" w:sz="2" w:space="0" w:color="000000"/>
              <w:right w:val="single" w:sz="2" w:space="0" w:color="000000"/>
            </w:tcBorders>
            <w:shd w:val="clear" w:color="auto" w:fill="E77A0B"/>
          </w:tcPr>
          <w:p w14:paraId="3B8A330C" w14:textId="77777777" w:rsidR="0023266A" w:rsidRPr="00273DFC" w:rsidRDefault="0023266A" w:rsidP="00F73B0A">
            <w:pPr>
              <w:pStyle w:val="TableParagraph"/>
              <w:spacing w:before="75" w:line="261" w:lineRule="auto"/>
              <w:ind w:left="113" w:right="147"/>
              <w:rPr>
                <w:b/>
                <w:sz w:val="16"/>
                <w:szCs w:val="16"/>
              </w:rPr>
            </w:pPr>
            <w:r w:rsidRPr="00273DFC">
              <w:rPr>
                <w:b/>
                <w:color w:val="FFFFFF"/>
                <w:sz w:val="16"/>
                <w:szCs w:val="16"/>
              </w:rPr>
              <w:t xml:space="preserve">All exposed person(s) performing work are to </w:t>
            </w:r>
            <w:r w:rsidRPr="00273DFC">
              <w:rPr>
                <w:b/>
                <w:color w:val="FFFFFF"/>
                <w:w w:val="95"/>
                <w:sz w:val="16"/>
                <w:szCs w:val="16"/>
              </w:rPr>
              <w:t>confirm</w:t>
            </w:r>
            <w:r w:rsidRPr="00273DFC">
              <w:rPr>
                <w:b/>
                <w:color w:val="FFFFFF"/>
                <w:spacing w:val="-9"/>
                <w:w w:val="95"/>
                <w:sz w:val="16"/>
                <w:szCs w:val="16"/>
              </w:rPr>
              <w:t xml:space="preserve"> </w:t>
            </w:r>
            <w:r w:rsidRPr="00273DFC">
              <w:rPr>
                <w:b/>
                <w:color w:val="FFFFFF"/>
                <w:w w:val="95"/>
                <w:sz w:val="16"/>
                <w:szCs w:val="16"/>
              </w:rPr>
              <w:t>each</w:t>
            </w:r>
            <w:r w:rsidRPr="00273DFC">
              <w:rPr>
                <w:b/>
                <w:color w:val="FFFFFF"/>
                <w:spacing w:val="-9"/>
                <w:w w:val="95"/>
                <w:sz w:val="16"/>
                <w:szCs w:val="16"/>
              </w:rPr>
              <w:t xml:space="preserve"> </w:t>
            </w:r>
            <w:r w:rsidRPr="00273DFC">
              <w:rPr>
                <w:b/>
                <w:color w:val="FFFFFF"/>
                <w:w w:val="95"/>
                <w:sz w:val="16"/>
                <w:szCs w:val="16"/>
              </w:rPr>
              <w:t>safeguard</w:t>
            </w:r>
            <w:r w:rsidRPr="00273DFC">
              <w:rPr>
                <w:b/>
                <w:color w:val="FFFFFF"/>
                <w:spacing w:val="-9"/>
                <w:w w:val="95"/>
                <w:sz w:val="16"/>
                <w:szCs w:val="16"/>
              </w:rPr>
              <w:t xml:space="preserve"> </w:t>
            </w:r>
            <w:r w:rsidRPr="00273DFC">
              <w:rPr>
                <w:b/>
                <w:color w:val="FFFFFF"/>
                <w:w w:val="95"/>
                <w:sz w:val="16"/>
                <w:szCs w:val="16"/>
              </w:rPr>
              <w:t>below.</w:t>
            </w:r>
          </w:p>
        </w:tc>
        <w:tc>
          <w:tcPr>
            <w:tcW w:w="6300" w:type="dxa"/>
            <w:gridSpan w:val="3"/>
            <w:tcBorders>
              <w:left w:val="single" w:sz="2" w:space="0" w:color="000000"/>
              <w:right w:val="single" w:sz="2" w:space="0" w:color="000000"/>
            </w:tcBorders>
            <w:shd w:val="clear" w:color="auto" w:fill="E77A0B"/>
          </w:tcPr>
          <w:p w14:paraId="3FD51D9D" w14:textId="77777777" w:rsidR="0023266A" w:rsidRPr="00273DFC" w:rsidRDefault="0023266A" w:rsidP="00F73B0A">
            <w:pPr>
              <w:pStyle w:val="TableParagraph"/>
              <w:spacing w:before="75"/>
              <w:ind w:left="151"/>
              <w:rPr>
                <w:b/>
                <w:sz w:val="16"/>
                <w:szCs w:val="16"/>
              </w:rPr>
            </w:pPr>
            <w:r w:rsidRPr="00273DFC">
              <w:rPr>
                <w:b/>
                <w:color w:val="FFFFFF"/>
                <w:w w:val="90"/>
                <w:sz w:val="16"/>
                <w:szCs w:val="16"/>
              </w:rPr>
              <w:t>How</w:t>
            </w:r>
            <w:r w:rsidRPr="00273DFC">
              <w:rPr>
                <w:b/>
                <w:color w:val="FFFFFF"/>
                <w:sz w:val="16"/>
                <w:szCs w:val="16"/>
              </w:rPr>
              <w:t xml:space="preserve"> </w:t>
            </w:r>
            <w:r w:rsidRPr="00273DFC">
              <w:rPr>
                <w:b/>
                <w:color w:val="FFFFFF"/>
                <w:w w:val="90"/>
                <w:sz w:val="16"/>
                <w:szCs w:val="16"/>
              </w:rPr>
              <w:t>to</w:t>
            </w:r>
            <w:r w:rsidRPr="00273DFC">
              <w:rPr>
                <w:b/>
                <w:color w:val="FFFFFF"/>
                <w:spacing w:val="1"/>
                <w:sz w:val="16"/>
                <w:szCs w:val="16"/>
              </w:rPr>
              <w:t xml:space="preserve"> </w:t>
            </w:r>
            <w:r w:rsidRPr="00273DFC">
              <w:rPr>
                <w:b/>
                <w:color w:val="FFFFFF"/>
                <w:spacing w:val="-2"/>
                <w:w w:val="90"/>
                <w:sz w:val="16"/>
                <w:szCs w:val="16"/>
              </w:rPr>
              <w:t>examples:</w:t>
            </w:r>
          </w:p>
        </w:tc>
        <w:tc>
          <w:tcPr>
            <w:tcW w:w="1080" w:type="dxa"/>
            <w:tcBorders>
              <w:left w:val="single" w:sz="2" w:space="0" w:color="000000"/>
              <w:right w:val="single" w:sz="2" w:space="0" w:color="000000"/>
            </w:tcBorders>
            <w:shd w:val="clear" w:color="auto" w:fill="6A6D71"/>
          </w:tcPr>
          <w:p w14:paraId="6DDDEA19" w14:textId="77777777" w:rsidR="0023266A" w:rsidRPr="00273DFC" w:rsidRDefault="0023266A" w:rsidP="00F73B0A">
            <w:pPr>
              <w:pStyle w:val="TableParagraph"/>
              <w:spacing w:before="75" w:line="261" w:lineRule="auto"/>
              <w:ind w:left="114" w:right="118"/>
              <w:rPr>
                <w:b/>
                <w:sz w:val="16"/>
                <w:szCs w:val="16"/>
              </w:rPr>
            </w:pPr>
            <w:r w:rsidRPr="00273DFC">
              <w:rPr>
                <w:b/>
                <w:color w:val="FFFFFF"/>
                <w:spacing w:val="-2"/>
                <w:sz w:val="16"/>
                <w:szCs w:val="16"/>
              </w:rPr>
              <w:t>Person(s) Performing Work</w:t>
            </w:r>
            <w:r w:rsidRPr="00273DFC">
              <w:rPr>
                <w:b/>
                <w:color w:val="FFFFFF"/>
                <w:spacing w:val="-10"/>
                <w:sz w:val="16"/>
                <w:szCs w:val="16"/>
              </w:rPr>
              <w:t xml:space="preserve"> </w:t>
            </w:r>
            <w:r w:rsidRPr="00273DFC">
              <w:rPr>
                <w:b/>
                <w:color w:val="FFFFFF"/>
                <w:spacing w:val="-2"/>
                <w:sz w:val="16"/>
                <w:szCs w:val="16"/>
              </w:rPr>
              <w:t>(initial)</w:t>
            </w:r>
          </w:p>
        </w:tc>
        <w:tc>
          <w:tcPr>
            <w:tcW w:w="1171" w:type="dxa"/>
            <w:tcBorders>
              <w:left w:val="single" w:sz="2" w:space="0" w:color="000000"/>
              <w:right w:val="single" w:sz="2" w:space="0" w:color="000000"/>
            </w:tcBorders>
            <w:shd w:val="clear" w:color="auto" w:fill="6A6D71"/>
          </w:tcPr>
          <w:p w14:paraId="756AA7A8" w14:textId="77777777" w:rsidR="0023266A" w:rsidRPr="00273DFC" w:rsidRDefault="0023266A" w:rsidP="00F73B0A">
            <w:pPr>
              <w:pStyle w:val="TableParagraph"/>
              <w:spacing w:before="75" w:line="261" w:lineRule="auto"/>
              <w:ind w:left="114"/>
              <w:rPr>
                <w:b/>
                <w:sz w:val="16"/>
                <w:szCs w:val="16"/>
              </w:rPr>
            </w:pPr>
            <w:r w:rsidRPr="00273DFC">
              <w:rPr>
                <w:b/>
                <w:color w:val="FFFFFF"/>
                <w:spacing w:val="-2"/>
                <w:sz w:val="16"/>
                <w:szCs w:val="16"/>
              </w:rPr>
              <w:t>Start-Work Verifier</w:t>
            </w:r>
          </w:p>
        </w:tc>
      </w:tr>
      <w:tr w:rsidR="0023266A" w:rsidRPr="00273DFC" w14:paraId="49C52E71" w14:textId="77777777" w:rsidTr="00272C51">
        <w:trPr>
          <w:trHeight w:val="329"/>
          <w:jc w:val="center"/>
        </w:trPr>
        <w:tc>
          <w:tcPr>
            <w:tcW w:w="10711" w:type="dxa"/>
            <w:gridSpan w:val="7"/>
            <w:tcBorders>
              <w:left w:val="single" w:sz="2" w:space="0" w:color="000000"/>
              <w:right w:val="single" w:sz="2" w:space="0" w:color="000000"/>
            </w:tcBorders>
          </w:tcPr>
          <w:p w14:paraId="27C19D88" w14:textId="77777777" w:rsidR="0023266A" w:rsidRPr="00273DFC" w:rsidRDefault="0023266A" w:rsidP="00F73B0A">
            <w:pPr>
              <w:pStyle w:val="TableParagraph"/>
              <w:spacing w:before="75"/>
              <w:ind w:left="114"/>
              <w:rPr>
                <w:b/>
                <w:sz w:val="16"/>
                <w:szCs w:val="16"/>
              </w:rPr>
            </w:pPr>
            <w:r w:rsidRPr="00273DFC">
              <w:rPr>
                <w:b/>
                <w:w w:val="90"/>
                <w:sz w:val="16"/>
                <w:szCs w:val="16"/>
              </w:rPr>
              <w:t>I</w:t>
            </w:r>
            <w:r w:rsidRPr="00273DFC">
              <w:rPr>
                <w:b/>
                <w:spacing w:val="-5"/>
                <w:sz w:val="16"/>
                <w:szCs w:val="16"/>
              </w:rPr>
              <w:t xml:space="preserve"> </w:t>
            </w:r>
            <w:r w:rsidRPr="00273DFC">
              <w:rPr>
                <w:b/>
                <w:w w:val="90"/>
                <w:sz w:val="16"/>
                <w:szCs w:val="16"/>
              </w:rPr>
              <w:t>HAVE</w:t>
            </w:r>
            <w:r w:rsidRPr="00273DFC">
              <w:rPr>
                <w:b/>
                <w:spacing w:val="-4"/>
                <w:sz w:val="16"/>
                <w:szCs w:val="16"/>
              </w:rPr>
              <w:t xml:space="preserve"> </w:t>
            </w:r>
            <w:r w:rsidRPr="00273DFC">
              <w:rPr>
                <w:b/>
                <w:spacing w:val="-2"/>
                <w:w w:val="90"/>
                <w:sz w:val="16"/>
                <w:szCs w:val="16"/>
              </w:rPr>
              <w:t>CONFIRMED:</w:t>
            </w:r>
          </w:p>
        </w:tc>
      </w:tr>
      <w:tr w:rsidR="0023266A" w:rsidRPr="00273DFC" w14:paraId="6DFDA0E0" w14:textId="77777777" w:rsidTr="00272C51">
        <w:trPr>
          <w:trHeight w:val="721"/>
          <w:jc w:val="center"/>
        </w:trPr>
        <w:tc>
          <w:tcPr>
            <w:tcW w:w="2160" w:type="dxa"/>
            <w:gridSpan w:val="2"/>
            <w:tcBorders>
              <w:left w:val="single" w:sz="2" w:space="0" w:color="000000"/>
              <w:bottom w:val="single" w:sz="2" w:space="0" w:color="000000"/>
              <w:right w:val="single" w:sz="2" w:space="0" w:color="000000"/>
            </w:tcBorders>
          </w:tcPr>
          <w:p w14:paraId="44140779" w14:textId="77777777" w:rsidR="0023266A" w:rsidRPr="0023266A" w:rsidRDefault="0023266A" w:rsidP="00F73B0A">
            <w:pPr>
              <w:ind w:left="540"/>
              <w:rPr>
                <w:sz w:val="10"/>
                <w:szCs w:val="10"/>
              </w:rPr>
            </w:pPr>
          </w:p>
          <w:p w14:paraId="31104728" w14:textId="2719B9DF" w:rsidR="0023266A" w:rsidRPr="00C33481" w:rsidRDefault="001E3089" w:rsidP="00F73B0A">
            <w:pPr>
              <w:ind w:left="540"/>
              <w:rPr>
                <w:sz w:val="16"/>
                <w:szCs w:val="16"/>
              </w:rPr>
            </w:pPr>
            <w:r>
              <w:rPr>
                <w:noProof/>
              </w:rPr>
              <mc:AlternateContent>
                <mc:Choice Requires="wps">
                  <w:drawing>
                    <wp:anchor distT="0" distB="0" distL="114300" distR="114300" simplePos="0" relativeHeight="251719168" behindDoc="0" locked="0" layoutInCell="1" allowOverlap="1" wp14:anchorId="1F35FE39" wp14:editId="7BE54F22">
                      <wp:simplePos x="0" y="0"/>
                      <wp:positionH relativeFrom="column">
                        <wp:posOffset>108585</wp:posOffset>
                      </wp:positionH>
                      <wp:positionV relativeFrom="paragraph">
                        <wp:posOffset>100965</wp:posOffset>
                      </wp:positionV>
                      <wp:extent cx="161925" cy="152400"/>
                      <wp:effectExtent l="0" t="0" r="0" b="0"/>
                      <wp:wrapNone/>
                      <wp:docPr id="79" name="Oval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6BE12DE8">
                    <v:oval id="Oval 79" style="position:absolute;margin-left:8.55pt;margin-top:7.95pt;width:12.75pt;height:12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c0504d [3205]" stroked="f" strokeweight="2pt" w14:anchorId="70936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"/>
                  </w:pict>
                </mc:Fallback>
              </mc:AlternateContent>
            </w:r>
            <w:r>
              <w:rPr>
                <w:noProof/>
              </w:rPr>
              <mc:AlternateContent>
                <mc:Choice Requires="wps">
                  <w:drawing>
                    <wp:anchor distT="0" distB="0" distL="114300" distR="114300" simplePos="0" relativeHeight="251720192" behindDoc="0" locked="0" layoutInCell="1" allowOverlap="1" wp14:anchorId="3AEF2F07" wp14:editId="7DB8F4F7">
                      <wp:simplePos x="0" y="0"/>
                      <wp:positionH relativeFrom="column">
                        <wp:posOffset>59055</wp:posOffset>
                      </wp:positionH>
                      <wp:positionV relativeFrom="paragraph">
                        <wp:posOffset>74295</wp:posOffset>
                      </wp:positionV>
                      <wp:extent cx="161925" cy="228600"/>
                      <wp:effectExtent l="0" t="0" r="0" b="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228600"/>
                              </a:xfrm>
                              <a:prstGeom prst="rect">
                                <a:avLst/>
                              </a:prstGeom>
                              <a:solidFill>
                                <a:srgbClr val="FFFFFF">
                                  <a:alpha val="0"/>
                                </a:srgbClr>
                              </a:solidFill>
                              <a:ln w="6350">
                                <a:noFill/>
                              </a:ln>
                            </wps:spPr>
                            <wps:txbx>
                              <w:txbxContent>
                                <w:p w14:paraId="4A909137" w14:textId="77777777" w:rsidR="0023266A" w:rsidRPr="00273DFC" w:rsidRDefault="0023266A" w:rsidP="0023266A">
                                  <w:pPr>
                                    <w:jc w:val="center"/>
                                    <w:rPr>
                                      <w:color w:val="FFFFFF" w:themeColor="background1"/>
                                      <w:sz w:val="16"/>
                                      <w:szCs w:val="16"/>
                                    </w:rPr>
                                  </w:pPr>
                                  <w:r w:rsidRPr="00273DFC">
                                    <w:rPr>
                                      <w:color w:val="FFFFFF" w:themeColor="background1"/>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F2F07" id="Text Box 78" o:spid="_x0000_s1033" type="#_x0000_t202" style="position:absolute;left:0;text-align:left;margin-left:4.65pt;margin-top:5.85pt;width:12.75pt;height:18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" stroked="f" strokeweight=".5pt">
                      <v:fill opacity="0"/>
                      <v:textbox>
                        <w:txbxContent>
                          <w:p w14:paraId="4A909137" w14:textId="77777777" w:rsidR="0023266A" w:rsidRPr="00273DFC" w:rsidRDefault="0023266A" w:rsidP="0023266A">
                            <w:pPr>
                              <w:jc w:val="center"/>
                              <w:rPr>
                                <w:color w:val="FFFFFF" w:themeColor="background1"/>
                                <w:sz w:val="16"/>
                                <w:szCs w:val="16"/>
                              </w:rPr>
                            </w:pPr>
                            <w:r w:rsidRPr="00273DFC">
                              <w:rPr>
                                <w:color w:val="FFFFFF" w:themeColor="background1"/>
                                <w:sz w:val="16"/>
                                <w:szCs w:val="16"/>
                              </w:rPr>
                              <w:t>1</w:t>
                            </w:r>
                          </w:p>
                        </w:txbxContent>
                      </v:textbox>
                    </v:shape>
                  </w:pict>
                </mc:Fallback>
              </mc:AlternateContent>
            </w:r>
            <w:r w:rsidR="0023266A" w:rsidRPr="00C33481">
              <w:rPr>
                <w:sz w:val="16"/>
                <w:szCs w:val="16"/>
              </w:rPr>
              <w:t>The hazards are identified, controlled and it is safe to start.</w:t>
            </w:r>
          </w:p>
        </w:tc>
        <w:tc>
          <w:tcPr>
            <w:tcW w:w="6300" w:type="dxa"/>
            <w:gridSpan w:val="3"/>
            <w:tcBorders>
              <w:left w:val="single" w:sz="2" w:space="0" w:color="000000"/>
              <w:bottom w:val="single" w:sz="2" w:space="0" w:color="000000"/>
              <w:right w:val="single" w:sz="2" w:space="0" w:color="000000"/>
            </w:tcBorders>
          </w:tcPr>
          <w:p w14:paraId="58869DD3" w14:textId="77777777" w:rsidR="0023266A" w:rsidRPr="00273DFC" w:rsidRDefault="0023266A">
            <w:pPr>
              <w:pStyle w:val="TableParagraph"/>
              <w:numPr>
                <w:ilvl w:val="0"/>
                <w:numId w:val="42"/>
              </w:numPr>
              <w:tabs>
                <w:tab w:val="left" w:pos="284"/>
              </w:tabs>
              <w:rPr>
                <w:sz w:val="16"/>
                <w:szCs w:val="16"/>
              </w:rPr>
            </w:pPr>
            <w:r w:rsidRPr="00273DFC">
              <w:rPr>
                <w:sz w:val="16"/>
                <w:szCs w:val="16"/>
              </w:rPr>
              <w:t>A</w:t>
            </w:r>
            <w:r w:rsidRPr="00273DFC">
              <w:rPr>
                <w:spacing w:val="-8"/>
                <w:sz w:val="16"/>
                <w:szCs w:val="16"/>
              </w:rPr>
              <w:t xml:space="preserve"> </w:t>
            </w:r>
            <w:r w:rsidRPr="00273DFC">
              <w:rPr>
                <w:sz w:val="16"/>
                <w:szCs w:val="16"/>
              </w:rPr>
              <w:t>task</w:t>
            </w:r>
            <w:r w:rsidRPr="00273DFC">
              <w:rPr>
                <w:spacing w:val="-7"/>
                <w:sz w:val="16"/>
                <w:szCs w:val="16"/>
              </w:rPr>
              <w:t xml:space="preserve"> </w:t>
            </w:r>
            <w:r w:rsidRPr="00273DFC">
              <w:rPr>
                <w:sz w:val="16"/>
                <w:szCs w:val="16"/>
              </w:rPr>
              <w:t>risk</w:t>
            </w:r>
            <w:r w:rsidRPr="00273DFC">
              <w:rPr>
                <w:spacing w:val="-8"/>
                <w:sz w:val="16"/>
                <w:szCs w:val="16"/>
              </w:rPr>
              <w:t xml:space="preserve"> </w:t>
            </w:r>
            <w:r w:rsidRPr="00273DFC">
              <w:rPr>
                <w:sz w:val="16"/>
                <w:szCs w:val="16"/>
              </w:rPr>
              <w:t>assessment</w:t>
            </w:r>
            <w:r w:rsidRPr="00273DFC">
              <w:rPr>
                <w:spacing w:val="-7"/>
                <w:sz w:val="16"/>
                <w:szCs w:val="16"/>
              </w:rPr>
              <w:t xml:space="preserve"> </w:t>
            </w:r>
            <w:r w:rsidRPr="00273DFC">
              <w:rPr>
                <w:sz w:val="16"/>
                <w:szCs w:val="16"/>
              </w:rPr>
              <w:t>has</w:t>
            </w:r>
            <w:r w:rsidRPr="00273DFC">
              <w:rPr>
                <w:spacing w:val="-8"/>
                <w:sz w:val="16"/>
                <w:szCs w:val="16"/>
              </w:rPr>
              <w:t xml:space="preserve"> </w:t>
            </w:r>
            <w:r w:rsidRPr="00273DFC">
              <w:rPr>
                <w:sz w:val="16"/>
                <w:szCs w:val="16"/>
              </w:rPr>
              <w:t>been</w:t>
            </w:r>
            <w:r w:rsidRPr="00273DFC">
              <w:rPr>
                <w:spacing w:val="-7"/>
                <w:sz w:val="16"/>
                <w:szCs w:val="16"/>
              </w:rPr>
              <w:t xml:space="preserve"> </w:t>
            </w:r>
            <w:r w:rsidRPr="00273DFC">
              <w:rPr>
                <w:sz w:val="16"/>
                <w:szCs w:val="16"/>
              </w:rPr>
              <w:t>completed</w:t>
            </w:r>
            <w:r w:rsidRPr="00273DFC">
              <w:rPr>
                <w:spacing w:val="-8"/>
                <w:sz w:val="16"/>
                <w:szCs w:val="16"/>
              </w:rPr>
              <w:t xml:space="preserve"> </w:t>
            </w:r>
            <w:r w:rsidRPr="00273DFC">
              <w:rPr>
                <w:sz w:val="16"/>
                <w:szCs w:val="16"/>
              </w:rPr>
              <w:t>specific</w:t>
            </w:r>
            <w:r w:rsidRPr="00273DFC">
              <w:rPr>
                <w:spacing w:val="-7"/>
                <w:sz w:val="16"/>
                <w:szCs w:val="16"/>
              </w:rPr>
              <w:t xml:space="preserve"> </w:t>
            </w:r>
            <w:r w:rsidRPr="00273DFC">
              <w:rPr>
                <w:sz w:val="16"/>
                <w:szCs w:val="16"/>
              </w:rPr>
              <w:t>to</w:t>
            </w:r>
            <w:r w:rsidRPr="00273DFC">
              <w:rPr>
                <w:spacing w:val="-7"/>
                <w:sz w:val="16"/>
                <w:szCs w:val="16"/>
              </w:rPr>
              <w:t xml:space="preserve"> </w:t>
            </w:r>
            <w:r w:rsidRPr="00273DFC">
              <w:rPr>
                <w:sz w:val="16"/>
                <w:szCs w:val="16"/>
              </w:rPr>
              <w:t>the</w:t>
            </w:r>
            <w:r w:rsidRPr="00273DFC">
              <w:rPr>
                <w:spacing w:val="-8"/>
                <w:sz w:val="16"/>
                <w:szCs w:val="16"/>
              </w:rPr>
              <w:t xml:space="preserve"> </w:t>
            </w:r>
            <w:r w:rsidRPr="00273DFC">
              <w:rPr>
                <w:sz w:val="16"/>
                <w:szCs w:val="16"/>
              </w:rPr>
              <w:t>scope</w:t>
            </w:r>
            <w:r w:rsidRPr="00273DFC">
              <w:rPr>
                <w:spacing w:val="-7"/>
                <w:sz w:val="16"/>
                <w:szCs w:val="16"/>
              </w:rPr>
              <w:t xml:space="preserve"> </w:t>
            </w:r>
            <w:r w:rsidRPr="00273DFC">
              <w:rPr>
                <w:sz w:val="16"/>
                <w:szCs w:val="16"/>
              </w:rPr>
              <w:t>of</w:t>
            </w:r>
            <w:r w:rsidRPr="00273DFC">
              <w:rPr>
                <w:spacing w:val="-8"/>
                <w:sz w:val="16"/>
                <w:szCs w:val="16"/>
              </w:rPr>
              <w:t xml:space="preserve"> </w:t>
            </w:r>
            <w:r w:rsidRPr="00273DFC">
              <w:rPr>
                <w:spacing w:val="-4"/>
                <w:sz w:val="16"/>
                <w:szCs w:val="16"/>
              </w:rPr>
              <w:t>work</w:t>
            </w:r>
            <w:r>
              <w:rPr>
                <w:spacing w:val="-4"/>
                <w:sz w:val="16"/>
                <w:szCs w:val="16"/>
              </w:rPr>
              <w:t>.</w:t>
            </w:r>
          </w:p>
          <w:p w14:paraId="3F618EC1" w14:textId="77777777" w:rsidR="0023266A" w:rsidRPr="00273DFC" w:rsidRDefault="0023266A">
            <w:pPr>
              <w:pStyle w:val="TableParagraph"/>
              <w:numPr>
                <w:ilvl w:val="0"/>
                <w:numId w:val="42"/>
              </w:numPr>
              <w:tabs>
                <w:tab w:val="left" w:pos="284"/>
              </w:tabs>
              <w:rPr>
                <w:sz w:val="16"/>
                <w:szCs w:val="16"/>
              </w:rPr>
            </w:pPr>
            <w:r w:rsidRPr="00273DFC">
              <w:rPr>
                <w:sz w:val="16"/>
                <w:szCs w:val="16"/>
              </w:rPr>
              <w:t>Discuss</w:t>
            </w:r>
            <w:r w:rsidRPr="00273DFC">
              <w:rPr>
                <w:spacing w:val="-3"/>
                <w:sz w:val="16"/>
                <w:szCs w:val="16"/>
              </w:rPr>
              <w:t xml:space="preserve"> </w:t>
            </w:r>
            <w:r w:rsidRPr="00273DFC">
              <w:rPr>
                <w:sz w:val="16"/>
                <w:szCs w:val="16"/>
              </w:rPr>
              <w:t>hazards</w:t>
            </w:r>
            <w:r w:rsidRPr="00273DFC">
              <w:rPr>
                <w:spacing w:val="-2"/>
                <w:sz w:val="16"/>
                <w:szCs w:val="16"/>
              </w:rPr>
              <w:t xml:space="preserve"> </w:t>
            </w:r>
            <w:r w:rsidRPr="00273DFC">
              <w:rPr>
                <w:sz w:val="16"/>
                <w:szCs w:val="16"/>
              </w:rPr>
              <w:t>with</w:t>
            </w:r>
            <w:r w:rsidRPr="00273DFC">
              <w:rPr>
                <w:spacing w:val="-2"/>
                <w:sz w:val="16"/>
                <w:szCs w:val="16"/>
              </w:rPr>
              <w:t xml:space="preserve"> </w:t>
            </w:r>
            <w:r w:rsidRPr="00273DFC">
              <w:rPr>
                <w:sz w:val="16"/>
                <w:szCs w:val="16"/>
              </w:rPr>
              <w:t>the</w:t>
            </w:r>
            <w:r w:rsidRPr="00273DFC">
              <w:rPr>
                <w:spacing w:val="-2"/>
                <w:sz w:val="16"/>
                <w:szCs w:val="16"/>
              </w:rPr>
              <w:t xml:space="preserve"> </w:t>
            </w:r>
            <w:r w:rsidRPr="00273DFC">
              <w:rPr>
                <w:sz w:val="16"/>
                <w:szCs w:val="16"/>
              </w:rPr>
              <w:t>work</w:t>
            </w:r>
            <w:r w:rsidRPr="00273DFC">
              <w:rPr>
                <w:spacing w:val="-2"/>
                <w:sz w:val="16"/>
                <w:szCs w:val="16"/>
              </w:rPr>
              <w:t xml:space="preserve"> </w:t>
            </w:r>
            <w:r w:rsidRPr="00273DFC">
              <w:rPr>
                <w:sz w:val="16"/>
                <w:szCs w:val="16"/>
              </w:rPr>
              <w:t>team</w:t>
            </w:r>
            <w:r w:rsidRPr="00273DFC">
              <w:rPr>
                <w:spacing w:val="-3"/>
                <w:sz w:val="16"/>
                <w:szCs w:val="16"/>
              </w:rPr>
              <w:t xml:space="preserve"> </w:t>
            </w:r>
            <w:r w:rsidRPr="00273DFC">
              <w:rPr>
                <w:sz w:val="16"/>
                <w:szCs w:val="16"/>
              </w:rPr>
              <w:t>prior</w:t>
            </w:r>
            <w:r w:rsidRPr="00273DFC">
              <w:rPr>
                <w:spacing w:val="-2"/>
                <w:sz w:val="16"/>
                <w:szCs w:val="16"/>
              </w:rPr>
              <w:t xml:space="preserve"> </w:t>
            </w:r>
            <w:r w:rsidRPr="00273DFC">
              <w:rPr>
                <w:sz w:val="16"/>
                <w:szCs w:val="16"/>
              </w:rPr>
              <w:t>to</w:t>
            </w:r>
            <w:r w:rsidRPr="00273DFC">
              <w:rPr>
                <w:spacing w:val="-2"/>
                <w:sz w:val="16"/>
                <w:szCs w:val="16"/>
              </w:rPr>
              <w:t xml:space="preserve"> </w:t>
            </w:r>
            <w:r w:rsidRPr="00273DFC">
              <w:rPr>
                <w:sz w:val="16"/>
                <w:szCs w:val="16"/>
              </w:rPr>
              <w:t>the</w:t>
            </w:r>
            <w:r w:rsidRPr="00273DFC">
              <w:rPr>
                <w:spacing w:val="-2"/>
                <w:sz w:val="16"/>
                <w:szCs w:val="16"/>
              </w:rPr>
              <w:t xml:space="preserve"> </w:t>
            </w:r>
            <w:r w:rsidRPr="00273DFC">
              <w:rPr>
                <w:sz w:val="16"/>
                <w:szCs w:val="16"/>
              </w:rPr>
              <w:t>start</w:t>
            </w:r>
            <w:r w:rsidRPr="00273DFC">
              <w:rPr>
                <w:spacing w:val="-2"/>
                <w:sz w:val="16"/>
                <w:szCs w:val="16"/>
              </w:rPr>
              <w:t xml:space="preserve"> </w:t>
            </w:r>
            <w:r w:rsidRPr="00273DFC">
              <w:rPr>
                <w:sz w:val="16"/>
                <w:szCs w:val="16"/>
              </w:rPr>
              <w:t>of</w:t>
            </w:r>
            <w:r w:rsidRPr="00273DFC">
              <w:rPr>
                <w:spacing w:val="-2"/>
                <w:sz w:val="16"/>
                <w:szCs w:val="16"/>
              </w:rPr>
              <w:t xml:space="preserve"> </w:t>
            </w:r>
            <w:r w:rsidRPr="00273DFC">
              <w:rPr>
                <w:spacing w:val="-4"/>
                <w:sz w:val="16"/>
                <w:szCs w:val="16"/>
              </w:rPr>
              <w:t>work</w:t>
            </w:r>
            <w:r>
              <w:rPr>
                <w:spacing w:val="-4"/>
                <w:sz w:val="16"/>
                <w:szCs w:val="16"/>
              </w:rPr>
              <w:t>.</w:t>
            </w:r>
          </w:p>
          <w:p w14:paraId="1CAE598F" w14:textId="77777777" w:rsidR="0023266A" w:rsidRPr="00273DFC" w:rsidRDefault="0023266A">
            <w:pPr>
              <w:pStyle w:val="TableParagraph"/>
              <w:numPr>
                <w:ilvl w:val="0"/>
                <w:numId w:val="42"/>
              </w:numPr>
              <w:tabs>
                <w:tab w:val="left" w:pos="284"/>
              </w:tabs>
              <w:rPr>
                <w:sz w:val="16"/>
                <w:szCs w:val="16"/>
              </w:rPr>
            </w:pPr>
            <w:r w:rsidRPr="00273DFC">
              <w:rPr>
                <w:sz w:val="16"/>
                <w:szCs w:val="16"/>
              </w:rPr>
              <w:t>Check</w:t>
            </w:r>
            <w:r w:rsidRPr="00273DFC">
              <w:rPr>
                <w:spacing w:val="-6"/>
                <w:sz w:val="16"/>
                <w:szCs w:val="16"/>
              </w:rPr>
              <w:t xml:space="preserve"> </w:t>
            </w:r>
            <w:r w:rsidRPr="00273DFC">
              <w:rPr>
                <w:sz w:val="16"/>
                <w:szCs w:val="16"/>
              </w:rPr>
              <w:t>for</w:t>
            </w:r>
            <w:r w:rsidRPr="00273DFC">
              <w:rPr>
                <w:spacing w:val="-6"/>
                <w:sz w:val="16"/>
                <w:szCs w:val="16"/>
              </w:rPr>
              <w:t xml:space="preserve"> </w:t>
            </w:r>
            <w:r w:rsidRPr="00273DFC">
              <w:rPr>
                <w:sz w:val="16"/>
                <w:szCs w:val="16"/>
              </w:rPr>
              <w:t>simultaneous</w:t>
            </w:r>
            <w:r w:rsidRPr="00273DFC">
              <w:rPr>
                <w:spacing w:val="-5"/>
                <w:sz w:val="16"/>
                <w:szCs w:val="16"/>
              </w:rPr>
              <w:t xml:space="preserve"> </w:t>
            </w:r>
            <w:r w:rsidRPr="00273DFC">
              <w:rPr>
                <w:sz w:val="16"/>
                <w:szCs w:val="16"/>
              </w:rPr>
              <w:t>operations</w:t>
            </w:r>
            <w:r w:rsidRPr="00273DFC">
              <w:rPr>
                <w:spacing w:val="-6"/>
                <w:sz w:val="16"/>
                <w:szCs w:val="16"/>
              </w:rPr>
              <w:t xml:space="preserve"> </w:t>
            </w:r>
            <w:r w:rsidRPr="00273DFC">
              <w:rPr>
                <w:sz w:val="16"/>
                <w:szCs w:val="16"/>
              </w:rPr>
              <w:t>that</w:t>
            </w:r>
            <w:r w:rsidRPr="00273DFC">
              <w:rPr>
                <w:spacing w:val="-6"/>
                <w:sz w:val="16"/>
                <w:szCs w:val="16"/>
              </w:rPr>
              <w:t xml:space="preserve"> </w:t>
            </w:r>
            <w:r w:rsidRPr="00273DFC">
              <w:rPr>
                <w:sz w:val="16"/>
                <w:szCs w:val="16"/>
              </w:rPr>
              <w:t>may</w:t>
            </w:r>
            <w:r w:rsidRPr="00273DFC">
              <w:rPr>
                <w:spacing w:val="-5"/>
                <w:sz w:val="16"/>
                <w:szCs w:val="16"/>
              </w:rPr>
              <w:t xml:space="preserve"> </w:t>
            </w:r>
            <w:r w:rsidRPr="00273DFC">
              <w:rPr>
                <w:sz w:val="16"/>
                <w:szCs w:val="16"/>
              </w:rPr>
              <w:t>introduce</w:t>
            </w:r>
            <w:r w:rsidRPr="00273DFC">
              <w:rPr>
                <w:spacing w:val="-6"/>
                <w:sz w:val="16"/>
                <w:szCs w:val="16"/>
              </w:rPr>
              <w:t xml:space="preserve"> </w:t>
            </w:r>
            <w:r w:rsidRPr="00273DFC">
              <w:rPr>
                <w:sz w:val="16"/>
                <w:szCs w:val="16"/>
              </w:rPr>
              <w:t>additional</w:t>
            </w:r>
            <w:r w:rsidRPr="00273DFC">
              <w:rPr>
                <w:spacing w:val="-5"/>
                <w:sz w:val="16"/>
                <w:szCs w:val="16"/>
              </w:rPr>
              <w:t xml:space="preserve"> </w:t>
            </w:r>
            <w:r w:rsidRPr="00273DFC">
              <w:rPr>
                <w:spacing w:val="-2"/>
                <w:sz w:val="16"/>
                <w:szCs w:val="16"/>
              </w:rPr>
              <w:t>hazards</w:t>
            </w:r>
            <w:r>
              <w:rPr>
                <w:spacing w:val="-2"/>
                <w:sz w:val="16"/>
                <w:szCs w:val="16"/>
              </w:rPr>
              <w:t>.</w:t>
            </w:r>
          </w:p>
        </w:tc>
        <w:tc>
          <w:tcPr>
            <w:tcW w:w="1080" w:type="dxa"/>
            <w:tcBorders>
              <w:left w:val="single" w:sz="2" w:space="0" w:color="000000"/>
              <w:bottom w:val="single" w:sz="2" w:space="0" w:color="000000"/>
              <w:right w:val="single" w:sz="2" w:space="0" w:color="000000"/>
            </w:tcBorders>
            <w:shd w:val="clear" w:color="auto" w:fill="EFEFF0"/>
          </w:tcPr>
          <w:p w14:paraId="67AE7573" w14:textId="77777777" w:rsidR="0023266A" w:rsidRPr="00273DFC" w:rsidRDefault="0023266A" w:rsidP="00F73B0A">
            <w:pPr>
              <w:pStyle w:val="TableParagraph"/>
              <w:ind w:left="0"/>
              <w:rPr>
                <w:sz w:val="16"/>
                <w:szCs w:val="16"/>
              </w:rPr>
            </w:pPr>
          </w:p>
        </w:tc>
        <w:tc>
          <w:tcPr>
            <w:tcW w:w="1171" w:type="dxa"/>
            <w:tcBorders>
              <w:left w:val="single" w:sz="2" w:space="0" w:color="000000"/>
              <w:bottom w:val="single" w:sz="2" w:space="0" w:color="000000"/>
              <w:right w:val="single" w:sz="2" w:space="0" w:color="000000"/>
            </w:tcBorders>
            <w:shd w:val="clear" w:color="auto" w:fill="EFEFF0"/>
          </w:tcPr>
          <w:p w14:paraId="2ADCA6F4" w14:textId="77777777" w:rsidR="0023266A" w:rsidRPr="00273DFC" w:rsidRDefault="0023266A" w:rsidP="00F73B0A">
            <w:pPr>
              <w:pStyle w:val="TableParagraph"/>
              <w:ind w:left="0"/>
              <w:rPr>
                <w:sz w:val="16"/>
                <w:szCs w:val="16"/>
              </w:rPr>
            </w:pPr>
          </w:p>
        </w:tc>
      </w:tr>
      <w:tr w:rsidR="0023266A" w:rsidRPr="00273DFC" w14:paraId="16A94E9B" w14:textId="77777777" w:rsidTr="00272C51">
        <w:trPr>
          <w:trHeight w:val="1957"/>
          <w:jc w:val="center"/>
        </w:trPr>
        <w:tc>
          <w:tcPr>
            <w:tcW w:w="2160" w:type="dxa"/>
            <w:gridSpan w:val="2"/>
            <w:tcBorders>
              <w:top w:val="single" w:sz="2" w:space="0" w:color="000000"/>
              <w:left w:val="single" w:sz="2" w:space="0" w:color="000000"/>
              <w:bottom w:val="single" w:sz="2" w:space="0" w:color="000000"/>
              <w:right w:val="single" w:sz="2" w:space="0" w:color="000000"/>
            </w:tcBorders>
          </w:tcPr>
          <w:p w14:paraId="3611A118" w14:textId="77777777" w:rsidR="0023266A" w:rsidRDefault="0023266A" w:rsidP="00F73B0A">
            <w:pPr>
              <w:ind w:left="540"/>
              <w:rPr>
                <w:sz w:val="16"/>
                <w:szCs w:val="16"/>
              </w:rPr>
            </w:pPr>
          </w:p>
          <w:p w14:paraId="5D5DE8F6" w14:textId="4D6C5EA5" w:rsidR="0023266A" w:rsidRPr="00C33481" w:rsidRDefault="001E3089" w:rsidP="00F73B0A">
            <w:pPr>
              <w:ind w:left="540"/>
              <w:rPr>
                <w:sz w:val="16"/>
                <w:szCs w:val="16"/>
              </w:rPr>
            </w:pPr>
            <w:r>
              <w:rPr>
                <w:noProof/>
              </w:rPr>
              <mc:AlternateContent>
                <mc:Choice Requires="wps">
                  <w:drawing>
                    <wp:anchor distT="0" distB="0" distL="114300" distR="114300" simplePos="0" relativeHeight="251721216" behindDoc="0" locked="0" layoutInCell="1" allowOverlap="1" wp14:anchorId="4684E2D9" wp14:editId="48B11B2D">
                      <wp:simplePos x="0" y="0"/>
                      <wp:positionH relativeFrom="column">
                        <wp:posOffset>95250</wp:posOffset>
                      </wp:positionH>
                      <wp:positionV relativeFrom="paragraph">
                        <wp:posOffset>118745</wp:posOffset>
                      </wp:positionV>
                      <wp:extent cx="161925" cy="152400"/>
                      <wp:effectExtent l="0" t="0" r="0" b="0"/>
                      <wp:wrapNone/>
                      <wp:docPr id="77" name="Oval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62DD9A2E">
                    <v:oval id="Oval 77" style="position:absolute;margin-left:7.5pt;margin-top:9.35pt;width:12.75pt;height:12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0504d [3205]" stroked="f" strokeweight="2pt" w14:anchorId="0CB942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"/>
                  </w:pict>
                </mc:Fallback>
              </mc:AlternateContent>
            </w:r>
            <w:r>
              <w:rPr>
                <w:noProof/>
              </w:rPr>
              <mc:AlternateContent>
                <mc:Choice Requires="wps">
                  <w:drawing>
                    <wp:anchor distT="0" distB="0" distL="114300" distR="114300" simplePos="0" relativeHeight="251722240" behindDoc="0" locked="0" layoutInCell="1" allowOverlap="1" wp14:anchorId="33A462A6" wp14:editId="16FA727F">
                      <wp:simplePos x="0" y="0"/>
                      <wp:positionH relativeFrom="column">
                        <wp:posOffset>60960</wp:posOffset>
                      </wp:positionH>
                      <wp:positionV relativeFrom="paragraph">
                        <wp:posOffset>80645</wp:posOffset>
                      </wp:positionV>
                      <wp:extent cx="161925" cy="228600"/>
                      <wp:effectExtent l="0" t="0" r="0"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228600"/>
                              </a:xfrm>
                              <a:prstGeom prst="rect">
                                <a:avLst/>
                              </a:prstGeom>
                              <a:solidFill>
                                <a:srgbClr val="FFFFFF">
                                  <a:alpha val="0"/>
                                </a:srgbClr>
                              </a:solidFill>
                              <a:ln w="6350">
                                <a:noFill/>
                              </a:ln>
                            </wps:spPr>
                            <wps:txbx>
                              <w:txbxContent>
                                <w:p w14:paraId="08A91FA5" w14:textId="77777777" w:rsidR="0023266A" w:rsidRPr="00273DFC" w:rsidRDefault="0023266A" w:rsidP="0023266A">
                                  <w:pPr>
                                    <w:rPr>
                                      <w:color w:val="FFFFFF" w:themeColor="background1"/>
                                      <w:sz w:val="16"/>
                                      <w:szCs w:val="16"/>
                                    </w:rPr>
                                  </w:pPr>
                                  <w:r>
                                    <w:rPr>
                                      <w:color w:val="FFFFFF" w:themeColor="background1"/>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462A6" id="Text Box 76" o:spid="_x0000_s1034" type="#_x0000_t202" style="position:absolute;left:0;text-align:left;margin-left:4.8pt;margin-top:6.35pt;width:12.75pt;height:18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" stroked="f" strokeweight=".5pt">
                      <v:fill opacity="0"/>
                      <v:textbox>
                        <w:txbxContent>
                          <w:p w14:paraId="08A91FA5" w14:textId="77777777" w:rsidR="0023266A" w:rsidRPr="00273DFC" w:rsidRDefault="0023266A" w:rsidP="0023266A">
                            <w:pPr>
                              <w:rPr>
                                <w:color w:val="FFFFFF" w:themeColor="background1"/>
                                <w:sz w:val="16"/>
                                <w:szCs w:val="16"/>
                              </w:rPr>
                            </w:pPr>
                            <w:r>
                              <w:rPr>
                                <w:color w:val="FFFFFF" w:themeColor="background1"/>
                                <w:sz w:val="16"/>
                                <w:szCs w:val="16"/>
                              </w:rPr>
                              <w:t>2</w:t>
                            </w:r>
                          </w:p>
                        </w:txbxContent>
                      </v:textbox>
                    </v:shape>
                  </w:pict>
                </mc:Fallback>
              </mc:AlternateContent>
            </w:r>
            <w:r w:rsidR="0023266A" w:rsidRPr="00C33481">
              <w:rPr>
                <w:sz w:val="16"/>
                <w:szCs w:val="16"/>
              </w:rPr>
              <w:t>My fall protection equipment is:</w:t>
            </w:r>
          </w:p>
          <w:p w14:paraId="76BF1E00" w14:textId="77777777" w:rsidR="0023266A" w:rsidRPr="00C33481" w:rsidRDefault="0023266A">
            <w:pPr>
              <w:pStyle w:val="ListParagraph"/>
              <w:numPr>
                <w:ilvl w:val="0"/>
                <w:numId w:val="43"/>
              </w:numPr>
              <w:rPr>
                <w:sz w:val="16"/>
                <w:szCs w:val="16"/>
              </w:rPr>
            </w:pPr>
            <w:r w:rsidRPr="00C33481">
              <w:rPr>
                <w:sz w:val="16"/>
                <w:szCs w:val="16"/>
              </w:rPr>
              <w:t>certified</w:t>
            </w:r>
          </w:p>
          <w:p w14:paraId="1CEED0C6" w14:textId="77777777" w:rsidR="0023266A" w:rsidRPr="00C33481" w:rsidRDefault="0023266A">
            <w:pPr>
              <w:pStyle w:val="ListParagraph"/>
              <w:numPr>
                <w:ilvl w:val="0"/>
                <w:numId w:val="43"/>
              </w:numPr>
              <w:rPr>
                <w:sz w:val="16"/>
                <w:szCs w:val="16"/>
              </w:rPr>
            </w:pPr>
            <w:r w:rsidRPr="00C33481">
              <w:rPr>
                <w:sz w:val="16"/>
                <w:szCs w:val="16"/>
              </w:rPr>
              <w:t>inspected</w:t>
            </w:r>
          </w:p>
          <w:p w14:paraId="10CC0FA1" w14:textId="77777777" w:rsidR="0023266A" w:rsidRPr="00C33481" w:rsidRDefault="0023266A">
            <w:pPr>
              <w:pStyle w:val="ListParagraph"/>
              <w:numPr>
                <w:ilvl w:val="0"/>
                <w:numId w:val="43"/>
              </w:numPr>
              <w:rPr>
                <w:sz w:val="16"/>
                <w:szCs w:val="16"/>
              </w:rPr>
            </w:pPr>
            <w:r w:rsidRPr="00C33481">
              <w:rPr>
                <w:sz w:val="16"/>
                <w:szCs w:val="16"/>
              </w:rPr>
              <w:t xml:space="preserve">rated </w:t>
            </w:r>
          </w:p>
          <w:p w14:paraId="7F8042D7" w14:textId="77777777" w:rsidR="0023266A" w:rsidRPr="00C33481" w:rsidRDefault="0023266A">
            <w:pPr>
              <w:pStyle w:val="ListParagraph"/>
              <w:numPr>
                <w:ilvl w:val="0"/>
                <w:numId w:val="43"/>
              </w:numPr>
              <w:rPr>
                <w:sz w:val="16"/>
                <w:szCs w:val="16"/>
              </w:rPr>
            </w:pPr>
            <w:r w:rsidRPr="00C33481">
              <w:rPr>
                <w:sz w:val="16"/>
                <w:szCs w:val="16"/>
              </w:rPr>
              <w:t>fit for the task</w:t>
            </w:r>
          </w:p>
        </w:tc>
        <w:tc>
          <w:tcPr>
            <w:tcW w:w="6300" w:type="dxa"/>
            <w:gridSpan w:val="3"/>
            <w:tcBorders>
              <w:top w:val="single" w:sz="2" w:space="0" w:color="000000"/>
              <w:left w:val="single" w:sz="2" w:space="0" w:color="000000"/>
              <w:bottom w:val="single" w:sz="2" w:space="0" w:color="000000"/>
              <w:right w:val="single" w:sz="2" w:space="0" w:color="000000"/>
            </w:tcBorders>
          </w:tcPr>
          <w:p w14:paraId="76912A83" w14:textId="77777777" w:rsidR="0023266A" w:rsidRPr="00273DFC" w:rsidRDefault="0023266A">
            <w:pPr>
              <w:pStyle w:val="TableParagraph"/>
              <w:numPr>
                <w:ilvl w:val="0"/>
                <w:numId w:val="41"/>
              </w:numPr>
              <w:tabs>
                <w:tab w:val="left" w:pos="284"/>
              </w:tabs>
              <w:ind w:left="283"/>
              <w:rPr>
                <w:sz w:val="16"/>
                <w:szCs w:val="16"/>
              </w:rPr>
            </w:pPr>
            <w:r w:rsidRPr="00273DFC">
              <w:rPr>
                <w:sz w:val="16"/>
                <w:szCs w:val="16"/>
              </w:rPr>
              <w:t>Fall</w:t>
            </w:r>
            <w:r w:rsidRPr="00273DFC">
              <w:rPr>
                <w:spacing w:val="4"/>
                <w:sz w:val="16"/>
                <w:szCs w:val="16"/>
              </w:rPr>
              <w:t xml:space="preserve"> </w:t>
            </w:r>
            <w:r w:rsidRPr="00273DFC">
              <w:rPr>
                <w:sz w:val="16"/>
                <w:szCs w:val="16"/>
              </w:rPr>
              <w:t>protection</w:t>
            </w:r>
            <w:r w:rsidRPr="00273DFC">
              <w:rPr>
                <w:spacing w:val="5"/>
                <w:sz w:val="16"/>
                <w:szCs w:val="16"/>
              </w:rPr>
              <w:t xml:space="preserve"> </w:t>
            </w:r>
            <w:r w:rsidRPr="00273DFC">
              <w:rPr>
                <w:sz w:val="16"/>
                <w:szCs w:val="16"/>
              </w:rPr>
              <w:t>equipment</w:t>
            </w:r>
            <w:r w:rsidRPr="00273DFC">
              <w:rPr>
                <w:spacing w:val="5"/>
                <w:sz w:val="16"/>
                <w:szCs w:val="16"/>
              </w:rPr>
              <w:t xml:space="preserve"> </w:t>
            </w:r>
            <w:r w:rsidRPr="00273DFC">
              <w:rPr>
                <w:sz w:val="16"/>
                <w:szCs w:val="16"/>
              </w:rPr>
              <w:t>includes</w:t>
            </w:r>
            <w:r w:rsidRPr="00273DFC">
              <w:rPr>
                <w:spacing w:val="5"/>
                <w:sz w:val="16"/>
                <w:szCs w:val="16"/>
              </w:rPr>
              <w:t xml:space="preserve"> </w:t>
            </w:r>
            <w:r w:rsidRPr="00273DFC">
              <w:rPr>
                <w:sz w:val="16"/>
                <w:szCs w:val="16"/>
              </w:rPr>
              <w:t>fall</w:t>
            </w:r>
            <w:r w:rsidRPr="00273DFC">
              <w:rPr>
                <w:spacing w:val="5"/>
                <w:sz w:val="16"/>
                <w:szCs w:val="16"/>
              </w:rPr>
              <w:t xml:space="preserve"> </w:t>
            </w:r>
            <w:r w:rsidRPr="00273DFC">
              <w:rPr>
                <w:sz w:val="16"/>
                <w:szCs w:val="16"/>
              </w:rPr>
              <w:t>arrest</w:t>
            </w:r>
            <w:r w:rsidRPr="00273DFC">
              <w:rPr>
                <w:spacing w:val="5"/>
                <w:sz w:val="16"/>
                <w:szCs w:val="16"/>
              </w:rPr>
              <w:t xml:space="preserve"> </w:t>
            </w:r>
            <w:r w:rsidRPr="00273DFC">
              <w:rPr>
                <w:sz w:val="16"/>
                <w:szCs w:val="16"/>
              </w:rPr>
              <w:t>and/or</w:t>
            </w:r>
            <w:r w:rsidRPr="00273DFC">
              <w:rPr>
                <w:spacing w:val="5"/>
                <w:sz w:val="16"/>
                <w:szCs w:val="16"/>
              </w:rPr>
              <w:t xml:space="preserve"> </w:t>
            </w:r>
            <w:r w:rsidRPr="00273DFC">
              <w:rPr>
                <w:sz w:val="16"/>
                <w:szCs w:val="16"/>
              </w:rPr>
              <w:t>fall</w:t>
            </w:r>
            <w:r w:rsidRPr="00273DFC">
              <w:rPr>
                <w:spacing w:val="4"/>
                <w:sz w:val="16"/>
                <w:szCs w:val="16"/>
              </w:rPr>
              <w:t xml:space="preserve"> </w:t>
            </w:r>
            <w:r w:rsidRPr="00273DFC">
              <w:rPr>
                <w:spacing w:val="-2"/>
                <w:sz w:val="16"/>
                <w:szCs w:val="16"/>
              </w:rPr>
              <w:t>restraint</w:t>
            </w:r>
            <w:r>
              <w:rPr>
                <w:spacing w:val="-2"/>
                <w:sz w:val="16"/>
                <w:szCs w:val="16"/>
              </w:rPr>
              <w:t>.</w:t>
            </w:r>
          </w:p>
          <w:p w14:paraId="3A18DFE6" w14:textId="77777777" w:rsidR="0023266A" w:rsidRPr="00273DFC" w:rsidRDefault="0023266A">
            <w:pPr>
              <w:pStyle w:val="TableParagraph"/>
              <w:numPr>
                <w:ilvl w:val="0"/>
                <w:numId w:val="41"/>
              </w:numPr>
              <w:tabs>
                <w:tab w:val="left" w:pos="284"/>
              </w:tabs>
              <w:ind w:left="283"/>
              <w:rPr>
                <w:sz w:val="16"/>
                <w:szCs w:val="16"/>
              </w:rPr>
            </w:pPr>
            <w:r w:rsidRPr="00273DFC">
              <w:rPr>
                <w:sz w:val="16"/>
                <w:szCs w:val="16"/>
              </w:rPr>
              <w:t>Full</w:t>
            </w:r>
            <w:r w:rsidRPr="00273DFC">
              <w:rPr>
                <w:spacing w:val="-4"/>
                <w:sz w:val="16"/>
                <w:szCs w:val="16"/>
              </w:rPr>
              <w:t xml:space="preserve"> </w:t>
            </w:r>
            <w:r w:rsidRPr="00273DFC">
              <w:rPr>
                <w:sz w:val="16"/>
                <w:szCs w:val="16"/>
              </w:rPr>
              <w:t>body</w:t>
            </w:r>
            <w:r w:rsidRPr="00273DFC">
              <w:rPr>
                <w:spacing w:val="-4"/>
                <w:sz w:val="16"/>
                <w:szCs w:val="16"/>
              </w:rPr>
              <w:t xml:space="preserve"> </w:t>
            </w:r>
            <w:r w:rsidRPr="00273DFC">
              <w:rPr>
                <w:sz w:val="16"/>
                <w:szCs w:val="16"/>
              </w:rPr>
              <w:t>harness</w:t>
            </w:r>
            <w:r w:rsidRPr="00273DFC">
              <w:rPr>
                <w:spacing w:val="-3"/>
                <w:sz w:val="16"/>
                <w:szCs w:val="16"/>
              </w:rPr>
              <w:t xml:space="preserve"> </w:t>
            </w:r>
            <w:r w:rsidRPr="00273DFC">
              <w:rPr>
                <w:sz w:val="16"/>
                <w:szCs w:val="16"/>
              </w:rPr>
              <w:t>is</w:t>
            </w:r>
            <w:r w:rsidRPr="00273DFC">
              <w:rPr>
                <w:spacing w:val="-4"/>
                <w:sz w:val="16"/>
                <w:szCs w:val="16"/>
              </w:rPr>
              <w:t xml:space="preserve"> </w:t>
            </w:r>
            <w:r w:rsidRPr="00273DFC">
              <w:rPr>
                <w:sz w:val="16"/>
                <w:szCs w:val="16"/>
              </w:rPr>
              <w:t>load</w:t>
            </w:r>
            <w:r w:rsidRPr="00273DFC">
              <w:rPr>
                <w:spacing w:val="-4"/>
                <w:sz w:val="16"/>
                <w:szCs w:val="16"/>
              </w:rPr>
              <w:t xml:space="preserve"> </w:t>
            </w:r>
            <w:r w:rsidRPr="00273DFC">
              <w:rPr>
                <w:sz w:val="16"/>
                <w:szCs w:val="16"/>
              </w:rPr>
              <w:t>rated</w:t>
            </w:r>
            <w:r w:rsidRPr="00273DFC">
              <w:rPr>
                <w:spacing w:val="-3"/>
                <w:sz w:val="16"/>
                <w:szCs w:val="16"/>
              </w:rPr>
              <w:t xml:space="preserve"> </w:t>
            </w:r>
            <w:r w:rsidRPr="00273DFC">
              <w:rPr>
                <w:sz w:val="16"/>
                <w:szCs w:val="16"/>
              </w:rPr>
              <w:t>to</w:t>
            </w:r>
            <w:r w:rsidRPr="00273DFC">
              <w:rPr>
                <w:spacing w:val="-4"/>
                <w:sz w:val="16"/>
                <w:szCs w:val="16"/>
              </w:rPr>
              <w:t xml:space="preserve"> </w:t>
            </w:r>
            <w:r w:rsidRPr="00273DFC">
              <w:rPr>
                <w:sz w:val="16"/>
                <w:szCs w:val="16"/>
              </w:rPr>
              <w:t>support</w:t>
            </w:r>
            <w:r w:rsidRPr="00273DFC">
              <w:rPr>
                <w:spacing w:val="-3"/>
                <w:sz w:val="16"/>
                <w:szCs w:val="16"/>
              </w:rPr>
              <w:t xml:space="preserve"> </w:t>
            </w:r>
            <w:r w:rsidRPr="00273DFC">
              <w:rPr>
                <w:sz w:val="16"/>
                <w:szCs w:val="16"/>
              </w:rPr>
              <w:t>the</w:t>
            </w:r>
            <w:r w:rsidRPr="00273DFC">
              <w:rPr>
                <w:spacing w:val="-4"/>
                <w:sz w:val="16"/>
                <w:szCs w:val="16"/>
              </w:rPr>
              <w:t xml:space="preserve"> </w:t>
            </w:r>
            <w:r w:rsidRPr="00273DFC">
              <w:rPr>
                <w:sz w:val="16"/>
                <w:szCs w:val="16"/>
              </w:rPr>
              <w:t>weight</w:t>
            </w:r>
            <w:r w:rsidRPr="00273DFC">
              <w:rPr>
                <w:spacing w:val="-4"/>
                <w:sz w:val="16"/>
                <w:szCs w:val="16"/>
              </w:rPr>
              <w:t xml:space="preserve"> </w:t>
            </w:r>
            <w:r w:rsidRPr="00273DFC">
              <w:rPr>
                <w:sz w:val="16"/>
                <w:szCs w:val="16"/>
              </w:rPr>
              <w:t>of</w:t>
            </w:r>
            <w:r w:rsidRPr="00273DFC">
              <w:rPr>
                <w:spacing w:val="-3"/>
                <w:sz w:val="16"/>
                <w:szCs w:val="16"/>
              </w:rPr>
              <w:t xml:space="preserve"> </w:t>
            </w:r>
            <w:r w:rsidRPr="00273DFC">
              <w:rPr>
                <w:sz w:val="16"/>
                <w:szCs w:val="16"/>
              </w:rPr>
              <w:t>the</w:t>
            </w:r>
            <w:r w:rsidRPr="00273DFC">
              <w:rPr>
                <w:spacing w:val="-4"/>
                <w:sz w:val="16"/>
                <w:szCs w:val="16"/>
              </w:rPr>
              <w:t xml:space="preserve"> </w:t>
            </w:r>
            <w:r w:rsidRPr="00273DFC">
              <w:rPr>
                <w:spacing w:val="-2"/>
                <w:sz w:val="16"/>
                <w:szCs w:val="16"/>
              </w:rPr>
              <w:t>worker</w:t>
            </w:r>
            <w:r>
              <w:rPr>
                <w:spacing w:val="-2"/>
                <w:sz w:val="16"/>
                <w:szCs w:val="16"/>
              </w:rPr>
              <w:t>.</w:t>
            </w:r>
          </w:p>
          <w:p w14:paraId="67523B37" w14:textId="3C358274" w:rsidR="0023266A" w:rsidRPr="00BE3791" w:rsidRDefault="0023266A">
            <w:pPr>
              <w:pStyle w:val="TableParagraph"/>
              <w:numPr>
                <w:ilvl w:val="0"/>
                <w:numId w:val="41"/>
              </w:numPr>
              <w:tabs>
                <w:tab w:val="left" w:pos="284"/>
              </w:tabs>
              <w:ind w:left="283"/>
              <w:rPr>
                <w:sz w:val="16"/>
                <w:szCs w:val="16"/>
              </w:rPr>
            </w:pPr>
            <w:r w:rsidRPr="00273DFC">
              <w:rPr>
                <w:spacing w:val="-2"/>
                <w:sz w:val="16"/>
                <w:szCs w:val="16"/>
              </w:rPr>
              <w:t>Check</w:t>
            </w:r>
            <w:r w:rsidRPr="00273DFC">
              <w:rPr>
                <w:spacing w:val="-1"/>
                <w:sz w:val="16"/>
                <w:szCs w:val="16"/>
              </w:rPr>
              <w:t xml:space="preserve"> </w:t>
            </w:r>
            <w:r w:rsidRPr="00273DFC">
              <w:rPr>
                <w:spacing w:val="-2"/>
                <w:sz w:val="16"/>
                <w:szCs w:val="16"/>
              </w:rPr>
              <w:t>every</w:t>
            </w:r>
            <w:r w:rsidRPr="00273DFC">
              <w:rPr>
                <w:spacing w:val="-1"/>
                <w:sz w:val="16"/>
                <w:szCs w:val="16"/>
              </w:rPr>
              <w:t xml:space="preserve"> </w:t>
            </w:r>
            <w:r w:rsidRPr="00273DFC">
              <w:rPr>
                <w:spacing w:val="-2"/>
                <w:sz w:val="16"/>
                <w:szCs w:val="16"/>
              </w:rPr>
              <w:t>strap,</w:t>
            </w:r>
            <w:r w:rsidRPr="00273DFC">
              <w:rPr>
                <w:spacing w:val="-1"/>
                <w:sz w:val="16"/>
                <w:szCs w:val="16"/>
              </w:rPr>
              <w:t xml:space="preserve"> </w:t>
            </w:r>
            <w:r w:rsidRPr="00273DFC">
              <w:rPr>
                <w:spacing w:val="-2"/>
                <w:sz w:val="16"/>
                <w:szCs w:val="16"/>
              </w:rPr>
              <w:t>buckle,</w:t>
            </w:r>
            <w:r w:rsidRPr="00273DFC">
              <w:rPr>
                <w:spacing w:val="-1"/>
                <w:sz w:val="16"/>
                <w:szCs w:val="16"/>
              </w:rPr>
              <w:t xml:space="preserve"> </w:t>
            </w:r>
            <w:r w:rsidRPr="00273DFC">
              <w:rPr>
                <w:spacing w:val="-2"/>
                <w:sz w:val="16"/>
                <w:szCs w:val="16"/>
              </w:rPr>
              <w:t>fitting</w:t>
            </w:r>
            <w:r w:rsidRPr="00273DFC">
              <w:rPr>
                <w:spacing w:val="-1"/>
                <w:sz w:val="16"/>
                <w:szCs w:val="16"/>
              </w:rPr>
              <w:t xml:space="preserve"> </w:t>
            </w:r>
            <w:r w:rsidRPr="00273DFC">
              <w:rPr>
                <w:spacing w:val="-2"/>
                <w:sz w:val="16"/>
                <w:szCs w:val="16"/>
              </w:rPr>
              <w:t>and/or</w:t>
            </w:r>
            <w:r w:rsidRPr="00273DFC">
              <w:rPr>
                <w:spacing w:val="-1"/>
                <w:sz w:val="16"/>
                <w:szCs w:val="16"/>
              </w:rPr>
              <w:t xml:space="preserve"> </w:t>
            </w:r>
            <w:r w:rsidRPr="00273DFC">
              <w:rPr>
                <w:spacing w:val="-2"/>
                <w:sz w:val="16"/>
                <w:szCs w:val="16"/>
              </w:rPr>
              <w:t>grommet</w:t>
            </w:r>
            <w:r w:rsidRPr="00273DFC">
              <w:rPr>
                <w:sz w:val="16"/>
                <w:szCs w:val="16"/>
              </w:rPr>
              <w:t xml:space="preserve"> </w:t>
            </w:r>
            <w:r w:rsidRPr="00273DFC">
              <w:rPr>
                <w:spacing w:val="-2"/>
                <w:sz w:val="16"/>
                <w:szCs w:val="16"/>
              </w:rPr>
              <w:t>for</w:t>
            </w:r>
            <w:r w:rsidRPr="00273DFC">
              <w:rPr>
                <w:spacing w:val="-1"/>
                <w:sz w:val="16"/>
                <w:szCs w:val="16"/>
              </w:rPr>
              <w:t xml:space="preserve"> </w:t>
            </w:r>
            <w:r w:rsidRPr="00273DFC">
              <w:rPr>
                <w:spacing w:val="-2"/>
                <w:sz w:val="16"/>
                <w:szCs w:val="16"/>
              </w:rPr>
              <w:t>signs</w:t>
            </w:r>
            <w:r w:rsidRPr="00273DFC">
              <w:rPr>
                <w:spacing w:val="-1"/>
                <w:sz w:val="16"/>
                <w:szCs w:val="16"/>
              </w:rPr>
              <w:t xml:space="preserve"> </w:t>
            </w:r>
            <w:r w:rsidRPr="00273DFC">
              <w:rPr>
                <w:spacing w:val="-2"/>
                <w:sz w:val="16"/>
                <w:szCs w:val="16"/>
              </w:rPr>
              <w:t>of</w:t>
            </w:r>
            <w:r w:rsidRPr="00273DFC">
              <w:rPr>
                <w:spacing w:val="-1"/>
                <w:sz w:val="16"/>
                <w:szCs w:val="16"/>
              </w:rPr>
              <w:t xml:space="preserve"> </w:t>
            </w:r>
            <w:r w:rsidRPr="00273DFC">
              <w:rPr>
                <w:spacing w:val="-2"/>
                <w:sz w:val="16"/>
                <w:szCs w:val="16"/>
              </w:rPr>
              <w:t>wear</w:t>
            </w:r>
            <w:r w:rsidRPr="00273DFC">
              <w:rPr>
                <w:spacing w:val="-1"/>
                <w:sz w:val="16"/>
                <w:szCs w:val="16"/>
              </w:rPr>
              <w:t xml:space="preserve"> </w:t>
            </w:r>
            <w:r w:rsidRPr="00273DFC">
              <w:rPr>
                <w:spacing w:val="-2"/>
                <w:sz w:val="16"/>
                <w:szCs w:val="16"/>
              </w:rPr>
              <w:t>on</w:t>
            </w:r>
            <w:r w:rsidRPr="00273DFC">
              <w:rPr>
                <w:spacing w:val="-1"/>
                <w:sz w:val="16"/>
                <w:szCs w:val="16"/>
              </w:rPr>
              <w:t xml:space="preserve"> </w:t>
            </w:r>
            <w:r w:rsidRPr="00273DFC">
              <w:rPr>
                <w:spacing w:val="-2"/>
                <w:sz w:val="16"/>
                <w:szCs w:val="16"/>
              </w:rPr>
              <w:t>fall</w:t>
            </w:r>
            <w:r w:rsidRPr="00273DFC">
              <w:rPr>
                <w:sz w:val="16"/>
                <w:szCs w:val="16"/>
              </w:rPr>
              <w:t xml:space="preserve"> </w:t>
            </w:r>
            <w:r w:rsidRPr="00273DFC">
              <w:rPr>
                <w:spacing w:val="-2"/>
                <w:sz w:val="16"/>
                <w:szCs w:val="16"/>
              </w:rPr>
              <w:t>protection</w:t>
            </w:r>
            <w:r w:rsidRPr="00273DFC">
              <w:rPr>
                <w:spacing w:val="-6"/>
                <w:sz w:val="16"/>
                <w:szCs w:val="16"/>
              </w:rPr>
              <w:t xml:space="preserve"> </w:t>
            </w:r>
            <w:r w:rsidRPr="00273DFC">
              <w:rPr>
                <w:spacing w:val="-2"/>
                <w:sz w:val="16"/>
                <w:szCs w:val="16"/>
              </w:rPr>
              <w:t>harness</w:t>
            </w:r>
            <w:r>
              <w:rPr>
                <w:spacing w:val="-2"/>
                <w:sz w:val="16"/>
                <w:szCs w:val="16"/>
              </w:rPr>
              <w:t>.</w:t>
            </w:r>
          </w:p>
          <w:p w14:paraId="6BDA7EE5" w14:textId="1B7C622E" w:rsidR="00E05443" w:rsidRPr="00BE3791" w:rsidRDefault="00E05443">
            <w:pPr>
              <w:pStyle w:val="TableParagraph"/>
              <w:numPr>
                <w:ilvl w:val="0"/>
                <w:numId w:val="41"/>
              </w:numPr>
              <w:tabs>
                <w:tab w:val="left" w:pos="284"/>
              </w:tabs>
              <w:ind w:left="283"/>
              <w:rPr>
                <w:sz w:val="16"/>
                <w:szCs w:val="16"/>
              </w:rPr>
            </w:pPr>
            <w:r w:rsidRPr="00E05443">
              <w:rPr>
                <w:sz w:val="16"/>
                <w:szCs w:val="16"/>
              </w:rPr>
              <w:t>Be removed from service 5 years after manufacture date if constructed of a synthetic web material (this Includes harnesses, lanyards, beam straps, SRD lines, etc.).</w:t>
            </w:r>
          </w:p>
          <w:p w14:paraId="58B6A3D1" w14:textId="77777777" w:rsidR="0023266A" w:rsidRPr="00273DFC" w:rsidRDefault="0023266A">
            <w:pPr>
              <w:pStyle w:val="TableParagraph"/>
              <w:numPr>
                <w:ilvl w:val="0"/>
                <w:numId w:val="41"/>
              </w:numPr>
              <w:tabs>
                <w:tab w:val="left" w:pos="284"/>
              </w:tabs>
              <w:ind w:left="283"/>
              <w:rPr>
                <w:sz w:val="16"/>
                <w:szCs w:val="16"/>
              </w:rPr>
            </w:pPr>
            <w:r w:rsidRPr="00273DFC">
              <w:rPr>
                <w:sz w:val="16"/>
                <w:szCs w:val="16"/>
              </w:rPr>
              <w:t>Fall</w:t>
            </w:r>
            <w:r w:rsidRPr="00273DFC">
              <w:rPr>
                <w:spacing w:val="3"/>
                <w:sz w:val="16"/>
                <w:szCs w:val="16"/>
              </w:rPr>
              <w:t xml:space="preserve"> </w:t>
            </w:r>
            <w:r w:rsidRPr="00273DFC">
              <w:rPr>
                <w:sz w:val="16"/>
                <w:szCs w:val="16"/>
              </w:rPr>
              <w:t>arrest</w:t>
            </w:r>
            <w:r w:rsidRPr="00273DFC">
              <w:rPr>
                <w:spacing w:val="3"/>
                <w:sz w:val="16"/>
                <w:szCs w:val="16"/>
              </w:rPr>
              <w:t xml:space="preserve"> </w:t>
            </w:r>
            <w:r w:rsidRPr="00273DFC">
              <w:rPr>
                <w:sz w:val="16"/>
                <w:szCs w:val="16"/>
              </w:rPr>
              <w:t>system</w:t>
            </w:r>
            <w:r w:rsidRPr="00273DFC">
              <w:rPr>
                <w:spacing w:val="3"/>
                <w:sz w:val="16"/>
                <w:szCs w:val="16"/>
              </w:rPr>
              <w:t xml:space="preserve"> </w:t>
            </w:r>
            <w:r w:rsidRPr="00273DFC">
              <w:rPr>
                <w:sz w:val="16"/>
                <w:szCs w:val="16"/>
              </w:rPr>
              <w:t>contains</w:t>
            </w:r>
            <w:r w:rsidRPr="00273DFC">
              <w:rPr>
                <w:spacing w:val="3"/>
                <w:sz w:val="16"/>
                <w:szCs w:val="16"/>
              </w:rPr>
              <w:t xml:space="preserve"> </w:t>
            </w:r>
            <w:r w:rsidRPr="00273DFC">
              <w:rPr>
                <w:sz w:val="16"/>
                <w:szCs w:val="16"/>
              </w:rPr>
              <w:t>a</w:t>
            </w:r>
            <w:r w:rsidRPr="00273DFC">
              <w:rPr>
                <w:spacing w:val="3"/>
                <w:sz w:val="16"/>
                <w:szCs w:val="16"/>
              </w:rPr>
              <w:t xml:space="preserve"> </w:t>
            </w:r>
            <w:r w:rsidRPr="00273DFC">
              <w:rPr>
                <w:sz w:val="16"/>
                <w:szCs w:val="16"/>
              </w:rPr>
              <w:t>self-retracting</w:t>
            </w:r>
            <w:r w:rsidRPr="00273DFC">
              <w:rPr>
                <w:spacing w:val="3"/>
                <w:sz w:val="16"/>
                <w:szCs w:val="16"/>
              </w:rPr>
              <w:t xml:space="preserve"> </w:t>
            </w:r>
            <w:r w:rsidRPr="00273DFC">
              <w:rPr>
                <w:sz w:val="16"/>
                <w:szCs w:val="16"/>
              </w:rPr>
              <w:t>lifeline</w:t>
            </w:r>
            <w:r w:rsidRPr="00273DFC">
              <w:rPr>
                <w:spacing w:val="3"/>
                <w:sz w:val="16"/>
                <w:szCs w:val="16"/>
              </w:rPr>
              <w:t xml:space="preserve"> </w:t>
            </w:r>
            <w:r w:rsidRPr="00273DFC">
              <w:rPr>
                <w:sz w:val="16"/>
                <w:szCs w:val="16"/>
              </w:rPr>
              <w:t>or</w:t>
            </w:r>
            <w:r w:rsidRPr="00273DFC">
              <w:rPr>
                <w:spacing w:val="3"/>
                <w:sz w:val="16"/>
                <w:szCs w:val="16"/>
              </w:rPr>
              <w:t xml:space="preserve"> </w:t>
            </w:r>
            <w:r w:rsidRPr="00273DFC">
              <w:rPr>
                <w:sz w:val="16"/>
                <w:szCs w:val="16"/>
              </w:rPr>
              <w:t>shock</w:t>
            </w:r>
            <w:r w:rsidRPr="00273DFC">
              <w:rPr>
                <w:spacing w:val="3"/>
                <w:sz w:val="16"/>
                <w:szCs w:val="16"/>
              </w:rPr>
              <w:t xml:space="preserve"> </w:t>
            </w:r>
            <w:r w:rsidRPr="00273DFC">
              <w:rPr>
                <w:sz w:val="16"/>
                <w:szCs w:val="16"/>
              </w:rPr>
              <w:t>absorbing</w:t>
            </w:r>
            <w:r w:rsidRPr="00273DFC">
              <w:rPr>
                <w:spacing w:val="3"/>
                <w:sz w:val="16"/>
                <w:szCs w:val="16"/>
              </w:rPr>
              <w:t xml:space="preserve"> </w:t>
            </w:r>
            <w:r w:rsidRPr="00273DFC">
              <w:rPr>
                <w:spacing w:val="-2"/>
                <w:sz w:val="16"/>
                <w:szCs w:val="16"/>
              </w:rPr>
              <w:t>lanyard</w:t>
            </w:r>
            <w:r>
              <w:rPr>
                <w:spacing w:val="-2"/>
                <w:sz w:val="16"/>
                <w:szCs w:val="16"/>
              </w:rPr>
              <w:t>.</w:t>
            </w:r>
          </w:p>
          <w:p w14:paraId="71B765E9" w14:textId="77777777" w:rsidR="0023266A" w:rsidRPr="00273DFC" w:rsidRDefault="0023266A">
            <w:pPr>
              <w:pStyle w:val="TableParagraph"/>
              <w:numPr>
                <w:ilvl w:val="0"/>
                <w:numId w:val="41"/>
              </w:numPr>
              <w:tabs>
                <w:tab w:val="left" w:pos="284"/>
              </w:tabs>
              <w:ind w:left="270" w:hanging="157"/>
              <w:rPr>
                <w:sz w:val="16"/>
                <w:szCs w:val="16"/>
              </w:rPr>
            </w:pPr>
            <w:r w:rsidRPr="00273DFC">
              <w:rPr>
                <w:sz w:val="16"/>
                <w:szCs w:val="16"/>
              </w:rPr>
              <w:t>Fall restraint contains a fixed lifeline configured to prevent the worker from reaching the</w:t>
            </w:r>
            <w:r w:rsidRPr="00273DFC">
              <w:rPr>
                <w:spacing w:val="40"/>
                <w:sz w:val="16"/>
                <w:szCs w:val="16"/>
              </w:rPr>
              <w:t xml:space="preserve"> </w:t>
            </w:r>
            <w:r w:rsidRPr="00273DFC">
              <w:rPr>
                <w:sz w:val="16"/>
                <w:szCs w:val="16"/>
              </w:rPr>
              <w:t>edge and falling</w:t>
            </w:r>
            <w:r>
              <w:rPr>
                <w:sz w:val="16"/>
                <w:szCs w:val="16"/>
              </w:rPr>
              <w:t>.</w:t>
            </w:r>
          </w:p>
          <w:p w14:paraId="23CD8572" w14:textId="77777777" w:rsidR="0023266A" w:rsidRPr="00273DFC" w:rsidRDefault="0023266A">
            <w:pPr>
              <w:pStyle w:val="TableParagraph"/>
              <w:numPr>
                <w:ilvl w:val="0"/>
                <w:numId w:val="41"/>
              </w:numPr>
              <w:tabs>
                <w:tab w:val="left" w:pos="284"/>
              </w:tabs>
              <w:ind w:left="283"/>
              <w:rPr>
                <w:sz w:val="16"/>
                <w:szCs w:val="16"/>
              </w:rPr>
            </w:pPr>
            <w:r w:rsidRPr="00273DFC">
              <w:rPr>
                <w:sz w:val="16"/>
                <w:szCs w:val="16"/>
              </w:rPr>
              <w:t>Fall</w:t>
            </w:r>
            <w:r w:rsidRPr="00273DFC">
              <w:rPr>
                <w:spacing w:val="4"/>
                <w:sz w:val="16"/>
                <w:szCs w:val="16"/>
              </w:rPr>
              <w:t xml:space="preserve"> </w:t>
            </w:r>
            <w:r w:rsidRPr="00273DFC">
              <w:rPr>
                <w:sz w:val="16"/>
                <w:szCs w:val="16"/>
              </w:rPr>
              <w:t>arrest</w:t>
            </w:r>
            <w:r w:rsidRPr="00273DFC">
              <w:rPr>
                <w:spacing w:val="5"/>
                <w:sz w:val="16"/>
                <w:szCs w:val="16"/>
              </w:rPr>
              <w:t xml:space="preserve"> </w:t>
            </w:r>
            <w:r w:rsidRPr="00273DFC">
              <w:rPr>
                <w:sz w:val="16"/>
                <w:szCs w:val="16"/>
              </w:rPr>
              <w:t>is</w:t>
            </w:r>
            <w:r w:rsidRPr="00273DFC">
              <w:rPr>
                <w:spacing w:val="5"/>
                <w:sz w:val="16"/>
                <w:szCs w:val="16"/>
              </w:rPr>
              <w:t xml:space="preserve"> </w:t>
            </w:r>
            <w:r w:rsidRPr="00273DFC">
              <w:rPr>
                <w:sz w:val="16"/>
                <w:szCs w:val="16"/>
              </w:rPr>
              <w:t>shorter</w:t>
            </w:r>
            <w:r w:rsidRPr="00273DFC">
              <w:rPr>
                <w:spacing w:val="5"/>
                <w:sz w:val="16"/>
                <w:szCs w:val="16"/>
              </w:rPr>
              <w:t xml:space="preserve"> </w:t>
            </w:r>
            <w:r w:rsidRPr="00273DFC">
              <w:rPr>
                <w:sz w:val="16"/>
                <w:szCs w:val="16"/>
              </w:rPr>
              <w:t>than</w:t>
            </w:r>
            <w:r w:rsidRPr="00273DFC">
              <w:rPr>
                <w:spacing w:val="4"/>
                <w:sz w:val="16"/>
                <w:szCs w:val="16"/>
              </w:rPr>
              <w:t xml:space="preserve"> </w:t>
            </w:r>
            <w:r w:rsidRPr="00273DFC">
              <w:rPr>
                <w:sz w:val="16"/>
                <w:szCs w:val="16"/>
              </w:rPr>
              <w:t>the</w:t>
            </w:r>
            <w:r w:rsidRPr="00273DFC">
              <w:rPr>
                <w:spacing w:val="5"/>
                <w:sz w:val="16"/>
                <w:szCs w:val="16"/>
              </w:rPr>
              <w:t xml:space="preserve"> </w:t>
            </w:r>
            <w:r w:rsidRPr="00273DFC">
              <w:rPr>
                <w:sz w:val="16"/>
                <w:szCs w:val="16"/>
              </w:rPr>
              <w:t>potential</w:t>
            </w:r>
            <w:r w:rsidRPr="00273DFC">
              <w:rPr>
                <w:spacing w:val="5"/>
                <w:sz w:val="16"/>
                <w:szCs w:val="16"/>
              </w:rPr>
              <w:t xml:space="preserve"> </w:t>
            </w:r>
            <w:r w:rsidRPr="00273DFC">
              <w:rPr>
                <w:sz w:val="16"/>
                <w:szCs w:val="16"/>
              </w:rPr>
              <w:t>fall</w:t>
            </w:r>
            <w:r w:rsidRPr="00273DFC">
              <w:rPr>
                <w:spacing w:val="5"/>
                <w:sz w:val="16"/>
                <w:szCs w:val="16"/>
              </w:rPr>
              <w:t xml:space="preserve"> </w:t>
            </w:r>
            <w:r w:rsidRPr="00273DFC">
              <w:rPr>
                <w:spacing w:val="-2"/>
                <w:sz w:val="16"/>
                <w:szCs w:val="16"/>
              </w:rPr>
              <w:t>distance</w:t>
            </w:r>
            <w:r>
              <w:rPr>
                <w:spacing w:val="-2"/>
                <w:sz w:val="16"/>
                <w:szCs w:val="16"/>
              </w:rPr>
              <w:t>.</w:t>
            </w:r>
          </w:p>
          <w:p w14:paraId="1E852C2D" w14:textId="77777777" w:rsidR="0023266A" w:rsidRPr="00E05443" w:rsidRDefault="0023266A" w:rsidP="00F73B0A">
            <w:pPr>
              <w:pStyle w:val="TableParagraph"/>
              <w:ind w:left="113"/>
              <w:rPr>
                <w:b/>
                <w:bCs/>
                <w:sz w:val="16"/>
                <w:szCs w:val="16"/>
              </w:rPr>
            </w:pPr>
            <w:r w:rsidRPr="00E05443">
              <w:rPr>
                <w:b/>
                <w:bCs/>
                <w:sz w:val="16"/>
                <w:szCs w:val="16"/>
              </w:rPr>
              <w:t>NOTE:</w:t>
            </w:r>
            <w:r w:rsidRPr="00E05443">
              <w:rPr>
                <w:b/>
                <w:bCs/>
                <w:spacing w:val="-10"/>
                <w:sz w:val="16"/>
                <w:szCs w:val="16"/>
              </w:rPr>
              <w:t xml:space="preserve"> </w:t>
            </w:r>
            <w:r w:rsidRPr="00E05443">
              <w:rPr>
                <w:b/>
                <w:bCs/>
                <w:sz w:val="16"/>
                <w:szCs w:val="16"/>
              </w:rPr>
              <w:t>Stop</w:t>
            </w:r>
            <w:r w:rsidRPr="00E05443">
              <w:rPr>
                <w:b/>
                <w:bCs/>
                <w:spacing w:val="-10"/>
                <w:sz w:val="16"/>
                <w:szCs w:val="16"/>
              </w:rPr>
              <w:t xml:space="preserve"> </w:t>
            </w:r>
            <w:r w:rsidRPr="00E05443">
              <w:rPr>
                <w:b/>
                <w:bCs/>
                <w:sz w:val="16"/>
                <w:szCs w:val="16"/>
              </w:rPr>
              <w:t>and</w:t>
            </w:r>
            <w:r w:rsidRPr="00E05443">
              <w:rPr>
                <w:b/>
                <w:bCs/>
                <w:spacing w:val="-10"/>
                <w:sz w:val="16"/>
                <w:szCs w:val="16"/>
              </w:rPr>
              <w:t xml:space="preserve"> </w:t>
            </w:r>
            <w:r w:rsidRPr="00E05443">
              <w:rPr>
                <w:b/>
                <w:bCs/>
                <w:sz w:val="16"/>
                <w:szCs w:val="16"/>
              </w:rPr>
              <w:t>notify</w:t>
            </w:r>
            <w:r w:rsidRPr="00E05443">
              <w:rPr>
                <w:b/>
                <w:bCs/>
                <w:spacing w:val="-9"/>
                <w:sz w:val="16"/>
                <w:szCs w:val="16"/>
              </w:rPr>
              <w:t xml:space="preserve"> </w:t>
            </w:r>
            <w:r w:rsidRPr="00E05443">
              <w:rPr>
                <w:b/>
                <w:bCs/>
                <w:sz w:val="16"/>
                <w:szCs w:val="16"/>
              </w:rPr>
              <w:t>supervisor</w:t>
            </w:r>
            <w:r w:rsidRPr="00E05443">
              <w:rPr>
                <w:b/>
                <w:bCs/>
                <w:spacing w:val="-10"/>
                <w:sz w:val="16"/>
                <w:szCs w:val="16"/>
              </w:rPr>
              <w:t xml:space="preserve"> </w:t>
            </w:r>
            <w:r w:rsidRPr="00E05443">
              <w:rPr>
                <w:b/>
                <w:bCs/>
                <w:sz w:val="16"/>
                <w:szCs w:val="16"/>
              </w:rPr>
              <w:t>if</w:t>
            </w:r>
            <w:r w:rsidRPr="00E05443">
              <w:rPr>
                <w:b/>
                <w:bCs/>
                <w:spacing w:val="-10"/>
                <w:sz w:val="16"/>
                <w:szCs w:val="16"/>
              </w:rPr>
              <w:t xml:space="preserve"> </w:t>
            </w:r>
            <w:r w:rsidRPr="00E05443">
              <w:rPr>
                <w:b/>
                <w:bCs/>
                <w:sz w:val="16"/>
                <w:szCs w:val="16"/>
              </w:rPr>
              <w:t>the</w:t>
            </w:r>
            <w:r w:rsidRPr="00E05443">
              <w:rPr>
                <w:b/>
                <w:bCs/>
                <w:spacing w:val="-10"/>
                <w:sz w:val="16"/>
                <w:szCs w:val="16"/>
              </w:rPr>
              <w:t xml:space="preserve"> </w:t>
            </w:r>
            <w:r w:rsidRPr="00E05443">
              <w:rPr>
                <w:b/>
                <w:bCs/>
                <w:sz w:val="16"/>
                <w:szCs w:val="16"/>
              </w:rPr>
              <w:t>fall</w:t>
            </w:r>
            <w:r w:rsidRPr="00E05443">
              <w:rPr>
                <w:b/>
                <w:bCs/>
                <w:spacing w:val="-9"/>
                <w:sz w:val="16"/>
                <w:szCs w:val="16"/>
              </w:rPr>
              <w:t xml:space="preserve"> </w:t>
            </w:r>
            <w:r w:rsidRPr="00E05443">
              <w:rPr>
                <w:b/>
                <w:bCs/>
                <w:sz w:val="16"/>
                <w:szCs w:val="16"/>
              </w:rPr>
              <w:t>protection</w:t>
            </w:r>
            <w:r w:rsidRPr="00E05443">
              <w:rPr>
                <w:b/>
                <w:bCs/>
                <w:spacing w:val="-10"/>
                <w:sz w:val="16"/>
                <w:szCs w:val="16"/>
              </w:rPr>
              <w:t xml:space="preserve"> </w:t>
            </w:r>
            <w:r w:rsidRPr="00E05443">
              <w:rPr>
                <w:b/>
                <w:bCs/>
                <w:sz w:val="16"/>
                <w:szCs w:val="16"/>
              </w:rPr>
              <w:t>equipment</w:t>
            </w:r>
            <w:r w:rsidRPr="00E05443">
              <w:rPr>
                <w:b/>
                <w:bCs/>
                <w:spacing w:val="-10"/>
                <w:sz w:val="16"/>
                <w:szCs w:val="16"/>
              </w:rPr>
              <w:t xml:space="preserve"> </w:t>
            </w:r>
            <w:r w:rsidRPr="00E05443">
              <w:rPr>
                <w:b/>
                <w:bCs/>
                <w:sz w:val="16"/>
                <w:szCs w:val="16"/>
              </w:rPr>
              <w:t>has</w:t>
            </w:r>
            <w:r w:rsidRPr="00E05443">
              <w:rPr>
                <w:b/>
                <w:bCs/>
                <w:spacing w:val="-9"/>
                <w:sz w:val="16"/>
                <w:szCs w:val="16"/>
              </w:rPr>
              <w:t xml:space="preserve"> </w:t>
            </w:r>
            <w:r w:rsidRPr="00E05443">
              <w:rPr>
                <w:b/>
                <w:bCs/>
                <w:sz w:val="16"/>
                <w:szCs w:val="16"/>
              </w:rPr>
              <w:t>excessive</w:t>
            </w:r>
            <w:r w:rsidRPr="00E05443">
              <w:rPr>
                <w:b/>
                <w:bCs/>
                <w:spacing w:val="-10"/>
                <w:sz w:val="16"/>
                <w:szCs w:val="16"/>
              </w:rPr>
              <w:t xml:space="preserve"> </w:t>
            </w:r>
            <w:r w:rsidRPr="00E05443">
              <w:rPr>
                <w:b/>
                <w:bCs/>
                <w:sz w:val="16"/>
                <w:szCs w:val="16"/>
              </w:rPr>
              <w:t>wear/damage/</w:t>
            </w:r>
            <w:r w:rsidRPr="00E05443">
              <w:rPr>
                <w:b/>
                <w:bCs/>
                <w:spacing w:val="40"/>
                <w:sz w:val="16"/>
                <w:szCs w:val="16"/>
              </w:rPr>
              <w:t xml:space="preserve"> </w:t>
            </w:r>
            <w:r w:rsidRPr="00E05443">
              <w:rPr>
                <w:b/>
                <w:bCs/>
                <w:sz w:val="16"/>
                <w:szCs w:val="16"/>
              </w:rPr>
              <w:t>mechanical malfunction or is not fit for the task.</w:t>
            </w:r>
          </w:p>
        </w:tc>
        <w:tc>
          <w:tcPr>
            <w:tcW w:w="1080" w:type="dxa"/>
            <w:tcBorders>
              <w:top w:val="single" w:sz="2" w:space="0" w:color="000000"/>
              <w:left w:val="single" w:sz="2" w:space="0" w:color="000000"/>
              <w:bottom w:val="single" w:sz="2" w:space="0" w:color="000000"/>
              <w:right w:val="single" w:sz="2" w:space="0" w:color="000000"/>
            </w:tcBorders>
            <w:shd w:val="clear" w:color="auto" w:fill="EFEFF0"/>
          </w:tcPr>
          <w:p w14:paraId="75FC71F1" w14:textId="77777777" w:rsidR="0023266A" w:rsidRPr="00273DFC" w:rsidRDefault="0023266A" w:rsidP="00F73B0A">
            <w:pPr>
              <w:pStyle w:val="TableParagraph"/>
              <w:ind w:left="0"/>
              <w:rPr>
                <w:sz w:val="16"/>
                <w:szCs w:val="16"/>
              </w:rPr>
            </w:pPr>
          </w:p>
        </w:tc>
        <w:tc>
          <w:tcPr>
            <w:tcW w:w="1171" w:type="dxa"/>
            <w:tcBorders>
              <w:top w:val="single" w:sz="2" w:space="0" w:color="000000"/>
              <w:left w:val="single" w:sz="2" w:space="0" w:color="000000"/>
              <w:bottom w:val="single" w:sz="2" w:space="0" w:color="000000"/>
              <w:right w:val="single" w:sz="2" w:space="0" w:color="000000"/>
            </w:tcBorders>
            <w:shd w:val="clear" w:color="auto" w:fill="EFEFF0"/>
          </w:tcPr>
          <w:p w14:paraId="70AC2235" w14:textId="77777777" w:rsidR="0023266A" w:rsidRPr="00273DFC" w:rsidRDefault="0023266A" w:rsidP="00F73B0A">
            <w:pPr>
              <w:pStyle w:val="TableParagraph"/>
              <w:ind w:left="0"/>
              <w:rPr>
                <w:sz w:val="16"/>
                <w:szCs w:val="16"/>
              </w:rPr>
            </w:pPr>
          </w:p>
        </w:tc>
      </w:tr>
      <w:tr w:rsidR="0023266A" w:rsidRPr="00273DFC" w14:paraId="241566C6" w14:textId="77777777" w:rsidTr="00BE3791">
        <w:trPr>
          <w:trHeight w:val="751"/>
          <w:jc w:val="center"/>
        </w:trPr>
        <w:tc>
          <w:tcPr>
            <w:tcW w:w="2160" w:type="dxa"/>
            <w:gridSpan w:val="2"/>
            <w:tcBorders>
              <w:top w:val="single" w:sz="2" w:space="0" w:color="000000"/>
              <w:left w:val="single" w:sz="2" w:space="0" w:color="000000"/>
              <w:bottom w:val="single" w:sz="2" w:space="0" w:color="000000"/>
              <w:right w:val="single" w:sz="2" w:space="0" w:color="000000"/>
            </w:tcBorders>
          </w:tcPr>
          <w:p w14:paraId="783953D1" w14:textId="77777777" w:rsidR="0023266A" w:rsidRDefault="0023266A" w:rsidP="00F73B0A">
            <w:pPr>
              <w:ind w:left="540"/>
              <w:rPr>
                <w:sz w:val="16"/>
                <w:szCs w:val="16"/>
              </w:rPr>
            </w:pPr>
          </w:p>
          <w:p w14:paraId="4A516C04" w14:textId="5DAECDBF" w:rsidR="0023266A" w:rsidRPr="00C33481" w:rsidRDefault="001E3089" w:rsidP="00F73B0A">
            <w:pPr>
              <w:ind w:left="540"/>
              <w:rPr>
                <w:sz w:val="16"/>
                <w:szCs w:val="16"/>
              </w:rPr>
            </w:pPr>
            <w:r>
              <w:rPr>
                <w:noProof/>
              </w:rPr>
              <mc:AlternateContent>
                <mc:Choice Requires="wps">
                  <w:drawing>
                    <wp:anchor distT="0" distB="0" distL="114300" distR="114300" simplePos="0" relativeHeight="251723264" behindDoc="0" locked="0" layoutInCell="1" allowOverlap="1" wp14:anchorId="48F9DE7D" wp14:editId="78A7EFFE">
                      <wp:simplePos x="0" y="0"/>
                      <wp:positionH relativeFrom="column">
                        <wp:posOffset>110490</wp:posOffset>
                      </wp:positionH>
                      <wp:positionV relativeFrom="paragraph">
                        <wp:posOffset>126365</wp:posOffset>
                      </wp:positionV>
                      <wp:extent cx="161925" cy="152400"/>
                      <wp:effectExtent l="0" t="0" r="0" b="0"/>
                      <wp:wrapNone/>
                      <wp:docPr id="75"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4911C8AB">
                    <v:oval id="Oval 75" style="position:absolute;margin-left:8.7pt;margin-top:9.95pt;width:12.75pt;height:12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0504d [3205]" stroked="f" strokeweight="2pt" w14:anchorId="0BC84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"/>
                  </w:pict>
                </mc:Fallback>
              </mc:AlternateContent>
            </w:r>
            <w:r>
              <w:rPr>
                <w:noProof/>
              </w:rPr>
              <mc:AlternateContent>
                <mc:Choice Requires="wps">
                  <w:drawing>
                    <wp:anchor distT="0" distB="0" distL="114300" distR="114300" simplePos="0" relativeHeight="251729408" behindDoc="0" locked="0" layoutInCell="1" allowOverlap="1" wp14:anchorId="7BB0CD2A" wp14:editId="4A0DC48A">
                      <wp:simplePos x="0" y="0"/>
                      <wp:positionH relativeFrom="column">
                        <wp:posOffset>62230</wp:posOffset>
                      </wp:positionH>
                      <wp:positionV relativeFrom="paragraph">
                        <wp:posOffset>87630</wp:posOffset>
                      </wp:positionV>
                      <wp:extent cx="161925" cy="228600"/>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228600"/>
                              </a:xfrm>
                              <a:prstGeom prst="rect">
                                <a:avLst/>
                              </a:prstGeom>
                              <a:solidFill>
                                <a:srgbClr val="FFFFFF">
                                  <a:alpha val="0"/>
                                </a:srgbClr>
                              </a:solidFill>
                              <a:ln w="6350">
                                <a:noFill/>
                              </a:ln>
                            </wps:spPr>
                            <wps:txbx>
                              <w:txbxContent>
                                <w:p w14:paraId="51C61111" w14:textId="77777777" w:rsidR="0023266A" w:rsidRPr="00273DFC" w:rsidRDefault="0023266A" w:rsidP="0023266A">
                                  <w:pPr>
                                    <w:jc w:val="center"/>
                                    <w:rPr>
                                      <w:color w:val="FFFFFF" w:themeColor="background1"/>
                                      <w:sz w:val="16"/>
                                      <w:szCs w:val="16"/>
                                    </w:rPr>
                                  </w:pPr>
                                  <w:r>
                                    <w:rPr>
                                      <w:color w:val="FFFFFF" w:themeColor="background1"/>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0CD2A" id="Text Box 74" o:spid="_x0000_s1035" type="#_x0000_t202" style="position:absolute;left:0;text-align:left;margin-left:4.9pt;margin-top:6.9pt;width:12.75pt;height:18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" stroked="f" strokeweight=".5pt">
                      <v:fill opacity="0"/>
                      <v:textbox>
                        <w:txbxContent>
                          <w:p w14:paraId="51C61111" w14:textId="77777777" w:rsidR="0023266A" w:rsidRPr="00273DFC" w:rsidRDefault="0023266A" w:rsidP="0023266A">
                            <w:pPr>
                              <w:jc w:val="center"/>
                              <w:rPr>
                                <w:color w:val="FFFFFF" w:themeColor="background1"/>
                                <w:sz w:val="16"/>
                                <w:szCs w:val="16"/>
                              </w:rPr>
                            </w:pPr>
                            <w:r>
                              <w:rPr>
                                <w:color w:val="FFFFFF" w:themeColor="background1"/>
                                <w:sz w:val="16"/>
                                <w:szCs w:val="16"/>
                              </w:rPr>
                              <w:t>3</w:t>
                            </w:r>
                          </w:p>
                        </w:txbxContent>
                      </v:textbox>
                    </v:shape>
                  </w:pict>
                </mc:Fallback>
              </mc:AlternateContent>
            </w:r>
            <w:r w:rsidR="0023266A" w:rsidRPr="00C33481">
              <w:rPr>
                <w:sz w:val="16"/>
                <w:szCs w:val="16"/>
              </w:rPr>
              <w:t>The fall protection harness is adjusted to fit.</w:t>
            </w:r>
          </w:p>
        </w:tc>
        <w:tc>
          <w:tcPr>
            <w:tcW w:w="6300" w:type="dxa"/>
            <w:gridSpan w:val="3"/>
            <w:tcBorders>
              <w:top w:val="single" w:sz="2" w:space="0" w:color="000000"/>
              <w:left w:val="single" w:sz="2" w:space="0" w:color="000000"/>
              <w:bottom w:val="single" w:sz="2" w:space="0" w:color="000000"/>
              <w:right w:val="single" w:sz="2" w:space="0" w:color="000000"/>
            </w:tcBorders>
          </w:tcPr>
          <w:p w14:paraId="30A9AF4B" w14:textId="77777777" w:rsidR="0023266A" w:rsidRPr="00273DFC" w:rsidRDefault="0023266A">
            <w:pPr>
              <w:pStyle w:val="TableParagraph"/>
              <w:numPr>
                <w:ilvl w:val="0"/>
                <w:numId w:val="40"/>
              </w:numPr>
              <w:tabs>
                <w:tab w:val="left" w:pos="284"/>
              </w:tabs>
              <w:rPr>
                <w:sz w:val="16"/>
                <w:szCs w:val="16"/>
              </w:rPr>
            </w:pPr>
            <w:r w:rsidRPr="00273DFC">
              <w:rPr>
                <w:spacing w:val="-2"/>
                <w:sz w:val="16"/>
                <w:szCs w:val="16"/>
              </w:rPr>
              <w:t>Only full</w:t>
            </w:r>
            <w:r w:rsidRPr="00273DFC">
              <w:rPr>
                <w:spacing w:val="-1"/>
                <w:sz w:val="16"/>
                <w:szCs w:val="16"/>
              </w:rPr>
              <w:t xml:space="preserve"> </w:t>
            </w:r>
            <w:r w:rsidRPr="00273DFC">
              <w:rPr>
                <w:spacing w:val="-2"/>
                <w:sz w:val="16"/>
                <w:szCs w:val="16"/>
              </w:rPr>
              <w:t>body harnesses are</w:t>
            </w:r>
            <w:r w:rsidRPr="00273DFC">
              <w:rPr>
                <w:spacing w:val="-1"/>
                <w:sz w:val="16"/>
                <w:szCs w:val="16"/>
              </w:rPr>
              <w:t xml:space="preserve"> </w:t>
            </w:r>
            <w:r w:rsidRPr="00273DFC">
              <w:rPr>
                <w:spacing w:val="-4"/>
                <w:sz w:val="16"/>
                <w:szCs w:val="16"/>
              </w:rPr>
              <w:t>used</w:t>
            </w:r>
            <w:r>
              <w:rPr>
                <w:spacing w:val="-4"/>
                <w:sz w:val="16"/>
                <w:szCs w:val="16"/>
              </w:rPr>
              <w:t>.</w:t>
            </w:r>
          </w:p>
          <w:p w14:paraId="78B6A1EA" w14:textId="77777777" w:rsidR="0023266A" w:rsidRPr="00273DFC" w:rsidRDefault="0023266A">
            <w:pPr>
              <w:pStyle w:val="TableParagraph"/>
              <w:numPr>
                <w:ilvl w:val="0"/>
                <w:numId w:val="40"/>
              </w:numPr>
              <w:tabs>
                <w:tab w:val="left" w:pos="284"/>
              </w:tabs>
              <w:rPr>
                <w:sz w:val="16"/>
                <w:szCs w:val="16"/>
              </w:rPr>
            </w:pPr>
            <w:r w:rsidRPr="00273DFC">
              <w:rPr>
                <w:sz w:val="16"/>
                <w:szCs w:val="16"/>
              </w:rPr>
              <w:t>Harness</w:t>
            </w:r>
            <w:r w:rsidRPr="00273DFC">
              <w:rPr>
                <w:spacing w:val="-6"/>
                <w:sz w:val="16"/>
                <w:szCs w:val="16"/>
              </w:rPr>
              <w:t xml:space="preserve"> </w:t>
            </w:r>
            <w:r w:rsidRPr="00273DFC">
              <w:rPr>
                <w:sz w:val="16"/>
                <w:szCs w:val="16"/>
              </w:rPr>
              <w:t>straps</w:t>
            </w:r>
            <w:r w:rsidRPr="00273DFC">
              <w:rPr>
                <w:spacing w:val="-6"/>
                <w:sz w:val="16"/>
                <w:szCs w:val="16"/>
              </w:rPr>
              <w:t xml:space="preserve"> </w:t>
            </w:r>
            <w:r w:rsidRPr="00273DFC">
              <w:rPr>
                <w:sz w:val="16"/>
                <w:szCs w:val="16"/>
              </w:rPr>
              <w:t>are</w:t>
            </w:r>
            <w:r w:rsidRPr="00273DFC">
              <w:rPr>
                <w:spacing w:val="-6"/>
                <w:sz w:val="16"/>
                <w:szCs w:val="16"/>
              </w:rPr>
              <w:t xml:space="preserve"> </w:t>
            </w:r>
            <w:r w:rsidRPr="00273DFC">
              <w:rPr>
                <w:sz w:val="16"/>
                <w:szCs w:val="16"/>
              </w:rPr>
              <w:t>not</w:t>
            </w:r>
            <w:r w:rsidRPr="00273DFC">
              <w:rPr>
                <w:spacing w:val="-5"/>
                <w:sz w:val="16"/>
                <w:szCs w:val="16"/>
              </w:rPr>
              <w:t xml:space="preserve"> </w:t>
            </w:r>
            <w:r w:rsidRPr="00273DFC">
              <w:rPr>
                <w:spacing w:val="-2"/>
                <w:sz w:val="16"/>
                <w:szCs w:val="16"/>
              </w:rPr>
              <w:t>twisted</w:t>
            </w:r>
            <w:r>
              <w:rPr>
                <w:spacing w:val="-2"/>
                <w:sz w:val="16"/>
                <w:szCs w:val="16"/>
              </w:rPr>
              <w:t>.</w:t>
            </w:r>
          </w:p>
          <w:p w14:paraId="116E8DC4" w14:textId="77777777" w:rsidR="0023266A" w:rsidRPr="00273DFC" w:rsidRDefault="0023266A">
            <w:pPr>
              <w:pStyle w:val="TableParagraph"/>
              <w:numPr>
                <w:ilvl w:val="0"/>
                <w:numId w:val="40"/>
              </w:numPr>
              <w:tabs>
                <w:tab w:val="left" w:pos="284"/>
              </w:tabs>
              <w:rPr>
                <w:sz w:val="16"/>
                <w:szCs w:val="16"/>
              </w:rPr>
            </w:pPr>
            <w:r w:rsidRPr="00273DFC">
              <w:rPr>
                <w:spacing w:val="-2"/>
                <w:sz w:val="16"/>
                <w:szCs w:val="16"/>
              </w:rPr>
              <w:t>Harness</w:t>
            </w:r>
            <w:r w:rsidRPr="00273DFC">
              <w:rPr>
                <w:spacing w:val="-1"/>
                <w:sz w:val="16"/>
                <w:szCs w:val="16"/>
              </w:rPr>
              <w:t xml:space="preserve"> </w:t>
            </w:r>
            <w:r w:rsidRPr="00273DFC">
              <w:rPr>
                <w:spacing w:val="-2"/>
                <w:sz w:val="16"/>
                <w:szCs w:val="16"/>
              </w:rPr>
              <w:t>body straps</w:t>
            </w:r>
            <w:r w:rsidRPr="00273DFC">
              <w:rPr>
                <w:spacing w:val="-1"/>
                <w:sz w:val="16"/>
                <w:szCs w:val="16"/>
              </w:rPr>
              <w:t xml:space="preserve"> </w:t>
            </w:r>
            <w:r w:rsidRPr="00273DFC">
              <w:rPr>
                <w:spacing w:val="-2"/>
                <w:sz w:val="16"/>
                <w:szCs w:val="16"/>
              </w:rPr>
              <w:t>are</w:t>
            </w:r>
            <w:r w:rsidRPr="00273DFC">
              <w:rPr>
                <w:spacing w:val="-1"/>
                <w:sz w:val="16"/>
                <w:szCs w:val="16"/>
              </w:rPr>
              <w:t xml:space="preserve"> </w:t>
            </w:r>
            <w:r w:rsidRPr="00273DFC">
              <w:rPr>
                <w:spacing w:val="-2"/>
                <w:sz w:val="16"/>
                <w:szCs w:val="16"/>
              </w:rPr>
              <w:t>adjusted</w:t>
            </w:r>
            <w:r w:rsidRPr="00273DFC">
              <w:rPr>
                <w:spacing w:val="-1"/>
                <w:sz w:val="16"/>
                <w:szCs w:val="16"/>
              </w:rPr>
              <w:t xml:space="preserve"> </w:t>
            </w:r>
            <w:r w:rsidRPr="00273DFC">
              <w:rPr>
                <w:spacing w:val="-2"/>
                <w:sz w:val="16"/>
                <w:szCs w:val="16"/>
              </w:rPr>
              <w:t>for</w:t>
            </w:r>
            <w:r w:rsidRPr="00273DFC">
              <w:rPr>
                <w:spacing w:val="-1"/>
                <w:sz w:val="16"/>
                <w:szCs w:val="16"/>
              </w:rPr>
              <w:t xml:space="preserve"> </w:t>
            </w:r>
            <w:r w:rsidRPr="00273DFC">
              <w:rPr>
                <w:spacing w:val="-2"/>
                <w:sz w:val="16"/>
                <w:szCs w:val="16"/>
              </w:rPr>
              <w:t>close</w:t>
            </w:r>
            <w:r w:rsidRPr="00273DFC">
              <w:rPr>
                <w:spacing w:val="-1"/>
                <w:sz w:val="16"/>
                <w:szCs w:val="16"/>
              </w:rPr>
              <w:t xml:space="preserve"> </w:t>
            </w:r>
            <w:r w:rsidRPr="00273DFC">
              <w:rPr>
                <w:spacing w:val="-2"/>
                <w:sz w:val="16"/>
                <w:szCs w:val="16"/>
              </w:rPr>
              <w:t>body</w:t>
            </w:r>
            <w:r w:rsidRPr="00273DFC">
              <w:rPr>
                <w:spacing w:val="-1"/>
                <w:sz w:val="16"/>
                <w:szCs w:val="16"/>
              </w:rPr>
              <w:t xml:space="preserve"> </w:t>
            </w:r>
            <w:r w:rsidRPr="00273DFC">
              <w:rPr>
                <w:spacing w:val="-2"/>
                <w:sz w:val="16"/>
                <w:szCs w:val="16"/>
              </w:rPr>
              <w:t>fit</w:t>
            </w:r>
            <w:r w:rsidRPr="00273DFC">
              <w:rPr>
                <w:spacing w:val="-1"/>
                <w:sz w:val="16"/>
                <w:szCs w:val="16"/>
              </w:rPr>
              <w:t xml:space="preserve"> </w:t>
            </w:r>
            <w:r w:rsidRPr="00273DFC">
              <w:rPr>
                <w:spacing w:val="-2"/>
                <w:sz w:val="16"/>
                <w:szCs w:val="16"/>
              </w:rPr>
              <w:t>(i.e.,</w:t>
            </w:r>
            <w:r w:rsidRPr="00273DFC">
              <w:rPr>
                <w:spacing w:val="-1"/>
                <w:sz w:val="16"/>
                <w:szCs w:val="16"/>
              </w:rPr>
              <w:t xml:space="preserve"> </w:t>
            </w:r>
            <w:r w:rsidRPr="00273DFC">
              <w:rPr>
                <w:spacing w:val="-2"/>
                <w:sz w:val="16"/>
                <w:szCs w:val="16"/>
              </w:rPr>
              <w:t>no</w:t>
            </w:r>
            <w:r w:rsidRPr="00273DFC">
              <w:rPr>
                <w:spacing w:val="-1"/>
                <w:sz w:val="16"/>
                <w:szCs w:val="16"/>
              </w:rPr>
              <w:t xml:space="preserve"> </w:t>
            </w:r>
            <w:r w:rsidRPr="00273DFC">
              <w:rPr>
                <w:spacing w:val="-2"/>
                <w:sz w:val="16"/>
                <w:szCs w:val="16"/>
              </w:rPr>
              <w:t>slack)</w:t>
            </w:r>
          </w:p>
          <w:p w14:paraId="59414024" w14:textId="77777777" w:rsidR="0023266A" w:rsidRPr="00BB1775" w:rsidRDefault="0023266A" w:rsidP="00F73B0A">
            <w:pPr>
              <w:pStyle w:val="TableParagraph"/>
              <w:ind w:left="113"/>
              <w:rPr>
                <w:b/>
                <w:bCs/>
                <w:sz w:val="16"/>
                <w:szCs w:val="16"/>
              </w:rPr>
            </w:pPr>
            <w:r w:rsidRPr="00BB1775">
              <w:rPr>
                <w:b/>
                <w:bCs/>
                <w:w w:val="95"/>
                <w:sz w:val="16"/>
                <w:szCs w:val="16"/>
              </w:rPr>
              <w:t>NOTE:</w:t>
            </w:r>
            <w:r w:rsidRPr="00BB1775">
              <w:rPr>
                <w:b/>
                <w:bCs/>
                <w:spacing w:val="-4"/>
                <w:w w:val="95"/>
                <w:sz w:val="16"/>
                <w:szCs w:val="16"/>
              </w:rPr>
              <w:t xml:space="preserve"> </w:t>
            </w:r>
            <w:r w:rsidRPr="00BB1775">
              <w:rPr>
                <w:b/>
                <w:bCs/>
                <w:w w:val="95"/>
                <w:sz w:val="16"/>
                <w:szCs w:val="16"/>
              </w:rPr>
              <w:t>Use</w:t>
            </w:r>
            <w:r w:rsidRPr="00BB1775">
              <w:rPr>
                <w:b/>
                <w:bCs/>
                <w:spacing w:val="-3"/>
                <w:w w:val="95"/>
                <w:sz w:val="16"/>
                <w:szCs w:val="16"/>
              </w:rPr>
              <w:t xml:space="preserve"> </w:t>
            </w:r>
            <w:r w:rsidRPr="00BB1775">
              <w:rPr>
                <w:b/>
                <w:bCs/>
                <w:w w:val="95"/>
                <w:sz w:val="16"/>
                <w:szCs w:val="16"/>
              </w:rPr>
              <w:t>of</w:t>
            </w:r>
            <w:r w:rsidRPr="00BB1775">
              <w:rPr>
                <w:b/>
                <w:bCs/>
                <w:spacing w:val="-4"/>
                <w:w w:val="95"/>
                <w:sz w:val="16"/>
                <w:szCs w:val="16"/>
              </w:rPr>
              <w:t xml:space="preserve"> </w:t>
            </w:r>
            <w:r w:rsidRPr="00BB1775">
              <w:rPr>
                <w:b/>
                <w:bCs/>
                <w:w w:val="95"/>
                <w:sz w:val="16"/>
                <w:szCs w:val="16"/>
              </w:rPr>
              <w:t>body</w:t>
            </w:r>
            <w:r w:rsidRPr="00BB1775">
              <w:rPr>
                <w:b/>
                <w:bCs/>
                <w:spacing w:val="-3"/>
                <w:w w:val="95"/>
                <w:sz w:val="16"/>
                <w:szCs w:val="16"/>
              </w:rPr>
              <w:t xml:space="preserve"> </w:t>
            </w:r>
            <w:r w:rsidRPr="00BB1775">
              <w:rPr>
                <w:b/>
                <w:bCs/>
                <w:w w:val="95"/>
                <w:sz w:val="16"/>
                <w:szCs w:val="16"/>
              </w:rPr>
              <w:t>belts</w:t>
            </w:r>
            <w:r w:rsidRPr="00BB1775">
              <w:rPr>
                <w:b/>
                <w:bCs/>
                <w:spacing w:val="-4"/>
                <w:w w:val="95"/>
                <w:sz w:val="16"/>
                <w:szCs w:val="16"/>
              </w:rPr>
              <w:t xml:space="preserve"> </w:t>
            </w:r>
            <w:r w:rsidRPr="00BB1775">
              <w:rPr>
                <w:b/>
                <w:bCs/>
                <w:w w:val="95"/>
                <w:sz w:val="16"/>
                <w:szCs w:val="16"/>
              </w:rPr>
              <w:t>is</w:t>
            </w:r>
            <w:r w:rsidRPr="00BB1775">
              <w:rPr>
                <w:b/>
                <w:bCs/>
                <w:spacing w:val="-3"/>
                <w:w w:val="95"/>
                <w:sz w:val="16"/>
                <w:szCs w:val="16"/>
              </w:rPr>
              <w:t xml:space="preserve"> </w:t>
            </w:r>
            <w:r w:rsidRPr="00BB1775">
              <w:rPr>
                <w:b/>
                <w:bCs/>
                <w:w w:val="95"/>
                <w:sz w:val="16"/>
                <w:szCs w:val="16"/>
              </w:rPr>
              <w:t>not</w:t>
            </w:r>
            <w:r w:rsidRPr="00BB1775">
              <w:rPr>
                <w:b/>
                <w:bCs/>
                <w:spacing w:val="-4"/>
                <w:w w:val="95"/>
                <w:sz w:val="16"/>
                <w:szCs w:val="16"/>
              </w:rPr>
              <w:t xml:space="preserve"> </w:t>
            </w:r>
            <w:r w:rsidRPr="00BB1775">
              <w:rPr>
                <w:b/>
                <w:bCs/>
                <w:spacing w:val="-2"/>
                <w:w w:val="95"/>
                <w:sz w:val="16"/>
                <w:szCs w:val="16"/>
              </w:rPr>
              <w:t>allowed.</w:t>
            </w:r>
          </w:p>
        </w:tc>
        <w:tc>
          <w:tcPr>
            <w:tcW w:w="1080" w:type="dxa"/>
            <w:tcBorders>
              <w:top w:val="single" w:sz="2" w:space="0" w:color="000000"/>
              <w:left w:val="single" w:sz="2" w:space="0" w:color="000000"/>
              <w:bottom w:val="single" w:sz="2" w:space="0" w:color="000000"/>
              <w:right w:val="single" w:sz="2" w:space="0" w:color="000000"/>
            </w:tcBorders>
            <w:shd w:val="clear" w:color="auto" w:fill="EFEFF0"/>
          </w:tcPr>
          <w:p w14:paraId="374677CD" w14:textId="77777777" w:rsidR="0023266A" w:rsidRPr="00273DFC" w:rsidRDefault="0023266A" w:rsidP="00F73B0A">
            <w:pPr>
              <w:pStyle w:val="TableParagraph"/>
              <w:ind w:left="0"/>
              <w:rPr>
                <w:sz w:val="16"/>
                <w:szCs w:val="16"/>
              </w:rPr>
            </w:pPr>
          </w:p>
        </w:tc>
        <w:tc>
          <w:tcPr>
            <w:tcW w:w="1171" w:type="dxa"/>
            <w:tcBorders>
              <w:top w:val="single" w:sz="2" w:space="0" w:color="000000"/>
              <w:left w:val="single" w:sz="2" w:space="0" w:color="000000"/>
              <w:bottom w:val="single" w:sz="2" w:space="0" w:color="000000"/>
              <w:right w:val="single" w:sz="2" w:space="0" w:color="000000"/>
            </w:tcBorders>
            <w:shd w:val="clear" w:color="auto" w:fill="EFEFF0"/>
          </w:tcPr>
          <w:p w14:paraId="256EBB55" w14:textId="77777777" w:rsidR="0023266A" w:rsidRPr="00273DFC" w:rsidRDefault="0023266A" w:rsidP="00F73B0A">
            <w:pPr>
              <w:pStyle w:val="TableParagraph"/>
              <w:ind w:left="0"/>
              <w:rPr>
                <w:sz w:val="16"/>
                <w:szCs w:val="16"/>
              </w:rPr>
            </w:pPr>
          </w:p>
        </w:tc>
      </w:tr>
      <w:tr w:rsidR="0023266A" w:rsidRPr="00273DFC" w14:paraId="2A2131FC" w14:textId="77777777" w:rsidTr="00BE3791">
        <w:trPr>
          <w:trHeight w:val="1453"/>
          <w:jc w:val="center"/>
        </w:trPr>
        <w:tc>
          <w:tcPr>
            <w:tcW w:w="2160" w:type="dxa"/>
            <w:gridSpan w:val="2"/>
            <w:tcBorders>
              <w:top w:val="single" w:sz="2" w:space="0" w:color="000000"/>
              <w:left w:val="single" w:sz="2" w:space="0" w:color="000000"/>
              <w:bottom w:val="single" w:sz="2" w:space="0" w:color="000000"/>
              <w:right w:val="single" w:sz="2" w:space="0" w:color="000000"/>
            </w:tcBorders>
          </w:tcPr>
          <w:p w14:paraId="64148AED" w14:textId="77777777" w:rsidR="0023266A" w:rsidRDefault="0023266A" w:rsidP="00F73B0A">
            <w:pPr>
              <w:ind w:left="540"/>
              <w:rPr>
                <w:sz w:val="16"/>
                <w:szCs w:val="16"/>
              </w:rPr>
            </w:pPr>
          </w:p>
          <w:p w14:paraId="03228D81" w14:textId="5BC6C69E" w:rsidR="0023266A" w:rsidRPr="00C33481" w:rsidRDefault="001E3089" w:rsidP="00F73B0A">
            <w:pPr>
              <w:ind w:left="540"/>
              <w:rPr>
                <w:sz w:val="16"/>
                <w:szCs w:val="16"/>
              </w:rPr>
            </w:pPr>
            <w:r>
              <w:rPr>
                <w:noProof/>
              </w:rPr>
              <mc:AlternateContent>
                <mc:Choice Requires="wps">
                  <w:drawing>
                    <wp:anchor distT="0" distB="0" distL="114300" distR="114300" simplePos="0" relativeHeight="251724288" behindDoc="0" locked="0" layoutInCell="1" allowOverlap="1" wp14:anchorId="4BF07328" wp14:editId="3A90B043">
                      <wp:simplePos x="0" y="0"/>
                      <wp:positionH relativeFrom="column">
                        <wp:posOffset>88900</wp:posOffset>
                      </wp:positionH>
                      <wp:positionV relativeFrom="paragraph">
                        <wp:posOffset>134620</wp:posOffset>
                      </wp:positionV>
                      <wp:extent cx="161925" cy="152400"/>
                      <wp:effectExtent l="0" t="0" r="0" b="0"/>
                      <wp:wrapNone/>
                      <wp:docPr id="73"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6167313E">
                    <v:oval id="Oval 73" style="position:absolute;margin-left:7pt;margin-top:10.6pt;width:12.75pt;height:12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0504d [3205]" stroked="f" strokeweight="2pt" w14:anchorId="2D32DF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"/>
                  </w:pict>
                </mc:Fallback>
              </mc:AlternateContent>
            </w:r>
            <w:r>
              <w:rPr>
                <w:noProof/>
              </w:rPr>
              <mc:AlternateContent>
                <mc:Choice Requires="wps">
                  <w:drawing>
                    <wp:anchor distT="0" distB="0" distL="114300" distR="114300" simplePos="0" relativeHeight="251730432" behindDoc="0" locked="0" layoutInCell="1" allowOverlap="1" wp14:anchorId="19E64CBA" wp14:editId="704D16A1">
                      <wp:simplePos x="0" y="0"/>
                      <wp:positionH relativeFrom="column">
                        <wp:posOffset>54610</wp:posOffset>
                      </wp:positionH>
                      <wp:positionV relativeFrom="paragraph">
                        <wp:posOffset>98425</wp:posOffset>
                      </wp:positionV>
                      <wp:extent cx="161925" cy="228600"/>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228600"/>
                              </a:xfrm>
                              <a:prstGeom prst="rect">
                                <a:avLst/>
                              </a:prstGeom>
                              <a:solidFill>
                                <a:srgbClr val="FFFFFF">
                                  <a:alpha val="0"/>
                                </a:srgbClr>
                              </a:solidFill>
                              <a:ln w="6350">
                                <a:noFill/>
                              </a:ln>
                            </wps:spPr>
                            <wps:txbx>
                              <w:txbxContent>
                                <w:p w14:paraId="55D9FDA2" w14:textId="77777777" w:rsidR="0023266A" w:rsidRPr="00273DFC" w:rsidRDefault="0023266A" w:rsidP="0023266A">
                                  <w:pPr>
                                    <w:jc w:val="center"/>
                                    <w:rPr>
                                      <w:color w:val="FFFFFF" w:themeColor="background1"/>
                                      <w:sz w:val="16"/>
                                      <w:szCs w:val="16"/>
                                    </w:rPr>
                                  </w:pPr>
                                  <w:r>
                                    <w:rPr>
                                      <w:color w:val="FFFFFF" w:themeColor="background1"/>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64CBA" id="Text Box 72" o:spid="_x0000_s1036" type="#_x0000_t202" style="position:absolute;left:0;text-align:left;margin-left:4.3pt;margin-top:7.75pt;width:12.75pt;height:18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" stroked="f" strokeweight=".5pt">
                      <v:fill opacity="0"/>
                      <v:textbox>
                        <w:txbxContent>
                          <w:p w14:paraId="55D9FDA2" w14:textId="77777777" w:rsidR="0023266A" w:rsidRPr="00273DFC" w:rsidRDefault="0023266A" w:rsidP="0023266A">
                            <w:pPr>
                              <w:jc w:val="center"/>
                              <w:rPr>
                                <w:color w:val="FFFFFF" w:themeColor="background1"/>
                                <w:sz w:val="16"/>
                                <w:szCs w:val="16"/>
                              </w:rPr>
                            </w:pPr>
                            <w:r>
                              <w:rPr>
                                <w:color w:val="FFFFFF" w:themeColor="background1"/>
                                <w:sz w:val="16"/>
                                <w:szCs w:val="16"/>
                              </w:rPr>
                              <w:t>4</w:t>
                            </w:r>
                          </w:p>
                        </w:txbxContent>
                      </v:textbox>
                    </v:shape>
                  </w:pict>
                </mc:Fallback>
              </mc:AlternateContent>
            </w:r>
            <w:r w:rsidR="0023266A" w:rsidRPr="00C33481">
              <w:rPr>
                <w:sz w:val="16"/>
                <w:szCs w:val="16"/>
              </w:rPr>
              <w:t>The fall protection harness is adjusted to fit</w:t>
            </w:r>
            <w:r w:rsidR="0023266A">
              <w:rPr>
                <w:sz w:val="16"/>
                <w:szCs w:val="16"/>
              </w:rPr>
              <w:t>.</w:t>
            </w:r>
          </w:p>
          <w:p w14:paraId="5F9B3473" w14:textId="77777777" w:rsidR="0023266A" w:rsidRPr="00C33481" w:rsidRDefault="0023266A" w:rsidP="00F73B0A">
            <w:pPr>
              <w:ind w:left="540"/>
              <w:rPr>
                <w:sz w:val="16"/>
                <w:szCs w:val="16"/>
              </w:rPr>
            </w:pPr>
            <w:r w:rsidRPr="00C33481">
              <w:rPr>
                <w:sz w:val="16"/>
                <w:szCs w:val="16"/>
              </w:rPr>
              <w:t>The approved anchor point(s) are in place for 100% tie off.</w:t>
            </w:r>
          </w:p>
        </w:tc>
        <w:tc>
          <w:tcPr>
            <w:tcW w:w="6300" w:type="dxa"/>
            <w:gridSpan w:val="3"/>
            <w:tcBorders>
              <w:top w:val="single" w:sz="2" w:space="0" w:color="000000"/>
              <w:left w:val="single" w:sz="2" w:space="0" w:color="000000"/>
              <w:bottom w:val="single" w:sz="2" w:space="0" w:color="000000"/>
              <w:right w:val="single" w:sz="2" w:space="0" w:color="000000"/>
            </w:tcBorders>
          </w:tcPr>
          <w:p w14:paraId="60380E86" w14:textId="77777777" w:rsidR="0023266A" w:rsidRPr="00273DFC" w:rsidRDefault="0023266A">
            <w:pPr>
              <w:pStyle w:val="TableParagraph"/>
              <w:numPr>
                <w:ilvl w:val="0"/>
                <w:numId w:val="39"/>
              </w:numPr>
              <w:tabs>
                <w:tab w:val="left" w:pos="284"/>
              </w:tabs>
              <w:rPr>
                <w:sz w:val="16"/>
                <w:szCs w:val="16"/>
              </w:rPr>
            </w:pPr>
            <w:r w:rsidRPr="00273DFC">
              <w:rPr>
                <w:sz w:val="16"/>
                <w:szCs w:val="16"/>
              </w:rPr>
              <w:t>100%</w:t>
            </w:r>
            <w:r w:rsidRPr="00273DFC">
              <w:rPr>
                <w:spacing w:val="-10"/>
                <w:sz w:val="16"/>
                <w:szCs w:val="16"/>
              </w:rPr>
              <w:t xml:space="preserve"> </w:t>
            </w:r>
            <w:r w:rsidRPr="00273DFC">
              <w:rPr>
                <w:sz w:val="16"/>
                <w:szCs w:val="16"/>
              </w:rPr>
              <w:t>tie</w:t>
            </w:r>
            <w:r w:rsidRPr="00273DFC">
              <w:rPr>
                <w:spacing w:val="-10"/>
                <w:sz w:val="16"/>
                <w:szCs w:val="16"/>
              </w:rPr>
              <w:t xml:space="preserve"> </w:t>
            </w:r>
            <w:r w:rsidRPr="00273DFC">
              <w:rPr>
                <w:sz w:val="16"/>
                <w:szCs w:val="16"/>
              </w:rPr>
              <w:t>off</w:t>
            </w:r>
            <w:r w:rsidRPr="00273DFC">
              <w:rPr>
                <w:spacing w:val="-10"/>
                <w:sz w:val="16"/>
                <w:szCs w:val="16"/>
              </w:rPr>
              <w:t xml:space="preserve"> </w:t>
            </w:r>
            <w:r w:rsidRPr="00273DFC">
              <w:rPr>
                <w:sz w:val="16"/>
                <w:szCs w:val="16"/>
              </w:rPr>
              <w:t>can</w:t>
            </w:r>
            <w:r w:rsidRPr="00273DFC">
              <w:rPr>
                <w:spacing w:val="-9"/>
                <w:sz w:val="16"/>
                <w:szCs w:val="16"/>
              </w:rPr>
              <w:t xml:space="preserve"> </w:t>
            </w:r>
            <w:r w:rsidRPr="00273DFC">
              <w:rPr>
                <w:sz w:val="16"/>
                <w:szCs w:val="16"/>
              </w:rPr>
              <w:t>occur</w:t>
            </w:r>
            <w:r w:rsidRPr="00273DFC">
              <w:rPr>
                <w:spacing w:val="-10"/>
                <w:sz w:val="16"/>
                <w:szCs w:val="16"/>
              </w:rPr>
              <w:t xml:space="preserve"> </w:t>
            </w:r>
            <w:r w:rsidRPr="00273DFC">
              <w:rPr>
                <w:sz w:val="16"/>
                <w:szCs w:val="16"/>
              </w:rPr>
              <w:t>outside</w:t>
            </w:r>
            <w:r w:rsidRPr="00273DFC">
              <w:rPr>
                <w:spacing w:val="-10"/>
                <w:sz w:val="16"/>
                <w:szCs w:val="16"/>
              </w:rPr>
              <w:t xml:space="preserve"> </w:t>
            </w:r>
            <w:r w:rsidRPr="00273DFC">
              <w:rPr>
                <w:sz w:val="16"/>
                <w:szCs w:val="16"/>
              </w:rPr>
              <w:t>of</w:t>
            </w:r>
            <w:r w:rsidRPr="00273DFC">
              <w:rPr>
                <w:spacing w:val="-10"/>
                <w:sz w:val="16"/>
                <w:szCs w:val="16"/>
              </w:rPr>
              <w:t xml:space="preserve"> </w:t>
            </w:r>
            <w:r w:rsidRPr="00273DFC">
              <w:rPr>
                <w:sz w:val="16"/>
                <w:szCs w:val="16"/>
              </w:rPr>
              <w:t>protected</w:t>
            </w:r>
            <w:r w:rsidRPr="00273DFC">
              <w:rPr>
                <w:spacing w:val="-9"/>
                <w:sz w:val="16"/>
                <w:szCs w:val="16"/>
              </w:rPr>
              <w:t xml:space="preserve"> </w:t>
            </w:r>
            <w:r w:rsidRPr="00273DFC">
              <w:rPr>
                <w:sz w:val="16"/>
                <w:szCs w:val="16"/>
              </w:rPr>
              <w:t>areas</w:t>
            </w:r>
            <w:r w:rsidRPr="00273DFC">
              <w:rPr>
                <w:spacing w:val="-10"/>
                <w:sz w:val="16"/>
                <w:szCs w:val="16"/>
              </w:rPr>
              <w:t xml:space="preserve"> </w:t>
            </w:r>
            <w:r w:rsidRPr="00273DFC">
              <w:rPr>
                <w:sz w:val="16"/>
                <w:szCs w:val="16"/>
              </w:rPr>
              <w:t>(such</w:t>
            </w:r>
            <w:r w:rsidRPr="00273DFC">
              <w:rPr>
                <w:spacing w:val="-10"/>
                <w:sz w:val="16"/>
                <w:szCs w:val="16"/>
              </w:rPr>
              <w:t xml:space="preserve"> </w:t>
            </w:r>
            <w:r w:rsidRPr="00273DFC">
              <w:rPr>
                <w:sz w:val="16"/>
                <w:szCs w:val="16"/>
              </w:rPr>
              <w:t>as</w:t>
            </w:r>
            <w:r w:rsidRPr="00273DFC">
              <w:rPr>
                <w:spacing w:val="-9"/>
                <w:sz w:val="16"/>
                <w:szCs w:val="16"/>
              </w:rPr>
              <w:t xml:space="preserve"> </w:t>
            </w:r>
            <w:r w:rsidRPr="00273DFC">
              <w:rPr>
                <w:sz w:val="16"/>
                <w:szCs w:val="16"/>
              </w:rPr>
              <w:t>an</w:t>
            </w:r>
            <w:r w:rsidRPr="00273DFC">
              <w:rPr>
                <w:spacing w:val="-10"/>
                <w:sz w:val="16"/>
                <w:szCs w:val="16"/>
              </w:rPr>
              <w:t xml:space="preserve"> </w:t>
            </w:r>
            <w:r w:rsidRPr="00273DFC">
              <w:rPr>
                <w:sz w:val="16"/>
                <w:szCs w:val="16"/>
              </w:rPr>
              <w:t>elevated</w:t>
            </w:r>
            <w:r w:rsidRPr="00273DFC">
              <w:rPr>
                <w:spacing w:val="-10"/>
                <w:sz w:val="16"/>
                <w:szCs w:val="16"/>
              </w:rPr>
              <w:t xml:space="preserve"> </w:t>
            </w:r>
            <w:r w:rsidRPr="00273DFC">
              <w:rPr>
                <w:sz w:val="16"/>
                <w:szCs w:val="16"/>
              </w:rPr>
              <w:t>work</w:t>
            </w:r>
            <w:r w:rsidRPr="00273DFC">
              <w:rPr>
                <w:spacing w:val="-10"/>
                <w:sz w:val="16"/>
                <w:szCs w:val="16"/>
              </w:rPr>
              <w:t xml:space="preserve"> </w:t>
            </w:r>
            <w:r w:rsidRPr="00273DFC">
              <w:rPr>
                <w:sz w:val="16"/>
                <w:szCs w:val="16"/>
              </w:rPr>
              <w:t>area</w:t>
            </w:r>
            <w:r w:rsidRPr="00273DFC">
              <w:rPr>
                <w:spacing w:val="-9"/>
                <w:sz w:val="16"/>
                <w:szCs w:val="16"/>
              </w:rPr>
              <w:t xml:space="preserve"> </w:t>
            </w:r>
            <w:r w:rsidRPr="00273DFC">
              <w:rPr>
                <w:sz w:val="16"/>
                <w:szCs w:val="16"/>
              </w:rPr>
              <w:t>not</w:t>
            </w:r>
            <w:r w:rsidRPr="00273DFC">
              <w:rPr>
                <w:spacing w:val="40"/>
                <w:sz w:val="16"/>
                <w:szCs w:val="16"/>
              </w:rPr>
              <w:t xml:space="preserve"> </w:t>
            </w:r>
            <w:r w:rsidRPr="00273DFC">
              <w:rPr>
                <w:sz w:val="16"/>
                <w:szCs w:val="16"/>
              </w:rPr>
              <w:t>enclosed by handrails)</w:t>
            </w:r>
            <w:r>
              <w:rPr>
                <w:sz w:val="16"/>
                <w:szCs w:val="16"/>
              </w:rPr>
              <w:t>.</w:t>
            </w:r>
          </w:p>
          <w:p w14:paraId="619206FD" w14:textId="77777777" w:rsidR="0023266A" w:rsidRPr="00273DFC" w:rsidRDefault="0023266A">
            <w:pPr>
              <w:pStyle w:val="TableParagraph"/>
              <w:numPr>
                <w:ilvl w:val="0"/>
                <w:numId w:val="39"/>
              </w:numPr>
              <w:tabs>
                <w:tab w:val="left" w:pos="284"/>
              </w:tabs>
              <w:rPr>
                <w:sz w:val="16"/>
                <w:szCs w:val="16"/>
              </w:rPr>
            </w:pPr>
            <w:r w:rsidRPr="00273DFC">
              <w:rPr>
                <w:sz w:val="16"/>
                <w:szCs w:val="16"/>
              </w:rPr>
              <w:t>The</w:t>
            </w:r>
            <w:r w:rsidRPr="00273DFC">
              <w:rPr>
                <w:spacing w:val="-8"/>
                <w:sz w:val="16"/>
                <w:szCs w:val="16"/>
              </w:rPr>
              <w:t xml:space="preserve"> </w:t>
            </w:r>
            <w:r w:rsidRPr="00273DFC">
              <w:rPr>
                <w:sz w:val="16"/>
                <w:szCs w:val="16"/>
              </w:rPr>
              <w:t>anchor</w:t>
            </w:r>
            <w:r w:rsidRPr="00273DFC">
              <w:rPr>
                <w:spacing w:val="-8"/>
                <w:sz w:val="16"/>
                <w:szCs w:val="16"/>
              </w:rPr>
              <w:t xml:space="preserve"> </w:t>
            </w:r>
            <w:r w:rsidRPr="00273DFC">
              <w:rPr>
                <w:sz w:val="16"/>
                <w:szCs w:val="16"/>
              </w:rPr>
              <w:t>point</w:t>
            </w:r>
            <w:r w:rsidRPr="00273DFC">
              <w:rPr>
                <w:spacing w:val="-7"/>
                <w:sz w:val="16"/>
                <w:szCs w:val="16"/>
              </w:rPr>
              <w:t xml:space="preserve"> </w:t>
            </w:r>
            <w:r w:rsidRPr="00273DFC">
              <w:rPr>
                <w:sz w:val="16"/>
                <w:szCs w:val="16"/>
              </w:rPr>
              <w:t>meets</w:t>
            </w:r>
            <w:r w:rsidRPr="00273DFC">
              <w:rPr>
                <w:spacing w:val="-8"/>
                <w:sz w:val="16"/>
                <w:szCs w:val="16"/>
              </w:rPr>
              <w:t xml:space="preserve"> </w:t>
            </w:r>
            <w:r w:rsidRPr="00273DFC">
              <w:rPr>
                <w:sz w:val="16"/>
                <w:szCs w:val="16"/>
              </w:rPr>
              <w:t>regulatory/company</w:t>
            </w:r>
            <w:r w:rsidRPr="00273DFC">
              <w:rPr>
                <w:spacing w:val="-7"/>
                <w:sz w:val="16"/>
                <w:szCs w:val="16"/>
              </w:rPr>
              <w:t xml:space="preserve"> </w:t>
            </w:r>
            <w:r w:rsidRPr="00273DFC">
              <w:rPr>
                <w:spacing w:val="-2"/>
                <w:sz w:val="16"/>
                <w:szCs w:val="16"/>
              </w:rPr>
              <w:t>requirements</w:t>
            </w:r>
            <w:r>
              <w:rPr>
                <w:spacing w:val="-2"/>
                <w:sz w:val="16"/>
                <w:szCs w:val="16"/>
              </w:rPr>
              <w:t>.</w:t>
            </w:r>
          </w:p>
          <w:p w14:paraId="3A230FB9" w14:textId="77777777" w:rsidR="0023266A" w:rsidRPr="00273DFC" w:rsidRDefault="0023266A">
            <w:pPr>
              <w:pStyle w:val="TableParagraph"/>
              <w:numPr>
                <w:ilvl w:val="0"/>
                <w:numId w:val="39"/>
              </w:numPr>
              <w:tabs>
                <w:tab w:val="left" w:pos="284"/>
              </w:tabs>
              <w:rPr>
                <w:sz w:val="16"/>
                <w:szCs w:val="16"/>
              </w:rPr>
            </w:pPr>
            <w:r w:rsidRPr="00273DFC">
              <w:rPr>
                <w:sz w:val="16"/>
                <w:szCs w:val="16"/>
              </w:rPr>
              <w:t>The</w:t>
            </w:r>
            <w:r w:rsidRPr="00273DFC">
              <w:rPr>
                <w:spacing w:val="-9"/>
                <w:sz w:val="16"/>
                <w:szCs w:val="16"/>
              </w:rPr>
              <w:t xml:space="preserve"> </w:t>
            </w:r>
            <w:r w:rsidRPr="00273DFC">
              <w:rPr>
                <w:sz w:val="16"/>
                <w:szCs w:val="16"/>
              </w:rPr>
              <w:t>position(s)</w:t>
            </w:r>
            <w:r w:rsidRPr="00273DFC">
              <w:rPr>
                <w:spacing w:val="-9"/>
                <w:sz w:val="16"/>
                <w:szCs w:val="16"/>
              </w:rPr>
              <w:t xml:space="preserve"> </w:t>
            </w:r>
            <w:r w:rsidRPr="00273DFC">
              <w:rPr>
                <w:sz w:val="16"/>
                <w:szCs w:val="16"/>
              </w:rPr>
              <w:t>of</w:t>
            </w:r>
            <w:r w:rsidRPr="00273DFC">
              <w:rPr>
                <w:spacing w:val="-9"/>
                <w:sz w:val="16"/>
                <w:szCs w:val="16"/>
              </w:rPr>
              <w:t xml:space="preserve"> </w:t>
            </w:r>
            <w:r w:rsidRPr="00273DFC">
              <w:rPr>
                <w:sz w:val="16"/>
                <w:szCs w:val="16"/>
              </w:rPr>
              <w:t>anchor</w:t>
            </w:r>
            <w:r w:rsidRPr="00273DFC">
              <w:rPr>
                <w:spacing w:val="-8"/>
                <w:sz w:val="16"/>
                <w:szCs w:val="16"/>
              </w:rPr>
              <w:t xml:space="preserve"> </w:t>
            </w:r>
            <w:r w:rsidRPr="00273DFC">
              <w:rPr>
                <w:sz w:val="16"/>
                <w:szCs w:val="16"/>
              </w:rPr>
              <w:t>points</w:t>
            </w:r>
            <w:r w:rsidRPr="00273DFC">
              <w:rPr>
                <w:spacing w:val="-9"/>
                <w:sz w:val="16"/>
                <w:szCs w:val="16"/>
              </w:rPr>
              <w:t xml:space="preserve"> </w:t>
            </w:r>
            <w:r w:rsidRPr="00273DFC">
              <w:rPr>
                <w:sz w:val="16"/>
                <w:szCs w:val="16"/>
              </w:rPr>
              <w:t>allow</w:t>
            </w:r>
            <w:r w:rsidRPr="00273DFC">
              <w:rPr>
                <w:spacing w:val="-9"/>
                <w:sz w:val="16"/>
                <w:szCs w:val="16"/>
              </w:rPr>
              <w:t xml:space="preserve"> </w:t>
            </w:r>
            <w:r w:rsidRPr="00273DFC">
              <w:rPr>
                <w:sz w:val="16"/>
                <w:szCs w:val="16"/>
              </w:rPr>
              <w:t>for</w:t>
            </w:r>
            <w:r w:rsidRPr="00273DFC">
              <w:rPr>
                <w:spacing w:val="-9"/>
                <w:sz w:val="16"/>
                <w:szCs w:val="16"/>
              </w:rPr>
              <w:t xml:space="preserve"> </w:t>
            </w:r>
            <w:r w:rsidRPr="00273DFC">
              <w:rPr>
                <w:sz w:val="16"/>
                <w:szCs w:val="16"/>
              </w:rPr>
              <w:t>100%</w:t>
            </w:r>
            <w:r w:rsidRPr="00273DFC">
              <w:rPr>
                <w:spacing w:val="-8"/>
                <w:sz w:val="16"/>
                <w:szCs w:val="16"/>
              </w:rPr>
              <w:t xml:space="preserve"> </w:t>
            </w:r>
            <w:r w:rsidRPr="00273DFC">
              <w:rPr>
                <w:sz w:val="16"/>
                <w:szCs w:val="16"/>
              </w:rPr>
              <w:t>tie</w:t>
            </w:r>
            <w:r w:rsidRPr="00273DFC">
              <w:rPr>
                <w:spacing w:val="-9"/>
                <w:sz w:val="16"/>
                <w:szCs w:val="16"/>
              </w:rPr>
              <w:t xml:space="preserve"> </w:t>
            </w:r>
            <w:r w:rsidRPr="00273DFC">
              <w:rPr>
                <w:spacing w:val="-5"/>
                <w:sz w:val="16"/>
                <w:szCs w:val="16"/>
              </w:rPr>
              <w:t>off</w:t>
            </w:r>
            <w:r>
              <w:rPr>
                <w:spacing w:val="-5"/>
                <w:sz w:val="16"/>
                <w:szCs w:val="16"/>
              </w:rPr>
              <w:t>.</w:t>
            </w:r>
          </w:p>
          <w:p w14:paraId="6E1EF0B0" w14:textId="77777777" w:rsidR="0023266A" w:rsidRPr="00273DFC" w:rsidRDefault="0023266A">
            <w:pPr>
              <w:pStyle w:val="TableParagraph"/>
              <w:numPr>
                <w:ilvl w:val="0"/>
                <w:numId w:val="39"/>
              </w:numPr>
              <w:tabs>
                <w:tab w:val="left" w:pos="284"/>
              </w:tabs>
              <w:rPr>
                <w:sz w:val="16"/>
                <w:szCs w:val="16"/>
              </w:rPr>
            </w:pPr>
            <w:r w:rsidRPr="00273DFC">
              <w:rPr>
                <w:sz w:val="16"/>
                <w:szCs w:val="16"/>
              </w:rPr>
              <w:t>The</w:t>
            </w:r>
            <w:r w:rsidRPr="00273DFC">
              <w:rPr>
                <w:spacing w:val="-8"/>
                <w:sz w:val="16"/>
                <w:szCs w:val="16"/>
              </w:rPr>
              <w:t xml:space="preserve"> </w:t>
            </w:r>
            <w:r w:rsidRPr="00273DFC">
              <w:rPr>
                <w:sz w:val="16"/>
                <w:szCs w:val="16"/>
              </w:rPr>
              <w:t>number</w:t>
            </w:r>
            <w:r w:rsidRPr="00273DFC">
              <w:rPr>
                <w:spacing w:val="-7"/>
                <w:sz w:val="16"/>
                <w:szCs w:val="16"/>
              </w:rPr>
              <w:t xml:space="preserve"> </w:t>
            </w:r>
            <w:r w:rsidRPr="00273DFC">
              <w:rPr>
                <w:sz w:val="16"/>
                <w:szCs w:val="16"/>
              </w:rPr>
              <w:t>of</w:t>
            </w:r>
            <w:r w:rsidRPr="00273DFC">
              <w:rPr>
                <w:spacing w:val="-7"/>
                <w:sz w:val="16"/>
                <w:szCs w:val="16"/>
              </w:rPr>
              <w:t xml:space="preserve"> </w:t>
            </w:r>
            <w:r w:rsidRPr="00273DFC">
              <w:rPr>
                <w:sz w:val="16"/>
                <w:szCs w:val="16"/>
              </w:rPr>
              <w:t>anchor</w:t>
            </w:r>
            <w:r w:rsidRPr="00273DFC">
              <w:rPr>
                <w:spacing w:val="-8"/>
                <w:sz w:val="16"/>
                <w:szCs w:val="16"/>
              </w:rPr>
              <w:t xml:space="preserve"> </w:t>
            </w:r>
            <w:r w:rsidRPr="00273DFC">
              <w:rPr>
                <w:sz w:val="16"/>
                <w:szCs w:val="16"/>
              </w:rPr>
              <w:t>points</w:t>
            </w:r>
            <w:r w:rsidRPr="00273DFC">
              <w:rPr>
                <w:spacing w:val="-7"/>
                <w:sz w:val="16"/>
                <w:szCs w:val="16"/>
              </w:rPr>
              <w:t xml:space="preserve"> </w:t>
            </w:r>
            <w:r w:rsidRPr="00273DFC">
              <w:rPr>
                <w:sz w:val="16"/>
                <w:szCs w:val="16"/>
              </w:rPr>
              <w:t>available</w:t>
            </w:r>
            <w:r w:rsidRPr="00273DFC">
              <w:rPr>
                <w:spacing w:val="-7"/>
                <w:sz w:val="16"/>
                <w:szCs w:val="16"/>
              </w:rPr>
              <w:t xml:space="preserve"> </w:t>
            </w:r>
            <w:r w:rsidRPr="00273DFC">
              <w:rPr>
                <w:sz w:val="16"/>
                <w:szCs w:val="16"/>
              </w:rPr>
              <w:t>allow</w:t>
            </w:r>
            <w:r w:rsidRPr="00273DFC">
              <w:rPr>
                <w:spacing w:val="-7"/>
                <w:sz w:val="16"/>
                <w:szCs w:val="16"/>
              </w:rPr>
              <w:t xml:space="preserve"> </w:t>
            </w:r>
            <w:r w:rsidRPr="00273DFC">
              <w:rPr>
                <w:sz w:val="16"/>
                <w:szCs w:val="16"/>
              </w:rPr>
              <w:t>for</w:t>
            </w:r>
            <w:r w:rsidRPr="00273DFC">
              <w:rPr>
                <w:spacing w:val="-8"/>
                <w:sz w:val="16"/>
                <w:szCs w:val="16"/>
              </w:rPr>
              <w:t xml:space="preserve"> </w:t>
            </w:r>
            <w:r w:rsidRPr="00273DFC">
              <w:rPr>
                <w:sz w:val="16"/>
                <w:szCs w:val="16"/>
              </w:rPr>
              <w:t>100%</w:t>
            </w:r>
            <w:r w:rsidRPr="00273DFC">
              <w:rPr>
                <w:spacing w:val="-7"/>
                <w:sz w:val="16"/>
                <w:szCs w:val="16"/>
              </w:rPr>
              <w:t xml:space="preserve"> </w:t>
            </w:r>
            <w:r w:rsidRPr="00273DFC">
              <w:rPr>
                <w:sz w:val="16"/>
                <w:szCs w:val="16"/>
              </w:rPr>
              <w:t>tie</w:t>
            </w:r>
            <w:r w:rsidRPr="00273DFC">
              <w:rPr>
                <w:spacing w:val="-7"/>
                <w:sz w:val="16"/>
                <w:szCs w:val="16"/>
              </w:rPr>
              <w:t xml:space="preserve"> </w:t>
            </w:r>
            <w:r w:rsidRPr="00273DFC">
              <w:rPr>
                <w:spacing w:val="-5"/>
                <w:sz w:val="16"/>
                <w:szCs w:val="16"/>
              </w:rPr>
              <w:t>off</w:t>
            </w:r>
            <w:r>
              <w:rPr>
                <w:spacing w:val="-5"/>
                <w:sz w:val="16"/>
                <w:szCs w:val="16"/>
              </w:rPr>
              <w:t>.</w:t>
            </w:r>
          </w:p>
          <w:p w14:paraId="340490E4" w14:textId="77777777" w:rsidR="0023266A" w:rsidRPr="00273DFC" w:rsidRDefault="0023266A">
            <w:pPr>
              <w:pStyle w:val="TableParagraph"/>
              <w:numPr>
                <w:ilvl w:val="0"/>
                <w:numId w:val="39"/>
              </w:numPr>
              <w:tabs>
                <w:tab w:val="left" w:pos="284"/>
              </w:tabs>
              <w:rPr>
                <w:sz w:val="16"/>
                <w:szCs w:val="16"/>
              </w:rPr>
            </w:pPr>
            <w:r w:rsidRPr="00273DFC">
              <w:rPr>
                <w:sz w:val="16"/>
                <w:szCs w:val="16"/>
              </w:rPr>
              <w:t>Pull</w:t>
            </w:r>
            <w:r w:rsidRPr="00273DFC">
              <w:rPr>
                <w:spacing w:val="-5"/>
                <w:sz w:val="16"/>
                <w:szCs w:val="16"/>
              </w:rPr>
              <w:t xml:space="preserve"> </w:t>
            </w:r>
            <w:r w:rsidRPr="00273DFC">
              <w:rPr>
                <w:sz w:val="16"/>
                <w:szCs w:val="16"/>
              </w:rPr>
              <w:t>on</w:t>
            </w:r>
            <w:r w:rsidRPr="00273DFC">
              <w:rPr>
                <w:spacing w:val="-5"/>
                <w:sz w:val="16"/>
                <w:szCs w:val="16"/>
              </w:rPr>
              <w:t xml:space="preserve"> </w:t>
            </w:r>
            <w:r w:rsidRPr="00273DFC">
              <w:rPr>
                <w:sz w:val="16"/>
                <w:szCs w:val="16"/>
              </w:rPr>
              <w:t>the</w:t>
            </w:r>
            <w:r w:rsidRPr="00273DFC">
              <w:rPr>
                <w:spacing w:val="-5"/>
                <w:sz w:val="16"/>
                <w:szCs w:val="16"/>
              </w:rPr>
              <w:t xml:space="preserve"> </w:t>
            </w:r>
            <w:r w:rsidRPr="00273DFC">
              <w:rPr>
                <w:sz w:val="16"/>
                <w:szCs w:val="16"/>
              </w:rPr>
              <w:t>connecting</w:t>
            </w:r>
            <w:r w:rsidRPr="00273DFC">
              <w:rPr>
                <w:spacing w:val="-5"/>
                <w:sz w:val="16"/>
                <w:szCs w:val="16"/>
              </w:rPr>
              <w:t xml:space="preserve"> </w:t>
            </w:r>
            <w:r w:rsidRPr="00273DFC">
              <w:rPr>
                <w:sz w:val="16"/>
                <w:szCs w:val="16"/>
              </w:rPr>
              <w:t>device</w:t>
            </w:r>
            <w:r w:rsidRPr="00273DFC">
              <w:rPr>
                <w:spacing w:val="-5"/>
                <w:sz w:val="16"/>
                <w:szCs w:val="16"/>
              </w:rPr>
              <w:t xml:space="preserve"> </w:t>
            </w:r>
            <w:r w:rsidRPr="00273DFC">
              <w:rPr>
                <w:sz w:val="16"/>
                <w:szCs w:val="16"/>
              </w:rPr>
              <w:t>to</w:t>
            </w:r>
            <w:r w:rsidRPr="00273DFC">
              <w:rPr>
                <w:spacing w:val="-4"/>
                <w:sz w:val="16"/>
                <w:szCs w:val="16"/>
              </w:rPr>
              <w:t xml:space="preserve"> </w:t>
            </w:r>
            <w:r w:rsidRPr="00273DFC">
              <w:rPr>
                <w:sz w:val="16"/>
                <w:szCs w:val="16"/>
              </w:rPr>
              <w:t>test</w:t>
            </w:r>
            <w:r w:rsidRPr="00273DFC">
              <w:rPr>
                <w:spacing w:val="-5"/>
                <w:sz w:val="16"/>
                <w:szCs w:val="16"/>
              </w:rPr>
              <w:t xml:space="preserve"> </w:t>
            </w:r>
            <w:r w:rsidRPr="00273DFC">
              <w:rPr>
                <w:sz w:val="16"/>
                <w:szCs w:val="16"/>
              </w:rPr>
              <w:t>if</w:t>
            </w:r>
            <w:r w:rsidRPr="00273DFC">
              <w:rPr>
                <w:spacing w:val="-5"/>
                <w:sz w:val="16"/>
                <w:szCs w:val="16"/>
              </w:rPr>
              <w:t xml:space="preserve"> </w:t>
            </w:r>
            <w:r w:rsidRPr="00273DFC">
              <w:rPr>
                <w:sz w:val="16"/>
                <w:szCs w:val="16"/>
              </w:rPr>
              <w:t>attachment</w:t>
            </w:r>
            <w:r w:rsidRPr="00273DFC">
              <w:rPr>
                <w:spacing w:val="-5"/>
                <w:sz w:val="16"/>
                <w:szCs w:val="16"/>
              </w:rPr>
              <w:t xml:space="preserve"> </w:t>
            </w:r>
            <w:r w:rsidRPr="00273DFC">
              <w:rPr>
                <w:sz w:val="16"/>
                <w:szCs w:val="16"/>
              </w:rPr>
              <w:t>is</w:t>
            </w:r>
            <w:r w:rsidRPr="00273DFC">
              <w:rPr>
                <w:spacing w:val="-5"/>
                <w:sz w:val="16"/>
                <w:szCs w:val="16"/>
              </w:rPr>
              <w:t xml:space="preserve"> </w:t>
            </w:r>
            <w:r w:rsidRPr="00273DFC">
              <w:rPr>
                <w:spacing w:val="-2"/>
                <w:sz w:val="16"/>
                <w:szCs w:val="16"/>
              </w:rPr>
              <w:t>secure</w:t>
            </w:r>
            <w:r>
              <w:rPr>
                <w:spacing w:val="-2"/>
                <w:sz w:val="16"/>
                <w:szCs w:val="16"/>
              </w:rPr>
              <w:t>.</w:t>
            </w:r>
          </w:p>
          <w:p w14:paraId="2E374588" w14:textId="77777777" w:rsidR="0023266A" w:rsidRPr="00E05443" w:rsidRDefault="0023266A" w:rsidP="00F73B0A">
            <w:pPr>
              <w:pStyle w:val="TableParagraph"/>
              <w:spacing w:line="271" w:lineRule="auto"/>
              <w:ind w:left="113"/>
              <w:rPr>
                <w:b/>
                <w:bCs/>
                <w:sz w:val="16"/>
                <w:szCs w:val="16"/>
              </w:rPr>
            </w:pPr>
            <w:r w:rsidRPr="00E05443">
              <w:rPr>
                <w:b/>
                <w:bCs/>
                <w:sz w:val="16"/>
                <w:szCs w:val="16"/>
              </w:rPr>
              <w:t>NOTE:</w:t>
            </w:r>
            <w:r w:rsidRPr="00E05443">
              <w:rPr>
                <w:b/>
                <w:bCs/>
                <w:spacing w:val="-10"/>
                <w:sz w:val="16"/>
                <w:szCs w:val="16"/>
              </w:rPr>
              <w:t xml:space="preserve"> </w:t>
            </w:r>
            <w:r w:rsidRPr="00E05443">
              <w:rPr>
                <w:b/>
                <w:bCs/>
                <w:sz w:val="16"/>
                <w:szCs w:val="16"/>
              </w:rPr>
              <w:t>Confirm</w:t>
            </w:r>
            <w:r w:rsidRPr="00E05443">
              <w:rPr>
                <w:b/>
                <w:bCs/>
                <w:spacing w:val="-10"/>
                <w:sz w:val="16"/>
                <w:szCs w:val="16"/>
              </w:rPr>
              <w:t xml:space="preserve"> </w:t>
            </w:r>
            <w:r w:rsidRPr="00E05443">
              <w:rPr>
                <w:b/>
                <w:bCs/>
                <w:sz w:val="16"/>
                <w:szCs w:val="16"/>
              </w:rPr>
              <w:t>anyone</w:t>
            </w:r>
            <w:r w:rsidRPr="00E05443">
              <w:rPr>
                <w:b/>
                <w:bCs/>
                <w:spacing w:val="-10"/>
                <w:sz w:val="16"/>
                <w:szCs w:val="16"/>
              </w:rPr>
              <w:t xml:space="preserve"> </w:t>
            </w:r>
            <w:r w:rsidRPr="00E05443">
              <w:rPr>
                <w:b/>
                <w:bCs/>
                <w:sz w:val="16"/>
                <w:szCs w:val="16"/>
              </w:rPr>
              <w:t>working</w:t>
            </w:r>
            <w:r w:rsidRPr="00E05443">
              <w:rPr>
                <w:b/>
                <w:bCs/>
                <w:spacing w:val="-9"/>
                <w:sz w:val="16"/>
                <w:szCs w:val="16"/>
              </w:rPr>
              <w:t xml:space="preserve"> </w:t>
            </w:r>
            <w:r w:rsidRPr="00E05443">
              <w:rPr>
                <w:b/>
                <w:bCs/>
                <w:sz w:val="16"/>
                <w:szCs w:val="16"/>
              </w:rPr>
              <w:t>at</w:t>
            </w:r>
            <w:r w:rsidRPr="00E05443">
              <w:rPr>
                <w:b/>
                <w:bCs/>
                <w:spacing w:val="-10"/>
                <w:sz w:val="16"/>
                <w:szCs w:val="16"/>
              </w:rPr>
              <w:t xml:space="preserve"> </w:t>
            </w:r>
            <w:r w:rsidRPr="00E05443">
              <w:rPr>
                <w:b/>
                <w:bCs/>
                <w:sz w:val="16"/>
                <w:szCs w:val="16"/>
              </w:rPr>
              <w:t>height</w:t>
            </w:r>
            <w:r w:rsidRPr="00E05443">
              <w:rPr>
                <w:b/>
                <w:bCs/>
                <w:spacing w:val="12"/>
                <w:sz w:val="16"/>
                <w:szCs w:val="16"/>
              </w:rPr>
              <w:t xml:space="preserve"> </w:t>
            </w:r>
            <w:r w:rsidRPr="00E05443">
              <w:rPr>
                <w:b/>
                <w:bCs/>
                <w:sz w:val="16"/>
                <w:szCs w:val="16"/>
              </w:rPr>
              <w:t>is</w:t>
            </w:r>
            <w:r w:rsidRPr="00E05443">
              <w:rPr>
                <w:b/>
                <w:bCs/>
                <w:spacing w:val="-10"/>
                <w:sz w:val="16"/>
                <w:szCs w:val="16"/>
              </w:rPr>
              <w:t xml:space="preserve"> </w:t>
            </w:r>
            <w:r w:rsidRPr="00E05443">
              <w:rPr>
                <w:b/>
                <w:bCs/>
                <w:sz w:val="16"/>
                <w:szCs w:val="16"/>
              </w:rPr>
              <w:t>100%</w:t>
            </w:r>
            <w:r w:rsidRPr="00E05443">
              <w:rPr>
                <w:b/>
                <w:bCs/>
                <w:spacing w:val="-10"/>
                <w:sz w:val="16"/>
                <w:szCs w:val="16"/>
              </w:rPr>
              <w:t xml:space="preserve"> </w:t>
            </w:r>
            <w:r w:rsidRPr="00E05443">
              <w:rPr>
                <w:b/>
                <w:bCs/>
                <w:sz w:val="16"/>
                <w:szCs w:val="16"/>
              </w:rPr>
              <w:t>tied</w:t>
            </w:r>
            <w:r w:rsidRPr="00E05443">
              <w:rPr>
                <w:b/>
                <w:bCs/>
                <w:spacing w:val="-10"/>
                <w:sz w:val="16"/>
                <w:szCs w:val="16"/>
              </w:rPr>
              <w:t xml:space="preserve"> </w:t>
            </w:r>
            <w:r w:rsidRPr="00E05443">
              <w:rPr>
                <w:b/>
                <w:bCs/>
                <w:sz w:val="16"/>
                <w:szCs w:val="16"/>
              </w:rPr>
              <w:t>off</w:t>
            </w:r>
            <w:r w:rsidRPr="00E05443">
              <w:rPr>
                <w:b/>
                <w:bCs/>
                <w:spacing w:val="-9"/>
                <w:sz w:val="16"/>
                <w:szCs w:val="16"/>
              </w:rPr>
              <w:t xml:space="preserve"> </w:t>
            </w:r>
            <w:r w:rsidRPr="00E05443">
              <w:rPr>
                <w:b/>
                <w:bCs/>
                <w:sz w:val="16"/>
                <w:szCs w:val="16"/>
              </w:rPr>
              <w:t>at</w:t>
            </w:r>
            <w:r w:rsidRPr="00E05443">
              <w:rPr>
                <w:b/>
                <w:bCs/>
                <w:spacing w:val="-10"/>
                <w:sz w:val="16"/>
                <w:szCs w:val="16"/>
              </w:rPr>
              <w:t xml:space="preserve"> </w:t>
            </w:r>
            <w:r w:rsidRPr="00E05443">
              <w:rPr>
                <w:b/>
                <w:bCs/>
                <w:sz w:val="16"/>
                <w:szCs w:val="16"/>
              </w:rPr>
              <w:t>all</w:t>
            </w:r>
            <w:r w:rsidRPr="00E05443">
              <w:rPr>
                <w:b/>
                <w:bCs/>
                <w:spacing w:val="-10"/>
                <w:sz w:val="16"/>
                <w:szCs w:val="16"/>
              </w:rPr>
              <w:t xml:space="preserve"> </w:t>
            </w:r>
            <w:r w:rsidRPr="00E05443">
              <w:rPr>
                <w:b/>
                <w:bCs/>
                <w:sz w:val="16"/>
                <w:szCs w:val="16"/>
              </w:rPr>
              <w:t>times</w:t>
            </w:r>
            <w:r w:rsidRPr="00E05443">
              <w:rPr>
                <w:b/>
                <w:bCs/>
                <w:spacing w:val="40"/>
                <w:sz w:val="16"/>
                <w:szCs w:val="16"/>
              </w:rPr>
              <w:t xml:space="preserve"> </w:t>
            </w:r>
            <w:r w:rsidRPr="00E05443">
              <w:rPr>
                <w:b/>
                <w:bCs/>
                <w:sz w:val="16"/>
                <w:szCs w:val="16"/>
              </w:rPr>
              <w:t>(e.g., at least one hook must be anchored at all times).</w:t>
            </w:r>
          </w:p>
        </w:tc>
        <w:tc>
          <w:tcPr>
            <w:tcW w:w="1080" w:type="dxa"/>
            <w:tcBorders>
              <w:top w:val="single" w:sz="2" w:space="0" w:color="000000"/>
              <w:left w:val="single" w:sz="2" w:space="0" w:color="000000"/>
              <w:bottom w:val="single" w:sz="2" w:space="0" w:color="000000"/>
              <w:right w:val="single" w:sz="2" w:space="0" w:color="000000"/>
            </w:tcBorders>
            <w:shd w:val="clear" w:color="auto" w:fill="EFEFF0"/>
          </w:tcPr>
          <w:p w14:paraId="19734FEB" w14:textId="77777777" w:rsidR="0023266A" w:rsidRPr="00273DFC" w:rsidRDefault="0023266A" w:rsidP="00F73B0A">
            <w:pPr>
              <w:pStyle w:val="TableParagraph"/>
              <w:ind w:left="0"/>
              <w:rPr>
                <w:sz w:val="16"/>
                <w:szCs w:val="16"/>
              </w:rPr>
            </w:pPr>
          </w:p>
        </w:tc>
        <w:tc>
          <w:tcPr>
            <w:tcW w:w="1171" w:type="dxa"/>
            <w:tcBorders>
              <w:top w:val="single" w:sz="2" w:space="0" w:color="000000"/>
              <w:left w:val="single" w:sz="2" w:space="0" w:color="000000"/>
              <w:bottom w:val="single" w:sz="2" w:space="0" w:color="000000"/>
              <w:right w:val="single" w:sz="2" w:space="0" w:color="000000"/>
            </w:tcBorders>
            <w:shd w:val="clear" w:color="auto" w:fill="EFEFF0"/>
          </w:tcPr>
          <w:p w14:paraId="77CDB838" w14:textId="77777777" w:rsidR="0023266A" w:rsidRPr="00273DFC" w:rsidRDefault="0023266A" w:rsidP="00F73B0A">
            <w:pPr>
              <w:pStyle w:val="TableParagraph"/>
              <w:ind w:left="0"/>
              <w:rPr>
                <w:sz w:val="16"/>
                <w:szCs w:val="16"/>
              </w:rPr>
            </w:pPr>
          </w:p>
        </w:tc>
      </w:tr>
      <w:tr w:rsidR="0023266A" w:rsidRPr="00273DFC" w14:paraId="1BFA319A" w14:textId="77777777" w:rsidTr="00BE3791">
        <w:trPr>
          <w:trHeight w:val="733"/>
          <w:jc w:val="center"/>
        </w:trPr>
        <w:tc>
          <w:tcPr>
            <w:tcW w:w="2160" w:type="dxa"/>
            <w:gridSpan w:val="2"/>
            <w:tcBorders>
              <w:top w:val="single" w:sz="2" w:space="0" w:color="000000"/>
              <w:left w:val="single" w:sz="2" w:space="0" w:color="000000"/>
              <w:bottom w:val="single" w:sz="2" w:space="0" w:color="000000"/>
              <w:right w:val="single" w:sz="2" w:space="0" w:color="000000"/>
            </w:tcBorders>
          </w:tcPr>
          <w:p w14:paraId="56874AEA" w14:textId="77777777" w:rsidR="0023266A" w:rsidRDefault="0023266A" w:rsidP="00F73B0A">
            <w:pPr>
              <w:ind w:left="540"/>
              <w:rPr>
                <w:sz w:val="16"/>
                <w:szCs w:val="16"/>
              </w:rPr>
            </w:pPr>
          </w:p>
          <w:p w14:paraId="1F51DFF5" w14:textId="656E12C3" w:rsidR="0023266A" w:rsidRPr="00C33481" w:rsidRDefault="001E3089" w:rsidP="00F73B0A">
            <w:pPr>
              <w:ind w:left="540"/>
              <w:rPr>
                <w:sz w:val="16"/>
                <w:szCs w:val="16"/>
              </w:rPr>
            </w:pPr>
            <w:r>
              <w:rPr>
                <w:noProof/>
              </w:rPr>
              <mc:AlternateContent>
                <mc:Choice Requires="wps">
                  <w:drawing>
                    <wp:anchor distT="0" distB="0" distL="114300" distR="114300" simplePos="0" relativeHeight="251725312" behindDoc="0" locked="0" layoutInCell="1" allowOverlap="1" wp14:anchorId="6B163B58" wp14:editId="3246E93A">
                      <wp:simplePos x="0" y="0"/>
                      <wp:positionH relativeFrom="column">
                        <wp:posOffset>110490</wp:posOffset>
                      </wp:positionH>
                      <wp:positionV relativeFrom="paragraph">
                        <wp:posOffset>87630</wp:posOffset>
                      </wp:positionV>
                      <wp:extent cx="161925" cy="152400"/>
                      <wp:effectExtent l="0" t="0" r="0" b="0"/>
                      <wp:wrapNone/>
                      <wp:docPr id="71"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29366612">
                    <v:oval id="Oval 71" style="position:absolute;margin-left:8.7pt;margin-top:6.9pt;width:12.75pt;height:12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0504d [3205]" stroked="f" strokeweight="2pt" w14:anchorId="513083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"/>
                  </w:pict>
                </mc:Fallback>
              </mc:AlternateContent>
            </w:r>
            <w:r>
              <w:rPr>
                <w:noProof/>
              </w:rPr>
              <mc:AlternateContent>
                <mc:Choice Requires="wps">
                  <w:drawing>
                    <wp:anchor distT="0" distB="0" distL="114300" distR="114300" simplePos="0" relativeHeight="251731456" behindDoc="0" locked="0" layoutInCell="1" allowOverlap="1" wp14:anchorId="6C757E85" wp14:editId="78DDC83F">
                      <wp:simplePos x="0" y="0"/>
                      <wp:positionH relativeFrom="column">
                        <wp:posOffset>55880</wp:posOffset>
                      </wp:positionH>
                      <wp:positionV relativeFrom="paragraph">
                        <wp:posOffset>48895</wp:posOffset>
                      </wp:positionV>
                      <wp:extent cx="161925" cy="228600"/>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228600"/>
                              </a:xfrm>
                              <a:prstGeom prst="rect">
                                <a:avLst/>
                              </a:prstGeom>
                              <a:solidFill>
                                <a:srgbClr val="FFFFFF">
                                  <a:alpha val="0"/>
                                </a:srgbClr>
                              </a:solidFill>
                              <a:ln w="6350">
                                <a:noFill/>
                              </a:ln>
                            </wps:spPr>
                            <wps:txbx>
                              <w:txbxContent>
                                <w:p w14:paraId="187C58A3" w14:textId="77777777" w:rsidR="0023266A" w:rsidRPr="00273DFC" w:rsidRDefault="0023266A" w:rsidP="0023266A">
                                  <w:pPr>
                                    <w:jc w:val="center"/>
                                    <w:rPr>
                                      <w:color w:val="FFFFFF" w:themeColor="background1"/>
                                      <w:sz w:val="16"/>
                                      <w:szCs w:val="16"/>
                                    </w:rPr>
                                  </w:pPr>
                                  <w:r>
                                    <w:rPr>
                                      <w:color w:val="FFFFFF" w:themeColor="background1"/>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57E85" id="Text Box 70" o:spid="_x0000_s1037" type="#_x0000_t202" style="position:absolute;left:0;text-align:left;margin-left:4.4pt;margin-top:3.85pt;width:12.75pt;height:18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" stroked="f" strokeweight=".5pt">
                      <v:fill opacity="0"/>
                      <v:textbox>
                        <w:txbxContent>
                          <w:p w14:paraId="187C58A3" w14:textId="77777777" w:rsidR="0023266A" w:rsidRPr="00273DFC" w:rsidRDefault="0023266A" w:rsidP="0023266A">
                            <w:pPr>
                              <w:jc w:val="center"/>
                              <w:rPr>
                                <w:color w:val="FFFFFF" w:themeColor="background1"/>
                                <w:sz w:val="16"/>
                                <w:szCs w:val="16"/>
                              </w:rPr>
                            </w:pPr>
                            <w:r>
                              <w:rPr>
                                <w:color w:val="FFFFFF" w:themeColor="background1"/>
                                <w:sz w:val="16"/>
                                <w:szCs w:val="16"/>
                              </w:rPr>
                              <w:t>5</w:t>
                            </w:r>
                          </w:p>
                        </w:txbxContent>
                      </v:textbox>
                    </v:shape>
                  </w:pict>
                </mc:Fallback>
              </mc:AlternateContent>
            </w:r>
            <w:r w:rsidR="0023266A" w:rsidRPr="00C33481">
              <w:rPr>
                <w:sz w:val="16"/>
                <w:szCs w:val="16"/>
              </w:rPr>
              <w:t>If a fall occurs, the fall path is clear.</w:t>
            </w:r>
          </w:p>
        </w:tc>
        <w:tc>
          <w:tcPr>
            <w:tcW w:w="6300" w:type="dxa"/>
            <w:gridSpan w:val="3"/>
            <w:tcBorders>
              <w:top w:val="single" w:sz="2" w:space="0" w:color="000000"/>
              <w:left w:val="single" w:sz="2" w:space="0" w:color="000000"/>
              <w:bottom w:val="single" w:sz="2" w:space="0" w:color="000000"/>
              <w:right w:val="single" w:sz="2" w:space="0" w:color="000000"/>
            </w:tcBorders>
          </w:tcPr>
          <w:p w14:paraId="23097187" w14:textId="77777777" w:rsidR="0023266A" w:rsidRPr="00273DFC" w:rsidRDefault="0023266A">
            <w:pPr>
              <w:pStyle w:val="TableParagraph"/>
              <w:numPr>
                <w:ilvl w:val="0"/>
                <w:numId w:val="38"/>
              </w:numPr>
              <w:tabs>
                <w:tab w:val="left" w:pos="284"/>
              </w:tabs>
              <w:rPr>
                <w:sz w:val="16"/>
                <w:szCs w:val="16"/>
              </w:rPr>
            </w:pPr>
            <w:r w:rsidRPr="00273DFC">
              <w:rPr>
                <w:sz w:val="16"/>
                <w:szCs w:val="16"/>
              </w:rPr>
              <w:t>Fall</w:t>
            </w:r>
            <w:r w:rsidRPr="00273DFC">
              <w:rPr>
                <w:spacing w:val="-2"/>
                <w:sz w:val="16"/>
                <w:szCs w:val="16"/>
              </w:rPr>
              <w:t xml:space="preserve"> </w:t>
            </w:r>
            <w:r w:rsidRPr="00273DFC">
              <w:rPr>
                <w:sz w:val="16"/>
                <w:szCs w:val="16"/>
              </w:rPr>
              <w:t>protection</w:t>
            </w:r>
            <w:r w:rsidRPr="00273DFC">
              <w:rPr>
                <w:spacing w:val="-1"/>
                <w:sz w:val="16"/>
                <w:szCs w:val="16"/>
              </w:rPr>
              <w:t xml:space="preserve"> </w:t>
            </w:r>
            <w:r w:rsidRPr="00273DFC">
              <w:rPr>
                <w:sz w:val="16"/>
                <w:szCs w:val="16"/>
              </w:rPr>
              <w:t>is</w:t>
            </w:r>
            <w:r w:rsidRPr="00273DFC">
              <w:rPr>
                <w:spacing w:val="-1"/>
                <w:sz w:val="16"/>
                <w:szCs w:val="16"/>
              </w:rPr>
              <w:t xml:space="preserve"> </w:t>
            </w:r>
            <w:r w:rsidRPr="00273DFC">
              <w:rPr>
                <w:sz w:val="16"/>
                <w:szCs w:val="16"/>
              </w:rPr>
              <w:t>fit</w:t>
            </w:r>
            <w:r w:rsidRPr="00273DFC">
              <w:rPr>
                <w:spacing w:val="-2"/>
                <w:sz w:val="16"/>
                <w:szCs w:val="16"/>
              </w:rPr>
              <w:t xml:space="preserve"> </w:t>
            </w:r>
            <w:r w:rsidRPr="00273DFC">
              <w:rPr>
                <w:sz w:val="16"/>
                <w:szCs w:val="16"/>
              </w:rPr>
              <w:t>for</w:t>
            </w:r>
            <w:r w:rsidRPr="00273DFC">
              <w:rPr>
                <w:spacing w:val="-1"/>
                <w:sz w:val="16"/>
                <w:szCs w:val="16"/>
              </w:rPr>
              <w:t xml:space="preserve"> </w:t>
            </w:r>
            <w:r w:rsidRPr="00273DFC">
              <w:rPr>
                <w:sz w:val="16"/>
                <w:szCs w:val="16"/>
              </w:rPr>
              <w:t>purpose</w:t>
            </w:r>
            <w:r w:rsidRPr="00273DFC">
              <w:rPr>
                <w:spacing w:val="-1"/>
                <w:sz w:val="16"/>
                <w:szCs w:val="16"/>
              </w:rPr>
              <w:t xml:space="preserve"> </w:t>
            </w:r>
            <w:r w:rsidRPr="00273DFC">
              <w:rPr>
                <w:sz w:val="16"/>
                <w:szCs w:val="16"/>
              </w:rPr>
              <w:t>to</w:t>
            </w:r>
            <w:r w:rsidRPr="00273DFC">
              <w:rPr>
                <w:spacing w:val="-2"/>
                <w:sz w:val="16"/>
                <w:szCs w:val="16"/>
              </w:rPr>
              <w:t xml:space="preserve"> </w:t>
            </w:r>
            <w:r w:rsidRPr="00273DFC">
              <w:rPr>
                <w:sz w:val="16"/>
                <w:szCs w:val="16"/>
              </w:rPr>
              <w:t>protect</w:t>
            </w:r>
            <w:r w:rsidRPr="00273DFC">
              <w:rPr>
                <w:spacing w:val="-1"/>
                <w:sz w:val="16"/>
                <w:szCs w:val="16"/>
              </w:rPr>
              <w:t xml:space="preserve"> </w:t>
            </w:r>
            <w:r w:rsidRPr="00273DFC">
              <w:rPr>
                <w:sz w:val="16"/>
                <w:szCs w:val="16"/>
              </w:rPr>
              <w:t>the</w:t>
            </w:r>
            <w:r w:rsidRPr="00273DFC">
              <w:rPr>
                <w:spacing w:val="-1"/>
                <w:sz w:val="16"/>
                <w:szCs w:val="16"/>
              </w:rPr>
              <w:t xml:space="preserve"> </w:t>
            </w:r>
            <w:r w:rsidRPr="00273DFC">
              <w:rPr>
                <w:sz w:val="16"/>
                <w:szCs w:val="16"/>
              </w:rPr>
              <w:t>worker</w:t>
            </w:r>
            <w:r w:rsidRPr="00273DFC">
              <w:rPr>
                <w:spacing w:val="-1"/>
                <w:sz w:val="16"/>
                <w:szCs w:val="16"/>
              </w:rPr>
              <w:t xml:space="preserve"> </w:t>
            </w:r>
            <w:r w:rsidRPr="00273DFC">
              <w:rPr>
                <w:sz w:val="16"/>
                <w:szCs w:val="16"/>
              </w:rPr>
              <w:t>if</w:t>
            </w:r>
            <w:r w:rsidRPr="00273DFC">
              <w:rPr>
                <w:spacing w:val="-2"/>
                <w:sz w:val="16"/>
                <w:szCs w:val="16"/>
              </w:rPr>
              <w:t xml:space="preserve"> </w:t>
            </w:r>
            <w:r w:rsidRPr="00273DFC">
              <w:rPr>
                <w:sz w:val="16"/>
                <w:szCs w:val="16"/>
              </w:rPr>
              <w:t>they</w:t>
            </w:r>
            <w:r w:rsidRPr="00273DFC">
              <w:rPr>
                <w:spacing w:val="-1"/>
                <w:sz w:val="16"/>
                <w:szCs w:val="16"/>
              </w:rPr>
              <w:t xml:space="preserve"> </w:t>
            </w:r>
            <w:r w:rsidRPr="00273DFC">
              <w:rPr>
                <w:spacing w:val="-4"/>
                <w:sz w:val="16"/>
                <w:szCs w:val="16"/>
              </w:rPr>
              <w:t>fall</w:t>
            </w:r>
            <w:r>
              <w:rPr>
                <w:spacing w:val="-4"/>
                <w:sz w:val="16"/>
                <w:szCs w:val="16"/>
              </w:rPr>
              <w:t>.</w:t>
            </w:r>
          </w:p>
          <w:p w14:paraId="3C55125F" w14:textId="77777777" w:rsidR="0023266A" w:rsidRPr="00273DFC" w:rsidRDefault="0023266A">
            <w:pPr>
              <w:pStyle w:val="TableParagraph"/>
              <w:numPr>
                <w:ilvl w:val="0"/>
                <w:numId w:val="38"/>
              </w:numPr>
              <w:tabs>
                <w:tab w:val="left" w:pos="284"/>
              </w:tabs>
              <w:rPr>
                <w:sz w:val="16"/>
                <w:szCs w:val="16"/>
              </w:rPr>
            </w:pPr>
            <w:r w:rsidRPr="00273DFC">
              <w:rPr>
                <w:sz w:val="16"/>
                <w:szCs w:val="16"/>
              </w:rPr>
              <w:t>Fall arrest distance is shorter than</w:t>
            </w:r>
            <w:r w:rsidRPr="00273DFC">
              <w:rPr>
                <w:spacing w:val="1"/>
                <w:sz w:val="16"/>
                <w:szCs w:val="16"/>
              </w:rPr>
              <w:t xml:space="preserve"> </w:t>
            </w:r>
            <w:r w:rsidRPr="00273DFC">
              <w:rPr>
                <w:sz w:val="16"/>
                <w:szCs w:val="16"/>
              </w:rPr>
              <w:t xml:space="preserve">fall distance to first </w:t>
            </w:r>
            <w:r w:rsidRPr="00273DFC">
              <w:rPr>
                <w:spacing w:val="-2"/>
                <w:sz w:val="16"/>
                <w:szCs w:val="16"/>
              </w:rPr>
              <w:t>obstruction</w:t>
            </w:r>
            <w:r>
              <w:rPr>
                <w:spacing w:val="-2"/>
                <w:sz w:val="16"/>
                <w:szCs w:val="16"/>
              </w:rPr>
              <w:t>.</w:t>
            </w:r>
          </w:p>
          <w:p w14:paraId="26AEA78C" w14:textId="77777777" w:rsidR="0023266A" w:rsidRPr="00273DFC" w:rsidRDefault="0023266A">
            <w:pPr>
              <w:pStyle w:val="TableParagraph"/>
              <w:numPr>
                <w:ilvl w:val="0"/>
                <w:numId w:val="38"/>
              </w:numPr>
              <w:tabs>
                <w:tab w:val="left" w:pos="284"/>
              </w:tabs>
              <w:rPr>
                <w:sz w:val="16"/>
                <w:szCs w:val="16"/>
              </w:rPr>
            </w:pPr>
            <w:r w:rsidRPr="00273DFC">
              <w:rPr>
                <w:sz w:val="16"/>
                <w:szCs w:val="16"/>
              </w:rPr>
              <w:t>If</w:t>
            </w:r>
            <w:r w:rsidRPr="00273DFC">
              <w:rPr>
                <w:spacing w:val="-4"/>
                <w:sz w:val="16"/>
                <w:szCs w:val="16"/>
              </w:rPr>
              <w:t xml:space="preserve"> </w:t>
            </w:r>
            <w:r w:rsidRPr="00273DFC">
              <w:rPr>
                <w:sz w:val="16"/>
                <w:szCs w:val="16"/>
              </w:rPr>
              <w:t>likely</w:t>
            </w:r>
            <w:r w:rsidRPr="00273DFC">
              <w:rPr>
                <w:spacing w:val="-4"/>
                <w:sz w:val="16"/>
                <w:szCs w:val="16"/>
              </w:rPr>
              <w:t xml:space="preserve"> </w:t>
            </w:r>
            <w:r w:rsidRPr="00273DFC">
              <w:rPr>
                <w:sz w:val="16"/>
                <w:szCs w:val="16"/>
              </w:rPr>
              <w:t>to</w:t>
            </w:r>
            <w:r w:rsidRPr="00273DFC">
              <w:rPr>
                <w:spacing w:val="-4"/>
                <w:sz w:val="16"/>
                <w:szCs w:val="16"/>
              </w:rPr>
              <w:t xml:space="preserve"> </w:t>
            </w:r>
            <w:r w:rsidRPr="00273DFC">
              <w:rPr>
                <w:sz w:val="16"/>
                <w:szCs w:val="16"/>
              </w:rPr>
              <w:t>swing,</w:t>
            </w:r>
            <w:r w:rsidRPr="00273DFC">
              <w:rPr>
                <w:spacing w:val="-4"/>
                <w:sz w:val="16"/>
                <w:szCs w:val="16"/>
              </w:rPr>
              <w:t xml:space="preserve"> </w:t>
            </w:r>
            <w:r w:rsidRPr="00273DFC">
              <w:rPr>
                <w:sz w:val="16"/>
                <w:szCs w:val="16"/>
              </w:rPr>
              <w:t>the</w:t>
            </w:r>
            <w:r w:rsidRPr="00273DFC">
              <w:rPr>
                <w:spacing w:val="-4"/>
                <w:sz w:val="16"/>
                <w:szCs w:val="16"/>
              </w:rPr>
              <w:t xml:space="preserve"> </w:t>
            </w:r>
            <w:r w:rsidRPr="00273DFC">
              <w:rPr>
                <w:sz w:val="16"/>
                <w:szCs w:val="16"/>
              </w:rPr>
              <w:t>path</w:t>
            </w:r>
            <w:r w:rsidRPr="00273DFC">
              <w:rPr>
                <w:spacing w:val="-4"/>
                <w:sz w:val="16"/>
                <w:szCs w:val="16"/>
              </w:rPr>
              <w:t xml:space="preserve"> </w:t>
            </w:r>
            <w:r w:rsidRPr="00273DFC">
              <w:rPr>
                <w:sz w:val="16"/>
                <w:szCs w:val="16"/>
              </w:rPr>
              <w:t>is</w:t>
            </w:r>
            <w:r w:rsidRPr="00273DFC">
              <w:rPr>
                <w:spacing w:val="-4"/>
                <w:sz w:val="16"/>
                <w:szCs w:val="16"/>
              </w:rPr>
              <w:t xml:space="preserve"> </w:t>
            </w:r>
            <w:r w:rsidRPr="00273DFC">
              <w:rPr>
                <w:sz w:val="16"/>
                <w:szCs w:val="16"/>
              </w:rPr>
              <w:t>free</w:t>
            </w:r>
            <w:r w:rsidRPr="00273DFC">
              <w:rPr>
                <w:spacing w:val="-3"/>
                <w:sz w:val="16"/>
                <w:szCs w:val="16"/>
              </w:rPr>
              <w:t xml:space="preserve"> </w:t>
            </w:r>
            <w:r w:rsidRPr="00273DFC">
              <w:rPr>
                <w:sz w:val="16"/>
                <w:szCs w:val="16"/>
              </w:rPr>
              <w:t>of</w:t>
            </w:r>
            <w:r w:rsidRPr="00273DFC">
              <w:rPr>
                <w:spacing w:val="-4"/>
                <w:sz w:val="16"/>
                <w:szCs w:val="16"/>
              </w:rPr>
              <w:t xml:space="preserve"> </w:t>
            </w:r>
            <w:r w:rsidRPr="00273DFC">
              <w:rPr>
                <w:spacing w:val="-2"/>
                <w:sz w:val="16"/>
                <w:szCs w:val="16"/>
              </w:rPr>
              <w:t>obstruction</w:t>
            </w:r>
            <w:r>
              <w:rPr>
                <w:spacing w:val="-2"/>
                <w:sz w:val="16"/>
                <w:szCs w:val="16"/>
              </w:rPr>
              <w:t>.</w:t>
            </w:r>
          </w:p>
          <w:p w14:paraId="155E61F4" w14:textId="77777777" w:rsidR="0023266A" w:rsidRPr="00273DFC" w:rsidRDefault="0023266A">
            <w:pPr>
              <w:pStyle w:val="TableParagraph"/>
              <w:numPr>
                <w:ilvl w:val="0"/>
                <w:numId w:val="38"/>
              </w:numPr>
              <w:tabs>
                <w:tab w:val="left" w:pos="284"/>
              </w:tabs>
              <w:rPr>
                <w:sz w:val="16"/>
                <w:szCs w:val="16"/>
              </w:rPr>
            </w:pPr>
            <w:r w:rsidRPr="00273DFC">
              <w:rPr>
                <w:sz w:val="16"/>
                <w:szCs w:val="16"/>
              </w:rPr>
              <w:t>Mobile</w:t>
            </w:r>
            <w:r w:rsidRPr="00273DFC">
              <w:rPr>
                <w:spacing w:val="-8"/>
                <w:sz w:val="16"/>
                <w:szCs w:val="16"/>
              </w:rPr>
              <w:t xml:space="preserve"> </w:t>
            </w:r>
            <w:r w:rsidRPr="00273DFC">
              <w:rPr>
                <w:sz w:val="16"/>
                <w:szCs w:val="16"/>
              </w:rPr>
              <w:t>obstructions</w:t>
            </w:r>
            <w:r w:rsidRPr="00273DFC">
              <w:rPr>
                <w:spacing w:val="-7"/>
                <w:sz w:val="16"/>
                <w:szCs w:val="16"/>
              </w:rPr>
              <w:t xml:space="preserve"> </w:t>
            </w:r>
            <w:r w:rsidRPr="00273DFC">
              <w:rPr>
                <w:sz w:val="16"/>
                <w:szCs w:val="16"/>
              </w:rPr>
              <w:t>have</w:t>
            </w:r>
            <w:r w:rsidRPr="00273DFC">
              <w:rPr>
                <w:spacing w:val="-8"/>
                <w:sz w:val="16"/>
                <w:szCs w:val="16"/>
              </w:rPr>
              <w:t xml:space="preserve"> </w:t>
            </w:r>
            <w:r w:rsidRPr="00273DFC">
              <w:rPr>
                <w:sz w:val="16"/>
                <w:szCs w:val="16"/>
              </w:rPr>
              <w:t>been</w:t>
            </w:r>
            <w:r w:rsidRPr="00273DFC">
              <w:rPr>
                <w:spacing w:val="-7"/>
                <w:sz w:val="16"/>
                <w:szCs w:val="16"/>
              </w:rPr>
              <w:t xml:space="preserve"> </w:t>
            </w:r>
            <w:r w:rsidRPr="00273DFC">
              <w:rPr>
                <w:sz w:val="16"/>
                <w:szCs w:val="16"/>
              </w:rPr>
              <w:t>removed</w:t>
            </w:r>
            <w:r w:rsidRPr="00273DFC">
              <w:rPr>
                <w:spacing w:val="-7"/>
                <w:sz w:val="16"/>
                <w:szCs w:val="16"/>
              </w:rPr>
              <w:t xml:space="preserve"> </w:t>
            </w:r>
            <w:r w:rsidRPr="00273DFC">
              <w:rPr>
                <w:sz w:val="16"/>
                <w:szCs w:val="16"/>
              </w:rPr>
              <w:t>from</w:t>
            </w:r>
            <w:r w:rsidRPr="00273DFC">
              <w:rPr>
                <w:spacing w:val="-8"/>
                <w:sz w:val="16"/>
                <w:szCs w:val="16"/>
              </w:rPr>
              <w:t xml:space="preserve"> </w:t>
            </w:r>
            <w:r w:rsidRPr="00273DFC">
              <w:rPr>
                <w:sz w:val="16"/>
                <w:szCs w:val="16"/>
              </w:rPr>
              <w:t>fall</w:t>
            </w:r>
            <w:r w:rsidRPr="00273DFC">
              <w:rPr>
                <w:spacing w:val="-7"/>
                <w:sz w:val="16"/>
                <w:szCs w:val="16"/>
              </w:rPr>
              <w:t xml:space="preserve"> </w:t>
            </w:r>
            <w:r w:rsidRPr="00273DFC">
              <w:rPr>
                <w:spacing w:val="-4"/>
                <w:sz w:val="16"/>
                <w:szCs w:val="16"/>
              </w:rPr>
              <w:t>path</w:t>
            </w:r>
            <w:r>
              <w:rPr>
                <w:spacing w:val="-4"/>
                <w:sz w:val="16"/>
                <w:szCs w:val="16"/>
              </w:rPr>
              <w:t>.</w:t>
            </w:r>
          </w:p>
        </w:tc>
        <w:tc>
          <w:tcPr>
            <w:tcW w:w="1080" w:type="dxa"/>
            <w:tcBorders>
              <w:top w:val="single" w:sz="2" w:space="0" w:color="000000"/>
              <w:left w:val="single" w:sz="2" w:space="0" w:color="000000"/>
              <w:bottom w:val="single" w:sz="2" w:space="0" w:color="000000"/>
              <w:right w:val="single" w:sz="2" w:space="0" w:color="000000"/>
            </w:tcBorders>
            <w:shd w:val="clear" w:color="auto" w:fill="EFEFF0"/>
          </w:tcPr>
          <w:p w14:paraId="60E09B0A" w14:textId="77777777" w:rsidR="0023266A" w:rsidRPr="00273DFC" w:rsidRDefault="0023266A" w:rsidP="00F73B0A">
            <w:pPr>
              <w:pStyle w:val="TableParagraph"/>
              <w:ind w:left="0"/>
              <w:rPr>
                <w:sz w:val="16"/>
                <w:szCs w:val="16"/>
              </w:rPr>
            </w:pPr>
          </w:p>
        </w:tc>
        <w:tc>
          <w:tcPr>
            <w:tcW w:w="1171" w:type="dxa"/>
            <w:tcBorders>
              <w:top w:val="single" w:sz="2" w:space="0" w:color="000000"/>
              <w:left w:val="single" w:sz="2" w:space="0" w:color="000000"/>
              <w:bottom w:val="single" w:sz="2" w:space="0" w:color="000000"/>
              <w:right w:val="single" w:sz="2" w:space="0" w:color="000000"/>
            </w:tcBorders>
            <w:shd w:val="clear" w:color="auto" w:fill="EFEFF0"/>
          </w:tcPr>
          <w:p w14:paraId="23A8C0D3" w14:textId="77777777" w:rsidR="0023266A" w:rsidRPr="00273DFC" w:rsidRDefault="0023266A" w:rsidP="00F73B0A">
            <w:pPr>
              <w:pStyle w:val="TableParagraph"/>
              <w:ind w:left="0"/>
              <w:rPr>
                <w:sz w:val="16"/>
                <w:szCs w:val="16"/>
              </w:rPr>
            </w:pPr>
          </w:p>
        </w:tc>
      </w:tr>
      <w:tr w:rsidR="0023266A" w:rsidRPr="00273DFC" w14:paraId="5FC33E76" w14:textId="77777777" w:rsidTr="00272C51">
        <w:trPr>
          <w:trHeight w:val="992"/>
          <w:jc w:val="center"/>
        </w:trPr>
        <w:tc>
          <w:tcPr>
            <w:tcW w:w="2160" w:type="dxa"/>
            <w:gridSpan w:val="2"/>
            <w:tcBorders>
              <w:top w:val="single" w:sz="2" w:space="0" w:color="000000"/>
              <w:left w:val="single" w:sz="2" w:space="0" w:color="000000"/>
              <w:bottom w:val="single" w:sz="2" w:space="0" w:color="000000"/>
              <w:right w:val="single" w:sz="2" w:space="0" w:color="000000"/>
            </w:tcBorders>
          </w:tcPr>
          <w:p w14:paraId="684D9757" w14:textId="77777777" w:rsidR="0023266A" w:rsidRDefault="0023266A" w:rsidP="00F73B0A">
            <w:pPr>
              <w:ind w:left="540"/>
              <w:rPr>
                <w:sz w:val="16"/>
                <w:szCs w:val="16"/>
              </w:rPr>
            </w:pPr>
          </w:p>
          <w:p w14:paraId="03B3DFDE" w14:textId="3A538E0F" w:rsidR="0023266A" w:rsidRPr="00C33481" w:rsidRDefault="001E3089" w:rsidP="00F73B0A">
            <w:pPr>
              <w:ind w:left="540"/>
              <w:rPr>
                <w:sz w:val="16"/>
                <w:szCs w:val="16"/>
              </w:rPr>
            </w:pPr>
            <w:r>
              <w:rPr>
                <w:noProof/>
              </w:rPr>
              <mc:AlternateContent>
                <mc:Choice Requires="wps">
                  <w:drawing>
                    <wp:anchor distT="0" distB="0" distL="114300" distR="114300" simplePos="0" relativeHeight="251726336" behindDoc="0" locked="0" layoutInCell="1" allowOverlap="1" wp14:anchorId="4D701F29" wp14:editId="217C5848">
                      <wp:simplePos x="0" y="0"/>
                      <wp:positionH relativeFrom="column">
                        <wp:posOffset>99060</wp:posOffset>
                      </wp:positionH>
                      <wp:positionV relativeFrom="paragraph">
                        <wp:posOffset>97790</wp:posOffset>
                      </wp:positionV>
                      <wp:extent cx="161925" cy="152400"/>
                      <wp:effectExtent l="0" t="0" r="0" b="0"/>
                      <wp:wrapNone/>
                      <wp:docPr id="69"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61C4C5C6">
                    <v:oval id="Oval 69" style="position:absolute;margin-left:7.8pt;margin-top:7.7pt;width:12.75pt;height:12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0504d [3205]" stroked="f" strokeweight="2pt" w14:anchorId="0B07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"/>
                  </w:pict>
                </mc:Fallback>
              </mc:AlternateContent>
            </w:r>
            <w:r>
              <w:rPr>
                <w:noProof/>
              </w:rPr>
              <mc:AlternateContent>
                <mc:Choice Requires="wps">
                  <w:drawing>
                    <wp:anchor distT="0" distB="0" distL="114300" distR="114300" simplePos="0" relativeHeight="251732480" behindDoc="0" locked="0" layoutInCell="1" allowOverlap="1" wp14:anchorId="20E3F364" wp14:editId="531C0C98">
                      <wp:simplePos x="0" y="0"/>
                      <wp:positionH relativeFrom="column">
                        <wp:posOffset>63500</wp:posOffset>
                      </wp:positionH>
                      <wp:positionV relativeFrom="paragraph">
                        <wp:posOffset>59055</wp:posOffset>
                      </wp:positionV>
                      <wp:extent cx="161925" cy="22860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228600"/>
                              </a:xfrm>
                              <a:prstGeom prst="rect">
                                <a:avLst/>
                              </a:prstGeom>
                              <a:solidFill>
                                <a:srgbClr val="FFFFFF">
                                  <a:alpha val="0"/>
                                </a:srgbClr>
                              </a:solidFill>
                              <a:ln w="6350">
                                <a:noFill/>
                              </a:ln>
                            </wps:spPr>
                            <wps:txbx>
                              <w:txbxContent>
                                <w:p w14:paraId="27DABD09" w14:textId="77777777" w:rsidR="0023266A" w:rsidRPr="00273DFC" w:rsidRDefault="0023266A" w:rsidP="0023266A">
                                  <w:pPr>
                                    <w:jc w:val="center"/>
                                    <w:rPr>
                                      <w:color w:val="FFFFFF" w:themeColor="background1"/>
                                      <w:sz w:val="16"/>
                                      <w:szCs w:val="16"/>
                                    </w:rPr>
                                  </w:pPr>
                                  <w:r>
                                    <w:rPr>
                                      <w:color w:val="FFFFFF" w:themeColor="background1"/>
                                      <w:sz w:val="16"/>
                                      <w:szCs w:val="1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3F364" id="Text Box 68" o:spid="_x0000_s1038" type="#_x0000_t202" style="position:absolute;left:0;text-align:left;margin-left:5pt;margin-top:4.65pt;width:12.75pt;height:18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" stroked="f" strokeweight=".5pt">
                      <v:fill opacity="0"/>
                      <v:textbox>
                        <w:txbxContent>
                          <w:p w14:paraId="27DABD09" w14:textId="77777777" w:rsidR="0023266A" w:rsidRPr="00273DFC" w:rsidRDefault="0023266A" w:rsidP="0023266A">
                            <w:pPr>
                              <w:jc w:val="center"/>
                              <w:rPr>
                                <w:color w:val="FFFFFF" w:themeColor="background1"/>
                                <w:sz w:val="16"/>
                                <w:szCs w:val="16"/>
                              </w:rPr>
                            </w:pPr>
                            <w:r>
                              <w:rPr>
                                <w:color w:val="FFFFFF" w:themeColor="background1"/>
                                <w:sz w:val="16"/>
                                <w:szCs w:val="16"/>
                              </w:rPr>
                              <w:t>6</w:t>
                            </w:r>
                          </w:p>
                        </w:txbxContent>
                      </v:textbox>
                    </v:shape>
                  </w:pict>
                </mc:Fallback>
              </mc:AlternateContent>
            </w:r>
            <w:r w:rsidR="0023266A" w:rsidRPr="00C33481">
              <w:rPr>
                <w:sz w:val="16"/>
                <w:szCs w:val="16"/>
              </w:rPr>
              <w:t>The tools/materials being used at height are secured.</w:t>
            </w:r>
          </w:p>
        </w:tc>
        <w:tc>
          <w:tcPr>
            <w:tcW w:w="6300" w:type="dxa"/>
            <w:gridSpan w:val="3"/>
            <w:tcBorders>
              <w:top w:val="single" w:sz="2" w:space="0" w:color="000000"/>
              <w:left w:val="single" w:sz="2" w:space="0" w:color="000000"/>
              <w:bottom w:val="single" w:sz="2" w:space="0" w:color="000000"/>
              <w:right w:val="single" w:sz="2" w:space="0" w:color="000000"/>
            </w:tcBorders>
          </w:tcPr>
          <w:p w14:paraId="269FF369" w14:textId="77777777" w:rsidR="0023266A" w:rsidRPr="00273DFC" w:rsidRDefault="0023266A">
            <w:pPr>
              <w:pStyle w:val="TableParagraph"/>
              <w:numPr>
                <w:ilvl w:val="0"/>
                <w:numId w:val="37"/>
              </w:numPr>
              <w:tabs>
                <w:tab w:val="left" w:pos="284"/>
              </w:tabs>
              <w:rPr>
                <w:sz w:val="16"/>
                <w:szCs w:val="16"/>
              </w:rPr>
            </w:pPr>
            <w:r w:rsidRPr="00273DFC">
              <w:rPr>
                <w:w w:val="95"/>
                <w:sz w:val="16"/>
                <w:szCs w:val="16"/>
              </w:rPr>
              <w:t>Tools</w:t>
            </w:r>
            <w:r w:rsidRPr="00273DFC">
              <w:rPr>
                <w:spacing w:val="2"/>
                <w:sz w:val="16"/>
                <w:szCs w:val="16"/>
              </w:rPr>
              <w:t xml:space="preserve"> </w:t>
            </w:r>
            <w:r w:rsidRPr="00273DFC">
              <w:rPr>
                <w:w w:val="95"/>
                <w:sz w:val="16"/>
                <w:szCs w:val="16"/>
              </w:rPr>
              <w:t>used</w:t>
            </w:r>
            <w:r w:rsidRPr="00273DFC">
              <w:rPr>
                <w:spacing w:val="4"/>
                <w:sz w:val="16"/>
                <w:szCs w:val="16"/>
              </w:rPr>
              <w:t xml:space="preserve"> </w:t>
            </w:r>
            <w:r w:rsidRPr="00273DFC">
              <w:rPr>
                <w:w w:val="95"/>
                <w:sz w:val="16"/>
                <w:szCs w:val="16"/>
              </w:rPr>
              <w:t>at</w:t>
            </w:r>
            <w:r w:rsidRPr="00273DFC">
              <w:rPr>
                <w:spacing w:val="5"/>
                <w:sz w:val="16"/>
                <w:szCs w:val="16"/>
              </w:rPr>
              <w:t xml:space="preserve"> </w:t>
            </w:r>
            <w:r w:rsidRPr="00273DFC">
              <w:rPr>
                <w:w w:val="95"/>
                <w:sz w:val="16"/>
                <w:szCs w:val="16"/>
              </w:rPr>
              <w:t>heights</w:t>
            </w:r>
            <w:r w:rsidRPr="00273DFC">
              <w:rPr>
                <w:spacing w:val="4"/>
                <w:sz w:val="16"/>
                <w:szCs w:val="16"/>
              </w:rPr>
              <w:t xml:space="preserve"> </w:t>
            </w:r>
            <w:r w:rsidRPr="00273DFC">
              <w:rPr>
                <w:w w:val="95"/>
                <w:sz w:val="16"/>
                <w:szCs w:val="16"/>
              </w:rPr>
              <w:t>have</w:t>
            </w:r>
            <w:r w:rsidRPr="00273DFC">
              <w:rPr>
                <w:spacing w:val="4"/>
                <w:sz w:val="16"/>
                <w:szCs w:val="16"/>
              </w:rPr>
              <w:t xml:space="preserve"> </w:t>
            </w:r>
            <w:r w:rsidRPr="00273DFC">
              <w:rPr>
                <w:w w:val="95"/>
                <w:sz w:val="16"/>
                <w:szCs w:val="16"/>
              </w:rPr>
              <w:t>securing</w:t>
            </w:r>
            <w:r w:rsidRPr="00273DFC">
              <w:rPr>
                <w:spacing w:val="5"/>
                <w:sz w:val="16"/>
                <w:szCs w:val="16"/>
              </w:rPr>
              <w:t xml:space="preserve"> </w:t>
            </w:r>
            <w:r w:rsidRPr="00273DFC">
              <w:rPr>
                <w:spacing w:val="-2"/>
                <w:w w:val="95"/>
                <w:sz w:val="16"/>
                <w:szCs w:val="16"/>
              </w:rPr>
              <w:t>wire/lanyards/tethers</w:t>
            </w:r>
            <w:r>
              <w:rPr>
                <w:spacing w:val="-2"/>
                <w:w w:val="95"/>
                <w:sz w:val="16"/>
                <w:szCs w:val="16"/>
              </w:rPr>
              <w:t>.</w:t>
            </w:r>
          </w:p>
          <w:p w14:paraId="6149B99E" w14:textId="77777777" w:rsidR="0023266A" w:rsidRPr="00273DFC" w:rsidRDefault="0023266A">
            <w:pPr>
              <w:pStyle w:val="TableParagraph"/>
              <w:numPr>
                <w:ilvl w:val="0"/>
                <w:numId w:val="37"/>
              </w:numPr>
              <w:tabs>
                <w:tab w:val="left" w:pos="284"/>
              </w:tabs>
              <w:rPr>
                <w:sz w:val="16"/>
                <w:szCs w:val="16"/>
              </w:rPr>
            </w:pPr>
            <w:r w:rsidRPr="00273DFC">
              <w:rPr>
                <w:spacing w:val="-2"/>
                <w:sz w:val="16"/>
                <w:szCs w:val="16"/>
              </w:rPr>
              <w:t>Materials</w:t>
            </w:r>
            <w:r w:rsidRPr="00273DFC">
              <w:rPr>
                <w:spacing w:val="-1"/>
                <w:sz w:val="16"/>
                <w:szCs w:val="16"/>
              </w:rPr>
              <w:t xml:space="preserve"> </w:t>
            </w:r>
            <w:r w:rsidRPr="00273DFC">
              <w:rPr>
                <w:spacing w:val="-2"/>
                <w:sz w:val="16"/>
                <w:szCs w:val="16"/>
              </w:rPr>
              <w:t>used</w:t>
            </w:r>
            <w:r w:rsidRPr="00273DFC">
              <w:rPr>
                <w:sz w:val="16"/>
                <w:szCs w:val="16"/>
              </w:rPr>
              <w:t xml:space="preserve"> </w:t>
            </w:r>
            <w:r w:rsidRPr="00273DFC">
              <w:rPr>
                <w:spacing w:val="-2"/>
                <w:sz w:val="16"/>
                <w:szCs w:val="16"/>
              </w:rPr>
              <w:t>at</w:t>
            </w:r>
            <w:r w:rsidRPr="00273DFC">
              <w:rPr>
                <w:sz w:val="16"/>
                <w:szCs w:val="16"/>
              </w:rPr>
              <w:t xml:space="preserve"> </w:t>
            </w:r>
            <w:r w:rsidRPr="00273DFC">
              <w:rPr>
                <w:spacing w:val="-2"/>
                <w:sz w:val="16"/>
                <w:szCs w:val="16"/>
              </w:rPr>
              <w:t>height</w:t>
            </w:r>
            <w:r w:rsidRPr="00273DFC">
              <w:rPr>
                <w:sz w:val="16"/>
                <w:szCs w:val="16"/>
              </w:rPr>
              <w:t xml:space="preserve"> </w:t>
            </w:r>
            <w:r w:rsidRPr="00273DFC">
              <w:rPr>
                <w:spacing w:val="-2"/>
                <w:sz w:val="16"/>
                <w:szCs w:val="16"/>
              </w:rPr>
              <w:t>are</w:t>
            </w:r>
            <w:r w:rsidRPr="00273DFC">
              <w:rPr>
                <w:sz w:val="16"/>
                <w:szCs w:val="16"/>
              </w:rPr>
              <w:t xml:space="preserve"> </w:t>
            </w:r>
            <w:r w:rsidRPr="00273DFC">
              <w:rPr>
                <w:spacing w:val="-2"/>
                <w:sz w:val="16"/>
                <w:szCs w:val="16"/>
              </w:rPr>
              <w:t>secured</w:t>
            </w:r>
            <w:r w:rsidRPr="00273DFC">
              <w:rPr>
                <w:sz w:val="16"/>
                <w:szCs w:val="16"/>
              </w:rPr>
              <w:t xml:space="preserve"> </w:t>
            </w:r>
            <w:r w:rsidRPr="00273DFC">
              <w:rPr>
                <w:spacing w:val="-2"/>
                <w:sz w:val="16"/>
                <w:szCs w:val="16"/>
              </w:rPr>
              <w:t>in</w:t>
            </w:r>
            <w:r w:rsidRPr="00273DFC">
              <w:rPr>
                <w:sz w:val="16"/>
                <w:szCs w:val="16"/>
              </w:rPr>
              <w:t xml:space="preserve"> </w:t>
            </w:r>
            <w:r w:rsidRPr="00273DFC">
              <w:rPr>
                <w:spacing w:val="-2"/>
                <w:sz w:val="16"/>
                <w:szCs w:val="16"/>
              </w:rPr>
              <w:t>storage</w:t>
            </w:r>
            <w:r w:rsidRPr="00273DFC">
              <w:rPr>
                <w:sz w:val="16"/>
                <w:szCs w:val="16"/>
              </w:rPr>
              <w:t xml:space="preserve"> </w:t>
            </w:r>
            <w:r w:rsidRPr="00273DFC">
              <w:rPr>
                <w:spacing w:val="-2"/>
                <w:sz w:val="16"/>
                <w:szCs w:val="16"/>
              </w:rPr>
              <w:t>boxes,</w:t>
            </w:r>
            <w:r w:rsidRPr="00273DFC">
              <w:rPr>
                <w:spacing w:val="-1"/>
                <w:sz w:val="16"/>
                <w:szCs w:val="16"/>
              </w:rPr>
              <w:t xml:space="preserve"> </w:t>
            </w:r>
            <w:r w:rsidRPr="00273DFC">
              <w:rPr>
                <w:spacing w:val="-2"/>
                <w:sz w:val="16"/>
                <w:szCs w:val="16"/>
              </w:rPr>
              <w:t>pouches,</w:t>
            </w:r>
            <w:r w:rsidRPr="00273DFC">
              <w:rPr>
                <w:sz w:val="16"/>
                <w:szCs w:val="16"/>
              </w:rPr>
              <w:t xml:space="preserve"> </w:t>
            </w:r>
            <w:r w:rsidRPr="00273DFC">
              <w:rPr>
                <w:spacing w:val="-2"/>
                <w:sz w:val="16"/>
                <w:szCs w:val="16"/>
              </w:rPr>
              <w:t>bags</w:t>
            </w:r>
            <w:r w:rsidRPr="00273DFC">
              <w:rPr>
                <w:sz w:val="16"/>
                <w:szCs w:val="16"/>
              </w:rPr>
              <w:t xml:space="preserve"> </w:t>
            </w:r>
            <w:r w:rsidRPr="00273DFC">
              <w:rPr>
                <w:spacing w:val="-4"/>
                <w:sz w:val="16"/>
                <w:szCs w:val="16"/>
              </w:rPr>
              <w:t>etc.</w:t>
            </w:r>
          </w:p>
          <w:p w14:paraId="6462BE42" w14:textId="77777777" w:rsidR="0023266A" w:rsidRPr="00273DFC" w:rsidRDefault="0023266A">
            <w:pPr>
              <w:pStyle w:val="TableParagraph"/>
              <w:numPr>
                <w:ilvl w:val="0"/>
                <w:numId w:val="37"/>
              </w:numPr>
              <w:tabs>
                <w:tab w:val="left" w:pos="284"/>
              </w:tabs>
              <w:rPr>
                <w:sz w:val="16"/>
                <w:szCs w:val="16"/>
              </w:rPr>
            </w:pPr>
            <w:r w:rsidRPr="00273DFC">
              <w:rPr>
                <w:spacing w:val="-2"/>
                <w:sz w:val="16"/>
                <w:szCs w:val="16"/>
              </w:rPr>
              <w:t>Cover</w:t>
            </w:r>
            <w:r w:rsidRPr="00273DFC">
              <w:rPr>
                <w:spacing w:val="-1"/>
                <w:sz w:val="16"/>
                <w:szCs w:val="16"/>
              </w:rPr>
              <w:t xml:space="preserve"> </w:t>
            </w:r>
            <w:r w:rsidRPr="00273DFC">
              <w:rPr>
                <w:spacing w:val="-2"/>
                <w:sz w:val="16"/>
                <w:szCs w:val="16"/>
              </w:rPr>
              <w:t>openings</w:t>
            </w:r>
            <w:r w:rsidRPr="00273DFC">
              <w:rPr>
                <w:sz w:val="16"/>
                <w:szCs w:val="16"/>
              </w:rPr>
              <w:t xml:space="preserve"> </w:t>
            </w:r>
            <w:r w:rsidRPr="00273DFC">
              <w:rPr>
                <w:spacing w:val="-2"/>
                <w:sz w:val="16"/>
                <w:szCs w:val="16"/>
              </w:rPr>
              <w:t>to</w:t>
            </w:r>
            <w:r w:rsidRPr="00273DFC">
              <w:rPr>
                <w:spacing w:val="-1"/>
                <w:sz w:val="16"/>
                <w:szCs w:val="16"/>
              </w:rPr>
              <w:t xml:space="preserve"> </w:t>
            </w:r>
            <w:r w:rsidRPr="00273DFC">
              <w:rPr>
                <w:spacing w:val="-2"/>
                <w:sz w:val="16"/>
                <w:szCs w:val="16"/>
              </w:rPr>
              <w:t>lower</w:t>
            </w:r>
            <w:r w:rsidRPr="00273DFC">
              <w:rPr>
                <w:sz w:val="16"/>
                <w:szCs w:val="16"/>
              </w:rPr>
              <w:t xml:space="preserve"> </w:t>
            </w:r>
            <w:r w:rsidRPr="00273DFC">
              <w:rPr>
                <w:spacing w:val="-2"/>
                <w:sz w:val="16"/>
                <w:szCs w:val="16"/>
              </w:rPr>
              <w:t>levels</w:t>
            </w:r>
            <w:r w:rsidRPr="00273DFC">
              <w:rPr>
                <w:spacing w:val="-1"/>
                <w:sz w:val="16"/>
                <w:szCs w:val="16"/>
              </w:rPr>
              <w:t xml:space="preserve"> </w:t>
            </w:r>
            <w:r w:rsidRPr="00273DFC">
              <w:rPr>
                <w:spacing w:val="-2"/>
                <w:sz w:val="16"/>
                <w:szCs w:val="16"/>
              </w:rPr>
              <w:t>(e.g.,</w:t>
            </w:r>
            <w:r w:rsidRPr="00273DFC">
              <w:rPr>
                <w:sz w:val="16"/>
                <w:szCs w:val="16"/>
              </w:rPr>
              <w:t xml:space="preserve"> </w:t>
            </w:r>
            <w:r w:rsidRPr="00273DFC">
              <w:rPr>
                <w:spacing w:val="-2"/>
                <w:sz w:val="16"/>
                <w:szCs w:val="16"/>
              </w:rPr>
              <w:t>grating,</w:t>
            </w:r>
            <w:r w:rsidRPr="00273DFC">
              <w:rPr>
                <w:sz w:val="16"/>
                <w:szCs w:val="16"/>
              </w:rPr>
              <w:t xml:space="preserve"> </w:t>
            </w:r>
            <w:r w:rsidRPr="00273DFC">
              <w:rPr>
                <w:spacing w:val="-2"/>
                <w:sz w:val="16"/>
                <w:szCs w:val="16"/>
              </w:rPr>
              <w:t>gaps</w:t>
            </w:r>
            <w:r w:rsidRPr="00273DFC">
              <w:rPr>
                <w:spacing w:val="-1"/>
                <w:sz w:val="16"/>
                <w:szCs w:val="16"/>
              </w:rPr>
              <w:t xml:space="preserve"> </w:t>
            </w:r>
            <w:r w:rsidRPr="00273DFC">
              <w:rPr>
                <w:spacing w:val="-2"/>
                <w:sz w:val="16"/>
                <w:szCs w:val="16"/>
              </w:rPr>
              <w:t>etc.)</w:t>
            </w:r>
            <w:r w:rsidRPr="00273DFC">
              <w:rPr>
                <w:sz w:val="16"/>
                <w:szCs w:val="16"/>
              </w:rPr>
              <w:t xml:space="preserve"> </w:t>
            </w:r>
            <w:r w:rsidRPr="00273DFC">
              <w:rPr>
                <w:spacing w:val="-2"/>
                <w:sz w:val="16"/>
                <w:szCs w:val="16"/>
              </w:rPr>
              <w:t>or</w:t>
            </w:r>
            <w:r w:rsidRPr="00273DFC">
              <w:rPr>
                <w:spacing w:val="-1"/>
                <w:sz w:val="16"/>
                <w:szCs w:val="16"/>
              </w:rPr>
              <w:t xml:space="preserve"> </w:t>
            </w:r>
            <w:r w:rsidRPr="00273DFC">
              <w:rPr>
                <w:spacing w:val="-2"/>
                <w:sz w:val="16"/>
                <w:szCs w:val="16"/>
              </w:rPr>
              <w:t>use</w:t>
            </w:r>
            <w:r w:rsidRPr="00273DFC">
              <w:rPr>
                <w:sz w:val="16"/>
                <w:szCs w:val="16"/>
              </w:rPr>
              <w:t xml:space="preserve"> </w:t>
            </w:r>
            <w:r w:rsidRPr="00273DFC">
              <w:rPr>
                <w:spacing w:val="-2"/>
                <w:sz w:val="16"/>
                <w:szCs w:val="16"/>
              </w:rPr>
              <w:t>debris</w:t>
            </w:r>
            <w:r w:rsidRPr="00273DFC">
              <w:rPr>
                <w:spacing w:val="-1"/>
                <w:sz w:val="16"/>
                <w:szCs w:val="16"/>
              </w:rPr>
              <w:t xml:space="preserve"> </w:t>
            </w:r>
            <w:r w:rsidRPr="00273DFC">
              <w:rPr>
                <w:spacing w:val="-4"/>
                <w:sz w:val="16"/>
                <w:szCs w:val="16"/>
              </w:rPr>
              <w:t>nets</w:t>
            </w:r>
            <w:r>
              <w:rPr>
                <w:spacing w:val="-4"/>
                <w:sz w:val="16"/>
                <w:szCs w:val="16"/>
              </w:rPr>
              <w:t>.</w:t>
            </w:r>
          </w:p>
          <w:p w14:paraId="3B29DE57" w14:textId="77777777" w:rsidR="0023266A" w:rsidRPr="00D376A7" w:rsidRDefault="0023266A" w:rsidP="00F73B0A">
            <w:pPr>
              <w:pStyle w:val="TableParagraph"/>
              <w:spacing w:line="271" w:lineRule="auto"/>
              <w:ind w:left="113"/>
              <w:rPr>
                <w:b/>
                <w:bCs/>
                <w:sz w:val="16"/>
                <w:szCs w:val="16"/>
              </w:rPr>
            </w:pPr>
            <w:r w:rsidRPr="00D376A7">
              <w:rPr>
                <w:b/>
                <w:bCs/>
                <w:w w:val="95"/>
                <w:sz w:val="16"/>
                <w:szCs w:val="16"/>
              </w:rPr>
              <w:t>N</w:t>
            </w:r>
            <w:r>
              <w:rPr>
                <w:b/>
                <w:bCs/>
                <w:w w:val="95"/>
                <w:sz w:val="16"/>
                <w:szCs w:val="16"/>
              </w:rPr>
              <w:t>OTE</w:t>
            </w:r>
            <w:r w:rsidRPr="00D376A7">
              <w:rPr>
                <w:b/>
                <w:bCs/>
                <w:w w:val="95"/>
                <w:sz w:val="16"/>
                <w:szCs w:val="16"/>
              </w:rPr>
              <w:t>: Follow the site/company dropped object prevention program</w:t>
            </w:r>
            <w:r w:rsidRPr="00D376A7">
              <w:rPr>
                <w:b/>
                <w:bCs/>
                <w:spacing w:val="40"/>
                <w:sz w:val="16"/>
                <w:szCs w:val="16"/>
              </w:rPr>
              <w:t xml:space="preserve"> </w:t>
            </w:r>
            <w:r w:rsidRPr="00D376A7">
              <w:rPr>
                <w:b/>
                <w:bCs/>
                <w:sz w:val="16"/>
                <w:szCs w:val="16"/>
              </w:rPr>
              <w:t>(e.g., Work at Height tool register).</w:t>
            </w:r>
          </w:p>
        </w:tc>
        <w:tc>
          <w:tcPr>
            <w:tcW w:w="1080" w:type="dxa"/>
            <w:tcBorders>
              <w:top w:val="single" w:sz="2" w:space="0" w:color="000000"/>
              <w:left w:val="single" w:sz="2" w:space="0" w:color="000000"/>
              <w:bottom w:val="single" w:sz="2" w:space="0" w:color="000000"/>
              <w:right w:val="single" w:sz="2" w:space="0" w:color="000000"/>
            </w:tcBorders>
            <w:shd w:val="clear" w:color="auto" w:fill="EFEFF0"/>
          </w:tcPr>
          <w:p w14:paraId="50438CD1" w14:textId="77777777" w:rsidR="0023266A" w:rsidRPr="00273DFC" w:rsidRDefault="0023266A" w:rsidP="00F73B0A">
            <w:pPr>
              <w:pStyle w:val="TableParagraph"/>
              <w:ind w:left="0"/>
              <w:rPr>
                <w:sz w:val="16"/>
                <w:szCs w:val="16"/>
              </w:rPr>
            </w:pPr>
          </w:p>
        </w:tc>
        <w:tc>
          <w:tcPr>
            <w:tcW w:w="1171" w:type="dxa"/>
            <w:tcBorders>
              <w:top w:val="single" w:sz="2" w:space="0" w:color="000000"/>
              <w:left w:val="single" w:sz="2" w:space="0" w:color="000000"/>
              <w:bottom w:val="single" w:sz="2" w:space="0" w:color="000000"/>
              <w:right w:val="single" w:sz="2" w:space="0" w:color="000000"/>
            </w:tcBorders>
            <w:shd w:val="clear" w:color="auto" w:fill="EFEFF0"/>
          </w:tcPr>
          <w:p w14:paraId="4A7E0644" w14:textId="77777777" w:rsidR="0023266A" w:rsidRPr="00273DFC" w:rsidRDefault="0023266A" w:rsidP="00F73B0A">
            <w:pPr>
              <w:pStyle w:val="TableParagraph"/>
              <w:ind w:left="0"/>
              <w:rPr>
                <w:sz w:val="16"/>
                <w:szCs w:val="16"/>
              </w:rPr>
            </w:pPr>
          </w:p>
        </w:tc>
      </w:tr>
      <w:tr w:rsidR="0023266A" w:rsidRPr="00273DFC" w14:paraId="25BD12BC" w14:textId="77777777" w:rsidTr="00272C51">
        <w:trPr>
          <w:trHeight w:val="561"/>
          <w:jc w:val="center"/>
        </w:trPr>
        <w:tc>
          <w:tcPr>
            <w:tcW w:w="2160" w:type="dxa"/>
            <w:gridSpan w:val="2"/>
            <w:tcBorders>
              <w:top w:val="single" w:sz="2" w:space="0" w:color="000000"/>
              <w:left w:val="single" w:sz="2" w:space="0" w:color="000000"/>
              <w:bottom w:val="single" w:sz="2" w:space="0" w:color="000000"/>
              <w:right w:val="single" w:sz="2" w:space="0" w:color="000000"/>
            </w:tcBorders>
          </w:tcPr>
          <w:p w14:paraId="604013F3" w14:textId="77777777" w:rsidR="0023266A" w:rsidRDefault="0023266A" w:rsidP="00F73B0A">
            <w:pPr>
              <w:ind w:left="540"/>
              <w:rPr>
                <w:sz w:val="16"/>
                <w:szCs w:val="16"/>
              </w:rPr>
            </w:pPr>
          </w:p>
          <w:p w14:paraId="154A3E60" w14:textId="2D1E0C96" w:rsidR="0023266A" w:rsidRPr="00C33481" w:rsidRDefault="001E3089" w:rsidP="00F73B0A">
            <w:pPr>
              <w:ind w:left="540"/>
              <w:rPr>
                <w:sz w:val="16"/>
                <w:szCs w:val="16"/>
              </w:rPr>
            </w:pPr>
            <w:r>
              <w:rPr>
                <w:noProof/>
              </w:rPr>
              <mc:AlternateContent>
                <mc:Choice Requires="wps">
                  <w:drawing>
                    <wp:anchor distT="0" distB="0" distL="114300" distR="114300" simplePos="0" relativeHeight="251727360" behindDoc="0" locked="0" layoutInCell="1" allowOverlap="1" wp14:anchorId="1258B2D5" wp14:editId="042C2898">
                      <wp:simplePos x="0" y="0"/>
                      <wp:positionH relativeFrom="column">
                        <wp:posOffset>92710</wp:posOffset>
                      </wp:positionH>
                      <wp:positionV relativeFrom="paragraph">
                        <wp:posOffset>100330</wp:posOffset>
                      </wp:positionV>
                      <wp:extent cx="161925" cy="152400"/>
                      <wp:effectExtent l="0" t="0" r="0" b="0"/>
                      <wp:wrapNone/>
                      <wp:docPr id="63" name="Oval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614D08A4">
                    <v:oval id="Oval 63" style="position:absolute;margin-left:7.3pt;margin-top:7.9pt;width:12.75pt;height:12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0504d [3205]" stroked="f" strokeweight="2pt" w14:anchorId="12F396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"/>
                  </w:pict>
                </mc:Fallback>
              </mc:AlternateContent>
            </w:r>
            <w:r>
              <w:rPr>
                <w:noProof/>
              </w:rPr>
              <mc:AlternateContent>
                <mc:Choice Requires="wps">
                  <w:drawing>
                    <wp:anchor distT="0" distB="0" distL="114300" distR="114300" simplePos="0" relativeHeight="251733504" behindDoc="0" locked="0" layoutInCell="1" allowOverlap="1" wp14:anchorId="558D267A" wp14:editId="6F3A9260">
                      <wp:simplePos x="0" y="0"/>
                      <wp:positionH relativeFrom="column">
                        <wp:posOffset>60960</wp:posOffset>
                      </wp:positionH>
                      <wp:positionV relativeFrom="paragraph">
                        <wp:posOffset>71120</wp:posOffset>
                      </wp:positionV>
                      <wp:extent cx="161925" cy="228600"/>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228600"/>
                              </a:xfrm>
                              <a:prstGeom prst="rect">
                                <a:avLst/>
                              </a:prstGeom>
                              <a:solidFill>
                                <a:srgbClr val="FFFFFF">
                                  <a:alpha val="0"/>
                                </a:srgbClr>
                              </a:solidFill>
                              <a:ln w="6350">
                                <a:noFill/>
                              </a:ln>
                            </wps:spPr>
                            <wps:txbx>
                              <w:txbxContent>
                                <w:p w14:paraId="55273A73" w14:textId="77777777" w:rsidR="0023266A" w:rsidRPr="00273DFC" w:rsidRDefault="0023266A" w:rsidP="0023266A">
                                  <w:pPr>
                                    <w:jc w:val="center"/>
                                    <w:rPr>
                                      <w:color w:val="FFFFFF" w:themeColor="background1"/>
                                      <w:sz w:val="16"/>
                                      <w:szCs w:val="16"/>
                                    </w:rPr>
                                  </w:pPr>
                                  <w:r>
                                    <w:rPr>
                                      <w:color w:val="FFFFFF" w:themeColor="background1"/>
                                      <w:sz w:val="16"/>
                                      <w:szCs w:val="16"/>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D267A" id="Text Box 62" o:spid="_x0000_s1039" type="#_x0000_t202" style="position:absolute;left:0;text-align:left;margin-left:4.8pt;margin-top:5.6pt;width:12.75pt;height:18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" stroked="f" strokeweight=".5pt">
                      <v:fill opacity="0"/>
                      <v:textbox>
                        <w:txbxContent>
                          <w:p w14:paraId="55273A73" w14:textId="77777777" w:rsidR="0023266A" w:rsidRPr="00273DFC" w:rsidRDefault="0023266A" w:rsidP="0023266A">
                            <w:pPr>
                              <w:jc w:val="center"/>
                              <w:rPr>
                                <w:color w:val="FFFFFF" w:themeColor="background1"/>
                                <w:sz w:val="16"/>
                                <w:szCs w:val="16"/>
                              </w:rPr>
                            </w:pPr>
                            <w:r>
                              <w:rPr>
                                <w:color w:val="FFFFFF" w:themeColor="background1"/>
                                <w:sz w:val="16"/>
                                <w:szCs w:val="16"/>
                              </w:rPr>
                              <w:t>7</w:t>
                            </w:r>
                          </w:p>
                        </w:txbxContent>
                      </v:textbox>
                    </v:shape>
                  </w:pict>
                </mc:Fallback>
              </mc:AlternateContent>
            </w:r>
            <w:r w:rsidR="0023266A" w:rsidRPr="00C33481">
              <w:rPr>
                <w:sz w:val="16"/>
                <w:szCs w:val="16"/>
              </w:rPr>
              <w:t>Barriers and drop/</w:t>
            </w:r>
            <w:r w:rsidR="0023266A">
              <w:rPr>
                <w:sz w:val="16"/>
                <w:szCs w:val="16"/>
              </w:rPr>
              <w:t xml:space="preserve"> </w:t>
            </w:r>
            <w:r w:rsidR="0023266A" w:rsidRPr="00C33481">
              <w:rPr>
                <w:sz w:val="16"/>
                <w:szCs w:val="16"/>
              </w:rPr>
              <w:t>exclusion zones are in place.</w:t>
            </w:r>
          </w:p>
        </w:tc>
        <w:tc>
          <w:tcPr>
            <w:tcW w:w="6300" w:type="dxa"/>
            <w:gridSpan w:val="3"/>
            <w:tcBorders>
              <w:top w:val="single" w:sz="2" w:space="0" w:color="000000"/>
              <w:left w:val="single" w:sz="2" w:space="0" w:color="000000"/>
              <w:bottom w:val="single" w:sz="2" w:space="0" w:color="000000"/>
              <w:right w:val="single" w:sz="2" w:space="0" w:color="000000"/>
            </w:tcBorders>
          </w:tcPr>
          <w:p w14:paraId="5C47AE55" w14:textId="77777777" w:rsidR="0023266A" w:rsidRPr="00273DFC" w:rsidRDefault="0023266A">
            <w:pPr>
              <w:pStyle w:val="TableParagraph"/>
              <w:numPr>
                <w:ilvl w:val="0"/>
                <w:numId w:val="36"/>
              </w:numPr>
              <w:tabs>
                <w:tab w:val="left" w:pos="284"/>
              </w:tabs>
              <w:rPr>
                <w:sz w:val="16"/>
                <w:szCs w:val="16"/>
              </w:rPr>
            </w:pPr>
            <w:r w:rsidRPr="00273DFC">
              <w:rPr>
                <w:spacing w:val="-2"/>
                <w:sz w:val="16"/>
                <w:szCs w:val="16"/>
              </w:rPr>
              <w:t>Identify</w:t>
            </w:r>
            <w:r w:rsidRPr="00273DFC">
              <w:rPr>
                <w:spacing w:val="12"/>
                <w:sz w:val="16"/>
                <w:szCs w:val="16"/>
              </w:rPr>
              <w:t xml:space="preserve"> </w:t>
            </w:r>
            <w:r w:rsidRPr="00273DFC">
              <w:rPr>
                <w:spacing w:val="-2"/>
                <w:sz w:val="16"/>
                <w:szCs w:val="16"/>
              </w:rPr>
              <w:t>drop/exclusion</w:t>
            </w:r>
            <w:r w:rsidRPr="00273DFC">
              <w:rPr>
                <w:spacing w:val="11"/>
                <w:sz w:val="16"/>
                <w:szCs w:val="16"/>
              </w:rPr>
              <w:t xml:space="preserve"> </w:t>
            </w:r>
            <w:r w:rsidRPr="00273DFC">
              <w:rPr>
                <w:spacing w:val="-2"/>
                <w:sz w:val="16"/>
                <w:szCs w:val="16"/>
              </w:rPr>
              <w:t>zones</w:t>
            </w:r>
            <w:r>
              <w:rPr>
                <w:spacing w:val="-2"/>
                <w:sz w:val="16"/>
                <w:szCs w:val="16"/>
              </w:rPr>
              <w:t>.</w:t>
            </w:r>
          </w:p>
          <w:p w14:paraId="44F7DB54" w14:textId="77777777" w:rsidR="0023266A" w:rsidRPr="00D36E44" w:rsidRDefault="0023266A">
            <w:pPr>
              <w:pStyle w:val="ListParagraph"/>
              <w:numPr>
                <w:ilvl w:val="0"/>
                <w:numId w:val="36"/>
              </w:numPr>
              <w:rPr>
                <w:sz w:val="16"/>
                <w:szCs w:val="16"/>
              </w:rPr>
            </w:pPr>
            <w:r w:rsidRPr="00D36E44">
              <w:rPr>
                <w:sz w:val="16"/>
                <w:szCs w:val="16"/>
              </w:rPr>
              <w:t>Control access to drop/exclusion zones during work at height (e.g., attendant or physical barriers).</w:t>
            </w:r>
          </w:p>
        </w:tc>
        <w:tc>
          <w:tcPr>
            <w:tcW w:w="1080" w:type="dxa"/>
            <w:tcBorders>
              <w:top w:val="single" w:sz="2" w:space="0" w:color="000000"/>
              <w:left w:val="single" w:sz="2" w:space="0" w:color="000000"/>
              <w:bottom w:val="single" w:sz="2" w:space="0" w:color="000000"/>
              <w:right w:val="single" w:sz="2" w:space="0" w:color="000000"/>
            </w:tcBorders>
            <w:shd w:val="clear" w:color="auto" w:fill="EFEFF0"/>
          </w:tcPr>
          <w:p w14:paraId="73A6074B" w14:textId="77777777" w:rsidR="0023266A" w:rsidRPr="00273DFC" w:rsidRDefault="0023266A" w:rsidP="00F73B0A">
            <w:pPr>
              <w:pStyle w:val="TableParagraph"/>
              <w:ind w:left="0"/>
              <w:rPr>
                <w:sz w:val="16"/>
                <w:szCs w:val="16"/>
              </w:rPr>
            </w:pPr>
          </w:p>
        </w:tc>
        <w:tc>
          <w:tcPr>
            <w:tcW w:w="1171" w:type="dxa"/>
            <w:tcBorders>
              <w:top w:val="single" w:sz="2" w:space="0" w:color="000000"/>
              <w:left w:val="single" w:sz="2" w:space="0" w:color="000000"/>
              <w:bottom w:val="single" w:sz="2" w:space="0" w:color="000000"/>
              <w:right w:val="single" w:sz="2" w:space="0" w:color="000000"/>
            </w:tcBorders>
            <w:shd w:val="clear" w:color="auto" w:fill="EFEFF0"/>
          </w:tcPr>
          <w:p w14:paraId="4372CA06" w14:textId="77777777" w:rsidR="0023266A" w:rsidRPr="00273DFC" w:rsidRDefault="0023266A" w:rsidP="00F73B0A">
            <w:pPr>
              <w:pStyle w:val="TableParagraph"/>
              <w:ind w:left="0"/>
              <w:rPr>
                <w:sz w:val="16"/>
                <w:szCs w:val="16"/>
              </w:rPr>
            </w:pPr>
          </w:p>
        </w:tc>
      </w:tr>
      <w:tr w:rsidR="0023266A" w:rsidRPr="00273DFC" w14:paraId="633E99E4" w14:textId="77777777" w:rsidTr="00272C51">
        <w:trPr>
          <w:trHeight w:val="1226"/>
          <w:jc w:val="center"/>
        </w:trPr>
        <w:tc>
          <w:tcPr>
            <w:tcW w:w="2160" w:type="dxa"/>
            <w:gridSpan w:val="2"/>
            <w:tcBorders>
              <w:top w:val="single" w:sz="2" w:space="0" w:color="000000"/>
              <w:left w:val="single" w:sz="2" w:space="0" w:color="000000"/>
              <w:bottom w:val="single" w:sz="2" w:space="0" w:color="000000"/>
              <w:right w:val="single" w:sz="2" w:space="0" w:color="000000"/>
            </w:tcBorders>
          </w:tcPr>
          <w:p w14:paraId="618485DE" w14:textId="77777777" w:rsidR="0023266A" w:rsidRDefault="0023266A" w:rsidP="00F73B0A">
            <w:pPr>
              <w:ind w:left="540"/>
              <w:rPr>
                <w:sz w:val="16"/>
                <w:szCs w:val="16"/>
              </w:rPr>
            </w:pPr>
          </w:p>
          <w:p w14:paraId="3410921B" w14:textId="7B8DB097" w:rsidR="0023266A" w:rsidRPr="00C33481" w:rsidRDefault="001E3089" w:rsidP="00F73B0A">
            <w:pPr>
              <w:ind w:left="540"/>
              <w:rPr>
                <w:sz w:val="16"/>
                <w:szCs w:val="16"/>
              </w:rPr>
            </w:pPr>
            <w:r>
              <w:rPr>
                <w:noProof/>
              </w:rPr>
              <mc:AlternateContent>
                <mc:Choice Requires="wps">
                  <w:drawing>
                    <wp:anchor distT="0" distB="0" distL="114300" distR="114300" simplePos="0" relativeHeight="251734528" behindDoc="0" locked="0" layoutInCell="1" allowOverlap="1" wp14:anchorId="2D12A8F5" wp14:editId="76B0E6A8">
                      <wp:simplePos x="0" y="0"/>
                      <wp:positionH relativeFrom="column">
                        <wp:posOffset>49530</wp:posOffset>
                      </wp:positionH>
                      <wp:positionV relativeFrom="paragraph">
                        <wp:posOffset>47625</wp:posOffset>
                      </wp:positionV>
                      <wp:extent cx="161925" cy="228600"/>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228600"/>
                              </a:xfrm>
                              <a:prstGeom prst="rect">
                                <a:avLst/>
                              </a:prstGeom>
                              <a:solidFill>
                                <a:srgbClr val="FFFFFF">
                                  <a:alpha val="0"/>
                                </a:srgbClr>
                              </a:solidFill>
                              <a:ln w="6350">
                                <a:noFill/>
                              </a:ln>
                            </wps:spPr>
                            <wps:txbx>
                              <w:txbxContent>
                                <w:p w14:paraId="02A3B786" w14:textId="77777777" w:rsidR="0023266A" w:rsidRPr="00273DFC" w:rsidRDefault="0023266A" w:rsidP="0023266A">
                                  <w:pPr>
                                    <w:jc w:val="center"/>
                                    <w:rPr>
                                      <w:color w:val="FFFFFF" w:themeColor="background1"/>
                                      <w:sz w:val="16"/>
                                      <w:szCs w:val="16"/>
                                    </w:rPr>
                                  </w:pPr>
                                  <w:r>
                                    <w:rPr>
                                      <w:color w:val="FFFFFF" w:themeColor="background1"/>
                                      <w:sz w:val="16"/>
                                      <w:szCs w:val="1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2A8F5" id="Text Box 61" o:spid="_x0000_s1040" type="#_x0000_t202" style="position:absolute;left:0;text-align:left;margin-left:3.9pt;margin-top:3.75pt;width:12.75pt;height:18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" stroked="f" strokeweight=".5pt">
                      <v:fill opacity="0"/>
                      <v:textbox>
                        <w:txbxContent>
                          <w:p w14:paraId="02A3B786" w14:textId="77777777" w:rsidR="0023266A" w:rsidRPr="00273DFC" w:rsidRDefault="0023266A" w:rsidP="0023266A">
                            <w:pPr>
                              <w:jc w:val="center"/>
                              <w:rPr>
                                <w:color w:val="FFFFFF" w:themeColor="background1"/>
                                <w:sz w:val="16"/>
                                <w:szCs w:val="16"/>
                              </w:rPr>
                            </w:pPr>
                            <w:r>
                              <w:rPr>
                                <w:color w:val="FFFFFF" w:themeColor="background1"/>
                                <w:sz w:val="16"/>
                                <w:szCs w:val="16"/>
                              </w:rPr>
                              <w:t>8</w:t>
                            </w:r>
                          </w:p>
                        </w:txbxContent>
                      </v:textbox>
                    </v:shape>
                  </w:pict>
                </mc:Fallback>
              </mc:AlternateContent>
            </w:r>
            <w:r>
              <w:rPr>
                <w:noProof/>
              </w:rPr>
              <mc:AlternateContent>
                <mc:Choice Requires="wps">
                  <w:drawing>
                    <wp:anchor distT="0" distB="0" distL="114300" distR="114300" simplePos="0" relativeHeight="251728384" behindDoc="0" locked="0" layoutInCell="1" allowOverlap="1" wp14:anchorId="584A4DB9" wp14:editId="6664FCDE">
                      <wp:simplePos x="0" y="0"/>
                      <wp:positionH relativeFrom="column">
                        <wp:posOffset>92075</wp:posOffset>
                      </wp:positionH>
                      <wp:positionV relativeFrom="paragraph">
                        <wp:posOffset>86360</wp:posOffset>
                      </wp:positionV>
                      <wp:extent cx="161925" cy="152400"/>
                      <wp:effectExtent l="0" t="0" r="0" b="0"/>
                      <wp:wrapNone/>
                      <wp:docPr id="60"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3A62D0A5">
                    <v:oval id="Oval 60" style="position:absolute;margin-left:7.25pt;margin-top:6.8pt;width:12.75pt;height:12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0504d [3205]" stroked="f" strokeweight="2pt" w14:anchorId="00CC58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"/>
                  </w:pict>
                </mc:Fallback>
              </mc:AlternateContent>
            </w:r>
            <w:r w:rsidR="0023266A" w:rsidRPr="00C33481">
              <w:rPr>
                <w:sz w:val="16"/>
                <w:szCs w:val="16"/>
              </w:rPr>
              <w:t>The rescue plan is in place and is ready to be used.</w:t>
            </w:r>
          </w:p>
        </w:tc>
        <w:tc>
          <w:tcPr>
            <w:tcW w:w="6300" w:type="dxa"/>
            <w:gridSpan w:val="3"/>
            <w:tcBorders>
              <w:top w:val="single" w:sz="2" w:space="0" w:color="000000"/>
              <w:left w:val="single" w:sz="2" w:space="0" w:color="000000"/>
              <w:bottom w:val="single" w:sz="2" w:space="0" w:color="000000"/>
              <w:right w:val="single" w:sz="2" w:space="0" w:color="000000"/>
            </w:tcBorders>
          </w:tcPr>
          <w:p w14:paraId="7AC1E455" w14:textId="77777777" w:rsidR="0023266A" w:rsidRPr="00273DFC" w:rsidRDefault="0023266A">
            <w:pPr>
              <w:pStyle w:val="TableParagraph"/>
              <w:numPr>
                <w:ilvl w:val="0"/>
                <w:numId w:val="35"/>
              </w:numPr>
              <w:tabs>
                <w:tab w:val="left" w:pos="284"/>
              </w:tabs>
              <w:rPr>
                <w:sz w:val="16"/>
                <w:szCs w:val="16"/>
              </w:rPr>
            </w:pPr>
            <w:r w:rsidRPr="00273DFC">
              <w:rPr>
                <w:sz w:val="16"/>
                <w:szCs w:val="16"/>
              </w:rPr>
              <w:t>The</w:t>
            </w:r>
            <w:r w:rsidRPr="00273DFC">
              <w:rPr>
                <w:spacing w:val="-9"/>
                <w:sz w:val="16"/>
                <w:szCs w:val="16"/>
              </w:rPr>
              <w:t xml:space="preserve"> </w:t>
            </w:r>
            <w:r w:rsidRPr="00273DFC">
              <w:rPr>
                <w:sz w:val="16"/>
                <w:szCs w:val="16"/>
              </w:rPr>
              <w:t>work</w:t>
            </w:r>
            <w:r w:rsidRPr="00273DFC">
              <w:rPr>
                <w:spacing w:val="-9"/>
                <w:sz w:val="16"/>
                <w:szCs w:val="16"/>
              </w:rPr>
              <w:t xml:space="preserve"> </w:t>
            </w:r>
            <w:r w:rsidRPr="00273DFC">
              <w:rPr>
                <w:sz w:val="16"/>
                <w:szCs w:val="16"/>
              </w:rPr>
              <w:t>crew</w:t>
            </w:r>
            <w:r w:rsidRPr="00273DFC">
              <w:rPr>
                <w:spacing w:val="-9"/>
                <w:sz w:val="16"/>
                <w:szCs w:val="16"/>
              </w:rPr>
              <w:t xml:space="preserve"> </w:t>
            </w:r>
            <w:r w:rsidRPr="00273DFC">
              <w:rPr>
                <w:sz w:val="16"/>
                <w:szCs w:val="16"/>
              </w:rPr>
              <w:t>has</w:t>
            </w:r>
            <w:r w:rsidRPr="00273DFC">
              <w:rPr>
                <w:spacing w:val="-9"/>
                <w:sz w:val="16"/>
                <w:szCs w:val="16"/>
              </w:rPr>
              <w:t xml:space="preserve"> </w:t>
            </w:r>
            <w:r w:rsidRPr="00273DFC">
              <w:rPr>
                <w:sz w:val="16"/>
                <w:szCs w:val="16"/>
              </w:rPr>
              <w:t>discussed</w:t>
            </w:r>
            <w:r w:rsidRPr="00273DFC">
              <w:rPr>
                <w:spacing w:val="-9"/>
                <w:sz w:val="16"/>
                <w:szCs w:val="16"/>
              </w:rPr>
              <w:t xml:space="preserve"> </w:t>
            </w:r>
            <w:r w:rsidRPr="00273DFC">
              <w:rPr>
                <w:sz w:val="16"/>
                <w:szCs w:val="16"/>
              </w:rPr>
              <w:t>the</w:t>
            </w:r>
            <w:r w:rsidRPr="00273DFC">
              <w:rPr>
                <w:spacing w:val="-9"/>
                <w:sz w:val="16"/>
                <w:szCs w:val="16"/>
              </w:rPr>
              <w:t xml:space="preserve"> </w:t>
            </w:r>
            <w:r w:rsidRPr="00273DFC">
              <w:rPr>
                <w:sz w:val="16"/>
                <w:szCs w:val="16"/>
              </w:rPr>
              <w:t>rescue</w:t>
            </w:r>
            <w:r w:rsidRPr="00273DFC">
              <w:rPr>
                <w:spacing w:val="-9"/>
                <w:sz w:val="16"/>
                <w:szCs w:val="16"/>
              </w:rPr>
              <w:t xml:space="preserve"> </w:t>
            </w:r>
            <w:r w:rsidRPr="00273DFC">
              <w:rPr>
                <w:sz w:val="16"/>
                <w:szCs w:val="16"/>
              </w:rPr>
              <w:t>plan,</w:t>
            </w:r>
            <w:r w:rsidRPr="00273DFC">
              <w:rPr>
                <w:spacing w:val="-8"/>
                <w:sz w:val="16"/>
                <w:szCs w:val="16"/>
              </w:rPr>
              <w:t xml:space="preserve"> </w:t>
            </w:r>
            <w:r w:rsidRPr="00273DFC">
              <w:rPr>
                <w:spacing w:val="-2"/>
                <w:sz w:val="16"/>
                <w:szCs w:val="16"/>
              </w:rPr>
              <w:t>including:</w:t>
            </w:r>
          </w:p>
          <w:p w14:paraId="7B617880" w14:textId="77777777" w:rsidR="0023266A" w:rsidRPr="00273DFC" w:rsidRDefault="0023266A">
            <w:pPr>
              <w:pStyle w:val="TableParagraph"/>
              <w:numPr>
                <w:ilvl w:val="1"/>
                <w:numId w:val="35"/>
              </w:numPr>
              <w:tabs>
                <w:tab w:val="left" w:pos="511"/>
              </w:tabs>
              <w:rPr>
                <w:sz w:val="16"/>
                <w:szCs w:val="16"/>
              </w:rPr>
            </w:pPr>
            <w:r w:rsidRPr="00273DFC">
              <w:rPr>
                <w:sz w:val="16"/>
                <w:szCs w:val="16"/>
              </w:rPr>
              <w:t>How</w:t>
            </w:r>
            <w:r w:rsidRPr="00273DFC">
              <w:rPr>
                <w:spacing w:val="-5"/>
                <w:sz w:val="16"/>
                <w:szCs w:val="16"/>
              </w:rPr>
              <w:t xml:space="preserve"> </w:t>
            </w:r>
            <w:r w:rsidRPr="00273DFC">
              <w:rPr>
                <w:sz w:val="16"/>
                <w:szCs w:val="16"/>
              </w:rPr>
              <w:t>to</w:t>
            </w:r>
            <w:r w:rsidRPr="00273DFC">
              <w:rPr>
                <w:spacing w:val="-4"/>
                <w:sz w:val="16"/>
                <w:szCs w:val="16"/>
              </w:rPr>
              <w:t xml:space="preserve"> </w:t>
            </w:r>
            <w:r w:rsidRPr="00273DFC">
              <w:rPr>
                <w:sz w:val="16"/>
                <w:szCs w:val="16"/>
              </w:rPr>
              <w:t>start</w:t>
            </w:r>
            <w:r w:rsidRPr="00273DFC">
              <w:rPr>
                <w:spacing w:val="-5"/>
                <w:sz w:val="16"/>
                <w:szCs w:val="16"/>
              </w:rPr>
              <w:t xml:space="preserve"> </w:t>
            </w:r>
            <w:r w:rsidRPr="00273DFC">
              <w:rPr>
                <w:sz w:val="16"/>
                <w:szCs w:val="16"/>
              </w:rPr>
              <w:t>the</w:t>
            </w:r>
            <w:r w:rsidRPr="00273DFC">
              <w:rPr>
                <w:spacing w:val="-4"/>
                <w:sz w:val="16"/>
                <w:szCs w:val="16"/>
              </w:rPr>
              <w:t xml:space="preserve"> </w:t>
            </w:r>
            <w:r w:rsidRPr="00273DFC">
              <w:rPr>
                <w:sz w:val="16"/>
                <w:szCs w:val="16"/>
              </w:rPr>
              <w:t>rescue</w:t>
            </w:r>
            <w:r w:rsidRPr="00273DFC">
              <w:rPr>
                <w:spacing w:val="-5"/>
                <w:sz w:val="16"/>
                <w:szCs w:val="16"/>
              </w:rPr>
              <w:t xml:space="preserve"> </w:t>
            </w:r>
            <w:r w:rsidRPr="00273DFC">
              <w:rPr>
                <w:spacing w:val="-2"/>
                <w:sz w:val="16"/>
                <w:szCs w:val="16"/>
              </w:rPr>
              <w:t>response</w:t>
            </w:r>
            <w:r>
              <w:rPr>
                <w:spacing w:val="-2"/>
                <w:sz w:val="16"/>
                <w:szCs w:val="16"/>
              </w:rPr>
              <w:t>.</w:t>
            </w:r>
          </w:p>
          <w:p w14:paraId="6558CECB" w14:textId="77777777" w:rsidR="0023266A" w:rsidRPr="00273DFC" w:rsidRDefault="0023266A">
            <w:pPr>
              <w:pStyle w:val="TableParagraph"/>
              <w:numPr>
                <w:ilvl w:val="1"/>
                <w:numId w:val="35"/>
              </w:numPr>
              <w:tabs>
                <w:tab w:val="left" w:pos="511"/>
              </w:tabs>
              <w:rPr>
                <w:sz w:val="16"/>
                <w:szCs w:val="16"/>
              </w:rPr>
            </w:pPr>
            <w:r w:rsidRPr="00273DFC">
              <w:rPr>
                <w:sz w:val="16"/>
                <w:szCs w:val="16"/>
              </w:rPr>
              <w:t>Location</w:t>
            </w:r>
            <w:r w:rsidRPr="00273DFC">
              <w:rPr>
                <w:spacing w:val="-8"/>
                <w:sz w:val="16"/>
                <w:szCs w:val="16"/>
              </w:rPr>
              <w:t xml:space="preserve"> </w:t>
            </w:r>
            <w:r w:rsidRPr="00273DFC">
              <w:rPr>
                <w:sz w:val="16"/>
                <w:szCs w:val="16"/>
              </w:rPr>
              <w:t>of</w:t>
            </w:r>
            <w:r w:rsidRPr="00273DFC">
              <w:rPr>
                <w:spacing w:val="-8"/>
                <w:sz w:val="16"/>
                <w:szCs w:val="16"/>
              </w:rPr>
              <w:t xml:space="preserve"> </w:t>
            </w:r>
            <w:r w:rsidRPr="00273DFC">
              <w:rPr>
                <w:sz w:val="16"/>
                <w:szCs w:val="16"/>
              </w:rPr>
              <w:t>rescue</w:t>
            </w:r>
            <w:r w:rsidRPr="00273DFC">
              <w:rPr>
                <w:spacing w:val="-8"/>
                <w:sz w:val="16"/>
                <w:szCs w:val="16"/>
              </w:rPr>
              <w:t xml:space="preserve"> </w:t>
            </w:r>
            <w:r w:rsidRPr="00273DFC">
              <w:rPr>
                <w:sz w:val="16"/>
                <w:szCs w:val="16"/>
              </w:rPr>
              <w:t>equipment</w:t>
            </w:r>
            <w:r w:rsidRPr="00273DFC">
              <w:rPr>
                <w:spacing w:val="-8"/>
                <w:sz w:val="16"/>
                <w:szCs w:val="16"/>
              </w:rPr>
              <w:t xml:space="preserve"> </w:t>
            </w:r>
            <w:r w:rsidRPr="00273DFC">
              <w:rPr>
                <w:sz w:val="16"/>
                <w:szCs w:val="16"/>
              </w:rPr>
              <w:t>and</w:t>
            </w:r>
            <w:r w:rsidRPr="00273DFC">
              <w:rPr>
                <w:spacing w:val="-8"/>
                <w:sz w:val="16"/>
                <w:szCs w:val="16"/>
              </w:rPr>
              <w:t xml:space="preserve"> </w:t>
            </w:r>
            <w:r w:rsidRPr="00273DFC">
              <w:rPr>
                <w:spacing w:val="-2"/>
                <w:sz w:val="16"/>
                <w:szCs w:val="16"/>
              </w:rPr>
              <w:t>responders</w:t>
            </w:r>
            <w:r>
              <w:rPr>
                <w:spacing w:val="-2"/>
                <w:sz w:val="16"/>
                <w:szCs w:val="16"/>
              </w:rPr>
              <w:t>.</w:t>
            </w:r>
          </w:p>
          <w:p w14:paraId="1B022B2C" w14:textId="77777777" w:rsidR="0023266A" w:rsidRPr="00273DFC" w:rsidRDefault="0023266A">
            <w:pPr>
              <w:pStyle w:val="TableParagraph"/>
              <w:numPr>
                <w:ilvl w:val="0"/>
                <w:numId w:val="35"/>
              </w:numPr>
              <w:tabs>
                <w:tab w:val="left" w:pos="284"/>
              </w:tabs>
              <w:rPr>
                <w:sz w:val="16"/>
                <w:szCs w:val="16"/>
              </w:rPr>
            </w:pPr>
            <w:r w:rsidRPr="00273DFC">
              <w:rPr>
                <w:w w:val="95"/>
                <w:sz w:val="16"/>
                <w:szCs w:val="16"/>
              </w:rPr>
              <w:t>The</w:t>
            </w:r>
            <w:r w:rsidRPr="00273DFC">
              <w:rPr>
                <w:spacing w:val="2"/>
                <w:sz w:val="16"/>
                <w:szCs w:val="16"/>
              </w:rPr>
              <w:t xml:space="preserve"> </w:t>
            </w:r>
            <w:r w:rsidRPr="00273DFC">
              <w:rPr>
                <w:w w:val="95"/>
                <w:sz w:val="16"/>
                <w:szCs w:val="16"/>
              </w:rPr>
              <w:t>rescue</w:t>
            </w:r>
            <w:r w:rsidRPr="00273DFC">
              <w:rPr>
                <w:spacing w:val="2"/>
                <w:sz w:val="16"/>
                <w:szCs w:val="16"/>
              </w:rPr>
              <w:t xml:space="preserve"> </w:t>
            </w:r>
            <w:r w:rsidRPr="00273DFC">
              <w:rPr>
                <w:spacing w:val="-2"/>
                <w:w w:val="95"/>
                <w:sz w:val="16"/>
                <w:szCs w:val="16"/>
              </w:rPr>
              <w:t>crew:</w:t>
            </w:r>
          </w:p>
          <w:p w14:paraId="3D3F0044" w14:textId="77777777" w:rsidR="0023266A" w:rsidRPr="00273DFC" w:rsidRDefault="0023266A">
            <w:pPr>
              <w:pStyle w:val="TableParagraph"/>
              <w:numPr>
                <w:ilvl w:val="1"/>
                <w:numId w:val="35"/>
              </w:numPr>
              <w:tabs>
                <w:tab w:val="left" w:pos="511"/>
              </w:tabs>
              <w:rPr>
                <w:sz w:val="16"/>
                <w:szCs w:val="16"/>
              </w:rPr>
            </w:pPr>
            <w:r w:rsidRPr="00273DFC">
              <w:rPr>
                <w:sz w:val="16"/>
                <w:szCs w:val="16"/>
              </w:rPr>
              <w:t>is</w:t>
            </w:r>
            <w:r w:rsidRPr="00273DFC">
              <w:rPr>
                <w:spacing w:val="-2"/>
                <w:sz w:val="16"/>
                <w:szCs w:val="16"/>
              </w:rPr>
              <w:t xml:space="preserve"> available</w:t>
            </w:r>
            <w:r>
              <w:rPr>
                <w:spacing w:val="-2"/>
                <w:sz w:val="16"/>
                <w:szCs w:val="16"/>
              </w:rPr>
              <w:t>,</w:t>
            </w:r>
          </w:p>
          <w:p w14:paraId="34F9FCE8" w14:textId="77777777" w:rsidR="0023266A" w:rsidRPr="00273DFC" w:rsidRDefault="0023266A">
            <w:pPr>
              <w:pStyle w:val="TableParagraph"/>
              <w:numPr>
                <w:ilvl w:val="1"/>
                <w:numId w:val="35"/>
              </w:numPr>
              <w:tabs>
                <w:tab w:val="left" w:pos="511"/>
              </w:tabs>
              <w:rPr>
                <w:sz w:val="16"/>
                <w:szCs w:val="16"/>
              </w:rPr>
            </w:pPr>
            <w:r w:rsidRPr="00273DFC">
              <w:rPr>
                <w:sz w:val="16"/>
                <w:szCs w:val="16"/>
              </w:rPr>
              <w:t>is</w:t>
            </w:r>
            <w:r w:rsidRPr="00273DFC">
              <w:rPr>
                <w:spacing w:val="-7"/>
                <w:sz w:val="16"/>
                <w:szCs w:val="16"/>
              </w:rPr>
              <w:t xml:space="preserve"> </w:t>
            </w:r>
            <w:r w:rsidRPr="00273DFC">
              <w:rPr>
                <w:sz w:val="16"/>
                <w:szCs w:val="16"/>
              </w:rPr>
              <w:t>aware</w:t>
            </w:r>
            <w:r w:rsidRPr="00273DFC">
              <w:rPr>
                <w:spacing w:val="-6"/>
                <w:sz w:val="16"/>
                <w:szCs w:val="16"/>
              </w:rPr>
              <w:t xml:space="preserve"> </w:t>
            </w:r>
            <w:r w:rsidRPr="00273DFC">
              <w:rPr>
                <w:sz w:val="16"/>
                <w:szCs w:val="16"/>
              </w:rPr>
              <w:t>of</w:t>
            </w:r>
            <w:r w:rsidRPr="00273DFC">
              <w:rPr>
                <w:spacing w:val="-6"/>
                <w:sz w:val="16"/>
                <w:szCs w:val="16"/>
              </w:rPr>
              <w:t xml:space="preserve"> </w:t>
            </w:r>
            <w:r w:rsidRPr="00273DFC">
              <w:rPr>
                <w:sz w:val="16"/>
                <w:szCs w:val="16"/>
              </w:rPr>
              <w:t>specific</w:t>
            </w:r>
            <w:r w:rsidRPr="00273DFC">
              <w:rPr>
                <w:spacing w:val="-7"/>
                <w:sz w:val="16"/>
                <w:szCs w:val="16"/>
              </w:rPr>
              <w:t xml:space="preserve"> </w:t>
            </w:r>
            <w:r w:rsidRPr="00273DFC">
              <w:rPr>
                <w:sz w:val="16"/>
                <w:szCs w:val="16"/>
              </w:rPr>
              <w:t>hazards</w:t>
            </w:r>
            <w:r w:rsidRPr="00273DFC">
              <w:rPr>
                <w:spacing w:val="-6"/>
                <w:sz w:val="16"/>
                <w:szCs w:val="16"/>
              </w:rPr>
              <w:t xml:space="preserve"> </w:t>
            </w:r>
            <w:r w:rsidRPr="00273DFC">
              <w:rPr>
                <w:sz w:val="16"/>
                <w:szCs w:val="16"/>
              </w:rPr>
              <w:t>related</w:t>
            </w:r>
            <w:r w:rsidRPr="00273DFC">
              <w:rPr>
                <w:spacing w:val="-6"/>
                <w:sz w:val="16"/>
                <w:szCs w:val="16"/>
              </w:rPr>
              <w:t xml:space="preserve"> </w:t>
            </w:r>
            <w:r w:rsidRPr="00273DFC">
              <w:rPr>
                <w:sz w:val="16"/>
                <w:szCs w:val="16"/>
              </w:rPr>
              <w:t>to</w:t>
            </w:r>
            <w:r w:rsidRPr="00273DFC">
              <w:rPr>
                <w:spacing w:val="-6"/>
                <w:sz w:val="16"/>
                <w:szCs w:val="16"/>
              </w:rPr>
              <w:t xml:space="preserve"> </w:t>
            </w:r>
            <w:r w:rsidRPr="00273DFC">
              <w:rPr>
                <w:sz w:val="16"/>
                <w:szCs w:val="16"/>
              </w:rPr>
              <w:t>this</w:t>
            </w:r>
            <w:r w:rsidRPr="00273DFC">
              <w:rPr>
                <w:spacing w:val="-7"/>
                <w:sz w:val="16"/>
                <w:szCs w:val="16"/>
              </w:rPr>
              <w:t xml:space="preserve"> </w:t>
            </w:r>
            <w:r w:rsidRPr="00273DFC">
              <w:rPr>
                <w:spacing w:val="-4"/>
                <w:sz w:val="16"/>
                <w:szCs w:val="16"/>
              </w:rPr>
              <w:t>task</w:t>
            </w:r>
            <w:r>
              <w:rPr>
                <w:spacing w:val="-4"/>
                <w:sz w:val="16"/>
                <w:szCs w:val="16"/>
              </w:rPr>
              <w:t>, and</w:t>
            </w:r>
          </w:p>
          <w:p w14:paraId="75681FB4" w14:textId="77777777" w:rsidR="0023266A" w:rsidRPr="00273DFC" w:rsidRDefault="0023266A">
            <w:pPr>
              <w:pStyle w:val="TableParagraph"/>
              <w:numPr>
                <w:ilvl w:val="1"/>
                <w:numId w:val="35"/>
              </w:numPr>
              <w:tabs>
                <w:tab w:val="left" w:pos="511"/>
              </w:tabs>
              <w:rPr>
                <w:sz w:val="16"/>
                <w:szCs w:val="16"/>
              </w:rPr>
            </w:pPr>
            <w:r w:rsidRPr="00273DFC">
              <w:rPr>
                <w:spacing w:val="-2"/>
                <w:sz w:val="16"/>
                <w:szCs w:val="16"/>
              </w:rPr>
              <w:t>can</w:t>
            </w:r>
            <w:r w:rsidRPr="00273DFC">
              <w:rPr>
                <w:spacing w:val="-3"/>
                <w:sz w:val="16"/>
                <w:szCs w:val="16"/>
              </w:rPr>
              <w:t xml:space="preserve"> </w:t>
            </w:r>
            <w:r w:rsidRPr="00273DFC">
              <w:rPr>
                <w:spacing w:val="-2"/>
                <w:sz w:val="16"/>
                <w:szCs w:val="16"/>
              </w:rPr>
              <w:t>execute</w:t>
            </w:r>
            <w:r w:rsidRPr="00273DFC">
              <w:rPr>
                <w:spacing w:val="-3"/>
                <w:sz w:val="16"/>
                <w:szCs w:val="16"/>
              </w:rPr>
              <w:t xml:space="preserve"> </w:t>
            </w:r>
            <w:r w:rsidRPr="00273DFC">
              <w:rPr>
                <w:spacing w:val="-2"/>
                <w:sz w:val="16"/>
                <w:szCs w:val="16"/>
              </w:rPr>
              <w:t>the</w:t>
            </w:r>
            <w:r w:rsidRPr="00273DFC">
              <w:rPr>
                <w:spacing w:val="-3"/>
                <w:sz w:val="16"/>
                <w:szCs w:val="16"/>
              </w:rPr>
              <w:t xml:space="preserve"> </w:t>
            </w:r>
            <w:r w:rsidRPr="00273DFC">
              <w:rPr>
                <w:spacing w:val="-2"/>
                <w:sz w:val="16"/>
                <w:szCs w:val="16"/>
              </w:rPr>
              <w:t>rescue</w:t>
            </w:r>
            <w:r w:rsidRPr="00273DFC">
              <w:rPr>
                <w:spacing w:val="-3"/>
                <w:sz w:val="16"/>
                <w:szCs w:val="16"/>
              </w:rPr>
              <w:t xml:space="preserve"> </w:t>
            </w:r>
            <w:r w:rsidRPr="00273DFC">
              <w:rPr>
                <w:spacing w:val="-4"/>
                <w:sz w:val="16"/>
                <w:szCs w:val="16"/>
              </w:rPr>
              <w:t>plan</w:t>
            </w:r>
            <w:r>
              <w:rPr>
                <w:spacing w:val="-4"/>
                <w:sz w:val="16"/>
                <w:szCs w:val="16"/>
              </w:rPr>
              <w:t>.</w:t>
            </w:r>
          </w:p>
        </w:tc>
        <w:tc>
          <w:tcPr>
            <w:tcW w:w="1080" w:type="dxa"/>
            <w:tcBorders>
              <w:top w:val="single" w:sz="2" w:space="0" w:color="000000"/>
              <w:left w:val="single" w:sz="2" w:space="0" w:color="000000"/>
              <w:bottom w:val="single" w:sz="2" w:space="0" w:color="000000"/>
              <w:right w:val="single" w:sz="2" w:space="0" w:color="000000"/>
            </w:tcBorders>
            <w:shd w:val="clear" w:color="auto" w:fill="EFEFF0"/>
          </w:tcPr>
          <w:p w14:paraId="36952AE9" w14:textId="77777777" w:rsidR="0023266A" w:rsidRPr="00273DFC" w:rsidRDefault="0023266A" w:rsidP="00F73B0A">
            <w:pPr>
              <w:pStyle w:val="TableParagraph"/>
              <w:ind w:left="0"/>
              <w:rPr>
                <w:sz w:val="16"/>
                <w:szCs w:val="16"/>
              </w:rPr>
            </w:pPr>
          </w:p>
        </w:tc>
        <w:tc>
          <w:tcPr>
            <w:tcW w:w="1171" w:type="dxa"/>
            <w:tcBorders>
              <w:top w:val="single" w:sz="2" w:space="0" w:color="000000"/>
              <w:left w:val="single" w:sz="2" w:space="0" w:color="000000"/>
              <w:bottom w:val="single" w:sz="2" w:space="0" w:color="000000"/>
              <w:right w:val="single" w:sz="2" w:space="0" w:color="000000"/>
            </w:tcBorders>
            <w:shd w:val="clear" w:color="auto" w:fill="EFEFF0"/>
          </w:tcPr>
          <w:p w14:paraId="139C037D" w14:textId="77777777" w:rsidR="0023266A" w:rsidRPr="00273DFC" w:rsidRDefault="0023266A" w:rsidP="00F73B0A">
            <w:pPr>
              <w:pStyle w:val="TableParagraph"/>
              <w:ind w:left="0"/>
              <w:rPr>
                <w:sz w:val="16"/>
                <w:szCs w:val="16"/>
              </w:rPr>
            </w:pPr>
          </w:p>
        </w:tc>
      </w:tr>
      <w:tr w:rsidR="0023266A" w:rsidRPr="00273DFC" w14:paraId="0DAFD72D" w14:textId="77777777" w:rsidTr="00272C51">
        <w:trPr>
          <w:trHeight w:val="337"/>
          <w:jc w:val="center"/>
        </w:trPr>
        <w:tc>
          <w:tcPr>
            <w:tcW w:w="10711" w:type="dxa"/>
            <w:gridSpan w:val="7"/>
            <w:tcBorders>
              <w:top w:val="single" w:sz="2" w:space="0" w:color="000000"/>
              <w:left w:val="single" w:sz="2" w:space="0" w:color="000000"/>
              <w:bottom w:val="single" w:sz="2" w:space="0" w:color="000000"/>
              <w:right w:val="single" w:sz="2" w:space="0" w:color="000000"/>
            </w:tcBorders>
            <w:shd w:val="clear" w:color="auto" w:fill="7E1B70"/>
          </w:tcPr>
          <w:p w14:paraId="4191B3E9" w14:textId="1DB14300" w:rsidR="0023266A" w:rsidRPr="00273DFC" w:rsidRDefault="0023266A" w:rsidP="00272C51">
            <w:pPr>
              <w:pStyle w:val="TableParagraph"/>
              <w:spacing w:before="50" w:line="249" w:lineRule="exact"/>
              <w:ind w:left="2097" w:right="727"/>
              <w:jc w:val="center"/>
              <w:rPr>
                <w:sz w:val="16"/>
                <w:szCs w:val="16"/>
              </w:rPr>
            </w:pPr>
            <w:r w:rsidRPr="00273DFC">
              <w:rPr>
                <w:color w:val="FFFFFF"/>
                <w:w w:val="80"/>
                <w:sz w:val="16"/>
                <w:szCs w:val="16"/>
              </w:rPr>
              <w:t>Confirm</w:t>
            </w:r>
            <w:r w:rsidRPr="00273DFC">
              <w:rPr>
                <w:color w:val="FFFFFF"/>
                <w:spacing w:val="-2"/>
                <w:sz w:val="16"/>
                <w:szCs w:val="16"/>
              </w:rPr>
              <w:t xml:space="preserve"> </w:t>
            </w:r>
            <w:r w:rsidRPr="00273DFC">
              <w:rPr>
                <w:color w:val="FFFFFF"/>
                <w:w w:val="80"/>
                <w:sz w:val="16"/>
                <w:szCs w:val="16"/>
              </w:rPr>
              <w:t>these</w:t>
            </w:r>
            <w:r w:rsidRPr="00273DFC">
              <w:rPr>
                <w:color w:val="FFFFFF"/>
                <w:spacing w:val="-1"/>
                <w:sz w:val="16"/>
                <w:szCs w:val="16"/>
              </w:rPr>
              <w:t xml:space="preserve"> </w:t>
            </w:r>
            <w:r w:rsidRPr="00273DFC">
              <w:rPr>
                <w:color w:val="FFFFFF"/>
                <w:w w:val="80"/>
                <w:sz w:val="16"/>
                <w:szCs w:val="16"/>
              </w:rPr>
              <w:t>controls/safeguards</w:t>
            </w:r>
            <w:r w:rsidRPr="00273DFC">
              <w:rPr>
                <w:color w:val="FFFFFF"/>
                <w:spacing w:val="-2"/>
                <w:sz w:val="16"/>
                <w:szCs w:val="16"/>
              </w:rPr>
              <w:t xml:space="preserve"> </w:t>
            </w:r>
            <w:r w:rsidRPr="00273DFC">
              <w:rPr>
                <w:color w:val="FFFFFF"/>
                <w:w w:val="80"/>
                <w:sz w:val="16"/>
                <w:szCs w:val="16"/>
              </w:rPr>
              <w:t>are</w:t>
            </w:r>
            <w:r w:rsidRPr="00273DFC">
              <w:rPr>
                <w:color w:val="FFFFFF"/>
                <w:spacing w:val="-1"/>
                <w:sz w:val="16"/>
                <w:szCs w:val="16"/>
              </w:rPr>
              <w:t xml:space="preserve"> </w:t>
            </w:r>
            <w:r w:rsidRPr="00273DFC">
              <w:rPr>
                <w:color w:val="FFFFFF"/>
                <w:w w:val="80"/>
                <w:sz w:val="16"/>
                <w:szCs w:val="16"/>
              </w:rPr>
              <w:t>in</w:t>
            </w:r>
            <w:r w:rsidRPr="00273DFC">
              <w:rPr>
                <w:color w:val="FFFFFF"/>
                <w:spacing w:val="-2"/>
                <w:sz w:val="16"/>
                <w:szCs w:val="16"/>
              </w:rPr>
              <w:t xml:space="preserve"> </w:t>
            </w:r>
            <w:r w:rsidRPr="00273DFC">
              <w:rPr>
                <w:color w:val="FFFFFF"/>
                <w:w w:val="80"/>
                <w:sz w:val="16"/>
                <w:szCs w:val="16"/>
              </w:rPr>
              <w:t>place</w:t>
            </w:r>
            <w:r w:rsidRPr="00273DFC">
              <w:rPr>
                <w:color w:val="FFFFFF"/>
                <w:spacing w:val="-1"/>
                <w:sz w:val="16"/>
                <w:szCs w:val="16"/>
              </w:rPr>
              <w:t xml:space="preserve"> </w:t>
            </w:r>
            <w:r w:rsidRPr="00273DFC">
              <w:rPr>
                <w:color w:val="FFFFFF"/>
                <w:w w:val="80"/>
                <w:sz w:val="16"/>
                <w:szCs w:val="16"/>
              </w:rPr>
              <w:t>and</w:t>
            </w:r>
            <w:r w:rsidRPr="00273DFC">
              <w:rPr>
                <w:color w:val="FFFFFF"/>
                <w:spacing w:val="-2"/>
                <w:sz w:val="16"/>
                <w:szCs w:val="16"/>
              </w:rPr>
              <w:t xml:space="preserve"> </w:t>
            </w:r>
            <w:r w:rsidRPr="00273DFC">
              <w:rPr>
                <w:color w:val="FFFFFF"/>
                <w:w w:val="80"/>
                <w:sz w:val="16"/>
                <w:szCs w:val="16"/>
              </w:rPr>
              <w:t>verified</w:t>
            </w:r>
            <w:r w:rsidRPr="00273DFC">
              <w:rPr>
                <w:color w:val="FFFFFF"/>
                <w:spacing w:val="-1"/>
                <w:sz w:val="16"/>
                <w:szCs w:val="16"/>
              </w:rPr>
              <w:t xml:space="preserve"> </w:t>
            </w:r>
            <w:r w:rsidRPr="00273DFC">
              <w:rPr>
                <w:color w:val="FFFFFF"/>
                <w:w w:val="80"/>
                <w:sz w:val="16"/>
                <w:szCs w:val="16"/>
              </w:rPr>
              <w:t>prior</w:t>
            </w:r>
            <w:r w:rsidRPr="00273DFC">
              <w:rPr>
                <w:color w:val="FFFFFF"/>
                <w:spacing w:val="-2"/>
                <w:sz w:val="16"/>
                <w:szCs w:val="16"/>
              </w:rPr>
              <w:t xml:space="preserve"> </w:t>
            </w:r>
            <w:r w:rsidRPr="00273DFC">
              <w:rPr>
                <w:color w:val="FFFFFF"/>
                <w:w w:val="80"/>
                <w:sz w:val="16"/>
                <w:szCs w:val="16"/>
              </w:rPr>
              <w:t>to</w:t>
            </w:r>
            <w:r w:rsidRPr="00273DFC">
              <w:rPr>
                <w:color w:val="FFFFFF"/>
                <w:spacing w:val="-1"/>
                <w:sz w:val="16"/>
                <w:szCs w:val="16"/>
              </w:rPr>
              <w:t xml:space="preserve"> </w:t>
            </w:r>
            <w:r w:rsidRPr="00273DFC">
              <w:rPr>
                <w:color w:val="FFFFFF"/>
                <w:w w:val="80"/>
                <w:sz w:val="16"/>
                <w:szCs w:val="16"/>
              </w:rPr>
              <w:t>starting</w:t>
            </w:r>
            <w:r w:rsidRPr="00273DFC">
              <w:rPr>
                <w:color w:val="FFFFFF"/>
                <w:spacing w:val="-2"/>
                <w:sz w:val="16"/>
                <w:szCs w:val="16"/>
              </w:rPr>
              <w:t xml:space="preserve"> </w:t>
            </w:r>
            <w:r w:rsidRPr="00273DFC">
              <w:rPr>
                <w:color w:val="FFFFFF"/>
                <w:spacing w:val="-4"/>
                <w:w w:val="80"/>
                <w:sz w:val="16"/>
                <w:szCs w:val="16"/>
              </w:rPr>
              <w:t>work.</w:t>
            </w:r>
            <w:r w:rsidR="007232EE">
              <w:rPr>
                <w:color w:val="FFFFFF"/>
                <w:spacing w:val="-4"/>
                <w:w w:val="80"/>
                <w:sz w:val="16"/>
                <w:szCs w:val="16"/>
              </w:rPr>
              <w:t xml:space="preserve"> </w:t>
            </w:r>
            <w:r w:rsidRPr="00273DFC">
              <w:rPr>
                <w:color w:val="FFFFFF"/>
                <w:w w:val="80"/>
                <w:sz w:val="16"/>
                <w:szCs w:val="16"/>
              </w:rPr>
              <w:t>Stop</w:t>
            </w:r>
            <w:r w:rsidRPr="00273DFC">
              <w:rPr>
                <w:color w:val="FFFFFF"/>
                <w:spacing w:val="-11"/>
                <w:sz w:val="16"/>
                <w:szCs w:val="16"/>
              </w:rPr>
              <w:t xml:space="preserve"> </w:t>
            </w:r>
            <w:r w:rsidRPr="00273DFC">
              <w:rPr>
                <w:color w:val="FFFFFF"/>
                <w:w w:val="80"/>
                <w:sz w:val="16"/>
                <w:szCs w:val="16"/>
              </w:rPr>
              <w:t>and</w:t>
            </w:r>
            <w:r w:rsidRPr="00273DFC">
              <w:rPr>
                <w:color w:val="FFFFFF"/>
                <w:spacing w:val="-11"/>
                <w:sz w:val="16"/>
                <w:szCs w:val="16"/>
              </w:rPr>
              <w:t xml:space="preserve"> </w:t>
            </w:r>
            <w:r w:rsidRPr="00273DFC">
              <w:rPr>
                <w:color w:val="FFFFFF"/>
                <w:w w:val="80"/>
                <w:sz w:val="16"/>
                <w:szCs w:val="16"/>
              </w:rPr>
              <w:t>seek</w:t>
            </w:r>
            <w:r w:rsidRPr="00273DFC">
              <w:rPr>
                <w:color w:val="FFFFFF"/>
                <w:spacing w:val="-11"/>
                <w:sz w:val="16"/>
                <w:szCs w:val="16"/>
              </w:rPr>
              <w:t xml:space="preserve"> </w:t>
            </w:r>
            <w:r w:rsidRPr="00273DFC">
              <w:rPr>
                <w:color w:val="FFFFFF"/>
                <w:w w:val="80"/>
                <w:sz w:val="16"/>
                <w:szCs w:val="16"/>
              </w:rPr>
              <w:t>help</w:t>
            </w:r>
            <w:r w:rsidRPr="00273DFC">
              <w:rPr>
                <w:color w:val="FFFFFF"/>
                <w:spacing w:val="-10"/>
                <w:sz w:val="16"/>
                <w:szCs w:val="16"/>
              </w:rPr>
              <w:t xml:space="preserve"> </w:t>
            </w:r>
            <w:r w:rsidRPr="00273DFC">
              <w:rPr>
                <w:color w:val="FFFFFF"/>
                <w:w w:val="80"/>
                <w:sz w:val="16"/>
                <w:szCs w:val="16"/>
              </w:rPr>
              <w:t>if</w:t>
            </w:r>
            <w:r w:rsidRPr="00273DFC">
              <w:rPr>
                <w:color w:val="FFFFFF"/>
                <w:spacing w:val="-11"/>
                <w:sz w:val="16"/>
                <w:szCs w:val="16"/>
              </w:rPr>
              <w:t xml:space="preserve"> </w:t>
            </w:r>
            <w:r w:rsidRPr="00273DFC">
              <w:rPr>
                <w:color w:val="FFFFFF"/>
                <w:w w:val="80"/>
                <w:sz w:val="16"/>
                <w:szCs w:val="16"/>
              </w:rPr>
              <w:t>anything</w:t>
            </w:r>
            <w:r w:rsidRPr="00273DFC">
              <w:rPr>
                <w:color w:val="FFFFFF"/>
                <w:spacing w:val="-11"/>
                <w:sz w:val="16"/>
                <w:szCs w:val="16"/>
              </w:rPr>
              <w:t xml:space="preserve"> </w:t>
            </w:r>
            <w:r w:rsidRPr="00273DFC">
              <w:rPr>
                <w:color w:val="FFFFFF"/>
                <w:spacing w:val="-2"/>
                <w:w w:val="80"/>
                <w:sz w:val="16"/>
                <w:szCs w:val="16"/>
              </w:rPr>
              <w:t>changes.</w:t>
            </w:r>
          </w:p>
        </w:tc>
      </w:tr>
      <w:tr w:rsidR="0023266A" w14:paraId="0B232C49" w14:textId="77777777" w:rsidTr="00272C51">
        <w:trPr>
          <w:trHeight w:val="313"/>
          <w:jc w:val="center"/>
        </w:trPr>
        <w:tc>
          <w:tcPr>
            <w:tcW w:w="1578" w:type="dxa"/>
            <w:tcBorders>
              <w:left w:val="single" w:sz="2" w:space="0" w:color="000000"/>
              <w:right w:val="single" w:sz="2" w:space="0" w:color="000000"/>
            </w:tcBorders>
            <w:shd w:val="clear" w:color="auto" w:fill="6A6D71"/>
          </w:tcPr>
          <w:p w14:paraId="2DDE918C" w14:textId="77777777" w:rsidR="0023266A" w:rsidRDefault="0023266A" w:rsidP="00F73B0A">
            <w:pPr>
              <w:pStyle w:val="TableParagraph"/>
              <w:ind w:left="0"/>
              <w:rPr>
                <w:rFonts w:ascii="Times New Roman"/>
                <w:sz w:val="14"/>
              </w:rPr>
            </w:pPr>
          </w:p>
        </w:tc>
        <w:tc>
          <w:tcPr>
            <w:tcW w:w="3078" w:type="dxa"/>
            <w:gridSpan w:val="2"/>
            <w:tcBorders>
              <w:left w:val="single" w:sz="2" w:space="0" w:color="000000"/>
              <w:right w:val="single" w:sz="2" w:space="0" w:color="000000"/>
            </w:tcBorders>
            <w:shd w:val="clear" w:color="auto" w:fill="6A6D71"/>
          </w:tcPr>
          <w:p w14:paraId="4E82642D" w14:textId="77777777" w:rsidR="0023266A" w:rsidRPr="00200917" w:rsidRDefault="0023266A" w:rsidP="00F73B0A">
            <w:pPr>
              <w:pStyle w:val="TableParagraph"/>
              <w:spacing w:before="56"/>
              <w:ind w:left="113"/>
              <w:rPr>
                <w:sz w:val="14"/>
              </w:rPr>
            </w:pPr>
            <w:r w:rsidRPr="00200917">
              <w:rPr>
                <w:color w:val="FFFFFF"/>
                <w:w w:val="80"/>
                <w:sz w:val="14"/>
              </w:rPr>
              <w:t>Printed</w:t>
            </w:r>
            <w:r w:rsidRPr="00200917">
              <w:rPr>
                <w:color w:val="FFFFFF"/>
                <w:spacing w:val="-1"/>
                <w:sz w:val="14"/>
              </w:rPr>
              <w:t xml:space="preserve"> </w:t>
            </w:r>
            <w:r w:rsidRPr="00200917">
              <w:rPr>
                <w:color w:val="FFFFFF"/>
                <w:w w:val="80"/>
                <w:sz w:val="14"/>
              </w:rPr>
              <w:t>Name</w:t>
            </w:r>
            <w:r w:rsidRPr="00200917">
              <w:rPr>
                <w:color w:val="FFFFFF"/>
                <w:spacing w:val="-1"/>
                <w:sz w:val="14"/>
              </w:rPr>
              <w:t xml:space="preserve"> </w:t>
            </w:r>
            <w:r w:rsidRPr="00200917">
              <w:rPr>
                <w:color w:val="FFFFFF"/>
                <w:w w:val="80"/>
                <w:sz w:val="14"/>
              </w:rPr>
              <w:t>&amp;</w:t>
            </w:r>
            <w:r w:rsidRPr="00200917">
              <w:rPr>
                <w:color w:val="FFFFFF"/>
                <w:spacing w:val="-1"/>
                <w:sz w:val="14"/>
              </w:rPr>
              <w:t xml:space="preserve"> </w:t>
            </w:r>
            <w:r w:rsidRPr="00200917">
              <w:rPr>
                <w:color w:val="FFFFFF"/>
                <w:spacing w:val="-4"/>
                <w:w w:val="80"/>
                <w:sz w:val="14"/>
              </w:rPr>
              <w:t>Role</w:t>
            </w:r>
          </w:p>
        </w:tc>
        <w:tc>
          <w:tcPr>
            <w:tcW w:w="3078" w:type="dxa"/>
            <w:tcBorders>
              <w:left w:val="single" w:sz="2" w:space="0" w:color="000000"/>
              <w:right w:val="single" w:sz="2" w:space="0" w:color="000000"/>
            </w:tcBorders>
            <w:shd w:val="clear" w:color="auto" w:fill="6A6D71"/>
          </w:tcPr>
          <w:p w14:paraId="7B49F4A6" w14:textId="77777777" w:rsidR="0023266A" w:rsidRPr="00200917" w:rsidRDefault="0023266A" w:rsidP="00F73B0A">
            <w:pPr>
              <w:pStyle w:val="TableParagraph"/>
              <w:spacing w:before="56"/>
              <w:ind w:left="113"/>
              <w:rPr>
                <w:sz w:val="14"/>
              </w:rPr>
            </w:pPr>
            <w:r w:rsidRPr="00200917">
              <w:rPr>
                <w:color w:val="FFFFFF"/>
                <w:spacing w:val="-2"/>
                <w:w w:val="95"/>
                <w:sz w:val="14"/>
              </w:rPr>
              <w:t>Signature</w:t>
            </w:r>
          </w:p>
        </w:tc>
        <w:tc>
          <w:tcPr>
            <w:tcW w:w="2977" w:type="dxa"/>
            <w:gridSpan w:val="3"/>
            <w:tcBorders>
              <w:left w:val="single" w:sz="2" w:space="0" w:color="000000"/>
              <w:right w:val="single" w:sz="2" w:space="0" w:color="000000"/>
            </w:tcBorders>
            <w:shd w:val="clear" w:color="auto" w:fill="6A6D71"/>
          </w:tcPr>
          <w:p w14:paraId="5F3B907E" w14:textId="77777777" w:rsidR="0023266A" w:rsidRPr="00200917" w:rsidRDefault="0023266A" w:rsidP="00F73B0A">
            <w:pPr>
              <w:pStyle w:val="TableParagraph"/>
              <w:spacing w:before="56"/>
              <w:ind w:left="112"/>
              <w:rPr>
                <w:sz w:val="14"/>
              </w:rPr>
            </w:pPr>
            <w:r w:rsidRPr="00200917">
              <w:rPr>
                <w:color w:val="FFFFFF"/>
                <w:spacing w:val="-4"/>
                <w:w w:val="90"/>
                <w:sz w:val="14"/>
              </w:rPr>
              <w:t>Date</w:t>
            </w:r>
          </w:p>
        </w:tc>
      </w:tr>
      <w:tr w:rsidR="0023266A" w14:paraId="7934F4A2" w14:textId="77777777" w:rsidTr="00272C51">
        <w:trPr>
          <w:trHeight w:val="497"/>
          <w:jc w:val="center"/>
        </w:trPr>
        <w:tc>
          <w:tcPr>
            <w:tcW w:w="1578" w:type="dxa"/>
            <w:tcBorders>
              <w:left w:val="single" w:sz="2" w:space="0" w:color="000000"/>
              <w:right w:val="single" w:sz="2" w:space="0" w:color="000000"/>
            </w:tcBorders>
          </w:tcPr>
          <w:p w14:paraId="5F669F52" w14:textId="77777777" w:rsidR="0023266A" w:rsidRPr="00200917" w:rsidRDefault="0023266A" w:rsidP="00F73B0A">
            <w:pPr>
              <w:pStyle w:val="TableParagraph"/>
              <w:spacing w:before="144"/>
              <w:ind w:left="113"/>
              <w:rPr>
                <w:sz w:val="14"/>
              </w:rPr>
            </w:pPr>
            <w:r w:rsidRPr="00200917">
              <w:rPr>
                <w:w w:val="85"/>
                <w:sz w:val="14"/>
              </w:rPr>
              <w:lastRenderedPageBreak/>
              <w:t>Start-Work</w:t>
            </w:r>
            <w:r w:rsidRPr="00200917">
              <w:rPr>
                <w:spacing w:val="-4"/>
                <w:w w:val="85"/>
                <w:sz w:val="14"/>
              </w:rPr>
              <w:t xml:space="preserve"> </w:t>
            </w:r>
            <w:r w:rsidRPr="00200917">
              <w:rPr>
                <w:spacing w:val="-2"/>
                <w:w w:val="85"/>
                <w:sz w:val="14"/>
              </w:rPr>
              <w:t>Verifier</w:t>
            </w:r>
          </w:p>
        </w:tc>
        <w:tc>
          <w:tcPr>
            <w:tcW w:w="3078" w:type="dxa"/>
            <w:gridSpan w:val="2"/>
            <w:tcBorders>
              <w:left w:val="single" w:sz="2" w:space="0" w:color="000000"/>
              <w:right w:val="single" w:sz="2" w:space="0" w:color="000000"/>
            </w:tcBorders>
            <w:shd w:val="clear" w:color="auto" w:fill="EFEFF0"/>
          </w:tcPr>
          <w:p w14:paraId="7EFAEC78" w14:textId="77777777" w:rsidR="0023266A" w:rsidRDefault="0023266A" w:rsidP="00F73B0A">
            <w:pPr>
              <w:pStyle w:val="TableParagraph"/>
              <w:ind w:left="0"/>
              <w:rPr>
                <w:rFonts w:ascii="Times New Roman"/>
                <w:sz w:val="14"/>
              </w:rPr>
            </w:pPr>
          </w:p>
        </w:tc>
        <w:tc>
          <w:tcPr>
            <w:tcW w:w="3078" w:type="dxa"/>
            <w:tcBorders>
              <w:left w:val="single" w:sz="2" w:space="0" w:color="000000"/>
              <w:right w:val="single" w:sz="2" w:space="0" w:color="000000"/>
            </w:tcBorders>
            <w:shd w:val="clear" w:color="auto" w:fill="EFEFF0"/>
          </w:tcPr>
          <w:p w14:paraId="7B4EB612" w14:textId="77777777" w:rsidR="0023266A" w:rsidRDefault="0023266A" w:rsidP="00F73B0A">
            <w:pPr>
              <w:pStyle w:val="TableParagraph"/>
              <w:ind w:left="0"/>
              <w:rPr>
                <w:rFonts w:ascii="Times New Roman"/>
                <w:sz w:val="14"/>
              </w:rPr>
            </w:pPr>
          </w:p>
        </w:tc>
        <w:tc>
          <w:tcPr>
            <w:tcW w:w="2977" w:type="dxa"/>
            <w:gridSpan w:val="3"/>
            <w:tcBorders>
              <w:left w:val="single" w:sz="2" w:space="0" w:color="000000"/>
              <w:right w:val="single" w:sz="2" w:space="0" w:color="000000"/>
            </w:tcBorders>
            <w:shd w:val="clear" w:color="auto" w:fill="EFEFF0"/>
          </w:tcPr>
          <w:p w14:paraId="15ABC1C2" w14:textId="77777777" w:rsidR="0023266A" w:rsidRDefault="0023266A" w:rsidP="00F73B0A">
            <w:pPr>
              <w:pStyle w:val="TableParagraph"/>
              <w:ind w:left="0"/>
              <w:rPr>
                <w:rFonts w:ascii="Times New Roman"/>
                <w:sz w:val="14"/>
              </w:rPr>
            </w:pPr>
          </w:p>
        </w:tc>
      </w:tr>
    </w:tbl>
    <w:p w14:paraId="374C2F51" w14:textId="38609870" w:rsidR="0023266A" w:rsidRDefault="0023266A"/>
    <w:p w14:paraId="7AE750E9" w14:textId="6FF209EA" w:rsidR="0023266A" w:rsidRDefault="001E3089" w:rsidP="0023266A">
      <w:pPr>
        <w:pStyle w:val="BodyText"/>
        <w:rPr>
          <w:sz w:val="20"/>
        </w:rPr>
      </w:pPr>
      <w:r>
        <w:rPr>
          <w:noProof/>
        </w:rPr>
        <mc:AlternateContent>
          <mc:Choice Requires="wps">
            <w:drawing>
              <wp:anchor distT="0" distB="0" distL="114300" distR="114300" simplePos="0" relativeHeight="251736576" behindDoc="0" locked="0" layoutInCell="1" allowOverlap="1" wp14:anchorId="7BC38291" wp14:editId="032CFCFC">
                <wp:simplePos x="0" y="0"/>
                <wp:positionH relativeFrom="column">
                  <wp:posOffset>4467225</wp:posOffset>
                </wp:positionH>
                <wp:positionV relativeFrom="paragraph">
                  <wp:posOffset>71755</wp:posOffset>
                </wp:positionV>
                <wp:extent cx="2101215" cy="353060"/>
                <wp:effectExtent l="0" t="0" r="0" b="0"/>
                <wp:wrapNone/>
                <wp:docPr id="59" name="Freeform: 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01215" cy="353060"/>
                        </a:xfrm>
                        <a:custGeom>
                          <a:avLst/>
                          <a:gdLst>
                            <a:gd name="T0" fmla="+- 0 11906 8132"/>
                            <a:gd name="T1" fmla="*/ T0 w 3774"/>
                            <a:gd name="T2" fmla="+- 0 -174 -939"/>
                            <a:gd name="T3" fmla="*/ -174 h 766"/>
                            <a:gd name="T4" fmla="+- 0 8132 8132"/>
                            <a:gd name="T5" fmla="*/ T4 w 3774"/>
                            <a:gd name="T6" fmla="+- 0 -174 -939"/>
                            <a:gd name="T7" fmla="*/ -174 h 766"/>
                            <a:gd name="T8" fmla="+- 0 8199 8132"/>
                            <a:gd name="T9" fmla="*/ T8 w 3774"/>
                            <a:gd name="T10" fmla="+- 0 -939 -939"/>
                            <a:gd name="T11" fmla="*/ -939 h 766"/>
                            <a:gd name="T12" fmla="+- 0 11906 8132"/>
                            <a:gd name="T13" fmla="*/ T12 w 3774"/>
                            <a:gd name="T14" fmla="+- 0 -939 -939"/>
                            <a:gd name="T15" fmla="*/ -939 h 766"/>
                            <a:gd name="T16" fmla="+- 0 11906 8132"/>
                            <a:gd name="T17" fmla="*/ T16 w 3774"/>
                            <a:gd name="T18" fmla="+- 0 -174 -939"/>
                            <a:gd name="T19" fmla="*/ -174 h 766"/>
                          </a:gdLst>
                          <a:ahLst/>
                          <a:cxnLst>
                            <a:cxn ang="0">
                              <a:pos x="T1" y="T3"/>
                            </a:cxn>
                            <a:cxn ang="0">
                              <a:pos x="T5" y="T7"/>
                            </a:cxn>
                            <a:cxn ang="0">
                              <a:pos x="T9" y="T11"/>
                            </a:cxn>
                            <a:cxn ang="0">
                              <a:pos x="T13" y="T15"/>
                            </a:cxn>
                            <a:cxn ang="0">
                              <a:pos x="T17" y="T19"/>
                            </a:cxn>
                          </a:cxnLst>
                          <a:rect l="0" t="0" r="r" b="b"/>
                          <a:pathLst>
                            <a:path w="3774" h="766">
                              <a:moveTo>
                                <a:pt x="3774" y="765"/>
                              </a:moveTo>
                              <a:lnTo>
                                <a:pt x="0" y="765"/>
                              </a:lnTo>
                              <a:lnTo>
                                <a:pt x="67" y="0"/>
                              </a:lnTo>
                              <a:lnTo>
                                <a:pt x="3774" y="0"/>
                              </a:lnTo>
                              <a:lnTo>
                                <a:pt x="3774" y="765"/>
                              </a:lnTo>
                              <a:close/>
                            </a:path>
                          </a:pathLst>
                        </a:custGeom>
                        <a:solidFill>
                          <a:srgbClr val="6A6D7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7ABF75BB">
              <v:shape id="Freeform: Shape 59" style="position:absolute;margin-left:351.75pt;margin-top:5.65pt;width:165.45pt;height:27.8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74,766" o:spid="_x0000_s1026" fillcolor="#6a6d71" stroked="f" path="m3774,765l,765,67,,3774,r,7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" w14:anchorId="71C5EDDC">
                <v:path arrowok="t" o:connecttype="custom" o:connectlocs="2101215,-80199;0,-80199;37303,-432798;2101215,-432798;2101215,-80199" o:connectangles="0,0,0,0,0"/>
              </v:shape>
            </w:pict>
          </mc:Fallback>
        </mc:AlternateContent>
      </w:r>
      <w:r>
        <w:rPr>
          <w:noProof/>
        </w:rPr>
        <mc:AlternateContent>
          <mc:Choice Requires="wps">
            <w:drawing>
              <wp:anchor distT="0" distB="0" distL="114300" distR="114300" simplePos="0" relativeHeight="251737600" behindDoc="0" locked="0" layoutInCell="1" allowOverlap="1" wp14:anchorId="48499C29" wp14:editId="5F5E9FCF">
                <wp:simplePos x="0" y="0"/>
                <wp:positionH relativeFrom="column">
                  <wp:posOffset>4886325</wp:posOffset>
                </wp:positionH>
                <wp:positionV relativeFrom="paragraph">
                  <wp:posOffset>71755</wp:posOffset>
                </wp:positionV>
                <wp:extent cx="1457325" cy="255905"/>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255905"/>
                        </a:xfrm>
                        <a:prstGeom prst="rect">
                          <a:avLst/>
                        </a:prstGeom>
                        <a:noFill/>
                        <a:ln>
                          <a:noFill/>
                        </a:ln>
                      </wps:spPr>
                      <wps:txbx>
                        <w:txbxContent>
                          <w:p w14:paraId="0CEFBD87" w14:textId="77777777" w:rsidR="0023266A" w:rsidRPr="00273DFC" w:rsidRDefault="0023266A" w:rsidP="0023266A">
                            <w:pPr>
                              <w:spacing w:before="124"/>
                              <w:ind w:left="319"/>
                              <w:rPr>
                                <w:rFonts w:ascii="Arial Black"/>
                              </w:rPr>
                            </w:pPr>
                            <w:r w:rsidRPr="00273DFC">
                              <w:rPr>
                                <w:rFonts w:ascii="Arial Black"/>
                                <w:color w:val="FFFFFF"/>
                                <w:w w:val="85"/>
                              </w:rPr>
                              <w:t>Start-Work</w:t>
                            </w:r>
                            <w:r w:rsidRPr="00273DFC">
                              <w:rPr>
                                <w:rFonts w:ascii="Arial Black"/>
                                <w:color w:val="FFFFFF"/>
                                <w:spacing w:val="-6"/>
                                <w:w w:val="85"/>
                              </w:rPr>
                              <w:t xml:space="preserve"> </w:t>
                            </w:r>
                            <w:r w:rsidRPr="00273DFC">
                              <w:rPr>
                                <w:rFonts w:ascii="Arial Black"/>
                                <w:color w:val="FFFFFF"/>
                                <w:spacing w:val="-2"/>
                                <w:w w:val="85"/>
                              </w:rPr>
                              <w:t>Check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99C29" id="Text Box 58" o:spid="_x0000_s1041" type="#_x0000_t202" style="position:absolute;margin-left:384.75pt;margin-top:5.65pt;width:114.75pt;height:20.1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" filled="f" stroked="f">
                <v:textbox inset="0,0,0,0">
                  <w:txbxContent>
                    <w:p w14:paraId="0CEFBD87" w14:textId="77777777" w:rsidR="0023266A" w:rsidRPr="00273DFC" w:rsidRDefault="0023266A" w:rsidP="0023266A">
                      <w:pPr>
                        <w:spacing w:before="124"/>
                        <w:ind w:left="319"/>
                        <w:rPr>
                          <w:rFonts w:ascii="Arial Black"/>
                        </w:rPr>
                      </w:pPr>
                      <w:r w:rsidRPr="00273DFC">
                        <w:rPr>
                          <w:rFonts w:ascii="Arial Black"/>
                          <w:color w:val="FFFFFF"/>
                          <w:w w:val="85"/>
                        </w:rPr>
                        <w:t>Start-Work</w:t>
                      </w:r>
                      <w:r w:rsidRPr="00273DFC">
                        <w:rPr>
                          <w:rFonts w:ascii="Arial Black"/>
                          <w:color w:val="FFFFFF"/>
                          <w:spacing w:val="-6"/>
                          <w:w w:val="85"/>
                        </w:rPr>
                        <w:t xml:space="preserve"> </w:t>
                      </w:r>
                      <w:r w:rsidRPr="00273DFC">
                        <w:rPr>
                          <w:rFonts w:ascii="Arial Black"/>
                          <w:color w:val="FFFFFF"/>
                          <w:spacing w:val="-2"/>
                          <w:w w:val="85"/>
                        </w:rPr>
                        <w:t>Check</w:t>
                      </w:r>
                    </w:p>
                  </w:txbxContent>
                </v:textbox>
              </v:shape>
            </w:pict>
          </mc:Fallback>
        </mc:AlternateContent>
      </w:r>
    </w:p>
    <w:p w14:paraId="1717F5C1" w14:textId="77777777" w:rsidR="0023266A" w:rsidRDefault="0023266A" w:rsidP="0023266A">
      <w:pPr>
        <w:pStyle w:val="BodyText"/>
        <w:rPr>
          <w:sz w:val="20"/>
        </w:rPr>
      </w:pPr>
    </w:p>
    <w:p w14:paraId="0D3BB160" w14:textId="77777777" w:rsidR="0023266A" w:rsidRDefault="0023266A" w:rsidP="0023266A">
      <w:pPr>
        <w:pStyle w:val="BodyText"/>
        <w:rPr>
          <w:sz w:val="20"/>
        </w:rPr>
      </w:pPr>
    </w:p>
    <w:p w14:paraId="4610758F" w14:textId="77777777" w:rsidR="0023266A" w:rsidRDefault="0023266A" w:rsidP="0023266A">
      <w:pPr>
        <w:pStyle w:val="BodyText"/>
        <w:rPr>
          <w:sz w:val="20"/>
        </w:rPr>
      </w:pPr>
    </w:p>
    <w:p w14:paraId="007AC5F2" w14:textId="77777777" w:rsidR="0023266A" w:rsidRDefault="0023266A" w:rsidP="0023266A">
      <w:pPr>
        <w:pStyle w:val="BodyText"/>
        <w:spacing w:before="113" w:line="213" w:lineRule="auto"/>
        <w:ind w:left="781" w:right="613"/>
      </w:pPr>
      <w:bookmarkStart w:id="378" w:name="Blank_Page"/>
      <w:bookmarkEnd w:id="378"/>
      <w:r>
        <w:rPr>
          <w:w w:val="90"/>
        </w:rPr>
        <w:t xml:space="preserve">The following information is intended to provide an individual with more detailed inspection criteria </w:t>
      </w:r>
      <w:r>
        <w:rPr>
          <w:w w:val="95"/>
        </w:rPr>
        <w:t>that</w:t>
      </w:r>
      <w:r>
        <w:rPr>
          <w:spacing w:val="-12"/>
          <w:w w:val="95"/>
        </w:rPr>
        <w:t xml:space="preserve"> </w:t>
      </w:r>
      <w:r>
        <w:rPr>
          <w:w w:val="95"/>
        </w:rPr>
        <w:t>may</w:t>
      </w:r>
      <w:r>
        <w:rPr>
          <w:spacing w:val="-12"/>
          <w:w w:val="95"/>
        </w:rPr>
        <w:t xml:space="preserve"> </w:t>
      </w:r>
      <w:r>
        <w:rPr>
          <w:w w:val="95"/>
        </w:rPr>
        <w:t>be</w:t>
      </w:r>
      <w:r>
        <w:rPr>
          <w:spacing w:val="-12"/>
          <w:w w:val="95"/>
        </w:rPr>
        <w:t xml:space="preserve"> </w:t>
      </w:r>
      <w:r>
        <w:rPr>
          <w:w w:val="95"/>
        </w:rPr>
        <w:t>useful</w:t>
      </w:r>
      <w:r>
        <w:rPr>
          <w:spacing w:val="-12"/>
          <w:w w:val="95"/>
        </w:rPr>
        <w:t xml:space="preserve"> </w:t>
      </w:r>
      <w:r>
        <w:rPr>
          <w:w w:val="95"/>
        </w:rPr>
        <w:t>during</w:t>
      </w:r>
      <w:r>
        <w:rPr>
          <w:spacing w:val="-12"/>
          <w:w w:val="95"/>
        </w:rPr>
        <w:t xml:space="preserve"> </w:t>
      </w:r>
      <w:r>
        <w:rPr>
          <w:w w:val="95"/>
        </w:rPr>
        <w:t>the</w:t>
      </w:r>
      <w:r>
        <w:rPr>
          <w:spacing w:val="-12"/>
          <w:w w:val="95"/>
        </w:rPr>
        <w:t xml:space="preserve"> </w:t>
      </w:r>
      <w:r>
        <w:rPr>
          <w:w w:val="95"/>
        </w:rPr>
        <w:t>inspection</w:t>
      </w:r>
      <w:r>
        <w:rPr>
          <w:spacing w:val="-12"/>
          <w:w w:val="95"/>
        </w:rPr>
        <w:t xml:space="preserve"> </w:t>
      </w:r>
      <w:r>
        <w:rPr>
          <w:w w:val="95"/>
        </w:rPr>
        <w:t>process</w:t>
      </w:r>
      <w:r>
        <w:rPr>
          <w:spacing w:val="-12"/>
          <w:w w:val="95"/>
        </w:rPr>
        <w:t>:</w:t>
      </w:r>
    </w:p>
    <w:p w14:paraId="010883F9" w14:textId="77777777" w:rsidR="0023266A" w:rsidRDefault="0023266A">
      <w:pPr>
        <w:pStyle w:val="ListParagraph"/>
        <w:widowControl w:val="0"/>
        <w:numPr>
          <w:ilvl w:val="0"/>
          <w:numId w:val="44"/>
        </w:numPr>
        <w:tabs>
          <w:tab w:val="left" w:pos="985"/>
        </w:tabs>
        <w:autoSpaceDE w:val="0"/>
        <w:autoSpaceDN w:val="0"/>
        <w:spacing w:before="260"/>
        <w:ind w:left="891"/>
      </w:pPr>
      <w:r w:rsidRPr="00C01DDB">
        <w:rPr>
          <w:w w:val="90"/>
        </w:rPr>
        <w:t>Inspect</w:t>
      </w:r>
      <w:r w:rsidRPr="00C01DDB">
        <w:rPr>
          <w:spacing w:val="-5"/>
          <w:w w:val="90"/>
        </w:rPr>
        <w:t xml:space="preserve"> </w:t>
      </w:r>
      <w:r w:rsidRPr="00C01DDB">
        <w:rPr>
          <w:w w:val="90"/>
        </w:rPr>
        <w:t>all</w:t>
      </w:r>
      <w:r w:rsidRPr="00C01DDB">
        <w:rPr>
          <w:spacing w:val="-4"/>
          <w:w w:val="90"/>
        </w:rPr>
        <w:t xml:space="preserve"> </w:t>
      </w:r>
      <w:r w:rsidRPr="00C01DDB">
        <w:rPr>
          <w:w w:val="90"/>
        </w:rPr>
        <w:t>hardware,</w:t>
      </w:r>
      <w:r w:rsidRPr="00C01DDB">
        <w:rPr>
          <w:spacing w:val="-5"/>
          <w:w w:val="90"/>
        </w:rPr>
        <w:t xml:space="preserve"> </w:t>
      </w:r>
      <w:r w:rsidRPr="00C01DDB">
        <w:rPr>
          <w:w w:val="90"/>
        </w:rPr>
        <w:t>buckles,</w:t>
      </w:r>
      <w:r w:rsidRPr="00C01DDB">
        <w:rPr>
          <w:spacing w:val="-4"/>
          <w:w w:val="90"/>
        </w:rPr>
        <w:t xml:space="preserve"> </w:t>
      </w:r>
      <w:r w:rsidRPr="00C01DDB">
        <w:rPr>
          <w:w w:val="90"/>
        </w:rPr>
        <w:t>D-rings,</w:t>
      </w:r>
      <w:r w:rsidRPr="00C01DDB">
        <w:rPr>
          <w:spacing w:val="-4"/>
          <w:w w:val="90"/>
        </w:rPr>
        <w:t xml:space="preserve"> </w:t>
      </w:r>
      <w:r w:rsidRPr="00C01DDB">
        <w:rPr>
          <w:w w:val="90"/>
        </w:rPr>
        <w:t>back</w:t>
      </w:r>
      <w:r w:rsidRPr="00C01DDB">
        <w:rPr>
          <w:spacing w:val="-5"/>
          <w:w w:val="90"/>
        </w:rPr>
        <w:t xml:space="preserve"> </w:t>
      </w:r>
      <w:r w:rsidRPr="00C01DDB">
        <w:rPr>
          <w:w w:val="90"/>
        </w:rPr>
        <w:t>pad,</w:t>
      </w:r>
      <w:r w:rsidRPr="00C01DDB">
        <w:rPr>
          <w:spacing w:val="-4"/>
          <w:w w:val="90"/>
        </w:rPr>
        <w:t xml:space="preserve"> </w:t>
      </w:r>
      <w:r w:rsidRPr="00C01DDB">
        <w:rPr>
          <w:w w:val="90"/>
        </w:rPr>
        <w:t>and</w:t>
      </w:r>
      <w:r w:rsidRPr="00C01DDB">
        <w:rPr>
          <w:spacing w:val="-4"/>
          <w:w w:val="90"/>
        </w:rPr>
        <w:t xml:space="preserve"> </w:t>
      </w:r>
      <w:r w:rsidRPr="00C01DDB">
        <w:rPr>
          <w:w w:val="90"/>
        </w:rPr>
        <w:t>keepers</w:t>
      </w:r>
      <w:r w:rsidRPr="00C01DDB">
        <w:rPr>
          <w:spacing w:val="-5"/>
          <w:w w:val="90"/>
        </w:rPr>
        <w:t xml:space="preserve"> </w:t>
      </w:r>
      <w:r w:rsidRPr="00C01DDB">
        <w:rPr>
          <w:w w:val="90"/>
        </w:rPr>
        <w:t>for</w:t>
      </w:r>
      <w:r w:rsidRPr="00C01DDB">
        <w:rPr>
          <w:spacing w:val="-4"/>
          <w:w w:val="90"/>
        </w:rPr>
        <w:t xml:space="preserve"> </w:t>
      </w:r>
      <w:r w:rsidRPr="00C01DDB">
        <w:rPr>
          <w:w w:val="90"/>
        </w:rPr>
        <w:t>damage,</w:t>
      </w:r>
      <w:r w:rsidRPr="00C01DDB">
        <w:rPr>
          <w:spacing w:val="-4"/>
          <w:w w:val="90"/>
        </w:rPr>
        <w:t xml:space="preserve"> </w:t>
      </w:r>
      <w:r w:rsidRPr="00C01DDB">
        <w:rPr>
          <w:w w:val="90"/>
        </w:rPr>
        <w:t>cracks,</w:t>
      </w:r>
      <w:r w:rsidRPr="00C01DDB">
        <w:rPr>
          <w:spacing w:val="-5"/>
          <w:w w:val="90"/>
        </w:rPr>
        <w:t xml:space="preserve"> </w:t>
      </w:r>
      <w:r w:rsidRPr="00C01DDB">
        <w:rPr>
          <w:w w:val="90"/>
        </w:rPr>
        <w:t>and</w:t>
      </w:r>
      <w:r w:rsidRPr="00C01DDB">
        <w:rPr>
          <w:spacing w:val="-4"/>
          <w:w w:val="90"/>
        </w:rPr>
        <w:t xml:space="preserve"> </w:t>
      </w:r>
      <w:r w:rsidRPr="00C01DDB">
        <w:rPr>
          <w:spacing w:val="-2"/>
          <w:w w:val="90"/>
        </w:rPr>
        <w:t>distortion.</w:t>
      </w:r>
    </w:p>
    <w:p w14:paraId="3EBB9DA2" w14:textId="77777777" w:rsidR="0023266A" w:rsidRDefault="0023266A">
      <w:pPr>
        <w:pStyle w:val="ListParagraph"/>
        <w:widowControl w:val="0"/>
        <w:numPr>
          <w:ilvl w:val="0"/>
          <w:numId w:val="44"/>
        </w:numPr>
        <w:tabs>
          <w:tab w:val="left" w:pos="985"/>
        </w:tabs>
        <w:autoSpaceDE w:val="0"/>
        <w:autoSpaceDN w:val="0"/>
        <w:spacing w:before="252"/>
        <w:ind w:left="891"/>
      </w:pPr>
      <w:r w:rsidRPr="00C01DDB">
        <w:rPr>
          <w:w w:val="90"/>
        </w:rPr>
        <w:t>Check</w:t>
      </w:r>
      <w:r w:rsidRPr="00C01DDB">
        <w:rPr>
          <w:spacing w:val="-5"/>
          <w:w w:val="90"/>
        </w:rPr>
        <w:t xml:space="preserve"> </w:t>
      </w:r>
      <w:r w:rsidRPr="00C01DDB">
        <w:rPr>
          <w:w w:val="90"/>
        </w:rPr>
        <w:t>for</w:t>
      </w:r>
      <w:r w:rsidRPr="00C01DDB">
        <w:rPr>
          <w:spacing w:val="-4"/>
          <w:w w:val="90"/>
        </w:rPr>
        <w:t xml:space="preserve"> </w:t>
      </w:r>
      <w:r w:rsidRPr="00C01DDB">
        <w:rPr>
          <w:w w:val="90"/>
        </w:rPr>
        <w:t>any</w:t>
      </w:r>
      <w:r w:rsidRPr="00C01DDB">
        <w:rPr>
          <w:spacing w:val="-4"/>
          <w:w w:val="90"/>
        </w:rPr>
        <w:t xml:space="preserve"> </w:t>
      </w:r>
      <w:r w:rsidRPr="00C01DDB">
        <w:rPr>
          <w:w w:val="90"/>
        </w:rPr>
        <w:t>sharp</w:t>
      </w:r>
      <w:r w:rsidRPr="00C01DDB">
        <w:rPr>
          <w:spacing w:val="-4"/>
          <w:w w:val="90"/>
        </w:rPr>
        <w:t xml:space="preserve"> </w:t>
      </w:r>
      <w:r w:rsidRPr="00C01DDB">
        <w:rPr>
          <w:w w:val="90"/>
        </w:rPr>
        <w:t>edges,</w:t>
      </w:r>
      <w:r w:rsidRPr="00C01DDB">
        <w:rPr>
          <w:spacing w:val="-4"/>
          <w:w w:val="90"/>
        </w:rPr>
        <w:t xml:space="preserve"> </w:t>
      </w:r>
      <w:r w:rsidRPr="00C01DDB">
        <w:rPr>
          <w:w w:val="90"/>
        </w:rPr>
        <w:t>burrs,</w:t>
      </w:r>
      <w:r w:rsidRPr="00C01DDB">
        <w:rPr>
          <w:spacing w:val="-4"/>
          <w:w w:val="90"/>
        </w:rPr>
        <w:t xml:space="preserve"> </w:t>
      </w:r>
      <w:r w:rsidRPr="00C01DDB">
        <w:rPr>
          <w:w w:val="90"/>
        </w:rPr>
        <w:t>worn</w:t>
      </w:r>
      <w:r w:rsidRPr="00C01DDB">
        <w:rPr>
          <w:spacing w:val="-4"/>
          <w:w w:val="90"/>
        </w:rPr>
        <w:t xml:space="preserve"> </w:t>
      </w:r>
      <w:r w:rsidRPr="00C01DDB">
        <w:rPr>
          <w:w w:val="90"/>
        </w:rPr>
        <w:t>parts,</w:t>
      </w:r>
      <w:r w:rsidRPr="00C01DDB">
        <w:rPr>
          <w:spacing w:val="-4"/>
          <w:w w:val="90"/>
        </w:rPr>
        <w:t xml:space="preserve"> </w:t>
      </w:r>
      <w:r w:rsidRPr="00C01DDB">
        <w:rPr>
          <w:w w:val="90"/>
        </w:rPr>
        <w:t>and</w:t>
      </w:r>
      <w:r w:rsidRPr="00C01DDB">
        <w:rPr>
          <w:spacing w:val="-4"/>
          <w:w w:val="90"/>
        </w:rPr>
        <w:t xml:space="preserve"> </w:t>
      </w:r>
      <w:r w:rsidRPr="00C01DDB">
        <w:rPr>
          <w:spacing w:val="-2"/>
          <w:w w:val="90"/>
        </w:rPr>
        <w:t>corrosion.</w:t>
      </w:r>
    </w:p>
    <w:p w14:paraId="3E9B1B57" w14:textId="77777777" w:rsidR="0023266A" w:rsidRDefault="0023266A">
      <w:pPr>
        <w:pStyle w:val="ListParagraph"/>
        <w:widowControl w:val="0"/>
        <w:numPr>
          <w:ilvl w:val="0"/>
          <w:numId w:val="44"/>
        </w:numPr>
        <w:tabs>
          <w:tab w:val="left" w:pos="985"/>
        </w:tabs>
        <w:autoSpaceDE w:val="0"/>
        <w:autoSpaceDN w:val="0"/>
        <w:spacing w:before="252"/>
        <w:ind w:left="891"/>
      </w:pPr>
      <w:r w:rsidRPr="00C01DDB">
        <w:rPr>
          <w:w w:val="90"/>
        </w:rPr>
        <w:t>Inspect</w:t>
      </w:r>
      <w:r w:rsidRPr="00C01DDB">
        <w:rPr>
          <w:spacing w:val="-3"/>
          <w:w w:val="90"/>
        </w:rPr>
        <w:t xml:space="preserve"> </w:t>
      </w:r>
      <w:r w:rsidRPr="00C01DDB">
        <w:rPr>
          <w:w w:val="90"/>
        </w:rPr>
        <w:t>all</w:t>
      </w:r>
      <w:r w:rsidRPr="00C01DDB">
        <w:rPr>
          <w:spacing w:val="-2"/>
          <w:w w:val="90"/>
        </w:rPr>
        <w:t xml:space="preserve"> </w:t>
      </w:r>
      <w:r w:rsidRPr="00C01DDB">
        <w:rPr>
          <w:w w:val="90"/>
        </w:rPr>
        <w:t>webbing</w:t>
      </w:r>
      <w:r w:rsidRPr="00C01DDB">
        <w:rPr>
          <w:spacing w:val="-2"/>
          <w:w w:val="90"/>
        </w:rPr>
        <w:t xml:space="preserve"> </w:t>
      </w:r>
      <w:r w:rsidRPr="00C01DDB">
        <w:rPr>
          <w:w w:val="90"/>
        </w:rPr>
        <w:t>for</w:t>
      </w:r>
      <w:r w:rsidRPr="00C01DDB">
        <w:rPr>
          <w:spacing w:val="-2"/>
          <w:w w:val="90"/>
        </w:rPr>
        <w:t xml:space="preserve"> </w:t>
      </w:r>
      <w:r w:rsidRPr="00C01DDB">
        <w:rPr>
          <w:w w:val="90"/>
        </w:rPr>
        <w:t>frays,</w:t>
      </w:r>
      <w:r w:rsidRPr="00C01DDB">
        <w:rPr>
          <w:spacing w:val="-3"/>
          <w:w w:val="90"/>
        </w:rPr>
        <w:t xml:space="preserve"> </w:t>
      </w:r>
      <w:r w:rsidRPr="00C01DDB">
        <w:rPr>
          <w:w w:val="90"/>
        </w:rPr>
        <w:t>cuts,</w:t>
      </w:r>
      <w:r w:rsidRPr="00C01DDB">
        <w:rPr>
          <w:spacing w:val="-2"/>
          <w:w w:val="90"/>
        </w:rPr>
        <w:t xml:space="preserve"> </w:t>
      </w:r>
      <w:r w:rsidRPr="00C01DDB">
        <w:rPr>
          <w:w w:val="90"/>
        </w:rPr>
        <w:t>tears,</w:t>
      </w:r>
      <w:r w:rsidRPr="00C01DDB">
        <w:rPr>
          <w:spacing w:val="-2"/>
          <w:w w:val="90"/>
        </w:rPr>
        <w:t xml:space="preserve"> </w:t>
      </w:r>
      <w:r w:rsidRPr="00C01DDB">
        <w:rPr>
          <w:w w:val="90"/>
        </w:rPr>
        <w:t>abrasions,</w:t>
      </w:r>
      <w:r w:rsidRPr="00C01DDB">
        <w:rPr>
          <w:spacing w:val="-2"/>
          <w:w w:val="90"/>
        </w:rPr>
        <w:t xml:space="preserve"> </w:t>
      </w:r>
      <w:r w:rsidRPr="00C01DDB">
        <w:rPr>
          <w:w w:val="90"/>
        </w:rPr>
        <w:t>stretching,</w:t>
      </w:r>
      <w:r w:rsidRPr="00C01DDB">
        <w:rPr>
          <w:spacing w:val="-2"/>
          <w:w w:val="90"/>
        </w:rPr>
        <w:t xml:space="preserve"> </w:t>
      </w:r>
      <w:r w:rsidRPr="00C01DDB">
        <w:rPr>
          <w:w w:val="90"/>
        </w:rPr>
        <w:t>mold,</w:t>
      </w:r>
      <w:r w:rsidRPr="00C01DDB">
        <w:rPr>
          <w:spacing w:val="-3"/>
          <w:w w:val="90"/>
        </w:rPr>
        <w:t xml:space="preserve"> </w:t>
      </w:r>
      <w:r w:rsidRPr="00C01DDB">
        <w:rPr>
          <w:w w:val="90"/>
        </w:rPr>
        <w:t>burns,</w:t>
      </w:r>
      <w:r w:rsidRPr="00C01DDB">
        <w:rPr>
          <w:spacing w:val="-2"/>
          <w:w w:val="90"/>
        </w:rPr>
        <w:t xml:space="preserve"> </w:t>
      </w:r>
      <w:r w:rsidRPr="00C01DDB">
        <w:rPr>
          <w:w w:val="90"/>
        </w:rPr>
        <w:t>holes,</w:t>
      </w:r>
      <w:r w:rsidRPr="00C01DDB">
        <w:rPr>
          <w:spacing w:val="-2"/>
          <w:w w:val="90"/>
        </w:rPr>
        <w:t xml:space="preserve"> </w:t>
      </w:r>
      <w:r w:rsidRPr="00C01DDB">
        <w:rPr>
          <w:w w:val="90"/>
        </w:rPr>
        <w:t>and</w:t>
      </w:r>
      <w:r w:rsidRPr="00C01DDB">
        <w:rPr>
          <w:spacing w:val="-2"/>
          <w:w w:val="90"/>
        </w:rPr>
        <w:t xml:space="preserve"> discoloration.</w:t>
      </w:r>
    </w:p>
    <w:p w14:paraId="5F74AEC5" w14:textId="77777777" w:rsidR="0023266A" w:rsidRDefault="0023266A">
      <w:pPr>
        <w:pStyle w:val="ListParagraph"/>
        <w:widowControl w:val="0"/>
        <w:numPr>
          <w:ilvl w:val="0"/>
          <w:numId w:val="44"/>
        </w:numPr>
        <w:tabs>
          <w:tab w:val="left" w:pos="985"/>
        </w:tabs>
        <w:autoSpaceDE w:val="0"/>
        <w:autoSpaceDN w:val="0"/>
        <w:spacing w:before="280" w:line="213" w:lineRule="auto"/>
        <w:ind w:left="891" w:right="743"/>
      </w:pPr>
      <w:r w:rsidRPr="00C01DDB">
        <w:rPr>
          <w:w w:val="90"/>
        </w:rPr>
        <w:t xml:space="preserve">Checked stitching for pulls or cuts and any broken strands. Any signs of broken stitches may indicate </w:t>
      </w:r>
      <w:r w:rsidRPr="00C01DDB">
        <w:rPr>
          <w:w w:val="95"/>
        </w:rPr>
        <w:t>the</w:t>
      </w:r>
      <w:r w:rsidRPr="00C01DDB">
        <w:rPr>
          <w:spacing w:val="-12"/>
          <w:w w:val="95"/>
        </w:rPr>
        <w:t xml:space="preserve"> </w:t>
      </w:r>
      <w:r w:rsidRPr="00C01DDB">
        <w:rPr>
          <w:w w:val="95"/>
        </w:rPr>
        <w:t>harness</w:t>
      </w:r>
      <w:r w:rsidRPr="00C01DDB">
        <w:rPr>
          <w:spacing w:val="-12"/>
          <w:w w:val="95"/>
        </w:rPr>
        <w:t xml:space="preserve"> </w:t>
      </w:r>
      <w:r w:rsidRPr="00C01DDB">
        <w:rPr>
          <w:w w:val="95"/>
        </w:rPr>
        <w:t>has</w:t>
      </w:r>
      <w:r w:rsidRPr="00C01DDB">
        <w:rPr>
          <w:spacing w:val="-12"/>
          <w:w w:val="95"/>
        </w:rPr>
        <w:t xml:space="preserve"> </w:t>
      </w:r>
      <w:r w:rsidRPr="00C01DDB">
        <w:rPr>
          <w:w w:val="95"/>
        </w:rPr>
        <w:t>been</w:t>
      </w:r>
      <w:r w:rsidRPr="00C01DDB">
        <w:rPr>
          <w:spacing w:val="-12"/>
          <w:w w:val="95"/>
        </w:rPr>
        <w:t xml:space="preserve"> </w:t>
      </w:r>
      <w:r w:rsidRPr="00C01DDB">
        <w:rPr>
          <w:w w:val="95"/>
        </w:rPr>
        <w:t>impact</w:t>
      </w:r>
      <w:r w:rsidRPr="00C01DDB">
        <w:rPr>
          <w:spacing w:val="-12"/>
          <w:w w:val="95"/>
        </w:rPr>
        <w:t xml:space="preserve"> </w:t>
      </w:r>
      <w:r w:rsidRPr="00C01DDB">
        <w:rPr>
          <w:w w:val="95"/>
        </w:rPr>
        <w:t>loaded</w:t>
      </w:r>
      <w:r w:rsidRPr="00C01DDB">
        <w:rPr>
          <w:spacing w:val="-12"/>
          <w:w w:val="95"/>
        </w:rPr>
        <w:t xml:space="preserve"> </w:t>
      </w:r>
      <w:r w:rsidRPr="00C01DDB">
        <w:rPr>
          <w:w w:val="95"/>
        </w:rPr>
        <w:t>during</w:t>
      </w:r>
      <w:r w:rsidRPr="00C01DDB">
        <w:rPr>
          <w:spacing w:val="-12"/>
          <w:w w:val="95"/>
        </w:rPr>
        <w:t xml:space="preserve"> </w:t>
      </w:r>
      <w:r w:rsidRPr="00C01DDB">
        <w:rPr>
          <w:w w:val="95"/>
        </w:rPr>
        <w:t>a</w:t>
      </w:r>
      <w:r w:rsidRPr="00C01DDB">
        <w:rPr>
          <w:spacing w:val="-12"/>
          <w:w w:val="95"/>
        </w:rPr>
        <w:t xml:space="preserve"> </w:t>
      </w:r>
      <w:r w:rsidRPr="00C01DDB">
        <w:rPr>
          <w:w w:val="95"/>
        </w:rPr>
        <w:t>fall.</w:t>
      </w:r>
    </w:p>
    <w:p w14:paraId="1A61B76D" w14:textId="77777777" w:rsidR="0023266A" w:rsidRDefault="0023266A">
      <w:pPr>
        <w:pStyle w:val="ListParagraph"/>
        <w:widowControl w:val="0"/>
        <w:numPr>
          <w:ilvl w:val="0"/>
          <w:numId w:val="44"/>
        </w:numPr>
        <w:tabs>
          <w:tab w:val="left" w:pos="985"/>
        </w:tabs>
        <w:autoSpaceDE w:val="0"/>
        <w:autoSpaceDN w:val="0"/>
        <w:spacing w:before="260"/>
        <w:ind w:left="891"/>
      </w:pPr>
      <w:r w:rsidRPr="00C01DDB">
        <w:rPr>
          <w:w w:val="90"/>
        </w:rPr>
        <w:t>Inspect</w:t>
      </w:r>
      <w:r w:rsidRPr="00C01DDB">
        <w:rPr>
          <w:spacing w:val="-5"/>
        </w:rPr>
        <w:t xml:space="preserve"> </w:t>
      </w:r>
      <w:r w:rsidRPr="00C01DDB">
        <w:rPr>
          <w:w w:val="90"/>
        </w:rPr>
        <w:t>grommets</w:t>
      </w:r>
      <w:r w:rsidRPr="00C01DDB">
        <w:rPr>
          <w:spacing w:val="-4"/>
        </w:rPr>
        <w:t xml:space="preserve"> </w:t>
      </w:r>
      <w:r w:rsidRPr="00C01DDB">
        <w:rPr>
          <w:w w:val="90"/>
        </w:rPr>
        <w:t>for</w:t>
      </w:r>
      <w:r w:rsidRPr="00C01DDB">
        <w:rPr>
          <w:spacing w:val="-4"/>
        </w:rPr>
        <w:t xml:space="preserve"> </w:t>
      </w:r>
      <w:r w:rsidRPr="00C01DDB">
        <w:rPr>
          <w:w w:val="90"/>
        </w:rPr>
        <w:t>deformities</w:t>
      </w:r>
      <w:r w:rsidRPr="00C01DDB">
        <w:rPr>
          <w:spacing w:val="-4"/>
        </w:rPr>
        <w:t xml:space="preserve"> </w:t>
      </w:r>
      <w:r w:rsidRPr="00C01DDB">
        <w:rPr>
          <w:w w:val="90"/>
        </w:rPr>
        <w:t>and</w:t>
      </w:r>
      <w:r w:rsidRPr="00C01DDB">
        <w:rPr>
          <w:spacing w:val="-4"/>
        </w:rPr>
        <w:t xml:space="preserve"> </w:t>
      </w:r>
      <w:r w:rsidRPr="00C01DDB">
        <w:rPr>
          <w:spacing w:val="-2"/>
          <w:w w:val="90"/>
        </w:rPr>
        <w:t>looseness.</w:t>
      </w:r>
    </w:p>
    <w:p w14:paraId="31C68DBE" w14:textId="77777777" w:rsidR="0023266A" w:rsidRDefault="0023266A">
      <w:pPr>
        <w:pStyle w:val="ListParagraph"/>
        <w:widowControl w:val="0"/>
        <w:numPr>
          <w:ilvl w:val="0"/>
          <w:numId w:val="44"/>
        </w:numPr>
        <w:tabs>
          <w:tab w:val="left" w:pos="985"/>
        </w:tabs>
        <w:autoSpaceDE w:val="0"/>
        <w:autoSpaceDN w:val="0"/>
        <w:spacing w:before="252"/>
        <w:ind w:left="891"/>
      </w:pPr>
      <w:r w:rsidRPr="00C01DDB">
        <w:rPr>
          <w:w w:val="90"/>
        </w:rPr>
        <w:t>Ensure</w:t>
      </w:r>
      <w:r w:rsidRPr="00C01DDB">
        <w:rPr>
          <w:spacing w:val="-6"/>
        </w:rPr>
        <w:t xml:space="preserve"> </w:t>
      </w:r>
      <w:r w:rsidRPr="00C01DDB">
        <w:rPr>
          <w:w w:val="90"/>
        </w:rPr>
        <w:t>that</w:t>
      </w:r>
      <w:r w:rsidRPr="00C01DDB">
        <w:rPr>
          <w:spacing w:val="-5"/>
        </w:rPr>
        <w:t xml:space="preserve"> </w:t>
      </w:r>
      <w:r w:rsidRPr="00C01DDB">
        <w:rPr>
          <w:w w:val="90"/>
        </w:rPr>
        <w:t>metal</w:t>
      </w:r>
      <w:r w:rsidRPr="00C01DDB">
        <w:rPr>
          <w:spacing w:val="-5"/>
        </w:rPr>
        <w:t xml:space="preserve"> </w:t>
      </w:r>
      <w:r w:rsidRPr="00C01DDB">
        <w:rPr>
          <w:w w:val="90"/>
        </w:rPr>
        <w:t>keepers</w:t>
      </w:r>
      <w:r w:rsidRPr="00C01DDB">
        <w:rPr>
          <w:spacing w:val="-5"/>
        </w:rPr>
        <w:t xml:space="preserve"> </w:t>
      </w:r>
      <w:r w:rsidRPr="00C01DDB">
        <w:rPr>
          <w:w w:val="90"/>
        </w:rPr>
        <w:t>are</w:t>
      </w:r>
      <w:r w:rsidRPr="00C01DDB">
        <w:rPr>
          <w:spacing w:val="-6"/>
        </w:rPr>
        <w:t xml:space="preserve"> </w:t>
      </w:r>
      <w:r w:rsidRPr="00C01DDB">
        <w:rPr>
          <w:w w:val="90"/>
        </w:rPr>
        <w:t>not</w:t>
      </w:r>
      <w:r w:rsidRPr="00C01DDB">
        <w:rPr>
          <w:spacing w:val="-5"/>
        </w:rPr>
        <w:t xml:space="preserve"> </w:t>
      </w:r>
      <w:r w:rsidRPr="00C01DDB">
        <w:rPr>
          <w:w w:val="90"/>
        </w:rPr>
        <w:t>bent,</w:t>
      </w:r>
      <w:r w:rsidRPr="00C01DDB">
        <w:rPr>
          <w:spacing w:val="-5"/>
        </w:rPr>
        <w:t xml:space="preserve"> </w:t>
      </w:r>
      <w:r w:rsidRPr="00C01DDB">
        <w:rPr>
          <w:w w:val="90"/>
        </w:rPr>
        <w:t>arched,</w:t>
      </w:r>
      <w:r w:rsidRPr="00C01DDB">
        <w:rPr>
          <w:spacing w:val="-5"/>
        </w:rPr>
        <w:t xml:space="preserve"> </w:t>
      </w:r>
      <w:r w:rsidRPr="00C01DDB">
        <w:rPr>
          <w:w w:val="90"/>
        </w:rPr>
        <w:t>or</w:t>
      </w:r>
      <w:r w:rsidRPr="00C01DDB">
        <w:rPr>
          <w:spacing w:val="-6"/>
        </w:rPr>
        <w:t xml:space="preserve"> </w:t>
      </w:r>
      <w:r w:rsidRPr="00C01DDB">
        <w:rPr>
          <w:spacing w:val="-2"/>
          <w:w w:val="90"/>
        </w:rPr>
        <w:t>deformed.</w:t>
      </w:r>
    </w:p>
    <w:p w14:paraId="29386DE5" w14:textId="77777777" w:rsidR="0023266A" w:rsidRDefault="0023266A">
      <w:pPr>
        <w:pStyle w:val="ListParagraph"/>
        <w:widowControl w:val="0"/>
        <w:numPr>
          <w:ilvl w:val="0"/>
          <w:numId w:val="44"/>
        </w:numPr>
        <w:tabs>
          <w:tab w:val="left" w:pos="985"/>
        </w:tabs>
        <w:autoSpaceDE w:val="0"/>
        <w:autoSpaceDN w:val="0"/>
        <w:spacing w:before="252"/>
        <w:ind w:left="891"/>
      </w:pPr>
      <w:r w:rsidRPr="00C01DDB">
        <w:rPr>
          <w:w w:val="90"/>
        </w:rPr>
        <w:t>Ensure</w:t>
      </w:r>
      <w:r w:rsidRPr="00C01DDB">
        <w:rPr>
          <w:spacing w:val="-6"/>
          <w:w w:val="90"/>
        </w:rPr>
        <w:t xml:space="preserve"> </w:t>
      </w:r>
      <w:r w:rsidRPr="00C01DDB">
        <w:rPr>
          <w:w w:val="90"/>
        </w:rPr>
        <w:t>that</w:t>
      </w:r>
      <w:r w:rsidRPr="00C01DDB">
        <w:rPr>
          <w:spacing w:val="-5"/>
          <w:w w:val="90"/>
        </w:rPr>
        <w:t xml:space="preserve"> </w:t>
      </w:r>
      <w:r w:rsidRPr="00C01DDB">
        <w:rPr>
          <w:w w:val="90"/>
        </w:rPr>
        <w:t>labels</w:t>
      </w:r>
      <w:r w:rsidRPr="00C01DDB">
        <w:rPr>
          <w:spacing w:val="-5"/>
          <w:w w:val="90"/>
        </w:rPr>
        <w:t xml:space="preserve"> </w:t>
      </w:r>
      <w:r w:rsidRPr="00C01DDB">
        <w:rPr>
          <w:w w:val="90"/>
        </w:rPr>
        <w:t>are</w:t>
      </w:r>
      <w:r w:rsidRPr="00C01DDB">
        <w:rPr>
          <w:spacing w:val="-5"/>
          <w:w w:val="90"/>
        </w:rPr>
        <w:t xml:space="preserve"> </w:t>
      </w:r>
      <w:r w:rsidRPr="00C01DDB">
        <w:rPr>
          <w:w w:val="90"/>
        </w:rPr>
        <w:t>present</w:t>
      </w:r>
      <w:r w:rsidRPr="00C01DDB">
        <w:rPr>
          <w:spacing w:val="-5"/>
          <w:w w:val="90"/>
        </w:rPr>
        <w:t xml:space="preserve"> </w:t>
      </w:r>
      <w:r w:rsidRPr="00C01DDB">
        <w:rPr>
          <w:w w:val="90"/>
        </w:rPr>
        <w:t>and</w:t>
      </w:r>
      <w:r w:rsidRPr="00C01DDB">
        <w:rPr>
          <w:spacing w:val="-5"/>
          <w:w w:val="90"/>
        </w:rPr>
        <w:t xml:space="preserve"> </w:t>
      </w:r>
      <w:r w:rsidRPr="00C01DDB">
        <w:rPr>
          <w:w w:val="90"/>
        </w:rPr>
        <w:t>fully</w:t>
      </w:r>
      <w:r w:rsidRPr="00C01DDB">
        <w:rPr>
          <w:spacing w:val="-5"/>
          <w:w w:val="90"/>
        </w:rPr>
        <w:t xml:space="preserve"> </w:t>
      </w:r>
      <w:r w:rsidRPr="00C01DDB">
        <w:rPr>
          <w:spacing w:val="-2"/>
          <w:w w:val="90"/>
        </w:rPr>
        <w:t>legible.</w:t>
      </w:r>
    </w:p>
    <w:p w14:paraId="74DCA2AF" w14:textId="77777777" w:rsidR="0023266A" w:rsidRDefault="0023266A">
      <w:pPr>
        <w:pStyle w:val="ListParagraph"/>
        <w:widowControl w:val="0"/>
        <w:numPr>
          <w:ilvl w:val="0"/>
          <w:numId w:val="44"/>
        </w:numPr>
        <w:tabs>
          <w:tab w:val="left" w:pos="985"/>
        </w:tabs>
        <w:autoSpaceDE w:val="0"/>
        <w:autoSpaceDN w:val="0"/>
        <w:spacing w:before="280" w:line="213" w:lineRule="auto"/>
        <w:ind w:left="891" w:right="1408"/>
      </w:pPr>
      <w:r w:rsidRPr="00C01DDB">
        <w:rPr>
          <w:w w:val="90"/>
        </w:rPr>
        <w:t>Ensure</w:t>
      </w:r>
      <w:r w:rsidRPr="00C01DDB">
        <w:rPr>
          <w:spacing w:val="-3"/>
          <w:w w:val="90"/>
        </w:rPr>
        <w:t xml:space="preserve"> </w:t>
      </w:r>
      <w:r w:rsidRPr="00C01DDB">
        <w:rPr>
          <w:w w:val="90"/>
        </w:rPr>
        <w:t>that</w:t>
      </w:r>
      <w:r w:rsidRPr="00C01DDB">
        <w:rPr>
          <w:spacing w:val="-3"/>
          <w:w w:val="90"/>
        </w:rPr>
        <w:t xml:space="preserve"> </w:t>
      </w:r>
      <w:r w:rsidRPr="00C01DDB">
        <w:rPr>
          <w:w w:val="90"/>
        </w:rPr>
        <w:t>snap</w:t>
      </w:r>
      <w:r w:rsidRPr="00C01DDB">
        <w:rPr>
          <w:spacing w:val="-3"/>
          <w:w w:val="90"/>
        </w:rPr>
        <w:t xml:space="preserve"> </w:t>
      </w:r>
      <w:r w:rsidRPr="00C01DDB">
        <w:rPr>
          <w:w w:val="90"/>
        </w:rPr>
        <w:t>hooks</w:t>
      </w:r>
      <w:r w:rsidRPr="00C01DDB">
        <w:rPr>
          <w:spacing w:val="-3"/>
          <w:w w:val="90"/>
        </w:rPr>
        <w:t xml:space="preserve"> </w:t>
      </w:r>
      <w:r w:rsidRPr="00C01DDB">
        <w:rPr>
          <w:w w:val="90"/>
        </w:rPr>
        <w:t>work</w:t>
      </w:r>
      <w:r w:rsidRPr="00C01DDB">
        <w:rPr>
          <w:spacing w:val="-3"/>
          <w:w w:val="90"/>
        </w:rPr>
        <w:t xml:space="preserve"> </w:t>
      </w:r>
      <w:r w:rsidRPr="00C01DDB">
        <w:rPr>
          <w:w w:val="90"/>
        </w:rPr>
        <w:t>freely</w:t>
      </w:r>
      <w:r w:rsidRPr="00C01DDB">
        <w:rPr>
          <w:spacing w:val="-3"/>
          <w:w w:val="90"/>
        </w:rPr>
        <w:t xml:space="preserve"> </w:t>
      </w:r>
      <w:r w:rsidRPr="00C01DDB">
        <w:rPr>
          <w:w w:val="90"/>
        </w:rPr>
        <w:t>and</w:t>
      </w:r>
      <w:r w:rsidRPr="00C01DDB">
        <w:rPr>
          <w:spacing w:val="-3"/>
          <w:w w:val="90"/>
        </w:rPr>
        <w:t xml:space="preserve"> </w:t>
      </w:r>
      <w:r w:rsidRPr="00C01DDB">
        <w:rPr>
          <w:w w:val="90"/>
        </w:rPr>
        <w:t>are</w:t>
      </w:r>
      <w:r w:rsidRPr="00C01DDB">
        <w:rPr>
          <w:spacing w:val="-3"/>
          <w:w w:val="90"/>
        </w:rPr>
        <w:t xml:space="preserve"> </w:t>
      </w:r>
      <w:r w:rsidRPr="00C01DDB">
        <w:rPr>
          <w:w w:val="90"/>
        </w:rPr>
        <w:t>not</w:t>
      </w:r>
      <w:r w:rsidRPr="00C01DDB">
        <w:rPr>
          <w:spacing w:val="-3"/>
          <w:w w:val="90"/>
        </w:rPr>
        <w:t xml:space="preserve"> </w:t>
      </w:r>
      <w:r w:rsidRPr="00C01DDB">
        <w:rPr>
          <w:w w:val="90"/>
        </w:rPr>
        <w:t>deformed</w:t>
      </w:r>
      <w:r w:rsidRPr="00C01DDB">
        <w:rPr>
          <w:spacing w:val="-3"/>
          <w:w w:val="90"/>
        </w:rPr>
        <w:t xml:space="preserve"> </w:t>
      </w:r>
      <w:r w:rsidRPr="00C01DDB">
        <w:rPr>
          <w:w w:val="90"/>
        </w:rPr>
        <w:t>in</w:t>
      </w:r>
      <w:r w:rsidRPr="00C01DDB">
        <w:rPr>
          <w:spacing w:val="-3"/>
          <w:w w:val="90"/>
        </w:rPr>
        <w:t xml:space="preserve"> </w:t>
      </w:r>
      <w:r w:rsidRPr="00C01DDB">
        <w:rPr>
          <w:w w:val="90"/>
        </w:rPr>
        <w:t>any</w:t>
      </w:r>
      <w:r w:rsidRPr="00C01DDB">
        <w:rPr>
          <w:spacing w:val="-3"/>
          <w:w w:val="90"/>
        </w:rPr>
        <w:t xml:space="preserve"> </w:t>
      </w:r>
      <w:r w:rsidRPr="00C01DDB">
        <w:rPr>
          <w:w w:val="90"/>
        </w:rPr>
        <w:t>way.</w:t>
      </w:r>
      <w:r w:rsidRPr="00C01DDB">
        <w:rPr>
          <w:spacing w:val="-3"/>
          <w:w w:val="90"/>
        </w:rPr>
        <w:t xml:space="preserve"> </w:t>
      </w:r>
      <w:r w:rsidRPr="00C01DDB">
        <w:rPr>
          <w:w w:val="90"/>
        </w:rPr>
        <w:t>Check</w:t>
      </w:r>
      <w:r w:rsidRPr="00C01DDB">
        <w:rPr>
          <w:spacing w:val="-3"/>
          <w:w w:val="90"/>
        </w:rPr>
        <w:t xml:space="preserve"> </w:t>
      </w:r>
      <w:r w:rsidRPr="00C01DDB">
        <w:rPr>
          <w:w w:val="90"/>
        </w:rPr>
        <w:t>springs</w:t>
      </w:r>
      <w:r w:rsidRPr="00C01DDB">
        <w:rPr>
          <w:spacing w:val="-3"/>
          <w:w w:val="90"/>
        </w:rPr>
        <w:t xml:space="preserve"> </w:t>
      </w:r>
      <w:r w:rsidRPr="00C01DDB">
        <w:rPr>
          <w:w w:val="90"/>
        </w:rPr>
        <w:t>and</w:t>
      </w:r>
      <w:r w:rsidRPr="00C01DDB">
        <w:rPr>
          <w:spacing w:val="-3"/>
          <w:w w:val="90"/>
        </w:rPr>
        <w:t xml:space="preserve"> </w:t>
      </w:r>
      <w:r w:rsidRPr="00C01DDB">
        <w:rPr>
          <w:w w:val="90"/>
        </w:rPr>
        <w:t xml:space="preserve">locks </w:t>
      </w:r>
      <w:r w:rsidRPr="00C01DDB">
        <w:rPr>
          <w:spacing w:val="-2"/>
        </w:rPr>
        <w:t>operation.</w:t>
      </w:r>
    </w:p>
    <w:p w14:paraId="4F5A1221" w14:textId="77777777" w:rsidR="0023266A" w:rsidRDefault="0023266A">
      <w:pPr>
        <w:pStyle w:val="ListParagraph"/>
        <w:widowControl w:val="0"/>
        <w:numPr>
          <w:ilvl w:val="0"/>
          <w:numId w:val="44"/>
        </w:numPr>
        <w:tabs>
          <w:tab w:val="left" w:pos="985"/>
        </w:tabs>
        <w:autoSpaceDE w:val="0"/>
        <w:autoSpaceDN w:val="0"/>
        <w:spacing w:before="260"/>
        <w:ind w:left="891"/>
      </w:pPr>
      <w:r w:rsidRPr="00C01DDB">
        <w:rPr>
          <w:w w:val="90"/>
        </w:rPr>
        <w:t>Check</w:t>
      </w:r>
      <w:r>
        <w:t xml:space="preserve"> </w:t>
      </w:r>
      <w:r w:rsidRPr="00C01DDB">
        <w:rPr>
          <w:w w:val="90"/>
        </w:rPr>
        <w:t>all</w:t>
      </w:r>
      <w:r w:rsidRPr="00C01DDB">
        <w:rPr>
          <w:spacing w:val="1"/>
        </w:rPr>
        <w:t xml:space="preserve"> </w:t>
      </w:r>
      <w:r w:rsidRPr="00C01DDB">
        <w:rPr>
          <w:w w:val="90"/>
        </w:rPr>
        <w:t>connectors,</w:t>
      </w:r>
      <w:r w:rsidRPr="00C01DDB">
        <w:rPr>
          <w:spacing w:val="1"/>
        </w:rPr>
        <w:t xml:space="preserve"> </w:t>
      </w:r>
      <w:r w:rsidRPr="00C01DDB">
        <w:rPr>
          <w:w w:val="90"/>
        </w:rPr>
        <w:t>anchors,</w:t>
      </w:r>
      <w:r>
        <w:t xml:space="preserve"> </w:t>
      </w:r>
      <w:r w:rsidRPr="00C01DDB">
        <w:rPr>
          <w:w w:val="90"/>
        </w:rPr>
        <w:t>carabiners,</w:t>
      </w:r>
      <w:r w:rsidRPr="00C01DDB">
        <w:rPr>
          <w:spacing w:val="1"/>
        </w:rPr>
        <w:t xml:space="preserve"> </w:t>
      </w:r>
      <w:r w:rsidRPr="00C01DDB">
        <w:rPr>
          <w:w w:val="90"/>
        </w:rPr>
        <w:t>etc.</w:t>
      </w:r>
      <w:r w:rsidRPr="00C01DDB">
        <w:rPr>
          <w:spacing w:val="1"/>
        </w:rPr>
        <w:t xml:space="preserve"> </w:t>
      </w:r>
      <w:r w:rsidRPr="00C01DDB">
        <w:rPr>
          <w:w w:val="90"/>
        </w:rPr>
        <w:t>for</w:t>
      </w:r>
      <w:r w:rsidRPr="00C01DDB">
        <w:rPr>
          <w:spacing w:val="1"/>
        </w:rPr>
        <w:t xml:space="preserve"> </w:t>
      </w:r>
      <w:r w:rsidRPr="00C01DDB">
        <w:rPr>
          <w:w w:val="90"/>
        </w:rPr>
        <w:t>deformities,</w:t>
      </w:r>
      <w:r>
        <w:t xml:space="preserve"> </w:t>
      </w:r>
      <w:r w:rsidRPr="00C01DDB">
        <w:rPr>
          <w:w w:val="90"/>
        </w:rPr>
        <w:t>discoloration,</w:t>
      </w:r>
      <w:r w:rsidRPr="00C01DDB">
        <w:rPr>
          <w:spacing w:val="1"/>
        </w:rPr>
        <w:t xml:space="preserve"> </w:t>
      </w:r>
      <w:r w:rsidRPr="00C01DDB">
        <w:rPr>
          <w:w w:val="90"/>
        </w:rPr>
        <w:t>and</w:t>
      </w:r>
      <w:r w:rsidRPr="00C01DDB">
        <w:rPr>
          <w:spacing w:val="1"/>
        </w:rPr>
        <w:t xml:space="preserve"> </w:t>
      </w:r>
      <w:r w:rsidRPr="00C01DDB">
        <w:rPr>
          <w:spacing w:val="-2"/>
          <w:w w:val="90"/>
        </w:rPr>
        <w:t>corrosion.</w:t>
      </w:r>
    </w:p>
    <w:p w14:paraId="4D764DE2" w14:textId="77777777" w:rsidR="0023266A" w:rsidRDefault="0023266A">
      <w:pPr>
        <w:pStyle w:val="ListParagraph"/>
        <w:widowControl w:val="0"/>
        <w:numPr>
          <w:ilvl w:val="0"/>
          <w:numId w:val="44"/>
        </w:numPr>
        <w:tabs>
          <w:tab w:val="left" w:pos="985"/>
        </w:tabs>
        <w:autoSpaceDE w:val="0"/>
        <w:autoSpaceDN w:val="0"/>
        <w:spacing w:before="253"/>
        <w:ind w:left="891"/>
      </w:pPr>
      <w:r w:rsidRPr="00C01DDB">
        <w:rPr>
          <w:w w:val="90"/>
        </w:rPr>
        <w:t>Ensure</w:t>
      </w:r>
      <w:r w:rsidRPr="00C01DDB">
        <w:rPr>
          <w:spacing w:val="-3"/>
        </w:rPr>
        <w:t xml:space="preserve"> </w:t>
      </w:r>
      <w:r w:rsidRPr="00C01DDB">
        <w:rPr>
          <w:w w:val="90"/>
        </w:rPr>
        <w:t>that</w:t>
      </w:r>
      <w:r w:rsidRPr="00C01DDB">
        <w:rPr>
          <w:spacing w:val="-2"/>
        </w:rPr>
        <w:t xml:space="preserve"> </w:t>
      </w:r>
      <w:r w:rsidRPr="00C01DDB">
        <w:rPr>
          <w:w w:val="90"/>
        </w:rPr>
        <w:t>D-rings</w:t>
      </w:r>
      <w:r w:rsidRPr="00C01DDB">
        <w:rPr>
          <w:spacing w:val="-2"/>
        </w:rPr>
        <w:t xml:space="preserve"> </w:t>
      </w:r>
      <w:r w:rsidRPr="00C01DDB">
        <w:rPr>
          <w:w w:val="90"/>
        </w:rPr>
        <w:t>are</w:t>
      </w:r>
      <w:r w:rsidRPr="00C01DDB">
        <w:rPr>
          <w:spacing w:val="-3"/>
        </w:rPr>
        <w:t xml:space="preserve"> </w:t>
      </w:r>
      <w:r w:rsidRPr="00C01DDB">
        <w:rPr>
          <w:w w:val="90"/>
        </w:rPr>
        <w:t>in</w:t>
      </w:r>
      <w:r w:rsidRPr="00C01DDB">
        <w:rPr>
          <w:spacing w:val="-2"/>
        </w:rPr>
        <w:t xml:space="preserve"> </w:t>
      </w:r>
      <w:r w:rsidRPr="00C01DDB">
        <w:rPr>
          <w:w w:val="90"/>
        </w:rPr>
        <w:t>good</w:t>
      </w:r>
      <w:r w:rsidRPr="00C01DDB">
        <w:rPr>
          <w:spacing w:val="-2"/>
        </w:rPr>
        <w:t xml:space="preserve"> </w:t>
      </w:r>
      <w:r w:rsidRPr="00C01DDB">
        <w:rPr>
          <w:w w:val="90"/>
        </w:rPr>
        <w:t>condition</w:t>
      </w:r>
      <w:r w:rsidRPr="00C01DDB">
        <w:rPr>
          <w:spacing w:val="-2"/>
        </w:rPr>
        <w:t xml:space="preserve"> </w:t>
      </w:r>
      <w:r w:rsidRPr="00C01DDB">
        <w:rPr>
          <w:w w:val="90"/>
        </w:rPr>
        <w:t>and</w:t>
      </w:r>
      <w:r w:rsidRPr="00C01DDB">
        <w:rPr>
          <w:spacing w:val="-3"/>
        </w:rPr>
        <w:t xml:space="preserve"> </w:t>
      </w:r>
      <w:r w:rsidRPr="00C01DDB">
        <w:rPr>
          <w:w w:val="90"/>
        </w:rPr>
        <w:t>not</w:t>
      </w:r>
      <w:r w:rsidRPr="00C01DDB">
        <w:rPr>
          <w:spacing w:val="-2"/>
        </w:rPr>
        <w:t xml:space="preserve"> </w:t>
      </w:r>
      <w:r w:rsidRPr="00C01DDB">
        <w:rPr>
          <w:w w:val="90"/>
        </w:rPr>
        <w:t>deformed</w:t>
      </w:r>
      <w:r w:rsidRPr="00C01DDB">
        <w:rPr>
          <w:spacing w:val="-2"/>
        </w:rPr>
        <w:t xml:space="preserve"> </w:t>
      </w:r>
      <w:r w:rsidRPr="00C01DDB">
        <w:rPr>
          <w:w w:val="90"/>
        </w:rPr>
        <w:t>or</w:t>
      </w:r>
      <w:r w:rsidRPr="00C01DDB">
        <w:rPr>
          <w:spacing w:val="-3"/>
        </w:rPr>
        <w:t xml:space="preserve"> </w:t>
      </w:r>
      <w:r w:rsidRPr="00C01DDB">
        <w:rPr>
          <w:spacing w:val="-2"/>
          <w:w w:val="90"/>
        </w:rPr>
        <w:t>bent.</w:t>
      </w:r>
    </w:p>
    <w:p w14:paraId="4E96C565" w14:textId="77777777" w:rsidR="0023266A" w:rsidRPr="004F3611" w:rsidRDefault="0023266A">
      <w:pPr>
        <w:pStyle w:val="ListParagraph"/>
        <w:widowControl w:val="0"/>
        <w:numPr>
          <w:ilvl w:val="0"/>
          <w:numId w:val="44"/>
        </w:numPr>
        <w:tabs>
          <w:tab w:val="left" w:pos="985"/>
        </w:tabs>
        <w:autoSpaceDE w:val="0"/>
        <w:autoSpaceDN w:val="0"/>
        <w:spacing w:before="252"/>
        <w:ind w:left="891"/>
      </w:pPr>
      <w:r w:rsidRPr="00C01DDB">
        <w:rPr>
          <w:w w:val="90"/>
        </w:rPr>
        <w:t>Ensure</w:t>
      </w:r>
      <w:r w:rsidRPr="00C01DDB">
        <w:rPr>
          <w:spacing w:val="-5"/>
          <w:w w:val="90"/>
        </w:rPr>
        <w:t xml:space="preserve"> </w:t>
      </w:r>
      <w:r w:rsidRPr="00C01DDB">
        <w:rPr>
          <w:w w:val="90"/>
        </w:rPr>
        <w:t>that</w:t>
      </w:r>
      <w:r w:rsidRPr="00C01DDB">
        <w:rPr>
          <w:spacing w:val="-4"/>
          <w:w w:val="90"/>
        </w:rPr>
        <w:t xml:space="preserve"> </w:t>
      </w:r>
      <w:r w:rsidRPr="00C01DDB">
        <w:rPr>
          <w:w w:val="90"/>
        </w:rPr>
        <w:t>all</w:t>
      </w:r>
      <w:r w:rsidRPr="00C01DDB">
        <w:rPr>
          <w:spacing w:val="-4"/>
          <w:w w:val="90"/>
        </w:rPr>
        <w:t xml:space="preserve"> </w:t>
      </w:r>
      <w:r w:rsidRPr="00C01DDB">
        <w:rPr>
          <w:w w:val="90"/>
        </w:rPr>
        <w:t>spring-loaded</w:t>
      </w:r>
      <w:r w:rsidRPr="00C01DDB">
        <w:rPr>
          <w:spacing w:val="-5"/>
          <w:w w:val="90"/>
        </w:rPr>
        <w:t xml:space="preserve"> </w:t>
      </w:r>
      <w:r w:rsidRPr="00C01DDB">
        <w:rPr>
          <w:w w:val="90"/>
        </w:rPr>
        <w:t>latches</w:t>
      </w:r>
      <w:r w:rsidRPr="00C01DDB">
        <w:rPr>
          <w:spacing w:val="-4"/>
          <w:w w:val="90"/>
        </w:rPr>
        <w:t xml:space="preserve"> </w:t>
      </w:r>
      <w:r w:rsidRPr="00C01DDB">
        <w:rPr>
          <w:w w:val="90"/>
        </w:rPr>
        <w:t>and</w:t>
      </w:r>
      <w:r w:rsidRPr="00C01DDB">
        <w:rPr>
          <w:spacing w:val="-4"/>
          <w:w w:val="90"/>
        </w:rPr>
        <w:t xml:space="preserve"> </w:t>
      </w:r>
      <w:r w:rsidRPr="00C01DDB">
        <w:rPr>
          <w:w w:val="90"/>
        </w:rPr>
        <w:t>gates</w:t>
      </w:r>
      <w:r w:rsidRPr="00C01DDB">
        <w:rPr>
          <w:spacing w:val="-5"/>
          <w:w w:val="90"/>
        </w:rPr>
        <w:t xml:space="preserve"> </w:t>
      </w:r>
      <w:r w:rsidRPr="00C01DDB">
        <w:rPr>
          <w:w w:val="90"/>
        </w:rPr>
        <w:t>operate</w:t>
      </w:r>
      <w:r w:rsidRPr="00C01DDB">
        <w:rPr>
          <w:spacing w:val="-4"/>
          <w:w w:val="90"/>
        </w:rPr>
        <w:t xml:space="preserve"> </w:t>
      </w:r>
      <w:r w:rsidRPr="00C01DDB">
        <w:rPr>
          <w:w w:val="90"/>
        </w:rPr>
        <w:t>smoothly</w:t>
      </w:r>
      <w:r w:rsidRPr="00C01DDB">
        <w:rPr>
          <w:spacing w:val="-4"/>
          <w:w w:val="90"/>
        </w:rPr>
        <w:t xml:space="preserve"> </w:t>
      </w:r>
      <w:r w:rsidRPr="00C01DDB">
        <w:rPr>
          <w:w w:val="90"/>
        </w:rPr>
        <w:t>and</w:t>
      </w:r>
      <w:r w:rsidRPr="00C01DDB">
        <w:rPr>
          <w:spacing w:val="-5"/>
          <w:w w:val="90"/>
        </w:rPr>
        <w:t xml:space="preserve"> </w:t>
      </w:r>
      <w:r w:rsidRPr="00C01DDB">
        <w:rPr>
          <w:spacing w:val="-2"/>
          <w:w w:val="90"/>
        </w:rPr>
        <w:t>easily.</w:t>
      </w:r>
    </w:p>
    <w:p w14:paraId="091F9BEC" w14:textId="77777777" w:rsidR="0023266A" w:rsidRDefault="0023266A" w:rsidP="0023266A">
      <w:pPr>
        <w:pStyle w:val="ListParagraph"/>
        <w:tabs>
          <w:tab w:val="left" w:pos="985"/>
        </w:tabs>
        <w:ind w:left="1327"/>
      </w:pPr>
    </w:p>
    <w:p w14:paraId="1CAD5340" w14:textId="77777777" w:rsidR="0023266A" w:rsidRDefault="0023266A" w:rsidP="0023266A">
      <w:pPr>
        <w:pStyle w:val="BodyText"/>
        <w:spacing w:line="213" w:lineRule="auto"/>
        <w:ind w:left="720" w:right="613"/>
      </w:pPr>
      <w:r>
        <w:rPr>
          <w:b/>
          <w:w w:val="90"/>
        </w:rPr>
        <w:t>NOTE:</w:t>
      </w:r>
      <w:r>
        <w:rPr>
          <w:b/>
          <w:spacing w:val="40"/>
        </w:rPr>
        <w:t xml:space="preserve"> </w:t>
      </w:r>
      <w:r w:rsidRPr="004F3611">
        <w:rPr>
          <w:b/>
          <w:bCs/>
          <w:w w:val="90"/>
        </w:rPr>
        <w:t xml:space="preserve">This detailed information is provided to assist in completing the required </w:t>
      </w:r>
      <w:r>
        <w:rPr>
          <w:b/>
          <w:bCs/>
          <w:w w:val="90"/>
        </w:rPr>
        <w:t xml:space="preserve">Start Work Check for Working at Height </w:t>
      </w:r>
      <w:r w:rsidRPr="004F3611">
        <w:rPr>
          <w:b/>
          <w:bCs/>
          <w:spacing w:val="-2"/>
        </w:rPr>
        <w:t xml:space="preserve">and any </w:t>
      </w:r>
      <w:r w:rsidRPr="004F3611">
        <w:rPr>
          <w:b/>
          <w:bCs/>
          <w:w w:val="90"/>
        </w:rPr>
        <w:t>questionable items should be checked more closely and removed from service</w:t>
      </w:r>
      <w:r w:rsidRPr="004F3611">
        <w:rPr>
          <w:b/>
          <w:bCs/>
          <w:spacing w:val="-2"/>
        </w:rPr>
        <w:t>.</w:t>
      </w:r>
    </w:p>
    <w:p w14:paraId="795EDE98" w14:textId="77777777" w:rsidR="0023266A" w:rsidRDefault="0023266A"/>
    <w:p w14:paraId="22FB02D4" w14:textId="4F0CC811" w:rsidR="00700F4F" w:rsidRDefault="00700F4F" w:rsidP="007538BA">
      <w:pPr>
        <w:pStyle w:val="BlockLine"/>
      </w:pPr>
    </w:p>
    <w:p w14:paraId="38642219" w14:textId="00D627F2" w:rsidR="00F106C5" w:rsidRDefault="00F106C5" w:rsidP="00F106C5">
      <w:pPr>
        <w:pStyle w:val="BlockText"/>
      </w:pPr>
    </w:p>
    <w:p w14:paraId="32C7161A" w14:textId="308EA97E" w:rsidR="00F106C5" w:rsidRDefault="00F106C5" w:rsidP="00F106C5">
      <w:pPr>
        <w:pStyle w:val="BlockText"/>
      </w:pPr>
    </w:p>
    <w:p w14:paraId="6C09269B" w14:textId="74A0E967" w:rsidR="00F106C5" w:rsidRDefault="00F106C5" w:rsidP="00F106C5">
      <w:pPr>
        <w:pStyle w:val="BlockText"/>
      </w:pPr>
    </w:p>
    <w:p w14:paraId="5C270077" w14:textId="3627B59D" w:rsidR="00F106C5" w:rsidRDefault="00F106C5" w:rsidP="00F106C5">
      <w:pPr>
        <w:pStyle w:val="BlockText"/>
      </w:pPr>
    </w:p>
    <w:p w14:paraId="2C6F1B22" w14:textId="1A13AADB" w:rsidR="00F106C5" w:rsidRDefault="00F106C5" w:rsidP="00F106C5">
      <w:pPr>
        <w:pStyle w:val="BlockText"/>
      </w:pPr>
    </w:p>
    <w:p w14:paraId="7F8E50D9" w14:textId="768CB940" w:rsidR="00F106C5" w:rsidRDefault="00F106C5" w:rsidP="00F106C5">
      <w:pPr>
        <w:pStyle w:val="BlockText"/>
      </w:pPr>
    </w:p>
    <w:p w14:paraId="0FABC4F6" w14:textId="0C46570C" w:rsidR="00F106C5" w:rsidRDefault="00F106C5" w:rsidP="00F106C5">
      <w:pPr>
        <w:pStyle w:val="BlockText"/>
      </w:pPr>
    </w:p>
    <w:p w14:paraId="01861CA3" w14:textId="50D27453" w:rsidR="00F106C5" w:rsidRDefault="00F106C5" w:rsidP="00F106C5">
      <w:pPr>
        <w:pStyle w:val="BlockText"/>
      </w:pPr>
    </w:p>
    <w:p w14:paraId="34C586F2" w14:textId="77777777" w:rsidR="00F106C5" w:rsidRPr="00F106C5" w:rsidRDefault="00F106C5" w:rsidP="00BE3791">
      <w:pPr>
        <w:pStyle w:val="BlockText"/>
      </w:pPr>
    </w:p>
    <w:p w14:paraId="20D2EEC3" w14:textId="77777777" w:rsidR="00F106C5" w:rsidRDefault="00F106C5" w:rsidP="00F106C5">
      <w:pPr>
        <w:pStyle w:val="BlockText"/>
      </w:pPr>
    </w:p>
    <w:p w14:paraId="2A571F90" w14:textId="77777777" w:rsidR="00F106C5" w:rsidRPr="00F106C5" w:rsidRDefault="00F106C5" w:rsidP="00F106C5">
      <w:pPr>
        <w:spacing w:after="120"/>
        <w:jc w:val="center"/>
        <w:rPr>
          <w:rFonts w:ascii="Calibri" w:hAnsi="Calibri" w:cs="Calibri"/>
          <w:b/>
          <w:sz w:val="40"/>
          <w:szCs w:val="44"/>
        </w:rPr>
      </w:pPr>
      <w:r w:rsidRPr="00F106C5">
        <w:rPr>
          <w:rFonts w:ascii="Calibri" w:hAnsi="Calibri" w:cs="Calibri"/>
          <w:b/>
          <w:sz w:val="40"/>
          <w:szCs w:val="44"/>
        </w:rPr>
        <w:t>Working at Height</w:t>
      </w:r>
    </w:p>
    <w:p w14:paraId="6B629726" w14:textId="77777777" w:rsidR="00F106C5" w:rsidRPr="00F106C5" w:rsidRDefault="00F106C5" w:rsidP="00F106C5">
      <w:pPr>
        <w:spacing w:after="120"/>
        <w:jc w:val="center"/>
        <w:rPr>
          <w:rFonts w:ascii="Calibri" w:hAnsi="Calibri" w:cs="Calibri"/>
          <w:b/>
          <w:sz w:val="40"/>
          <w:szCs w:val="44"/>
        </w:rPr>
      </w:pPr>
      <w:r w:rsidRPr="00F106C5">
        <w:rPr>
          <w:rFonts w:ascii="Calibri" w:hAnsi="Calibri" w:cs="Calibri"/>
          <w:b/>
          <w:sz w:val="40"/>
          <w:szCs w:val="44"/>
        </w:rPr>
        <w:t>Rescue Plan</w:t>
      </w:r>
    </w:p>
    <w:p w14:paraId="404D83B7" w14:textId="77777777" w:rsidR="00F106C5" w:rsidRPr="00F106C5" w:rsidRDefault="00F106C5" w:rsidP="00F106C5">
      <w:pPr>
        <w:rPr>
          <w:rFonts w:ascii="Calibri" w:hAnsi="Calibri" w:cs="Calibri"/>
          <w:b/>
          <w:iCs/>
          <w:color w:val="000000"/>
          <w:sz w:val="12"/>
          <w:lang w:val="en-GB" w:eastAsia="nl-NL"/>
        </w:rPr>
      </w:pPr>
    </w:p>
    <w:p w14:paraId="78C2E782" w14:textId="77777777" w:rsidR="00F106C5" w:rsidRPr="00F106C5" w:rsidRDefault="00F106C5" w:rsidP="00F106C5">
      <w:pPr>
        <w:rPr>
          <w:rFonts w:ascii="Calibri" w:hAnsi="Calibri" w:cs="Calibri"/>
          <w:b/>
          <w:iCs/>
          <w:color w:val="000000"/>
          <w:sz w:val="12"/>
          <w:lang w:val="en-GB" w:eastAsia="nl-NL"/>
        </w:rPr>
      </w:pPr>
    </w:p>
    <w:p w14:paraId="683852DF" w14:textId="77777777" w:rsidR="00F106C5" w:rsidRPr="00F106C5" w:rsidRDefault="00F106C5" w:rsidP="00F106C5">
      <w:pPr>
        <w:keepNext/>
        <w:spacing w:before="240" w:after="120"/>
        <w:ind w:left="567" w:hanging="567"/>
        <w:outlineLvl w:val="0"/>
        <w:rPr>
          <w:rFonts w:ascii="Calibri" w:hAnsi="Calibri" w:cs="Calibri"/>
          <w:b/>
          <w:sz w:val="28"/>
          <w:szCs w:val="28"/>
          <w:lang w:val="en-GB" w:eastAsia="nl-NL"/>
        </w:rPr>
      </w:pPr>
      <w:bookmarkStart w:id="379" w:name="_Toc359236293"/>
      <w:r w:rsidRPr="00F106C5">
        <w:rPr>
          <w:rFonts w:ascii="Calibri" w:hAnsi="Calibri" w:cs="Calibri"/>
          <w:b/>
          <w:sz w:val="28"/>
          <w:szCs w:val="28"/>
          <w:lang w:val="en-GB" w:eastAsia="nl-NL"/>
        </w:rPr>
        <w:t>Rescue Plan</w:t>
      </w:r>
      <w:bookmarkEnd w:id="379"/>
    </w:p>
    <w:p w14:paraId="53D01D89" w14:textId="77777777" w:rsidR="00F106C5" w:rsidRPr="00F106C5" w:rsidRDefault="00F106C5" w:rsidP="00F106C5">
      <w:pPr>
        <w:spacing w:before="60" w:after="120"/>
        <w:rPr>
          <w:rFonts w:ascii="Calibri" w:hAnsi="Calibri" w:cs="Calibri"/>
          <w:color w:val="000000"/>
          <w:szCs w:val="20"/>
          <w:lang w:val="en-GB" w:eastAsia="nl-NL"/>
        </w:rPr>
      </w:pPr>
      <w:r w:rsidRPr="00F106C5">
        <w:rPr>
          <w:rFonts w:ascii="Calibri" w:hAnsi="Calibri" w:cs="Calibri"/>
          <w:color w:val="000000"/>
          <w:szCs w:val="20"/>
          <w:lang w:val="en-GB" w:eastAsia="nl-NL"/>
        </w:rPr>
        <w:t xml:space="preserve">An individual who has suffered a fall and is suspended in his harness is a medical emergency. Do not allow a false sense of security to develop because the individual’s fall has been arrested.  Rescue must be performed quickly and effectively, or the victim may very well die.  </w:t>
      </w:r>
    </w:p>
    <w:p w14:paraId="7209F984" w14:textId="77777777" w:rsidR="00F106C5" w:rsidRPr="00F106C5" w:rsidRDefault="00F106C5" w:rsidP="00F106C5">
      <w:pPr>
        <w:spacing w:before="60" w:after="120"/>
        <w:rPr>
          <w:rFonts w:ascii="Calibri" w:hAnsi="Calibri" w:cs="Calibri"/>
          <w:color w:val="000000"/>
          <w:szCs w:val="20"/>
          <w:lang w:val="en-GB" w:eastAsia="nl-NL"/>
        </w:rPr>
      </w:pPr>
      <w:r w:rsidRPr="00F106C5">
        <w:rPr>
          <w:rFonts w:ascii="Calibri" w:hAnsi="Calibri" w:cs="Calibri"/>
          <w:color w:val="000000"/>
          <w:szCs w:val="20"/>
          <w:lang w:val="en-GB" w:eastAsia="nl-NL"/>
        </w:rPr>
        <w:t>Uninjured individuals who have been suspended for greater than 10 minutes should be evaluated by a medical professional.</w:t>
      </w:r>
    </w:p>
    <w:p w14:paraId="03B63A9D" w14:textId="77777777" w:rsidR="00F106C5" w:rsidRPr="00F106C5" w:rsidRDefault="00F106C5" w:rsidP="00F106C5">
      <w:pPr>
        <w:autoSpaceDE w:val="0"/>
        <w:autoSpaceDN w:val="0"/>
        <w:adjustRightInd w:val="0"/>
        <w:spacing w:before="240" w:after="120"/>
        <w:rPr>
          <w:rFonts w:ascii="Calibri" w:hAnsi="Calibri" w:cs="Calibri"/>
          <w:b/>
          <w:bCs/>
          <w:color w:val="000000"/>
          <w:lang w:val="en-GB" w:eastAsia="nl-NL"/>
        </w:rPr>
      </w:pPr>
      <w:r w:rsidRPr="00F106C5">
        <w:rPr>
          <w:rFonts w:ascii="Calibri" w:hAnsi="Calibri" w:cs="Calibri"/>
          <w:b/>
          <w:bCs/>
          <w:color w:val="000000"/>
          <w:lang w:val="en-GB" w:eastAsia="nl-NL"/>
        </w:rPr>
        <w:t>Rescue plan content and considerations</w:t>
      </w:r>
    </w:p>
    <w:p w14:paraId="00F33DAE" w14:textId="77777777" w:rsidR="00F106C5" w:rsidRPr="00F106C5" w:rsidRDefault="00F106C5" w:rsidP="00F106C5">
      <w:pPr>
        <w:numPr>
          <w:ilvl w:val="0"/>
          <w:numId w:val="69"/>
        </w:numPr>
        <w:autoSpaceDE w:val="0"/>
        <w:autoSpaceDN w:val="0"/>
        <w:adjustRightInd w:val="0"/>
        <w:spacing w:before="60" w:after="120" w:line="280" w:lineRule="atLeast"/>
        <w:contextualSpacing/>
        <w:jc w:val="both"/>
        <w:rPr>
          <w:rFonts w:ascii="Calibri" w:hAnsi="Calibri" w:cs="Calibri"/>
          <w:color w:val="000000"/>
          <w:lang w:val="en-GB" w:eastAsia="nl-NL"/>
        </w:rPr>
      </w:pPr>
      <w:r w:rsidRPr="00F106C5">
        <w:rPr>
          <w:rFonts w:ascii="Calibri" w:hAnsi="Calibri" w:cs="Calibri"/>
          <w:color w:val="000000"/>
          <w:lang w:val="en-GB" w:eastAsia="nl-NL"/>
        </w:rPr>
        <w:t>The means of identifying that someone has fallen and needs rescuing</w:t>
      </w:r>
    </w:p>
    <w:p w14:paraId="0E91E8DF" w14:textId="77777777" w:rsidR="00F106C5" w:rsidRPr="00F106C5" w:rsidRDefault="00F106C5" w:rsidP="00F106C5">
      <w:pPr>
        <w:numPr>
          <w:ilvl w:val="0"/>
          <w:numId w:val="69"/>
        </w:numPr>
        <w:autoSpaceDE w:val="0"/>
        <w:autoSpaceDN w:val="0"/>
        <w:adjustRightInd w:val="0"/>
        <w:spacing w:before="60" w:after="120" w:line="280" w:lineRule="atLeast"/>
        <w:contextualSpacing/>
        <w:jc w:val="both"/>
        <w:rPr>
          <w:rFonts w:ascii="Calibri" w:hAnsi="Calibri" w:cs="Calibri"/>
          <w:color w:val="000000"/>
          <w:lang w:val="en-GB" w:eastAsia="nl-NL"/>
        </w:rPr>
      </w:pPr>
      <w:r w:rsidRPr="00F106C5">
        <w:rPr>
          <w:rFonts w:ascii="Calibri" w:hAnsi="Calibri" w:cs="Calibri"/>
          <w:color w:val="000000"/>
          <w:lang w:val="en-GB" w:eastAsia="nl-NL"/>
        </w:rPr>
        <w:t xml:space="preserve">The choice of rescue technique </w:t>
      </w:r>
    </w:p>
    <w:p w14:paraId="0E9F7062" w14:textId="77777777" w:rsidR="00F106C5" w:rsidRPr="00F106C5" w:rsidRDefault="00F106C5" w:rsidP="00F106C5">
      <w:pPr>
        <w:numPr>
          <w:ilvl w:val="0"/>
          <w:numId w:val="69"/>
        </w:numPr>
        <w:autoSpaceDE w:val="0"/>
        <w:autoSpaceDN w:val="0"/>
        <w:adjustRightInd w:val="0"/>
        <w:spacing w:before="60" w:after="120" w:line="280" w:lineRule="atLeast"/>
        <w:contextualSpacing/>
        <w:jc w:val="both"/>
        <w:rPr>
          <w:rFonts w:ascii="Calibri" w:hAnsi="Calibri" w:cs="Calibri"/>
          <w:color w:val="000000"/>
          <w:lang w:val="en-GB" w:eastAsia="nl-NL"/>
        </w:rPr>
      </w:pPr>
      <w:r w:rsidRPr="00F106C5">
        <w:rPr>
          <w:rFonts w:ascii="Calibri" w:hAnsi="Calibri" w:cs="Calibri"/>
          <w:color w:val="000000"/>
          <w:lang w:val="en-GB" w:eastAsia="nl-NL"/>
        </w:rPr>
        <w:t>Specification of rescue equipment</w:t>
      </w:r>
    </w:p>
    <w:p w14:paraId="15A71584" w14:textId="77777777" w:rsidR="00F106C5" w:rsidRPr="00F106C5" w:rsidRDefault="00F106C5" w:rsidP="00F106C5">
      <w:pPr>
        <w:numPr>
          <w:ilvl w:val="0"/>
          <w:numId w:val="69"/>
        </w:numPr>
        <w:autoSpaceDE w:val="0"/>
        <w:autoSpaceDN w:val="0"/>
        <w:adjustRightInd w:val="0"/>
        <w:spacing w:before="60" w:after="120" w:line="280" w:lineRule="atLeast"/>
        <w:contextualSpacing/>
        <w:jc w:val="both"/>
        <w:rPr>
          <w:rFonts w:ascii="Calibri" w:hAnsi="Calibri" w:cs="Calibri"/>
          <w:color w:val="000000"/>
          <w:lang w:val="en-GB" w:eastAsia="nl-NL"/>
        </w:rPr>
      </w:pPr>
      <w:r w:rsidRPr="00F106C5">
        <w:rPr>
          <w:rFonts w:ascii="Calibri" w:hAnsi="Calibri" w:cs="Calibri"/>
          <w:color w:val="000000"/>
          <w:lang w:val="en-GB" w:eastAsia="nl-NL"/>
        </w:rPr>
        <w:t>Possible obstructions to accessing the fallen person</w:t>
      </w:r>
    </w:p>
    <w:p w14:paraId="45F123BC" w14:textId="77777777" w:rsidR="00F106C5" w:rsidRPr="00F106C5" w:rsidRDefault="00F106C5" w:rsidP="00F106C5">
      <w:pPr>
        <w:numPr>
          <w:ilvl w:val="0"/>
          <w:numId w:val="69"/>
        </w:numPr>
        <w:autoSpaceDE w:val="0"/>
        <w:autoSpaceDN w:val="0"/>
        <w:adjustRightInd w:val="0"/>
        <w:spacing w:before="60" w:after="120" w:line="280" w:lineRule="atLeast"/>
        <w:contextualSpacing/>
        <w:jc w:val="both"/>
        <w:rPr>
          <w:rFonts w:ascii="Calibri" w:hAnsi="Calibri" w:cs="Calibri"/>
          <w:color w:val="000000"/>
          <w:lang w:val="en-GB" w:eastAsia="nl-NL"/>
        </w:rPr>
      </w:pPr>
      <w:r w:rsidRPr="00F106C5">
        <w:rPr>
          <w:rFonts w:ascii="Calibri" w:hAnsi="Calibri" w:cs="Calibri"/>
          <w:color w:val="000000"/>
          <w:lang w:val="en-GB" w:eastAsia="nl-NL"/>
        </w:rPr>
        <w:t>The possible need for additional resources (e.g., fire &amp; rescue service, ambulance, hospital)</w:t>
      </w:r>
    </w:p>
    <w:p w14:paraId="4EF4BD06" w14:textId="77777777" w:rsidR="00F106C5" w:rsidRPr="00F106C5" w:rsidRDefault="00F106C5" w:rsidP="00F106C5">
      <w:pPr>
        <w:numPr>
          <w:ilvl w:val="0"/>
          <w:numId w:val="69"/>
        </w:numPr>
        <w:autoSpaceDE w:val="0"/>
        <w:autoSpaceDN w:val="0"/>
        <w:adjustRightInd w:val="0"/>
        <w:spacing w:before="60" w:after="120" w:line="280" w:lineRule="atLeast"/>
        <w:contextualSpacing/>
        <w:jc w:val="both"/>
        <w:rPr>
          <w:rFonts w:ascii="Calibri" w:hAnsi="Calibri" w:cs="Calibri"/>
          <w:color w:val="000000"/>
          <w:lang w:val="en-GB" w:eastAsia="nl-NL"/>
        </w:rPr>
      </w:pPr>
      <w:r w:rsidRPr="00F106C5">
        <w:rPr>
          <w:rFonts w:ascii="Calibri" w:hAnsi="Calibri" w:cs="Calibri"/>
          <w:color w:val="000000"/>
          <w:lang w:val="en-GB" w:eastAsia="nl-NL"/>
        </w:rPr>
        <w:t>The plan should assume the fallen person is injured and unconscious</w:t>
      </w:r>
    </w:p>
    <w:p w14:paraId="1E04698C" w14:textId="018124CE" w:rsidR="00F106C5" w:rsidRPr="00F106C5" w:rsidRDefault="00F106C5" w:rsidP="00F106C5">
      <w:pPr>
        <w:numPr>
          <w:ilvl w:val="0"/>
          <w:numId w:val="69"/>
        </w:numPr>
        <w:autoSpaceDE w:val="0"/>
        <w:autoSpaceDN w:val="0"/>
        <w:adjustRightInd w:val="0"/>
        <w:spacing w:before="60" w:after="120" w:line="280" w:lineRule="atLeast"/>
        <w:contextualSpacing/>
        <w:jc w:val="both"/>
        <w:rPr>
          <w:rFonts w:ascii="Calibri" w:hAnsi="Calibri" w:cs="Calibri"/>
          <w:color w:val="000000"/>
          <w:lang w:val="en-GB" w:eastAsia="nl-NL"/>
        </w:rPr>
      </w:pPr>
      <w:r w:rsidRPr="00F106C5">
        <w:rPr>
          <w:rFonts w:ascii="Calibri" w:hAnsi="Calibri" w:cs="Calibri"/>
          <w:color w:val="000000"/>
          <w:lang w:val="en-GB" w:eastAsia="nl-NL"/>
        </w:rPr>
        <w:t xml:space="preserve">The rescue must be </w:t>
      </w:r>
      <w:r w:rsidRPr="00F106C5">
        <w:rPr>
          <w:rFonts w:ascii="Calibri" w:hAnsi="Calibri" w:cs="Calibri"/>
          <w:bCs/>
          <w:color w:val="000000"/>
          <w:lang w:val="en-GB" w:eastAsia="nl-NL"/>
        </w:rPr>
        <w:t xml:space="preserve">initiated immediately and should be completed within 10 </w:t>
      </w:r>
      <w:r w:rsidRPr="00F106C5">
        <w:rPr>
          <w:rFonts w:ascii="Calibri" w:hAnsi="Calibri" w:cs="Calibri"/>
          <w:color w:val="000000"/>
          <w:lang w:val="en-GB" w:eastAsia="nl-NL"/>
        </w:rPr>
        <w:t>minutes</w:t>
      </w:r>
      <w:r w:rsidR="00DE6EB6">
        <w:rPr>
          <w:rFonts w:ascii="Calibri" w:hAnsi="Calibri" w:cs="Calibri"/>
          <w:color w:val="000000"/>
          <w:lang w:val="en-GB" w:eastAsia="nl-NL"/>
        </w:rPr>
        <w:t>0</w:t>
      </w:r>
    </w:p>
    <w:p w14:paraId="2A51D596" w14:textId="77777777" w:rsidR="00F106C5" w:rsidRPr="00F106C5" w:rsidRDefault="00F106C5" w:rsidP="00F106C5">
      <w:pPr>
        <w:numPr>
          <w:ilvl w:val="0"/>
          <w:numId w:val="69"/>
        </w:numPr>
        <w:autoSpaceDE w:val="0"/>
        <w:autoSpaceDN w:val="0"/>
        <w:adjustRightInd w:val="0"/>
        <w:spacing w:before="60" w:after="120" w:line="280" w:lineRule="atLeast"/>
        <w:contextualSpacing/>
        <w:jc w:val="both"/>
        <w:rPr>
          <w:rFonts w:ascii="Calibri" w:hAnsi="Calibri" w:cs="Calibri"/>
          <w:color w:val="000000"/>
          <w:lang w:val="en-GB" w:eastAsia="nl-NL"/>
        </w:rPr>
      </w:pPr>
      <w:r w:rsidRPr="00F106C5">
        <w:rPr>
          <w:rFonts w:ascii="Calibri" w:hAnsi="Calibri" w:cs="Calibri"/>
          <w:color w:val="000000"/>
          <w:lang w:val="en-GB" w:eastAsia="nl-NL"/>
        </w:rPr>
        <w:t>The means of communication between observer, the rescue team, and the suspended person (if conscious) including possible language barrier</w:t>
      </w:r>
    </w:p>
    <w:p w14:paraId="207B9809" w14:textId="77777777" w:rsidR="00F106C5" w:rsidRPr="00F106C5" w:rsidRDefault="00F106C5" w:rsidP="00F106C5">
      <w:pPr>
        <w:numPr>
          <w:ilvl w:val="0"/>
          <w:numId w:val="69"/>
        </w:numPr>
        <w:autoSpaceDE w:val="0"/>
        <w:autoSpaceDN w:val="0"/>
        <w:adjustRightInd w:val="0"/>
        <w:spacing w:before="60" w:after="120" w:line="280" w:lineRule="atLeast"/>
        <w:contextualSpacing/>
        <w:jc w:val="both"/>
        <w:rPr>
          <w:rFonts w:ascii="Calibri" w:hAnsi="Calibri" w:cs="Calibri"/>
          <w:color w:val="000000"/>
          <w:lang w:val="en-GB" w:eastAsia="nl-NL"/>
        </w:rPr>
      </w:pPr>
      <w:r w:rsidRPr="00F106C5">
        <w:rPr>
          <w:rFonts w:ascii="Calibri" w:hAnsi="Calibri" w:cs="Calibri"/>
          <w:color w:val="000000"/>
          <w:lang w:val="en-GB" w:eastAsia="nl-NL"/>
        </w:rPr>
        <w:t>Method of attaching and if necessary, immobilizing the injured person</w:t>
      </w:r>
    </w:p>
    <w:p w14:paraId="4084621E" w14:textId="77777777" w:rsidR="00F106C5" w:rsidRPr="00F106C5" w:rsidRDefault="00F106C5" w:rsidP="00F106C5">
      <w:pPr>
        <w:numPr>
          <w:ilvl w:val="0"/>
          <w:numId w:val="69"/>
        </w:numPr>
        <w:autoSpaceDE w:val="0"/>
        <w:autoSpaceDN w:val="0"/>
        <w:adjustRightInd w:val="0"/>
        <w:spacing w:before="60" w:after="120" w:line="280" w:lineRule="atLeast"/>
        <w:contextualSpacing/>
        <w:jc w:val="both"/>
        <w:rPr>
          <w:rFonts w:ascii="Calibri" w:hAnsi="Calibri" w:cs="Calibri"/>
          <w:color w:val="000000"/>
          <w:lang w:val="en-GB" w:eastAsia="nl-NL"/>
        </w:rPr>
      </w:pPr>
      <w:r w:rsidRPr="00F106C5">
        <w:rPr>
          <w:rFonts w:ascii="Calibri" w:hAnsi="Calibri" w:cs="Calibri"/>
          <w:color w:val="000000"/>
          <w:lang w:val="en-GB" w:eastAsia="nl-NL"/>
        </w:rPr>
        <w:t>The environmental conditions (e.g., weather, lighting, adjacent work activities)</w:t>
      </w:r>
    </w:p>
    <w:p w14:paraId="31B4F25D" w14:textId="04EE9293" w:rsidR="00F106C5" w:rsidRPr="00BE3791" w:rsidRDefault="00F106C5" w:rsidP="00F106C5">
      <w:pPr>
        <w:numPr>
          <w:ilvl w:val="0"/>
          <w:numId w:val="69"/>
        </w:numPr>
        <w:autoSpaceDE w:val="0"/>
        <w:autoSpaceDN w:val="0"/>
        <w:adjustRightInd w:val="0"/>
        <w:spacing w:before="60" w:after="120" w:line="280" w:lineRule="atLeast"/>
        <w:contextualSpacing/>
        <w:jc w:val="both"/>
        <w:rPr>
          <w:rFonts w:ascii="Calibri" w:hAnsi="Calibri" w:cs="Calibri"/>
          <w:lang w:val="en-GB" w:eastAsia="nl-NL"/>
        </w:rPr>
      </w:pPr>
      <w:r w:rsidRPr="00F106C5">
        <w:rPr>
          <w:rFonts w:ascii="Calibri" w:hAnsi="Calibri" w:cs="Calibri"/>
          <w:color w:val="000000"/>
          <w:lang w:val="en-GB" w:eastAsia="nl-NL"/>
        </w:rPr>
        <w:t>Rescuers and first aiders must be familiar in the treatment of suspension trauma victims</w:t>
      </w:r>
      <w:r w:rsidRPr="00F106C5">
        <w:rPr>
          <w:rFonts w:ascii="Calibri" w:hAnsi="Calibri" w:cs="Calibri"/>
          <w:color w:val="0000FF"/>
          <w:lang w:val="en-GB" w:eastAsia="nl-NL"/>
        </w:rPr>
        <w:t xml:space="preserve">. </w:t>
      </w:r>
      <w:r w:rsidRPr="00F106C5">
        <w:rPr>
          <w:rFonts w:ascii="Calibri" w:hAnsi="Calibri" w:cs="Calibri"/>
          <w:color w:val="000000"/>
          <w:lang w:val="en-GB" w:eastAsia="nl-NL"/>
        </w:rPr>
        <w:t xml:space="preserve">(See </w:t>
      </w:r>
      <w:r w:rsidRPr="00F106C5">
        <w:rPr>
          <w:rFonts w:ascii="Calibri" w:hAnsi="Calibri" w:cs="Calibri"/>
          <w:b/>
          <w:bCs/>
          <w:color w:val="000000"/>
          <w:lang w:val="en-GB" w:eastAsia="nl-NL"/>
        </w:rPr>
        <w:t>TOOL HSE0044-PR01-TO.10</w:t>
      </w:r>
      <w:r w:rsidRPr="00F106C5">
        <w:rPr>
          <w:rFonts w:ascii="Calibri" w:hAnsi="Calibri" w:cs="Calibri"/>
          <w:color w:val="000000"/>
          <w:lang w:val="en-GB" w:eastAsia="nl-NL"/>
        </w:rPr>
        <w:t xml:space="preserve"> for Suspension Trauma)</w:t>
      </w:r>
    </w:p>
    <w:p w14:paraId="4F79CEC5" w14:textId="37649255" w:rsidR="00F106C5" w:rsidRDefault="00F106C5" w:rsidP="00F106C5">
      <w:pPr>
        <w:autoSpaceDE w:val="0"/>
        <w:autoSpaceDN w:val="0"/>
        <w:adjustRightInd w:val="0"/>
        <w:spacing w:before="60" w:after="120" w:line="280" w:lineRule="atLeast"/>
        <w:contextualSpacing/>
        <w:jc w:val="both"/>
        <w:rPr>
          <w:rFonts w:ascii="Calibri" w:hAnsi="Calibri" w:cs="Calibri"/>
          <w:color w:val="000000"/>
          <w:lang w:val="en-GB" w:eastAsia="nl-NL"/>
        </w:rPr>
      </w:pPr>
    </w:p>
    <w:p w14:paraId="284E884B" w14:textId="77777777" w:rsidR="00F106C5" w:rsidRPr="00F106C5" w:rsidRDefault="00F106C5" w:rsidP="00BE3791">
      <w:pPr>
        <w:autoSpaceDE w:val="0"/>
        <w:autoSpaceDN w:val="0"/>
        <w:adjustRightInd w:val="0"/>
        <w:spacing w:before="60" w:after="120" w:line="280" w:lineRule="atLeast"/>
        <w:contextualSpacing/>
        <w:jc w:val="both"/>
        <w:rPr>
          <w:rFonts w:ascii="Calibri" w:hAnsi="Calibri" w:cs="Calibri"/>
          <w:lang w:val="en-GB" w:eastAsia="nl-NL"/>
        </w:rPr>
      </w:pPr>
    </w:p>
    <w:p w14:paraId="05C2AEFC" w14:textId="6245959D" w:rsidR="00F106C5" w:rsidRDefault="00F106C5" w:rsidP="00F106C5">
      <w:pPr>
        <w:autoSpaceDE w:val="0"/>
        <w:autoSpaceDN w:val="0"/>
        <w:adjustRightInd w:val="0"/>
        <w:spacing w:after="120"/>
        <w:jc w:val="both"/>
        <w:rPr>
          <w:rFonts w:ascii="Calibri" w:hAnsi="Calibri" w:cs="Calibri"/>
          <w:color w:val="000000"/>
          <w:lang w:val="en-GB" w:eastAsia="nl-NL"/>
        </w:rPr>
      </w:pPr>
      <w:r w:rsidRPr="00F106C5">
        <w:rPr>
          <w:rFonts w:ascii="Calibri" w:hAnsi="Calibri" w:cs="Calibri"/>
          <w:color w:val="000000"/>
          <w:lang w:val="en-GB" w:eastAsia="nl-NL"/>
        </w:rPr>
        <w:t>The Rescue Plan should be kept simple, using Job Aids such as pictures and diagrams.  The form below is intended to assist in considering the obstacles associated with a rescue.</w:t>
      </w:r>
    </w:p>
    <w:p w14:paraId="2289A28C" w14:textId="77777777" w:rsidR="00F106C5" w:rsidRPr="00F106C5" w:rsidRDefault="00F106C5" w:rsidP="00F106C5">
      <w:pPr>
        <w:autoSpaceDE w:val="0"/>
        <w:autoSpaceDN w:val="0"/>
        <w:adjustRightInd w:val="0"/>
        <w:spacing w:after="120"/>
        <w:jc w:val="both"/>
        <w:rPr>
          <w:rFonts w:ascii="Calibri" w:hAnsi="Calibri" w:cs="Calibri"/>
          <w:color w:val="000000"/>
          <w:lang w:val="en-GB" w:eastAsia="nl-NL"/>
        </w:rPr>
      </w:pPr>
    </w:p>
    <w:p w14:paraId="18BF9AD1" w14:textId="77777777" w:rsidR="00F106C5" w:rsidRPr="00F106C5" w:rsidRDefault="00F106C5" w:rsidP="00F106C5">
      <w:pPr>
        <w:autoSpaceDE w:val="0"/>
        <w:autoSpaceDN w:val="0"/>
        <w:adjustRightInd w:val="0"/>
        <w:rPr>
          <w:rFonts w:ascii="Calibri" w:hAnsi="Calibri" w:cs="Calibri"/>
          <w:color w:val="000000"/>
          <w:lang w:val="en-GB" w:eastAsia="nl-NL"/>
        </w:rPr>
      </w:pPr>
      <w:r w:rsidRPr="00F8132A">
        <w:rPr>
          <w:rFonts w:ascii="Calibri" w:hAnsi="Calibri" w:cs="Calibri"/>
          <w:color w:val="000000"/>
          <w:highlight w:val="yellow"/>
          <w:lang w:val="en-GB" w:eastAsia="nl-NL"/>
        </w:rPr>
        <w:t>If rope access is identified as the rescue plan, then competent rope access technicians are to be on standby with all the equipment required at the work location</w:t>
      </w:r>
      <w:r w:rsidRPr="00F106C5">
        <w:rPr>
          <w:rFonts w:ascii="Calibri" w:hAnsi="Calibri" w:cs="Calibri"/>
          <w:color w:val="000000"/>
          <w:lang w:val="en-GB" w:eastAsia="nl-NL"/>
        </w:rPr>
        <w:t>. Rope access rescue technicians need to be included in the work planning stage and have ample time to develop their response plan for the specific job.</w:t>
      </w:r>
    </w:p>
    <w:p w14:paraId="09A31048" w14:textId="77777777" w:rsidR="00F106C5" w:rsidRPr="00F106C5" w:rsidRDefault="00F106C5" w:rsidP="00F106C5">
      <w:pPr>
        <w:rPr>
          <w:rFonts w:ascii="Calibri" w:hAnsi="Calibri" w:cs="Calibri"/>
          <w:color w:val="000000"/>
          <w:szCs w:val="20"/>
          <w:lang w:val="en-GB" w:eastAsia="nl-NL"/>
        </w:rPr>
      </w:pPr>
    </w:p>
    <w:p w14:paraId="4FB45127" w14:textId="77777777" w:rsidR="00F106C5" w:rsidRPr="00F106C5" w:rsidRDefault="00F106C5" w:rsidP="00F106C5">
      <w:pPr>
        <w:jc w:val="center"/>
        <w:rPr>
          <w:rFonts w:ascii="Calibri" w:hAnsi="Calibri" w:cs="Calibri"/>
          <w:color w:val="000000"/>
          <w:szCs w:val="20"/>
          <w:lang w:val="en-GB" w:eastAsia="nl-NL"/>
        </w:rPr>
      </w:pPr>
      <w:r w:rsidRPr="00F106C5">
        <w:rPr>
          <w:rFonts w:ascii="Calibri" w:hAnsi="Calibri" w:cs="Calibri"/>
          <w:color w:val="000000"/>
          <w:szCs w:val="20"/>
          <w:lang w:val="en-GB" w:eastAsia="nl-NL"/>
        </w:rPr>
        <w:br w:type="page"/>
      </w:r>
      <w:bookmarkStart w:id="380" w:name="_Toc359236295"/>
    </w:p>
    <w:bookmarkEnd w:id="380"/>
    <w:p w14:paraId="539A2B72" w14:textId="77777777" w:rsidR="00F106C5" w:rsidRPr="00F106C5" w:rsidRDefault="00F106C5" w:rsidP="00F106C5">
      <w:pPr>
        <w:jc w:val="center"/>
        <w:rPr>
          <w:rFonts w:ascii="Calibri" w:hAnsi="Calibri" w:cs="Calibri"/>
          <w:color w:val="000000"/>
          <w:szCs w:val="20"/>
          <w:lang w:val="en-GB" w:eastAsia="nl-NL"/>
        </w:rPr>
      </w:pPr>
    </w:p>
    <w:tbl>
      <w:tblPr>
        <w:tblStyle w:val="TableGrid1"/>
        <w:tblW w:w="0" w:type="auto"/>
        <w:tblLook w:val="04A0" w:firstRow="1" w:lastRow="0" w:firstColumn="1" w:lastColumn="0" w:noHBand="0" w:noVBand="1"/>
      </w:tblPr>
      <w:tblGrid>
        <w:gridCol w:w="1638"/>
        <w:gridCol w:w="6840"/>
        <w:gridCol w:w="1484"/>
      </w:tblGrid>
      <w:tr w:rsidR="00F106C5" w:rsidRPr="00F106C5" w14:paraId="79814410" w14:textId="77777777" w:rsidTr="00ED5506">
        <w:tc>
          <w:tcPr>
            <w:tcW w:w="1638" w:type="dxa"/>
            <w:vMerge w:val="restart"/>
            <w:tcBorders>
              <w:top w:val="nil"/>
              <w:left w:val="nil"/>
              <w:bottom w:val="nil"/>
              <w:right w:val="nil"/>
            </w:tcBorders>
          </w:tcPr>
          <w:p w14:paraId="5C818BEE" w14:textId="77777777" w:rsidR="00F106C5" w:rsidRPr="00F106C5" w:rsidRDefault="00F106C5" w:rsidP="00F106C5">
            <w:pPr>
              <w:autoSpaceDE w:val="0"/>
              <w:autoSpaceDN w:val="0"/>
              <w:adjustRightInd w:val="0"/>
              <w:jc w:val="center"/>
              <w:rPr>
                <w:rFonts w:cs="Arial"/>
                <w:color w:val="000000"/>
                <w:sz w:val="23"/>
                <w:szCs w:val="23"/>
              </w:rPr>
            </w:pPr>
          </w:p>
        </w:tc>
        <w:tc>
          <w:tcPr>
            <w:tcW w:w="6840" w:type="dxa"/>
            <w:tcBorders>
              <w:top w:val="nil"/>
              <w:left w:val="nil"/>
              <w:bottom w:val="nil"/>
              <w:right w:val="nil"/>
            </w:tcBorders>
          </w:tcPr>
          <w:p w14:paraId="70E2094B" w14:textId="77777777" w:rsidR="00F106C5" w:rsidRPr="00F106C5" w:rsidRDefault="00F106C5" w:rsidP="00F106C5">
            <w:pPr>
              <w:autoSpaceDE w:val="0"/>
              <w:autoSpaceDN w:val="0"/>
              <w:adjustRightInd w:val="0"/>
              <w:jc w:val="center"/>
              <w:rPr>
                <w:rFonts w:cs="Arial"/>
                <w:b/>
                <w:bCs/>
                <w:color w:val="000000"/>
                <w:sz w:val="32"/>
                <w:szCs w:val="32"/>
              </w:rPr>
            </w:pPr>
            <w:r w:rsidRPr="00F106C5">
              <w:rPr>
                <w:rFonts w:cs="Arial"/>
                <w:b/>
                <w:bCs/>
                <w:color w:val="000000"/>
                <w:sz w:val="32"/>
                <w:szCs w:val="32"/>
              </w:rPr>
              <w:t>Working at Height Rescue Plan</w:t>
            </w:r>
          </w:p>
        </w:tc>
        <w:tc>
          <w:tcPr>
            <w:tcW w:w="1484" w:type="dxa"/>
            <w:tcBorders>
              <w:top w:val="nil"/>
              <w:left w:val="nil"/>
              <w:bottom w:val="nil"/>
              <w:right w:val="nil"/>
            </w:tcBorders>
          </w:tcPr>
          <w:p w14:paraId="2A8B684D" w14:textId="77777777" w:rsidR="00F106C5" w:rsidRPr="00F106C5" w:rsidRDefault="00F106C5" w:rsidP="00F106C5">
            <w:pPr>
              <w:autoSpaceDE w:val="0"/>
              <w:autoSpaceDN w:val="0"/>
              <w:adjustRightInd w:val="0"/>
              <w:rPr>
                <w:rFonts w:cs="Arial"/>
                <w:color w:val="000000"/>
                <w:sz w:val="20"/>
                <w:szCs w:val="20"/>
              </w:rPr>
            </w:pPr>
          </w:p>
          <w:p w14:paraId="412D14BC" w14:textId="77777777" w:rsidR="00F106C5" w:rsidRPr="00F106C5" w:rsidRDefault="00F106C5" w:rsidP="00F106C5">
            <w:pPr>
              <w:autoSpaceDE w:val="0"/>
              <w:autoSpaceDN w:val="0"/>
              <w:adjustRightInd w:val="0"/>
              <w:rPr>
                <w:rFonts w:cs="Arial"/>
                <w:color w:val="000000"/>
                <w:sz w:val="20"/>
                <w:szCs w:val="20"/>
              </w:rPr>
            </w:pPr>
          </w:p>
        </w:tc>
      </w:tr>
      <w:tr w:rsidR="00F106C5" w:rsidRPr="00F106C5" w14:paraId="4AFB0F25" w14:textId="77777777" w:rsidTr="00ED5506">
        <w:tc>
          <w:tcPr>
            <w:tcW w:w="1638" w:type="dxa"/>
            <w:vMerge/>
            <w:tcBorders>
              <w:top w:val="nil"/>
              <w:left w:val="nil"/>
              <w:bottom w:val="nil"/>
              <w:right w:val="nil"/>
            </w:tcBorders>
          </w:tcPr>
          <w:p w14:paraId="6F1D1CDC" w14:textId="77777777" w:rsidR="00F106C5" w:rsidRPr="00F106C5" w:rsidRDefault="00F106C5" w:rsidP="00F106C5">
            <w:pPr>
              <w:autoSpaceDE w:val="0"/>
              <w:autoSpaceDN w:val="0"/>
              <w:adjustRightInd w:val="0"/>
              <w:rPr>
                <w:rFonts w:cs="Arial"/>
                <w:color w:val="000000"/>
                <w:sz w:val="23"/>
                <w:szCs w:val="23"/>
              </w:rPr>
            </w:pPr>
          </w:p>
        </w:tc>
        <w:tc>
          <w:tcPr>
            <w:tcW w:w="6840" w:type="dxa"/>
            <w:tcBorders>
              <w:top w:val="nil"/>
              <w:left w:val="nil"/>
              <w:bottom w:val="nil"/>
              <w:right w:val="nil"/>
            </w:tcBorders>
          </w:tcPr>
          <w:p w14:paraId="4AE91849" w14:textId="77777777" w:rsidR="00F106C5" w:rsidRPr="00F106C5" w:rsidRDefault="00F106C5" w:rsidP="00BE3791">
            <w:pPr>
              <w:autoSpaceDE w:val="0"/>
              <w:autoSpaceDN w:val="0"/>
              <w:adjustRightInd w:val="0"/>
              <w:rPr>
                <w:rFonts w:cs="Arial"/>
                <w:color w:val="000000"/>
                <w:sz w:val="23"/>
                <w:szCs w:val="23"/>
              </w:rPr>
            </w:pPr>
          </w:p>
        </w:tc>
        <w:tc>
          <w:tcPr>
            <w:tcW w:w="1484" w:type="dxa"/>
            <w:tcBorders>
              <w:top w:val="nil"/>
              <w:left w:val="nil"/>
              <w:bottom w:val="nil"/>
              <w:right w:val="nil"/>
            </w:tcBorders>
          </w:tcPr>
          <w:p w14:paraId="6B5585CE" w14:textId="77777777" w:rsidR="00F106C5" w:rsidRPr="00F106C5" w:rsidRDefault="00F106C5" w:rsidP="00F106C5">
            <w:pPr>
              <w:autoSpaceDE w:val="0"/>
              <w:autoSpaceDN w:val="0"/>
              <w:adjustRightInd w:val="0"/>
              <w:rPr>
                <w:rFonts w:cs="Arial"/>
                <w:color w:val="000000"/>
                <w:sz w:val="20"/>
                <w:szCs w:val="20"/>
              </w:rPr>
            </w:pPr>
          </w:p>
        </w:tc>
      </w:tr>
    </w:tbl>
    <w:p w14:paraId="1C80DA15" w14:textId="77777777" w:rsidR="00F106C5" w:rsidRPr="00F106C5" w:rsidRDefault="00F106C5" w:rsidP="00F106C5">
      <w:pPr>
        <w:autoSpaceDE w:val="0"/>
        <w:autoSpaceDN w:val="0"/>
        <w:adjustRightInd w:val="0"/>
        <w:rPr>
          <w:rFonts w:cs="Arial"/>
          <w:color w:val="000000"/>
          <w:sz w:val="23"/>
          <w:szCs w:val="23"/>
        </w:rPr>
      </w:pPr>
    </w:p>
    <w:tbl>
      <w:tblPr>
        <w:tblStyle w:val="TableGrid1"/>
        <w:tblW w:w="0" w:type="auto"/>
        <w:tblLayout w:type="fixed"/>
        <w:tblLook w:val="04A0" w:firstRow="1" w:lastRow="0" w:firstColumn="1" w:lastColumn="0" w:noHBand="0" w:noVBand="1"/>
      </w:tblPr>
      <w:tblGrid>
        <w:gridCol w:w="1278"/>
        <w:gridCol w:w="2573"/>
        <w:gridCol w:w="1926"/>
        <w:gridCol w:w="1926"/>
        <w:gridCol w:w="1926"/>
      </w:tblGrid>
      <w:tr w:rsidR="00F106C5" w:rsidRPr="00F106C5" w14:paraId="6B7CB95E" w14:textId="77777777" w:rsidTr="00BE3791">
        <w:tc>
          <w:tcPr>
            <w:tcW w:w="1278" w:type="dxa"/>
            <w:tcBorders>
              <w:top w:val="nil"/>
              <w:left w:val="nil"/>
              <w:bottom w:val="nil"/>
              <w:right w:val="nil"/>
            </w:tcBorders>
          </w:tcPr>
          <w:p w14:paraId="163B10BA" w14:textId="77777777" w:rsidR="00F106C5" w:rsidRPr="00F106C5" w:rsidRDefault="00F106C5" w:rsidP="00F106C5">
            <w:pPr>
              <w:jc w:val="both"/>
              <w:rPr>
                <w:rFonts w:cs="Arial"/>
                <w:b/>
                <w:bCs/>
                <w:color w:val="000000"/>
                <w:sz w:val="18"/>
                <w:szCs w:val="18"/>
              </w:rPr>
            </w:pPr>
            <w:r w:rsidRPr="00F106C5">
              <w:rPr>
                <w:rFonts w:cs="Arial"/>
                <w:b/>
                <w:bCs/>
                <w:color w:val="000000"/>
                <w:sz w:val="18"/>
                <w:szCs w:val="18"/>
              </w:rPr>
              <w:t>Date:</w:t>
            </w:r>
          </w:p>
        </w:tc>
        <w:tc>
          <w:tcPr>
            <w:tcW w:w="2573" w:type="dxa"/>
            <w:tcBorders>
              <w:top w:val="nil"/>
              <w:left w:val="nil"/>
              <w:bottom w:val="single" w:sz="4" w:space="0" w:color="auto"/>
              <w:right w:val="nil"/>
            </w:tcBorders>
          </w:tcPr>
          <w:p w14:paraId="72FD72C7" w14:textId="77777777" w:rsidR="00F106C5" w:rsidRPr="00F106C5" w:rsidRDefault="00F106C5" w:rsidP="00F106C5">
            <w:pPr>
              <w:jc w:val="both"/>
              <w:rPr>
                <w:rFonts w:cs="Arial"/>
                <w:b/>
                <w:bCs/>
                <w:color w:val="000000"/>
                <w:sz w:val="18"/>
                <w:szCs w:val="18"/>
              </w:rPr>
            </w:pPr>
          </w:p>
        </w:tc>
        <w:tc>
          <w:tcPr>
            <w:tcW w:w="1926" w:type="dxa"/>
            <w:tcBorders>
              <w:top w:val="nil"/>
              <w:left w:val="nil"/>
              <w:bottom w:val="nil"/>
              <w:right w:val="nil"/>
            </w:tcBorders>
          </w:tcPr>
          <w:p w14:paraId="002939E1" w14:textId="77777777" w:rsidR="00F106C5" w:rsidRPr="00F106C5" w:rsidRDefault="00F106C5" w:rsidP="00F106C5">
            <w:pPr>
              <w:jc w:val="both"/>
              <w:rPr>
                <w:rFonts w:cs="Arial"/>
                <w:b/>
                <w:bCs/>
                <w:color w:val="000000"/>
                <w:sz w:val="18"/>
                <w:szCs w:val="18"/>
              </w:rPr>
            </w:pPr>
          </w:p>
        </w:tc>
        <w:tc>
          <w:tcPr>
            <w:tcW w:w="1926" w:type="dxa"/>
            <w:tcBorders>
              <w:top w:val="nil"/>
              <w:left w:val="nil"/>
              <w:bottom w:val="nil"/>
              <w:right w:val="nil"/>
            </w:tcBorders>
          </w:tcPr>
          <w:p w14:paraId="489E0A56" w14:textId="77777777" w:rsidR="00F106C5" w:rsidRPr="00F106C5" w:rsidRDefault="00F106C5" w:rsidP="00F106C5">
            <w:pPr>
              <w:jc w:val="both"/>
              <w:rPr>
                <w:rFonts w:cs="Arial"/>
                <w:b/>
                <w:bCs/>
                <w:color w:val="000000"/>
                <w:sz w:val="18"/>
                <w:szCs w:val="18"/>
              </w:rPr>
            </w:pPr>
            <w:r w:rsidRPr="00F106C5">
              <w:rPr>
                <w:rFonts w:cs="Arial"/>
                <w:b/>
                <w:bCs/>
                <w:color w:val="000000"/>
                <w:sz w:val="18"/>
                <w:szCs w:val="18"/>
              </w:rPr>
              <w:t>Shell Sup/Sponsor:</w:t>
            </w:r>
          </w:p>
        </w:tc>
        <w:tc>
          <w:tcPr>
            <w:tcW w:w="1926" w:type="dxa"/>
            <w:tcBorders>
              <w:top w:val="nil"/>
              <w:left w:val="nil"/>
              <w:bottom w:val="single" w:sz="4" w:space="0" w:color="auto"/>
              <w:right w:val="nil"/>
            </w:tcBorders>
          </w:tcPr>
          <w:p w14:paraId="71FF556A" w14:textId="77777777" w:rsidR="00F106C5" w:rsidRPr="00F106C5" w:rsidRDefault="00F106C5" w:rsidP="00F106C5">
            <w:pPr>
              <w:jc w:val="both"/>
              <w:rPr>
                <w:rFonts w:cs="Arial"/>
                <w:b/>
                <w:bCs/>
                <w:color w:val="000000"/>
                <w:sz w:val="18"/>
                <w:szCs w:val="18"/>
              </w:rPr>
            </w:pPr>
          </w:p>
        </w:tc>
      </w:tr>
      <w:tr w:rsidR="00F106C5" w:rsidRPr="00F106C5" w14:paraId="04804DBC" w14:textId="77777777" w:rsidTr="00BE3791">
        <w:tc>
          <w:tcPr>
            <w:tcW w:w="1278" w:type="dxa"/>
            <w:tcBorders>
              <w:top w:val="nil"/>
              <w:left w:val="nil"/>
              <w:bottom w:val="nil"/>
              <w:right w:val="nil"/>
            </w:tcBorders>
          </w:tcPr>
          <w:p w14:paraId="2AE040B6" w14:textId="77777777" w:rsidR="00F106C5" w:rsidRPr="00F106C5" w:rsidRDefault="00F106C5" w:rsidP="00F106C5">
            <w:pPr>
              <w:jc w:val="both"/>
              <w:rPr>
                <w:rFonts w:cs="Arial"/>
                <w:b/>
                <w:bCs/>
                <w:color w:val="000000"/>
                <w:sz w:val="18"/>
                <w:szCs w:val="18"/>
              </w:rPr>
            </w:pPr>
          </w:p>
          <w:p w14:paraId="781F5FCE" w14:textId="4EAE9F0E" w:rsidR="00F106C5" w:rsidRPr="00F106C5" w:rsidRDefault="00F106C5" w:rsidP="00F106C5">
            <w:pPr>
              <w:jc w:val="both"/>
              <w:rPr>
                <w:rFonts w:cs="Arial"/>
                <w:b/>
                <w:bCs/>
                <w:color w:val="000000"/>
                <w:sz w:val="18"/>
                <w:szCs w:val="18"/>
              </w:rPr>
            </w:pPr>
            <w:r>
              <w:rPr>
                <w:rFonts w:cs="Arial"/>
                <w:b/>
                <w:bCs/>
                <w:color w:val="000000"/>
                <w:sz w:val="18"/>
                <w:szCs w:val="18"/>
              </w:rPr>
              <w:t>L</w:t>
            </w:r>
            <w:r w:rsidRPr="00F106C5">
              <w:rPr>
                <w:rFonts w:cs="Arial"/>
                <w:b/>
                <w:bCs/>
                <w:color w:val="000000"/>
                <w:sz w:val="18"/>
                <w:szCs w:val="18"/>
              </w:rPr>
              <w:t>ocation:</w:t>
            </w:r>
          </w:p>
        </w:tc>
        <w:tc>
          <w:tcPr>
            <w:tcW w:w="2573" w:type="dxa"/>
            <w:tcBorders>
              <w:top w:val="single" w:sz="4" w:space="0" w:color="auto"/>
              <w:left w:val="nil"/>
              <w:bottom w:val="single" w:sz="4" w:space="0" w:color="auto"/>
              <w:right w:val="nil"/>
            </w:tcBorders>
          </w:tcPr>
          <w:p w14:paraId="66AB4BEF" w14:textId="77777777" w:rsidR="00F106C5" w:rsidRPr="00F106C5" w:rsidRDefault="00F106C5" w:rsidP="00F106C5">
            <w:pPr>
              <w:jc w:val="both"/>
              <w:rPr>
                <w:rFonts w:cs="Arial"/>
                <w:b/>
                <w:bCs/>
                <w:color w:val="000000"/>
                <w:sz w:val="18"/>
                <w:szCs w:val="18"/>
              </w:rPr>
            </w:pPr>
          </w:p>
          <w:p w14:paraId="548CF174" w14:textId="77777777" w:rsidR="00F106C5" w:rsidRPr="00F106C5" w:rsidRDefault="00F106C5" w:rsidP="00F106C5">
            <w:pPr>
              <w:jc w:val="both"/>
              <w:rPr>
                <w:rFonts w:cs="Arial"/>
                <w:b/>
                <w:bCs/>
                <w:color w:val="000000"/>
                <w:sz w:val="18"/>
                <w:szCs w:val="18"/>
              </w:rPr>
            </w:pPr>
          </w:p>
        </w:tc>
        <w:tc>
          <w:tcPr>
            <w:tcW w:w="1926" w:type="dxa"/>
            <w:tcBorders>
              <w:top w:val="nil"/>
              <w:left w:val="nil"/>
              <w:bottom w:val="nil"/>
              <w:right w:val="nil"/>
            </w:tcBorders>
          </w:tcPr>
          <w:p w14:paraId="3E17E2FB" w14:textId="77777777" w:rsidR="00F106C5" w:rsidRPr="00F106C5" w:rsidRDefault="00F106C5" w:rsidP="00F106C5">
            <w:pPr>
              <w:jc w:val="both"/>
              <w:rPr>
                <w:rFonts w:cs="Arial"/>
                <w:b/>
                <w:bCs/>
                <w:color w:val="000000"/>
                <w:sz w:val="18"/>
                <w:szCs w:val="18"/>
              </w:rPr>
            </w:pPr>
          </w:p>
        </w:tc>
        <w:tc>
          <w:tcPr>
            <w:tcW w:w="1926" w:type="dxa"/>
            <w:tcBorders>
              <w:top w:val="nil"/>
              <w:left w:val="nil"/>
              <w:bottom w:val="nil"/>
              <w:right w:val="nil"/>
            </w:tcBorders>
          </w:tcPr>
          <w:p w14:paraId="356B89FB" w14:textId="77777777" w:rsidR="00F106C5" w:rsidRPr="00F106C5" w:rsidRDefault="00F106C5" w:rsidP="00F106C5">
            <w:pPr>
              <w:jc w:val="both"/>
              <w:rPr>
                <w:rFonts w:cs="Arial"/>
                <w:b/>
                <w:bCs/>
                <w:color w:val="000000"/>
                <w:sz w:val="18"/>
                <w:szCs w:val="18"/>
              </w:rPr>
            </w:pPr>
          </w:p>
          <w:p w14:paraId="79993101" w14:textId="77777777" w:rsidR="00F106C5" w:rsidRPr="00F106C5" w:rsidRDefault="00F106C5" w:rsidP="00F106C5">
            <w:pPr>
              <w:jc w:val="both"/>
              <w:rPr>
                <w:rFonts w:cs="Arial"/>
                <w:b/>
                <w:bCs/>
                <w:color w:val="000000"/>
                <w:sz w:val="18"/>
                <w:szCs w:val="18"/>
              </w:rPr>
            </w:pPr>
            <w:r w:rsidRPr="00F106C5">
              <w:rPr>
                <w:rFonts w:cs="Arial"/>
                <w:b/>
                <w:bCs/>
                <w:color w:val="000000"/>
                <w:sz w:val="18"/>
                <w:szCs w:val="18"/>
              </w:rPr>
              <w:t>Contractor Sup:</w:t>
            </w:r>
          </w:p>
        </w:tc>
        <w:tc>
          <w:tcPr>
            <w:tcW w:w="1926" w:type="dxa"/>
            <w:tcBorders>
              <w:top w:val="single" w:sz="4" w:space="0" w:color="auto"/>
              <w:left w:val="nil"/>
              <w:bottom w:val="single" w:sz="4" w:space="0" w:color="auto"/>
              <w:right w:val="nil"/>
            </w:tcBorders>
          </w:tcPr>
          <w:p w14:paraId="04F9F6DE" w14:textId="77777777" w:rsidR="00F106C5" w:rsidRPr="00F106C5" w:rsidRDefault="00F106C5" w:rsidP="00F106C5">
            <w:pPr>
              <w:jc w:val="both"/>
              <w:rPr>
                <w:rFonts w:cs="Arial"/>
                <w:b/>
                <w:bCs/>
                <w:color w:val="000000"/>
                <w:sz w:val="18"/>
                <w:szCs w:val="18"/>
              </w:rPr>
            </w:pPr>
          </w:p>
        </w:tc>
      </w:tr>
      <w:tr w:rsidR="00F106C5" w:rsidRPr="00F106C5" w14:paraId="33E76532" w14:textId="77777777" w:rsidTr="00BE3791">
        <w:tc>
          <w:tcPr>
            <w:tcW w:w="1278" w:type="dxa"/>
            <w:tcBorders>
              <w:top w:val="nil"/>
              <w:left w:val="nil"/>
              <w:bottom w:val="nil"/>
              <w:right w:val="nil"/>
            </w:tcBorders>
          </w:tcPr>
          <w:p w14:paraId="4932E9C8" w14:textId="77777777" w:rsidR="00F106C5" w:rsidRPr="00F106C5" w:rsidRDefault="00F106C5" w:rsidP="00F106C5">
            <w:pPr>
              <w:jc w:val="both"/>
              <w:rPr>
                <w:rFonts w:cs="Arial"/>
                <w:b/>
                <w:bCs/>
                <w:color w:val="000000"/>
                <w:sz w:val="18"/>
                <w:szCs w:val="18"/>
              </w:rPr>
            </w:pPr>
          </w:p>
          <w:p w14:paraId="413F783F" w14:textId="77777777" w:rsidR="00F106C5" w:rsidRPr="00F106C5" w:rsidRDefault="00F106C5" w:rsidP="00F106C5">
            <w:pPr>
              <w:jc w:val="both"/>
              <w:rPr>
                <w:rFonts w:cs="Arial"/>
                <w:b/>
                <w:bCs/>
                <w:color w:val="000000"/>
                <w:sz w:val="18"/>
                <w:szCs w:val="18"/>
              </w:rPr>
            </w:pPr>
          </w:p>
        </w:tc>
        <w:tc>
          <w:tcPr>
            <w:tcW w:w="2573" w:type="dxa"/>
            <w:tcBorders>
              <w:top w:val="single" w:sz="4" w:space="0" w:color="auto"/>
              <w:left w:val="nil"/>
              <w:bottom w:val="nil"/>
              <w:right w:val="nil"/>
            </w:tcBorders>
          </w:tcPr>
          <w:p w14:paraId="3AF4D384" w14:textId="77777777" w:rsidR="00F106C5" w:rsidRPr="00F106C5" w:rsidRDefault="00F106C5" w:rsidP="00F106C5">
            <w:pPr>
              <w:jc w:val="both"/>
              <w:rPr>
                <w:rFonts w:cs="Arial"/>
                <w:b/>
                <w:bCs/>
                <w:color w:val="000000"/>
                <w:sz w:val="18"/>
                <w:szCs w:val="18"/>
              </w:rPr>
            </w:pPr>
          </w:p>
        </w:tc>
        <w:tc>
          <w:tcPr>
            <w:tcW w:w="1926" w:type="dxa"/>
            <w:tcBorders>
              <w:top w:val="nil"/>
              <w:left w:val="nil"/>
              <w:bottom w:val="nil"/>
              <w:right w:val="nil"/>
            </w:tcBorders>
          </w:tcPr>
          <w:p w14:paraId="5D63457E" w14:textId="77777777" w:rsidR="00F106C5" w:rsidRPr="00F106C5" w:rsidRDefault="00F106C5" w:rsidP="00F106C5">
            <w:pPr>
              <w:jc w:val="both"/>
              <w:rPr>
                <w:rFonts w:cs="Arial"/>
                <w:b/>
                <w:bCs/>
                <w:color w:val="000000"/>
                <w:sz w:val="18"/>
                <w:szCs w:val="18"/>
              </w:rPr>
            </w:pPr>
          </w:p>
        </w:tc>
        <w:tc>
          <w:tcPr>
            <w:tcW w:w="1926" w:type="dxa"/>
            <w:tcBorders>
              <w:top w:val="nil"/>
              <w:left w:val="nil"/>
              <w:bottom w:val="nil"/>
              <w:right w:val="nil"/>
            </w:tcBorders>
          </w:tcPr>
          <w:p w14:paraId="446DEB1C" w14:textId="77777777" w:rsidR="00F106C5" w:rsidRPr="00F106C5" w:rsidRDefault="00F106C5" w:rsidP="00F106C5">
            <w:pPr>
              <w:jc w:val="both"/>
              <w:rPr>
                <w:rFonts w:cs="Arial"/>
                <w:b/>
                <w:bCs/>
                <w:color w:val="000000"/>
                <w:sz w:val="18"/>
                <w:szCs w:val="18"/>
              </w:rPr>
            </w:pPr>
          </w:p>
          <w:p w14:paraId="47E16012" w14:textId="77777777" w:rsidR="00F106C5" w:rsidRPr="00F106C5" w:rsidRDefault="00F106C5" w:rsidP="00F106C5">
            <w:pPr>
              <w:jc w:val="both"/>
              <w:rPr>
                <w:rFonts w:cs="Arial"/>
                <w:b/>
                <w:bCs/>
                <w:color w:val="000000"/>
                <w:sz w:val="18"/>
                <w:szCs w:val="18"/>
              </w:rPr>
            </w:pPr>
          </w:p>
        </w:tc>
        <w:tc>
          <w:tcPr>
            <w:tcW w:w="1926" w:type="dxa"/>
            <w:tcBorders>
              <w:top w:val="single" w:sz="4" w:space="0" w:color="auto"/>
              <w:left w:val="nil"/>
              <w:bottom w:val="nil"/>
              <w:right w:val="nil"/>
            </w:tcBorders>
          </w:tcPr>
          <w:p w14:paraId="2C2F76A5" w14:textId="77777777" w:rsidR="00F106C5" w:rsidRPr="00F106C5" w:rsidRDefault="00F106C5" w:rsidP="00F106C5">
            <w:pPr>
              <w:jc w:val="both"/>
              <w:rPr>
                <w:rFonts w:cs="Arial"/>
                <w:b/>
                <w:bCs/>
                <w:color w:val="000000"/>
                <w:sz w:val="18"/>
                <w:szCs w:val="18"/>
              </w:rPr>
            </w:pPr>
          </w:p>
        </w:tc>
      </w:tr>
    </w:tbl>
    <w:p w14:paraId="4F21ED0E" w14:textId="77777777" w:rsidR="00F106C5" w:rsidRPr="00F106C5" w:rsidRDefault="00F106C5" w:rsidP="00F106C5">
      <w:pPr>
        <w:autoSpaceDE w:val="0"/>
        <w:autoSpaceDN w:val="0"/>
        <w:adjustRightInd w:val="0"/>
        <w:jc w:val="both"/>
        <w:rPr>
          <w:rFonts w:cs="Arial"/>
          <w:b/>
          <w:bCs/>
          <w:color w:val="000000"/>
          <w:sz w:val="18"/>
          <w:szCs w:val="18"/>
        </w:rPr>
      </w:pPr>
      <w:r w:rsidRPr="00F106C5">
        <w:rPr>
          <w:rFonts w:cs="Arial"/>
          <w:b/>
          <w:bCs/>
          <w:color w:val="000000"/>
          <w:sz w:val="18"/>
          <w:szCs w:val="18"/>
        </w:rPr>
        <w:t xml:space="preserve">Overview of </w:t>
      </w:r>
      <w:proofErr w:type="spellStart"/>
      <w:r w:rsidRPr="00F106C5">
        <w:rPr>
          <w:rFonts w:cs="Arial"/>
          <w:b/>
          <w:bCs/>
          <w:color w:val="000000"/>
          <w:sz w:val="18"/>
          <w:szCs w:val="18"/>
        </w:rPr>
        <w:t>WaH</w:t>
      </w:r>
      <w:proofErr w:type="spellEnd"/>
      <w:r w:rsidRPr="00F106C5">
        <w:rPr>
          <w:rFonts w:cs="Arial"/>
          <w:b/>
          <w:bCs/>
          <w:color w:val="000000"/>
          <w:sz w:val="18"/>
          <w:szCs w:val="18"/>
        </w:rPr>
        <w:t xml:space="preserve"> Activity:</w:t>
      </w:r>
    </w:p>
    <w:tbl>
      <w:tblPr>
        <w:tblStyle w:val="TableGrid1"/>
        <w:tblW w:w="0" w:type="auto"/>
        <w:tblLook w:val="04A0" w:firstRow="1" w:lastRow="0" w:firstColumn="1" w:lastColumn="0" w:noHBand="0" w:noVBand="1"/>
      </w:tblPr>
      <w:tblGrid>
        <w:gridCol w:w="1980"/>
        <w:gridCol w:w="710"/>
        <w:gridCol w:w="443"/>
        <w:gridCol w:w="358"/>
        <w:gridCol w:w="2490"/>
        <w:gridCol w:w="808"/>
        <w:gridCol w:w="1241"/>
        <w:gridCol w:w="716"/>
        <w:gridCol w:w="1108"/>
      </w:tblGrid>
      <w:tr w:rsidR="00F106C5" w:rsidRPr="00F106C5" w14:paraId="29A4F130" w14:textId="77777777" w:rsidTr="00ED5506">
        <w:tc>
          <w:tcPr>
            <w:tcW w:w="1980" w:type="dxa"/>
            <w:tcBorders>
              <w:top w:val="nil"/>
              <w:left w:val="nil"/>
              <w:bottom w:val="nil"/>
              <w:right w:val="nil"/>
            </w:tcBorders>
          </w:tcPr>
          <w:p w14:paraId="63900D46" w14:textId="77777777" w:rsidR="00F106C5" w:rsidRPr="00F106C5" w:rsidRDefault="00F106C5" w:rsidP="00F106C5">
            <w:pPr>
              <w:autoSpaceDE w:val="0"/>
              <w:autoSpaceDN w:val="0"/>
              <w:adjustRightInd w:val="0"/>
              <w:jc w:val="both"/>
              <w:rPr>
                <w:rFonts w:cs="Arial"/>
                <w:color w:val="000000"/>
                <w:sz w:val="18"/>
                <w:szCs w:val="18"/>
              </w:rPr>
            </w:pPr>
          </w:p>
        </w:tc>
        <w:tc>
          <w:tcPr>
            <w:tcW w:w="1153" w:type="dxa"/>
            <w:gridSpan w:val="2"/>
            <w:tcBorders>
              <w:top w:val="nil"/>
              <w:left w:val="nil"/>
              <w:bottom w:val="nil"/>
              <w:right w:val="nil"/>
            </w:tcBorders>
          </w:tcPr>
          <w:p w14:paraId="285A1272" w14:textId="77777777" w:rsidR="00F106C5" w:rsidRPr="00F106C5" w:rsidRDefault="00F106C5" w:rsidP="00F106C5">
            <w:pPr>
              <w:autoSpaceDE w:val="0"/>
              <w:autoSpaceDN w:val="0"/>
              <w:adjustRightInd w:val="0"/>
              <w:jc w:val="both"/>
              <w:rPr>
                <w:rFonts w:cs="Arial"/>
                <w:color w:val="000000"/>
                <w:sz w:val="18"/>
                <w:szCs w:val="18"/>
              </w:rPr>
            </w:pPr>
          </w:p>
        </w:tc>
        <w:tc>
          <w:tcPr>
            <w:tcW w:w="358" w:type="dxa"/>
            <w:tcBorders>
              <w:top w:val="nil"/>
              <w:left w:val="nil"/>
              <w:bottom w:val="nil"/>
              <w:right w:val="nil"/>
            </w:tcBorders>
          </w:tcPr>
          <w:p w14:paraId="228254FD" w14:textId="77777777" w:rsidR="00F106C5" w:rsidRPr="00F106C5" w:rsidRDefault="00F106C5" w:rsidP="00F106C5">
            <w:pPr>
              <w:autoSpaceDE w:val="0"/>
              <w:autoSpaceDN w:val="0"/>
              <w:adjustRightInd w:val="0"/>
              <w:jc w:val="both"/>
              <w:rPr>
                <w:rFonts w:cs="Arial"/>
                <w:color w:val="000000"/>
                <w:sz w:val="18"/>
                <w:szCs w:val="18"/>
              </w:rPr>
            </w:pPr>
          </w:p>
        </w:tc>
        <w:tc>
          <w:tcPr>
            <w:tcW w:w="2490" w:type="dxa"/>
            <w:tcBorders>
              <w:top w:val="nil"/>
              <w:left w:val="nil"/>
              <w:bottom w:val="nil"/>
              <w:right w:val="nil"/>
            </w:tcBorders>
          </w:tcPr>
          <w:p w14:paraId="7D0342E0" w14:textId="77777777" w:rsidR="00F106C5" w:rsidRPr="00F106C5" w:rsidRDefault="00F106C5" w:rsidP="00F106C5">
            <w:pPr>
              <w:autoSpaceDE w:val="0"/>
              <w:autoSpaceDN w:val="0"/>
              <w:adjustRightInd w:val="0"/>
              <w:rPr>
                <w:rFonts w:cs="Arial"/>
                <w:color w:val="000000"/>
                <w:sz w:val="18"/>
                <w:szCs w:val="18"/>
              </w:rPr>
            </w:pPr>
          </w:p>
        </w:tc>
        <w:tc>
          <w:tcPr>
            <w:tcW w:w="808" w:type="dxa"/>
            <w:tcBorders>
              <w:top w:val="nil"/>
              <w:left w:val="nil"/>
              <w:bottom w:val="nil"/>
              <w:right w:val="nil"/>
            </w:tcBorders>
          </w:tcPr>
          <w:p w14:paraId="01298AD5" w14:textId="77777777" w:rsidR="00F106C5" w:rsidRPr="00F106C5" w:rsidRDefault="00F106C5" w:rsidP="00F106C5">
            <w:pPr>
              <w:autoSpaceDE w:val="0"/>
              <w:autoSpaceDN w:val="0"/>
              <w:adjustRightInd w:val="0"/>
              <w:jc w:val="both"/>
              <w:rPr>
                <w:rFonts w:cs="Arial"/>
                <w:color w:val="000000"/>
                <w:sz w:val="18"/>
                <w:szCs w:val="18"/>
              </w:rPr>
            </w:pPr>
          </w:p>
        </w:tc>
        <w:tc>
          <w:tcPr>
            <w:tcW w:w="1241" w:type="dxa"/>
            <w:tcBorders>
              <w:top w:val="nil"/>
              <w:left w:val="nil"/>
              <w:bottom w:val="nil"/>
              <w:right w:val="nil"/>
            </w:tcBorders>
          </w:tcPr>
          <w:p w14:paraId="31BFBFCF" w14:textId="77777777" w:rsidR="00F106C5" w:rsidRPr="00F106C5" w:rsidRDefault="00F106C5" w:rsidP="00F106C5">
            <w:pPr>
              <w:autoSpaceDE w:val="0"/>
              <w:autoSpaceDN w:val="0"/>
              <w:adjustRightInd w:val="0"/>
              <w:jc w:val="both"/>
              <w:rPr>
                <w:rFonts w:cs="Arial"/>
                <w:color w:val="000000"/>
                <w:sz w:val="18"/>
                <w:szCs w:val="18"/>
              </w:rPr>
            </w:pPr>
          </w:p>
        </w:tc>
        <w:tc>
          <w:tcPr>
            <w:tcW w:w="716" w:type="dxa"/>
            <w:tcBorders>
              <w:top w:val="nil"/>
              <w:left w:val="nil"/>
              <w:bottom w:val="nil"/>
              <w:right w:val="nil"/>
            </w:tcBorders>
          </w:tcPr>
          <w:p w14:paraId="242E250B" w14:textId="77777777" w:rsidR="00F106C5" w:rsidRPr="00F106C5" w:rsidRDefault="00F106C5" w:rsidP="00F106C5">
            <w:pPr>
              <w:autoSpaceDE w:val="0"/>
              <w:autoSpaceDN w:val="0"/>
              <w:adjustRightInd w:val="0"/>
              <w:jc w:val="both"/>
              <w:rPr>
                <w:rFonts w:cs="Arial"/>
                <w:color w:val="000000"/>
                <w:sz w:val="18"/>
                <w:szCs w:val="18"/>
              </w:rPr>
            </w:pPr>
          </w:p>
        </w:tc>
        <w:tc>
          <w:tcPr>
            <w:tcW w:w="1108" w:type="dxa"/>
            <w:tcBorders>
              <w:top w:val="nil"/>
              <w:left w:val="nil"/>
              <w:bottom w:val="nil"/>
              <w:right w:val="nil"/>
            </w:tcBorders>
          </w:tcPr>
          <w:p w14:paraId="194FE8DC" w14:textId="77777777" w:rsidR="00F106C5" w:rsidRPr="00F106C5" w:rsidRDefault="00F106C5" w:rsidP="00F106C5">
            <w:pPr>
              <w:autoSpaceDE w:val="0"/>
              <w:autoSpaceDN w:val="0"/>
              <w:adjustRightInd w:val="0"/>
              <w:jc w:val="both"/>
              <w:rPr>
                <w:rFonts w:cs="Arial"/>
                <w:color w:val="000000"/>
                <w:sz w:val="18"/>
                <w:szCs w:val="18"/>
              </w:rPr>
            </w:pPr>
          </w:p>
        </w:tc>
      </w:tr>
      <w:tr w:rsidR="00F106C5" w:rsidRPr="00F106C5" w14:paraId="48546E93" w14:textId="77777777" w:rsidTr="00BE3791">
        <w:tc>
          <w:tcPr>
            <w:tcW w:w="2690" w:type="dxa"/>
            <w:gridSpan w:val="2"/>
            <w:tcBorders>
              <w:top w:val="single" w:sz="4" w:space="0" w:color="auto"/>
              <w:left w:val="nil"/>
              <w:bottom w:val="nil"/>
              <w:right w:val="nil"/>
            </w:tcBorders>
          </w:tcPr>
          <w:p w14:paraId="37C5958B" w14:textId="77777777" w:rsidR="00F106C5" w:rsidRPr="00F106C5" w:rsidRDefault="00F106C5" w:rsidP="00F106C5">
            <w:pPr>
              <w:autoSpaceDE w:val="0"/>
              <w:autoSpaceDN w:val="0"/>
              <w:adjustRightInd w:val="0"/>
              <w:jc w:val="both"/>
              <w:rPr>
                <w:rFonts w:cs="Arial"/>
                <w:b/>
                <w:bCs/>
                <w:color w:val="000000"/>
                <w:sz w:val="18"/>
                <w:szCs w:val="18"/>
              </w:rPr>
            </w:pPr>
          </w:p>
        </w:tc>
        <w:tc>
          <w:tcPr>
            <w:tcW w:w="7164" w:type="dxa"/>
            <w:gridSpan w:val="7"/>
            <w:tcBorders>
              <w:top w:val="single" w:sz="4" w:space="0" w:color="auto"/>
              <w:left w:val="nil"/>
              <w:bottom w:val="nil"/>
              <w:right w:val="nil"/>
            </w:tcBorders>
          </w:tcPr>
          <w:p w14:paraId="3206C230" w14:textId="77777777" w:rsidR="00F106C5" w:rsidRPr="00F106C5" w:rsidRDefault="00F106C5" w:rsidP="00F106C5">
            <w:pPr>
              <w:autoSpaceDE w:val="0"/>
              <w:autoSpaceDN w:val="0"/>
              <w:adjustRightInd w:val="0"/>
              <w:jc w:val="both"/>
              <w:rPr>
                <w:rFonts w:cs="Arial"/>
                <w:color w:val="000000"/>
                <w:sz w:val="18"/>
                <w:szCs w:val="18"/>
              </w:rPr>
            </w:pPr>
          </w:p>
        </w:tc>
      </w:tr>
      <w:tr w:rsidR="00F106C5" w:rsidRPr="00F106C5" w14:paraId="543847C0" w14:textId="77777777" w:rsidTr="00BE3791">
        <w:tc>
          <w:tcPr>
            <w:tcW w:w="9854" w:type="dxa"/>
            <w:gridSpan w:val="9"/>
            <w:tcBorders>
              <w:top w:val="nil"/>
              <w:left w:val="nil"/>
              <w:bottom w:val="single" w:sz="4" w:space="0" w:color="000000"/>
              <w:right w:val="nil"/>
            </w:tcBorders>
          </w:tcPr>
          <w:p w14:paraId="6A22CDA6" w14:textId="77777777" w:rsidR="00F106C5" w:rsidRPr="00F106C5" w:rsidRDefault="00F106C5" w:rsidP="00F106C5">
            <w:pPr>
              <w:autoSpaceDE w:val="0"/>
              <w:autoSpaceDN w:val="0"/>
              <w:adjustRightInd w:val="0"/>
              <w:jc w:val="both"/>
              <w:rPr>
                <w:rFonts w:cs="Arial"/>
                <w:color w:val="000000"/>
                <w:sz w:val="18"/>
                <w:szCs w:val="18"/>
              </w:rPr>
            </w:pPr>
          </w:p>
        </w:tc>
      </w:tr>
      <w:tr w:rsidR="00F106C5" w:rsidRPr="00F106C5" w14:paraId="4AF5C5DB" w14:textId="77777777" w:rsidTr="00BE3791">
        <w:tc>
          <w:tcPr>
            <w:tcW w:w="9854" w:type="dxa"/>
            <w:gridSpan w:val="9"/>
            <w:tcBorders>
              <w:left w:val="nil"/>
              <w:bottom w:val="nil"/>
              <w:right w:val="nil"/>
            </w:tcBorders>
          </w:tcPr>
          <w:p w14:paraId="0E25608D" w14:textId="77777777" w:rsidR="00F106C5" w:rsidRPr="00F106C5" w:rsidRDefault="00F106C5" w:rsidP="00F106C5">
            <w:pPr>
              <w:autoSpaceDE w:val="0"/>
              <w:autoSpaceDN w:val="0"/>
              <w:adjustRightInd w:val="0"/>
              <w:jc w:val="both"/>
              <w:rPr>
                <w:rFonts w:cs="Arial"/>
                <w:color w:val="000000"/>
                <w:sz w:val="18"/>
                <w:szCs w:val="18"/>
              </w:rPr>
            </w:pPr>
          </w:p>
        </w:tc>
      </w:tr>
    </w:tbl>
    <w:p w14:paraId="54618155" w14:textId="77777777" w:rsidR="00F106C5" w:rsidRPr="00F106C5" w:rsidRDefault="00F106C5" w:rsidP="00F106C5">
      <w:pPr>
        <w:autoSpaceDE w:val="0"/>
        <w:autoSpaceDN w:val="0"/>
        <w:adjustRightInd w:val="0"/>
        <w:jc w:val="both"/>
        <w:rPr>
          <w:rFonts w:cs="Arial"/>
          <w:color w:val="000000"/>
          <w:sz w:val="18"/>
          <w:szCs w:val="18"/>
        </w:rPr>
      </w:pPr>
      <w:r w:rsidRPr="00F106C5">
        <w:rPr>
          <w:rFonts w:cs="Arial"/>
          <w:b/>
          <w:bCs/>
          <w:color w:val="000000"/>
          <w:sz w:val="18"/>
          <w:szCs w:val="18"/>
        </w:rPr>
        <w:t xml:space="preserve">Work Crew: </w:t>
      </w:r>
    </w:p>
    <w:p w14:paraId="3BAB8C4C" w14:textId="77777777" w:rsidR="00F106C5" w:rsidRPr="00F106C5" w:rsidRDefault="00F106C5" w:rsidP="00F106C5">
      <w:pPr>
        <w:autoSpaceDE w:val="0"/>
        <w:autoSpaceDN w:val="0"/>
        <w:adjustRightInd w:val="0"/>
        <w:jc w:val="both"/>
        <w:rPr>
          <w:rFonts w:cs="Arial"/>
          <w:color w:val="000000"/>
          <w:sz w:val="18"/>
          <w:szCs w:val="18"/>
        </w:rPr>
      </w:pPr>
      <w:r w:rsidRPr="00F106C5">
        <w:rPr>
          <w:rFonts w:cs="Arial"/>
          <w:color w:val="000000"/>
          <w:sz w:val="18"/>
          <w:szCs w:val="18"/>
        </w:rPr>
        <w:t xml:space="preserve">Names of workers who are involved in the work at height: </w:t>
      </w:r>
    </w:p>
    <w:tbl>
      <w:tblPr>
        <w:tblStyle w:val="TableGrid1"/>
        <w:tblW w:w="0" w:type="auto"/>
        <w:tblBorders>
          <w:top w:val="none" w:sz="0"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394"/>
        <w:gridCol w:w="4124"/>
        <w:gridCol w:w="630"/>
        <w:gridCol w:w="450"/>
        <w:gridCol w:w="4364"/>
      </w:tblGrid>
      <w:tr w:rsidR="00F106C5" w:rsidRPr="00F106C5" w14:paraId="3EC507E0" w14:textId="77777777" w:rsidTr="00ED5506">
        <w:tc>
          <w:tcPr>
            <w:tcW w:w="394" w:type="dxa"/>
            <w:tcBorders>
              <w:top w:val="nil"/>
              <w:bottom w:val="nil"/>
            </w:tcBorders>
          </w:tcPr>
          <w:p w14:paraId="3F320119" w14:textId="77777777" w:rsidR="00F106C5" w:rsidRPr="00F106C5" w:rsidRDefault="00F106C5" w:rsidP="00F106C5">
            <w:pPr>
              <w:autoSpaceDE w:val="0"/>
              <w:autoSpaceDN w:val="0"/>
              <w:adjustRightInd w:val="0"/>
              <w:jc w:val="right"/>
              <w:rPr>
                <w:rFonts w:cs="Arial"/>
                <w:color w:val="000000"/>
                <w:sz w:val="18"/>
                <w:szCs w:val="18"/>
              </w:rPr>
            </w:pPr>
            <w:r w:rsidRPr="00F106C5">
              <w:rPr>
                <w:rFonts w:cs="Arial"/>
                <w:color w:val="000000"/>
                <w:sz w:val="18"/>
                <w:szCs w:val="18"/>
              </w:rPr>
              <w:t>1)</w:t>
            </w:r>
          </w:p>
        </w:tc>
        <w:tc>
          <w:tcPr>
            <w:tcW w:w="4124" w:type="dxa"/>
          </w:tcPr>
          <w:p w14:paraId="7C60EC7A" w14:textId="77777777" w:rsidR="00F106C5" w:rsidRPr="00F106C5" w:rsidRDefault="00F106C5" w:rsidP="00F106C5">
            <w:pPr>
              <w:autoSpaceDE w:val="0"/>
              <w:autoSpaceDN w:val="0"/>
              <w:adjustRightInd w:val="0"/>
              <w:jc w:val="both"/>
              <w:rPr>
                <w:rFonts w:cs="Arial"/>
                <w:color w:val="000000"/>
                <w:sz w:val="18"/>
                <w:szCs w:val="18"/>
              </w:rPr>
            </w:pPr>
          </w:p>
        </w:tc>
        <w:tc>
          <w:tcPr>
            <w:tcW w:w="630" w:type="dxa"/>
            <w:tcBorders>
              <w:top w:val="nil"/>
              <w:bottom w:val="nil"/>
            </w:tcBorders>
          </w:tcPr>
          <w:p w14:paraId="2D5D00B4" w14:textId="77777777" w:rsidR="00F106C5" w:rsidRPr="00F106C5" w:rsidRDefault="00F106C5" w:rsidP="00F106C5">
            <w:pPr>
              <w:autoSpaceDE w:val="0"/>
              <w:autoSpaceDN w:val="0"/>
              <w:adjustRightInd w:val="0"/>
              <w:jc w:val="both"/>
              <w:rPr>
                <w:rFonts w:cs="Arial"/>
                <w:color w:val="000000"/>
                <w:sz w:val="18"/>
                <w:szCs w:val="18"/>
              </w:rPr>
            </w:pPr>
          </w:p>
        </w:tc>
        <w:tc>
          <w:tcPr>
            <w:tcW w:w="450" w:type="dxa"/>
            <w:tcBorders>
              <w:top w:val="nil"/>
              <w:bottom w:val="nil"/>
            </w:tcBorders>
          </w:tcPr>
          <w:p w14:paraId="63F0C0F2" w14:textId="77777777" w:rsidR="00F106C5" w:rsidRPr="00F106C5" w:rsidRDefault="00F106C5" w:rsidP="00F106C5">
            <w:pPr>
              <w:autoSpaceDE w:val="0"/>
              <w:autoSpaceDN w:val="0"/>
              <w:adjustRightInd w:val="0"/>
              <w:jc w:val="right"/>
              <w:rPr>
                <w:rFonts w:cs="Arial"/>
                <w:color w:val="000000"/>
                <w:sz w:val="18"/>
                <w:szCs w:val="18"/>
              </w:rPr>
            </w:pPr>
            <w:r w:rsidRPr="00F106C5">
              <w:rPr>
                <w:rFonts w:cs="Arial"/>
                <w:color w:val="000000"/>
                <w:sz w:val="18"/>
                <w:szCs w:val="18"/>
              </w:rPr>
              <w:t>2)</w:t>
            </w:r>
          </w:p>
        </w:tc>
        <w:tc>
          <w:tcPr>
            <w:tcW w:w="4364" w:type="dxa"/>
          </w:tcPr>
          <w:p w14:paraId="2626EFAA" w14:textId="77777777" w:rsidR="00F106C5" w:rsidRPr="00F106C5" w:rsidRDefault="00F106C5" w:rsidP="00F106C5">
            <w:pPr>
              <w:autoSpaceDE w:val="0"/>
              <w:autoSpaceDN w:val="0"/>
              <w:adjustRightInd w:val="0"/>
              <w:jc w:val="both"/>
              <w:rPr>
                <w:rFonts w:cs="Arial"/>
                <w:color w:val="000000"/>
                <w:sz w:val="18"/>
                <w:szCs w:val="18"/>
              </w:rPr>
            </w:pPr>
          </w:p>
        </w:tc>
      </w:tr>
      <w:tr w:rsidR="00F106C5" w:rsidRPr="00F106C5" w14:paraId="56B15DDC" w14:textId="77777777" w:rsidTr="00ED5506">
        <w:tc>
          <w:tcPr>
            <w:tcW w:w="394" w:type="dxa"/>
            <w:tcBorders>
              <w:top w:val="nil"/>
              <w:bottom w:val="nil"/>
            </w:tcBorders>
          </w:tcPr>
          <w:p w14:paraId="27CC0247" w14:textId="77777777" w:rsidR="00F106C5" w:rsidRPr="00F106C5" w:rsidRDefault="00F106C5" w:rsidP="00F106C5">
            <w:pPr>
              <w:autoSpaceDE w:val="0"/>
              <w:autoSpaceDN w:val="0"/>
              <w:adjustRightInd w:val="0"/>
              <w:jc w:val="right"/>
              <w:rPr>
                <w:rFonts w:cs="Arial"/>
                <w:color w:val="000000"/>
                <w:sz w:val="18"/>
                <w:szCs w:val="18"/>
              </w:rPr>
            </w:pPr>
            <w:r w:rsidRPr="00F106C5">
              <w:rPr>
                <w:rFonts w:cs="Arial"/>
                <w:color w:val="000000"/>
                <w:sz w:val="18"/>
                <w:szCs w:val="18"/>
              </w:rPr>
              <w:t>3)</w:t>
            </w:r>
          </w:p>
        </w:tc>
        <w:tc>
          <w:tcPr>
            <w:tcW w:w="4124" w:type="dxa"/>
          </w:tcPr>
          <w:p w14:paraId="588038D4" w14:textId="77777777" w:rsidR="00F106C5" w:rsidRPr="00F106C5" w:rsidRDefault="00F106C5" w:rsidP="00F106C5">
            <w:pPr>
              <w:autoSpaceDE w:val="0"/>
              <w:autoSpaceDN w:val="0"/>
              <w:adjustRightInd w:val="0"/>
              <w:jc w:val="both"/>
              <w:rPr>
                <w:rFonts w:cs="Arial"/>
                <w:color w:val="000000"/>
                <w:sz w:val="18"/>
                <w:szCs w:val="18"/>
              </w:rPr>
            </w:pPr>
          </w:p>
        </w:tc>
        <w:tc>
          <w:tcPr>
            <w:tcW w:w="630" w:type="dxa"/>
            <w:tcBorders>
              <w:top w:val="nil"/>
              <w:bottom w:val="nil"/>
            </w:tcBorders>
          </w:tcPr>
          <w:p w14:paraId="4A111174" w14:textId="77777777" w:rsidR="00F106C5" w:rsidRPr="00F106C5" w:rsidRDefault="00F106C5" w:rsidP="00F106C5">
            <w:pPr>
              <w:autoSpaceDE w:val="0"/>
              <w:autoSpaceDN w:val="0"/>
              <w:adjustRightInd w:val="0"/>
              <w:jc w:val="both"/>
              <w:rPr>
                <w:rFonts w:cs="Arial"/>
                <w:color w:val="000000"/>
                <w:sz w:val="18"/>
                <w:szCs w:val="18"/>
              </w:rPr>
            </w:pPr>
          </w:p>
        </w:tc>
        <w:tc>
          <w:tcPr>
            <w:tcW w:w="450" w:type="dxa"/>
            <w:tcBorders>
              <w:top w:val="nil"/>
              <w:bottom w:val="nil"/>
            </w:tcBorders>
          </w:tcPr>
          <w:p w14:paraId="0BD77353" w14:textId="77777777" w:rsidR="00F106C5" w:rsidRPr="00F106C5" w:rsidRDefault="00F106C5" w:rsidP="00F106C5">
            <w:pPr>
              <w:autoSpaceDE w:val="0"/>
              <w:autoSpaceDN w:val="0"/>
              <w:adjustRightInd w:val="0"/>
              <w:jc w:val="right"/>
              <w:rPr>
                <w:rFonts w:cs="Arial"/>
                <w:color w:val="000000"/>
                <w:sz w:val="18"/>
                <w:szCs w:val="18"/>
              </w:rPr>
            </w:pPr>
            <w:r w:rsidRPr="00F106C5">
              <w:rPr>
                <w:rFonts w:cs="Arial"/>
                <w:color w:val="000000"/>
                <w:sz w:val="18"/>
                <w:szCs w:val="18"/>
              </w:rPr>
              <w:t>4)</w:t>
            </w:r>
          </w:p>
        </w:tc>
        <w:tc>
          <w:tcPr>
            <w:tcW w:w="4364" w:type="dxa"/>
          </w:tcPr>
          <w:p w14:paraId="636FE502" w14:textId="77777777" w:rsidR="00F106C5" w:rsidRPr="00F106C5" w:rsidRDefault="00F106C5" w:rsidP="00F106C5">
            <w:pPr>
              <w:autoSpaceDE w:val="0"/>
              <w:autoSpaceDN w:val="0"/>
              <w:adjustRightInd w:val="0"/>
              <w:jc w:val="both"/>
              <w:rPr>
                <w:rFonts w:cs="Arial"/>
                <w:color w:val="000000"/>
                <w:sz w:val="18"/>
                <w:szCs w:val="18"/>
              </w:rPr>
            </w:pPr>
          </w:p>
        </w:tc>
      </w:tr>
      <w:tr w:rsidR="00F106C5" w:rsidRPr="00F106C5" w14:paraId="2ABAC296" w14:textId="77777777" w:rsidTr="00ED5506">
        <w:tc>
          <w:tcPr>
            <w:tcW w:w="394" w:type="dxa"/>
            <w:tcBorders>
              <w:top w:val="nil"/>
              <w:bottom w:val="nil"/>
            </w:tcBorders>
          </w:tcPr>
          <w:p w14:paraId="6D6A9C7B" w14:textId="77777777" w:rsidR="00F106C5" w:rsidRPr="00F106C5" w:rsidRDefault="00F106C5" w:rsidP="00F106C5">
            <w:pPr>
              <w:autoSpaceDE w:val="0"/>
              <w:autoSpaceDN w:val="0"/>
              <w:adjustRightInd w:val="0"/>
              <w:jc w:val="right"/>
              <w:rPr>
                <w:rFonts w:cs="Arial"/>
                <w:color w:val="000000"/>
                <w:sz w:val="18"/>
                <w:szCs w:val="18"/>
              </w:rPr>
            </w:pPr>
            <w:r w:rsidRPr="00F106C5">
              <w:rPr>
                <w:rFonts w:cs="Arial"/>
                <w:color w:val="000000"/>
                <w:sz w:val="18"/>
                <w:szCs w:val="18"/>
              </w:rPr>
              <w:t>5)</w:t>
            </w:r>
          </w:p>
        </w:tc>
        <w:tc>
          <w:tcPr>
            <w:tcW w:w="4124" w:type="dxa"/>
          </w:tcPr>
          <w:p w14:paraId="2E02198A" w14:textId="77777777" w:rsidR="00F106C5" w:rsidRPr="00F106C5" w:rsidRDefault="00F106C5" w:rsidP="00F106C5">
            <w:pPr>
              <w:autoSpaceDE w:val="0"/>
              <w:autoSpaceDN w:val="0"/>
              <w:adjustRightInd w:val="0"/>
              <w:jc w:val="both"/>
              <w:rPr>
                <w:rFonts w:cs="Arial"/>
                <w:color w:val="000000"/>
                <w:sz w:val="18"/>
                <w:szCs w:val="18"/>
              </w:rPr>
            </w:pPr>
          </w:p>
        </w:tc>
        <w:tc>
          <w:tcPr>
            <w:tcW w:w="630" w:type="dxa"/>
            <w:tcBorders>
              <w:top w:val="nil"/>
              <w:bottom w:val="nil"/>
            </w:tcBorders>
          </w:tcPr>
          <w:p w14:paraId="219A8A8B" w14:textId="77777777" w:rsidR="00F106C5" w:rsidRPr="00F106C5" w:rsidRDefault="00F106C5" w:rsidP="00F106C5">
            <w:pPr>
              <w:autoSpaceDE w:val="0"/>
              <w:autoSpaceDN w:val="0"/>
              <w:adjustRightInd w:val="0"/>
              <w:jc w:val="both"/>
              <w:rPr>
                <w:rFonts w:cs="Arial"/>
                <w:color w:val="000000"/>
                <w:sz w:val="18"/>
                <w:szCs w:val="18"/>
              </w:rPr>
            </w:pPr>
          </w:p>
        </w:tc>
        <w:tc>
          <w:tcPr>
            <w:tcW w:w="450" w:type="dxa"/>
            <w:tcBorders>
              <w:top w:val="nil"/>
              <w:bottom w:val="nil"/>
            </w:tcBorders>
          </w:tcPr>
          <w:p w14:paraId="40C1ADF1" w14:textId="77777777" w:rsidR="00F106C5" w:rsidRPr="00F106C5" w:rsidRDefault="00F106C5" w:rsidP="00F106C5">
            <w:pPr>
              <w:autoSpaceDE w:val="0"/>
              <w:autoSpaceDN w:val="0"/>
              <w:adjustRightInd w:val="0"/>
              <w:jc w:val="right"/>
              <w:rPr>
                <w:rFonts w:cs="Arial"/>
                <w:color w:val="000000"/>
                <w:sz w:val="18"/>
                <w:szCs w:val="18"/>
              </w:rPr>
            </w:pPr>
            <w:r w:rsidRPr="00F106C5">
              <w:rPr>
                <w:rFonts w:cs="Arial"/>
                <w:color w:val="000000"/>
                <w:sz w:val="18"/>
                <w:szCs w:val="18"/>
              </w:rPr>
              <w:t>6)</w:t>
            </w:r>
          </w:p>
        </w:tc>
        <w:tc>
          <w:tcPr>
            <w:tcW w:w="4364" w:type="dxa"/>
          </w:tcPr>
          <w:p w14:paraId="613AE046" w14:textId="77777777" w:rsidR="00F106C5" w:rsidRPr="00F106C5" w:rsidRDefault="00F106C5" w:rsidP="00F106C5">
            <w:pPr>
              <w:autoSpaceDE w:val="0"/>
              <w:autoSpaceDN w:val="0"/>
              <w:adjustRightInd w:val="0"/>
              <w:jc w:val="both"/>
              <w:rPr>
                <w:rFonts w:cs="Arial"/>
                <w:color w:val="000000"/>
                <w:sz w:val="18"/>
                <w:szCs w:val="18"/>
              </w:rPr>
            </w:pPr>
          </w:p>
        </w:tc>
      </w:tr>
    </w:tbl>
    <w:p w14:paraId="59C7B035" w14:textId="77777777" w:rsidR="00F106C5" w:rsidRPr="00F106C5" w:rsidRDefault="00F106C5" w:rsidP="00F106C5">
      <w:pPr>
        <w:autoSpaceDE w:val="0"/>
        <w:autoSpaceDN w:val="0"/>
        <w:adjustRightInd w:val="0"/>
        <w:jc w:val="both"/>
        <w:rPr>
          <w:rFonts w:cs="Arial"/>
          <w:color w:val="000000"/>
          <w:sz w:val="18"/>
          <w:szCs w:val="18"/>
        </w:rPr>
      </w:pPr>
    </w:p>
    <w:p w14:paraId="5CBFD88A" w14:textId="0F32F657" w:rsidR="00F106C5" w:rsidRPr="00F106C5" w:rsidRDefault="00F106C5" w:rsidP="00F106C5">
      <w:pPr>
        <w:autoSpaceDE w:val="0"/>
        <w:autoSpaceDN w:val="0"/>
        <w:adjustRightInd w:val="0"/>
        <w:jc w:val="both"/>
        <w:rPr>
          <w:rFonts w:cs="Arial"/>
          <w:color w:val="000000"/>
          <w:sz w:val="18"/>
          <w:szCs w:val="18"/>
        </w:rPr>
      </w:pPr>
      <w:r w:rsidRPr="00F106C5">
        <w:rPr>
          <w:rFonts w:cs="Arial"/>
          <w:color w:val="000000"/>
          <w:sz w:val="18"/>
          <w:szCs w:val="18"/>
        </w:rPr>
        <w:t xml:space="preserve">The Rescuer is to check all rescue equipment to verify that they are in good working condition prior to proceeding with the work at height task and sign below. </w:t>
      </w:r>
      <w:r w:rsidR="0024491D" w:rsidRPr="00F8132A">
        <w:rPr>
          <w:rFonts w:cs="Arial"/>
          <w:color w:val="000000"/>
          <w:sz w:val="18"/>
          <w:szCs w:val="18"/>
          <w:highlight w:val="yellow"/>
        </w:rPr>
        <w:t xml:space="preserve">WAH Rescuer to always remain with workers while </w:t>
      </w:r>
      <w:proofErr w:type="spellStart"/>
      <w:r w:rsidR="0024491D" w:rsidRPr="00F8132A">
        <w:rPr>
          <w:rFonts w:cs="Arial"/>
          <w:color w:val="000000"/>
          <w:sz w:val="18"/>
          <w:szCs w:val="18"/>
          <w:highlight w:val="yellow"/>
        </w:rPr>
        <w:t>WaH</w:t>
      </w:r>
      <w:proofErr w:type="spellEnd"/>
      <w:r w:rsidR="0024491D" w:rsidRPr="00F8132A">
        <w:rPr>
          <w:rFonts w:cs="Arial"/>
          <w:color w:val="000000"/>
          <w:sz w:val="18"/>
          <w:szCs w:val="18"/>
          <w:highlight w:val="yellow"/>
        </w:rPr>
        <w:t xml:space="preserve"> activities are ongoing</w:t>
      </w:r>
      <w:r w:rsidR="0024491D" w:rsidRPr="00F106C5">
        <w:rPr>
          <w:rFonts w:cs="Arial"/>
          <w:color w:val="000000"/>
          <w:sz w:val="18"/>
          <w:szCs w:val="18"/>
        </w:rPr>
        <w:t>.</w:t>
      </w:r>
    </w:p>
    <w:p w14:paraId="46E30691" w14:textId="77777777" w:rsidR="00F106C5" w:rsidRPr="00F106C5" w:rsidRDefault="00F106C5" w:rsidP="00F106C5">
      <w:pPr>
        <w:autoSpaceDE w:val="0"/>
        <w:autoSpaceDN w:val="0"/>
        <w:adjustRightInd w:val="0"/>
        <w:jc w:val="both"/>
        <w:rPr>
          <w:rFonts w:cs="Arial"/>
          <w:color w:val="000000"/>
          <w:sz w:val="18"/>
          <w:szCs w:val="18"/>
        </w:rPr>
      </w:pPr>
    </w:p>
    <w:tbl>
      <w:tblPr>
        <w:tblStyle w:val="TableGrid1"/>
        <w:tblW w:w="0" w:type="auto"/>
        <w:tblLook w:val="04A0" w:firstRow="1" w:lastRow="0" w:firstColumn="1" w:lastColumn="0" w:noHBand="0" w:noVBand="1"/>
      </w:tblPr>
      <w:tblGrid>
        <w:gridCol w:w="394"/>
        <w:gridCol w:w="3116"/>
        <w:gridCol w:w="1980"/>
        <w:gridCol w:w="540"/>
        <w:gridCol w:w="992"/>
        <w:gridCol w:w="1865"/>
      </w:tblGrid>
      <w:tr w:rsidR="00F106C5" w:rsidRPr="00F106C5" w14:paraId="627634CE" w14:textId="77777777" w:rsidTr="00ED5506">
        <w:tc>
          <w:tcPr>
            <w:tcW w:w="394" w:type="dxa"/>
            <w:tcBorders>
              <w:top w:val="nil"/>
              <w:left w:val="nil"/>
              <w:bottom w:val="nil"/>
              <w:right w:val="nil"/>
            </w:tcBorders>
          </w:tcPr>
          <w:p w14:paraId="0E7FB9C0" w14:textId="77777777" w:rsidR="00F106C5" w:rsidRPr="00F106C5" w:rsidRDefault="00F106C5" w:rsidP="00F106C5">
            <w:pPr>
              <w:autoSpaceDE w:val="0"/>
              <w:autoSpaceDN w:val="0"/>
              <w:adjustRightInd w:val="0"/>
              <w:jc w:val="both"/>
              <w:rPr>
                <w:rFonts w:cs="Arial"/>
                <w:color w:val="000000"/>
                <w:sz w:val="18"/>
                <w:szCs w:val="18"/>
              </w:rPr>
            </w:pPr>
            <w:r w:rsidRPr="00F106C5">
              <w:rPr>
                <w:rFonts w:cs="Arial"/>
                <w:color w:val="000000"/>
                <w:sz w:val="18"/>
                <w:szCs w:val="18"/>
              </w:rPr>
              <w:t>7)</w:t>
            </w:r>
          </w:p>
        </w:tc>
        <w:tc>
          <w:tcPr>
            <w:tcW w:w="3116" w:type="dxa"/>
            <w:tcBorders>
              <w:top w:val="nil"/>
              <w:left w:val="nil"/>
              <w:bottom w:val="nil"/>
              <w:right w:val="nil"/>
            </w:tcBorders>
          </w:tcPr>
          <w:p w14:paraId="5505C2C1" w14:textId="77777777" w:rsidR="00F106C5" w:rsidRPr="00F106C5" w:rsidRDefault="00F106C5" w:rsidP="00F106C5">
            <w:pPr>
              <w:autoSpaceDE w:val="0"/>
              <w:autoSpaceDN w:val="0"/>
              <w:adjustRightInd w:val="0"/>
              <w:jc w:val="both"/>
              <w:rPr>
                <w:rFonts w:cs="Arial"/>
                <w:color w:val="000000"/>
                <w:sz w:val="18"/>
                <w:szCs w:val="18"/>
              </w:rPr>
            </w:pPr>
            <w:r w:rsidRPr="00F106C5">
              <w:rPr>
                <w:rFonts w:cs="Arial"/>
                <w:color w:val="000000"/>
                <w:sz w:val="18"/>
                <w:szCs w:val="18"/>
              </w:rPr>
              <w:t>Name of Designated Rescuer:</w:t>
            </w:r>
          </w:p>
        </w:tc>
        <w:tc>
          <w:tcPr>
            <w:tcW w:w="1980" w:type="dxa"/>
            <w:tcBorders>
              <w:top w:val="nil"/>
              <w:left w:val="nil"/>
              <w:right w:val="nil"/>
            </w:tcBorders>
          </w:tcPr>
          <w:p w14:paraId="590D554E" w14:textId="77777777" w:rsidR="00F106C5" w:rsidRPr="00F106C5" w:rsidRDefault="00F106C5" w:rsidP="00F106C5">
            <w:pPr>
              <w:autoSpaceDE w:val="0"/>
              <w:autoSpaceDN w:val="0"/>
              <w:adjustRightInd w:val="0"/>
              <w:jc w:val="both"/>
              <w:rPr>
                <w:rFonts w:cs="Arial"/>
                <w:color w:val="000000"/>
                <w:sz w:val="18"/>
                <w:szCs w:val="18"/>
              </w:rPr>
            </w:pPr>
          </w:p>
        </w:tc>
        <w:tc>
          <w:tcPr>
            <w:tcW w:w="540" w:type="dxa"/>
            <w:tcBorders>
              <w:top w:val="nil"/>
              <w:left w:val="nil"/>
              <w:bottom w:val="nil"/>
              <w:right w:val="nil"/>
            </w:tcBorders>
          </w:tcPr>
          <w:p w14:paraId="6F8E8074" w14:textId="77777777" w:rsidR="00F106C5" w:rsidRPr="00F106C5" w:rsidRDefault="00F106C5" w:rsidP="00F106C5">
            <w:pPr>
              <w:autoSpaceDE w:val="0"/>
              <w:autoSpaceDN w:val="0"/>
              <w:adjustRightInd w:val="0"/>
              <w:jc w:val="both"/>
              <w:rPr>
                <w:rFonts w:cs="Arial"/>
                <w:color w:val="000000"/>
                <w:sz w:val="18"/>
                <w:szCs w:val="18"/>
              </w:rPr>
            </w:pPr>
          </w:p>
        </w:tc>
        <w:tc>
          <w:tcPr>
            <w:tcW w:w="992" w:type="dxa"/>
            <w:tcBorders>
              <w:top w:val="nil"/>
              <w:left w:val="nil"/>
              <w:bottom w:val="nil"/>
              <w:right w:val="nil"/>
            </w:tcBorders>
          </w:tcPr>
          <w:p w14:paraId="48E2CA4A" w14:textId="77777777" w:rsidR="00F106C5" w:rsidRPr="00F106C5" w:rsidRDefault="00F106C5" w:rsidP="00F106C5">
            <w:pPr>
              <w:autoSpaceDE w:val="0"/>
              <w:autoSpaceDN w:val="0"/>
              <w:adjustRightInd w:val="0"/>
              <w:jc w:val="both"/>
              <w:rPr>
                <w:rFonts w:cs="Arial"/>
                <w:color w:val="000000"/>
                <w:sz w:val="18"/>
                <w:szCs w:val="18"/>
              </w:rPr>
            </w:pPr>
            <w:r w:rsidRPr="00F106C5">
              <w:rPr>
                <w:rFonts w:cs="Arial"/>
                <w:color w:val="000000"/>
                <w:sz w:val="18"/>
                <w:szCs w:val="18"/>
              </w:rPr>
              <w:t>Signature</w:t>
            </w:r>
          </w:p>
        </w:tc>
        <w:tc>
          <w:tcPr>
            <w:tcW w:w="1865" w:type="dxa"/>
            <w:tcBorders>
              <w:top w:val="nil"/>
              <w:left w:val="nil"/>
              <w:right w:val="nil"/>
            </w:tcBorders>
          </w:tcPr>
          <w:p w14:paraId="3F77654E" w14:textId="77777777" w:rsidR="00F106C5" w:rsidRPr="00F106C5" w:rsidRDefault="00F106C5" w:rsidP="00F106C5">
            <w:pPr>
              <w:autoSpaceDE w:val="0"/>
              <w:autoSpaceDN w:val="0"/>
              <w:adjustRightInd w:val="0"/>
              <w:jc w:val="both"/>
              <w:rPr>
                <w:rFonts w:cs="Arial"/>
                <w:color w:val="000000"/>
                <w:sz w:val="18"/>
                <w:szCs w:val="18"/>
              </w:rPr>
            </w:pPr>
          </w:p>
        </w:tc>
      </w:tr>
    </w:tbl>
    <w:p w14:paraId="6A77EA3E" w14:textId="77777777" w:rsidR="00F106C5" w:rsidRPr="00F106C5" w:rsidRDefault="00F106C5" w:rsidP="00F106C5">
      <w:pPr>
        <w:autoSpaceDE w:val="0"/>
        <w:autoSpaceDN w:val="0"/>
        <w:adjustRightInd w:val="0"/>
        <w:jc w:val="both"/>
        <w:rPr>
          <w:rFonts w:cs="Arial"/>
          <w:color w:val="000000"/>
          <w:sz w:val="18"/>
          <w:szCs w:val="18"/>
        </w:rPr>
      </w:pPr>
    </w:p>
    <w:p w14:paraId="15623713" w14:textId="77777777" w:rsidR="00F106C5" w:rsidRPr="00F106C5" w:rsidRDefault="00F106C5" w:rsidP="00F106C5">
      <w:pPr>
        <w:autoSpaceDE w:val="0"/>
        <w:autoSpaceDN w:val="0"/>
        <w:adjustRightInd w:val="0"/>
        <w:rPr>
          <w:rFonts w:cs="Arial"/>
          <w:color w:val="000000"/>
          <w:sz w:val="18"/>
          <w:szCs w:val="18"/>
        </w:rPr>
      </w:pPr>
      <w:r w:rsidRPr="00F106C5">
        <w:rPr>
          <w:rFonts w:cs="Arial"/>
          <w:b/>
          <w:bCs/>
          <w:color w:val="000000"/>
          <w:sz w:val="18"/>
          <w:szCs w:val="18"/>
        </w:rPr>
        <w:t>RESCUE</w:t>
      </w:r>
      <w:r w:rsidRPr="00F106C5">
        <w:rPr>
          <w:rFonts w:cs="Arial"/>
          <w:color w:val="000000"/>
          <w:sz w:val="18"/>
          <w:szCs w:val="18"/>
        </w:rPr>
        <w:t xml:space="preserve"> </w:t>
      </w:r>
    </w:p>
    <w:p w14:paraId="73E7929D" w14:textId="77777777" w:rsidR="00F106C5" w:rsidRPr="00F106C5" w:rsidRDefault="00F106C5" w:rsidP="00F106C5">
      <w:pPr>
        <w:autoSpaceDE w:val="0"/>
        <w:autoSpaceDN w:val="0"/>
        <w:adjustRightInd w:val="0"/>
        <w:rPr>
          <w:rFonts w:cs="Arial"/>
          <w:bCs/>
          <w:sz w:val="18"/>
          <w:szCs w:val="18"/>
        </w:rPr>
      </w:pPr>
      <w:r w:rsidRPr="00F106C5">
        <w:rPr>
          <w:rFonts w:cs="Arial"/>
          <w:bCs/>
          <w:sz w:val="18"/>
          <w:szCs w:val="18"/>
        </w:rPr>
        <w:t>The rescue plan should ensure that the potential for suspension trauma is minimized by beginning a rescue within 5 minutes.</w:t>
      </w:r>
    </w:p>
    <w:p w14:paraId="15F09284" w14:textId="77777777" w:rsidR="00F106C5" w:rsidRPr="00F106C5" w:rsidRDefault="00F106C5" w:rsidP="00F106C5">
      <w:pPr>
        <w:autoSpaceDE w:val="0"/>
        <w:autoSpaceDN w:val="0"/>
        <w:adjustRightInd w:val="0"/>
        <w:rPr>
          <w:rFonts w:cs="Arial"/>
          <w:color w:val="000000"/>
          <w:sz w:val="18"/>
          <w:szCs w:val="18"/>
        </w:rPr>
      </w:pPr>
    </w:p>
    <w:p w14:paraId="493180A2" w14:textId="77777777" w:rsidR="00F106C5" w:rsidRPr="00F106C5" w:rsidRDefault="00F106C5" w:rsidP="00F106C5">
      <w:pPr>
        <w:autoSpaceDE w:val="0"/>
        <w:autoSpaceDN w:val="0"/>
        <w:adjustRightInd w:val="0"/>
        <w:rPr>
          <w:rFonts w:cs="Arial"/>
          <w:color w:val="000000"/>
          <w:sz w:val="18"/>
          <w:szCs w:val="18"/>
        </w:rPr>
      </w:pPr>
      <w:r w:rsidRPr="00F106C5">
        <w:rPr>
          <w:rFonts w:cs="Arial"/>
          <w:b/>
          <w:bCs/>
          <w:color w:val="000000"/>
          <w:sz w:val="18"/>
          <w:szCs w:val="18"/>
        </w:rPr>
        <w:t xml:space="preserve">Communication </w:t>
      </w:r>
    </w:p>
    <w:p w14:paraId="0B20A6EA" w14:textId="77777777" w:rsidR="00F106C5" w:rsidRPr="00F106C5" w:rsidRDefault="00F106C5" w:rsidP="00F106C5">
      <w:pPr>
        <w:autoSpaceDE w:val="0"/>
        <w:autoSpaceDN w:val="0"/>
        <w:adjustRightInd w:val="0"/>
        <w:jc w:val="both"/>
        <w:rPr>
          <w:rFonts w:cs="Arial"/>
          <w:color w:val="000000"/>
          <w:sz w:val="18"/>
          <w:szCs w:val="18"/>
        </w:rPr>
      </w:pPr>
      <w:r w:rsidRPr="00F106C5">
        <w:rPr>
          <w:rFonts w:cs="Arial"/>
          <w:color w:val="000000"/>
          <w:sz w:val="18"/>
          <w:szCs w:val="18"/>
        </w:rPr>
        <w:t xml:space="preserve">What communication systems will be used between the workers and the rescue team? (Direct voice, Radio, </w:t>
      </w:r>
      <w:proofErr w:type="spellStart"/>
      <w:r w:rsidRPr="00F106C5">
        <w:rPr>
          <w:rFonts w:cs="Arial"/>
          <w:color w:val="000000"/>
          <w:sz w:val="18"/>
          <w:szCs w:val="18"/>
        </w:rPr>
        <w:t>etc</w:t>
      </w:r>
      <w:proofErr w:type="spellEnd"/>
      <w:r w:rsidRPr="00F106C5">
        <w:rPr>
          <w:rFonts w:cs="Arial"/>
          <w:color w:val="000000"/>
          <w:sz w:val="18"/>
          <w:szCs w:val="18"/>
        </w:rPr>
        <w:t>)</w:t>
      </w:r>
    </w:p>
    <w:p w14:paraId="7EB00D3C" w14:textId="77777777" w:rsidR="00F106C5" w:rsidRPr="00F106C5" w:rsidRDefault="00F106C5" w:rsidP="00F106C5">
      <w:pPr>
        <w:autoSpaceDE w:val="0"/>
        <w:autoSpaceDN w:val="0"/>
        <w:adjustRightInd w:val="0"/>
        <w:jc w:val="both"/>
        <w:rPr>
          <w:rFonts w:cs="Arial"/>
          <w:color w:val="000000"/>
          <w:sz w:val="18"/>
          <w:szCs w:val="18"/>
        </w:rPr>
      </w:pPr>
    </w:p>
    <w:tbl>
      <w:tblPr>
        <w:tblStyle w:val="TableGrid1"/>
        <w:tblW w:w="0" w:type="auto"/>
        <w:tblInd w:w="378" w:type="dxa"/>
        <w:tblLook w:val="04A0" w:firstRow="1" w:lastRow="0" w:firstColumn="1" w:lastColumn="0" w:noHBand="0" w:noVBand="1"/>
      </w:tblPr>
      <w:tblGrid>
        <w:gridCol w:w="6111"/>
        <w:gridCol w:w="450"/>
        <w:gridCol w:w="450"/>
        <w:gridCol w:w="450"/>
        <w:gridCol w:w="450"/>
        <w:gridCol w:w="450"/>
        <w:gridCol w:w="450"/>
        <w:gridCol w:w="450"/>
      </w:tblGrid>
      <w:tr w:rsidR="00F106C5" w:rsidRPr="00F106C5" w14:paraId="0B4B11F3" w14:textId="77777777" w:rsidTr="00ED5506">
        <w:tc>
          <w:tcPr>
            <w:tcW w:w="6111" w:type="dxa"/>
            <w:tcBorders>
              <w:top w:val="nil"/>
              <w:left w:val="nil"/>
              <w:bottom w:val="single" w:sz="4" w:space="0" w:color="auto"/>
              <w:right w:val="nil"/>
            </w:tcBorders>
          </w:tcPr>
          <w:p w14:paraId="42F8B9C6"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5AFBA7E3"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036489D5"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4308661A"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3441D65A"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5CC90B8B"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27CCACF6"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72142E8F" w14:textId="77777777" w:rsidR="00F106C5" w:rsidRPr="00F106C5" w:rsidRDefault="00F106C5" w:rsidP="00F106C5">
            <w:pPr>
              <w:autoSpaceDE w:val="0"/>
              <w:autoSpaceDN w:val="0"/>
              <w:adjustRightInd w:val="0"/>
              <w:rPr>
                <w:rFonts w:cs="Arial"/>
                <w:color w:val="000000"/>
                <w:sz w:val="18"/>
                <w:szCs w:val="18"/>
              </w:rPr>
            </w:pPr>
          </w:p>
        </w:tc>
      </w:tr>
      <w:tr w:rsidR="00F106C5" w:rsidRPr="00F106C5" w14:paraId="1F900C32" w14:textId="77777777" w:rsidTr="00ED5506">
        <w:tc>
          <w:tcPr>
            <w:tcW w:w="6111" w:type="dxa"/>
            <w:tcBorders>
              <w:top w:val="single" w:sz="4" w:space="0" w:color="auto"/>
              <w:left w:val="nil"/>
              <w:bottom w:val="nil"/>
              <w:right w:val="nil"/>
            </w:tcBorders>
          </w:tcPr>
          <w:p w14:paraId="59FC3D44"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3CC73710"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41984717"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09EC14E0"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40E98ED8"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5B19DA85"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09E1094B"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192E4815" w14:textId="77777777" w:rsidR="00F106C5" w:rsidRPr="00F106C5" w:rsidRDefault="00F106C5" w:rsidP="00F106C5">
            <w:pPr>
              <w:autoSpaceDE w:val="0"/>
              <w:autoSpaceDN w:val="0"/>
              <w:adjustRightInd w:val="0"/>
              <w:rPr>
                <w:rFonts w:cs="Arial"/>
                <w:color w:val="000000"/>
                <w:sz w:val="18"/>
                <w:szCs w:val="18"/>
              </w:rPr>
            </w:pPr>
          </w:p>
        </w:tc>
      </w:tr>
      <w:tr w:rsidR="00F106C5" w:rsidRPr="00F106C5" w14:paraId="31A6DD60" w14:textId="77777777" w:rsidTr="00BE3791">
        <w:trPr>
          <w:trHeight w:val="70"/>
        </w:trPr>
        <w:tc>
          <w:tcPr>
            <w:tcW w:w="6111" w:type="dxa"/>
            <w:tcBorders>
              <w:top w:val="nil"/>
              <w:left w:val="nil"/>
              <w:bottom w:val="nil"/>
              <w:right w:val="nil"/>
            </w:tcBorders>
          </w:tcPr>
          <w:p w14:paraId="7430A756"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099091E5"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0A39B737"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63367539"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3B3BE70C"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041B7AF3"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2D48699C"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4E085B64" w14:textId="77777777" w:rsidR="00F106C5" w:rsidRPr="00F106C5" w:rsidRDefault="00F106C5" w:rsidP="00F106C5">
            <w:pPr>
              <w:autoSpaceDE w:val="0"/>
              <w:autoSpaceDN w:val="0"/>
              <w:adjustRightInd w:val="0"/>
              <w:rPr>
                <w:rFonts w:cs="Arial"/>
                <w:color w:val="000000"/>
                <w:sz w:val="18"/>
                <w:szCs w:val="18"/>
              </w:rPr>
            </w:pPr>
          </w:p>
        </w:tc>
      </w:tr>
      <w:tr w:rsidR="00F106C5" w:rsidRPr="00F106C5" w14:paraId="3F7BB13B" w14:textId="77777777" w:rsidTr="00BE3791">
        <w:trPr>
          <w:trHeight w:val="70"/>
        </w:trPr>
        <w:tc>
          <w:tcPr>
            <w:tcW w:w="6111" w:type="dxa"/>
            <w:tcBorders>
              <w:top w:val="nil"/>
              <w:left w:val="nil"/>
              <w:bottom w:val="nil"/>
              <w:right w:val="nil"/>
            </w:tcBorders>
          </w:tcPr>
          <w:p w14:paraId="698781BE"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0E893603"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40E9B85A"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6152356D"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29D8838C"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723B4961"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677AFEEE" w14:textId="77777777" w:rsidR="00F106C5" w:rsidRPr="00F106C5" w:rsidRDefault="00F106C5" w:rsidP="00F106C5">
            <w:pPr>
              <w:autoSpaceDE w:val="0"/>
              <w:autoSpaceDN w:val="0"/>
              <w:adjustRightInd w:val="0"/>
              <w:rPr>
                <w:rFonts w:cs="Arial"/>
                <w:color w:val="000000"/>
                <w:sz w:val="18"/>
                <w:szCs w:val="18"/>
              </w:rPr>
            </w:pPr>
          </w:p>
        </w:tc>
        <w:tc>
          <w:tcPr>
            <w:tcW w:w="450" w:type="dxa"/>
            <w:tcBorders>
              <w:top w:val="nil"/>
              <w:left w:val="nil"/>
              <w:bottom w:val="nil"/>
              <w:right w:val="nil"/>
            </w:tcBorders>
          </w:tcPr>
          <w:p w14:paraId="7492D17D" w14:textId="77777777" w:rsidR="00F106C5" w:rsidRPr="00F106C5" w:rsidRDefault="00F106C5" w:rsidP="00F106C5">
            <w:pPr>
              <w:autoSpaceDE w:val="0"/>
              <w:autoSpaceDN w:val="0"/>
              <w:adjustRightInd w:val="0"/>
              <w:rPr>
                <w:rFonts w:cs="Arial"/>
                <w:color w:val="000000"/>
                <w:sz w:val="18"/>
                <w:szCs w:val="18"/>
              </w:rPr>
            </w:pPr>
          </w:p>
        </w:tc>
      </w:tr>
    </w:tbl>
    <w:p w14:paraId="074AF1FD" w14:textId="77777777" w:rsidR="00F106C5" w:rsidRPr="00F106C5" w:rsidRDefault="00F106C5" w:rsidP="00F106C5">
      <w:pPr>
        <w:autoSpaceDE w:val="0"/>
        <w:autoSpaceDN w:val="0"/>
        <w:adjustRightInd w:val="0"/>
        <w:jc w:val="both"/>
        <w:rPr>
          <w:rFonts w:cs="Arial"/>
          <w:b/>
          <w:bCs/>
          <w:sz w:val="18"/>
          <w:szCs w:val="18"/>
        </w:rPr>
      </w:pPr>
      <w:r w:rsidRPr="00F106C5">
        <w:rPr>
          <w:rFonts w:cs="Arial"/>
          <w:b/>
          <w:bCs/>
          <w:sz w:val="18"/>
          <w:szCs w:val="18"/>
        </w:rPr>
        <w:t xml:space="preserve">Rescue Considerations: </w:t>
      </w:r>
    </w:p>
    <w:tbl>
      <w:tblPr>
        <w:tblStyle w:val="TableGrid1"/>
        <w:tblpPr w:leftFromText="180" w:rightFromText="180" w:vertAnchor="text" w:horzAnchor="page" w:tblpX="1" w:tblpY="57"/>
        <w:tblW w:w="141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900"/>
        <w:gridCol w:w="11654"/>
      </w:tblGrid>
      <w:tr w:rsidR="00F106C5" w:rsidRPr="00F106C5" w14:paraId="7D921754" w14:textId="77777777" w:rsidTr="00ED5506">
        <w:tc>
          <w:tcPr>
            <w:tcW w:w="1638" w:type="dxa"/>
          </w:tcPr>
          <w:p w14:paraId="61322A4F" w14:textId="77777777" w:rsidR="00F106C5" w:rsidRPr="00F106C5" w:rsidRDefault="00F106C5" w:rsidP="00F106C5">
            <w:pPr>
              <w:autoSpaceDE w:val="0"/>
              <w:autoSpaceDN w:val="0"/>
              <w:adjustRightInd w:val="0"/>
              <w:jc w:val="both"/>
              <w:rPr>
                <w:rFonts w:cs="Arial"/>
                <w:b/>
                <w:bCs/>
                <w:sz w:val="18"/>
                <w:szCs w:val="18"/>
              </w:rPr>
            </w:pPr>
          </w:p>
        </w:tc>
        <w:tc>
          <w:tcPr>
            <w:tcW w:w="900" w:type="dxa"/>
          </w:tcPr>
          <w:p w14:paraId="5C8E09C4" w14:textId="77777777" w:rsidR="00F106C5" w:rsidRPr="00F106C5" w:rsidRDefault="00F106C5" w:rsidP="00F106C5">
            <w:pPr>
              <w:autoSpaceDE w:val="0"/>
              <w:autoSpaceDN w:val="0"/>
              <w:adjustRightInd w:val="0"/>
              <w:jc w:val="both"/>
              <w:rPr>
                <w:rFonts w:cs="Arial"/>
                <w:b/>
                <w:bCs/>
                <w:sz w:val="18"/>
                <w:szCs w:val="18"/>
              </w:rPr>
            </w:pPr>
          </w:p>
        </w:tc>
        <w:tc>
          <w:tcPr>
            <w:tcW w:w="11654" w:type="dxa"/>
          </w:tcPr>
          <w:p w14:paraId="501981B7" w14:textId="53E7C084" w:rsidR="00F106C5" w:rsidRPr="00F106C5" w:rsidRDefault="0024491D" w:rsidP="00F106C5">
            <w:pPr>
              <w:numPr>
                <w:ilvl w:val="0"/>
                <w:numId w:val="68"/>
              </w:numPr>
              <w:autoSpaceDE w:val="0"/>
              <w:autoSpaceDN w:val="0"/>
              <w:adjustRightInd w:val="0"/>
              <w:spacing w:before="60" w:after="60" w:line="280" w:lineRule="atLeast"/>
              <w:jc w:val="both"/>
              <w:rPr>
                <w:rFonts w:cs="Arial"/>
                <w:bCs/>
                <w:sz w:val="18"/>
                <w:szCs w:val="18"/>
              </w:rPr>
            </w:pPr>
            <w:r>
              <w:rPr>
                <w:rFonts w:cs="Arial"/>
                <w:bCs/>
                <w:sz w:val="18"/>
                <w:szCs w:val="18"/>
              </w:rPr>
              <w:t xml:space="preserve">     </w:t>
            </w:r>
            <w:r w:rsidR="00F106C5" w:rsidRPr="00F106C5">
              <w:rPr>
                <w:rFonts w:cs="Arial"/>
                <w:bCs/>
                <w:sz w:val="18"/>
                <w:szCs w:val="18"/>
              </w:rPr>
              <w:t>as appropriate</w:t>
            </w:r>
          </w:p>
        </w:tc>
      </w:tr>
    </w:tbl>
    <w:tbl>
      <w:tblPr>
        <w:tblStyle w:val="TableGrid1"/>
        <w:tblW w:w="0" w:type="auto"/>
        <w:tblLayout w:type="fixed"/>
        <w:tblLook w:val="04A0" w:firstRow="1" w:lastRow="0" w:firstColumn="1" w:lastColumn="0" w:noHBand="0" w:noVBand="1"/>
      </w:tblPr>
      <w:tblGrid>
        <w:gridCol w:w="7848"/>
        <w:gridCol w:w="270"/>
        <w:gridCol w:w="630"/>
        <w:gridCol w:w="270"/>
        <w:gridCol w:w="540"/>
        <w:gridCol w:w="270"/>
      </w:tblGrid>
      <w:tr w:rsidR="00F106C5" w:rsidRPr="00F106C5" w14:paraId="31D3D340" w14:textId="77777777" w:rsidTr="00ED5506">
        <w:tc>
          <w:tcPr>
            <w:tcW w:w="7848" w:type="dxa"/>
            <w:tcBorders>
              <w:top w:val="nil"/>
              <w:left w:val="nil"/>
              <w:bottom w:val="nil"/>
              <w:right w:val="nil"/>
            </w:tcBorders>
          </w:tcPr>
          <w:p w14:paraId="6895E727" w14:textId="77777777" w:rsidR="00F106C5" w:rsidRPr="00F106C5" w:rsidRDefault="00F106C5" w:rsidP="00F106C5">
            <w:pPr>
              <w:autoSpaceDE w:val="0"/>
              <w:autoSpaceDN w:val="0"/>
              <w:adjustRightInd w:val="0"/>
              <w:jc w:val="both"/>
              <w:rPr>
                <w:rFonts w:cs="Arial"/>
                <w:sz w:val="18"/>
                <w:szCs w:val="18"/>
              </w:rPr>
            </w:pPr>
          </w:p>
        </w:tc>
        <w:tc>
          <w:tcPr>
            <w:tcW w:w="270" w:type="dxa"/>
            <w:tcBorders>
              <w:top w:val="nil"/>
              <w:left w:val="nil"/>
              <w:bottom w:val="nil"/>
              <w:right w:val="nil"/>
            </w:tcBorders>
          </w:tcPr>
          <w:p w14:paraId="59D1A3E6" w14:textId="77777777" w:rsidR="00F106C5" w:rsidRPr="00F106C5" w:rsidRDefault="00F106C5" w:rsidP="00F106C5">
            <w:pPr>
              <w:autoSpaceDE w:val="0"/>
              <w:autoSpaceDN w:val="0"/>
              <w:adjustRightInd w:val="0"/>
              <w:jc w:val="both"/>
              <w:rPr>
                <w:rFonts w:cs="Arial"/>
                <w:sz w:val="18"/>
                <w:szCs w:val="18"/>
              </w:rPr>
            </w:pPr>
          </w:p>
        </w:tc>
        <w:tc>
          <w:tcPr>
            <w:tcW w:w="630" w:type="dxa"/>
            <w:tcBorders>
              <w:top w:val="nil"/>
              <w:left w:val="nil"/>
              <w:bottom w:val="nil"/>
            </w:tcBorders>
          </w:tcPr>
          <w:p w14:paraId="5A899B80"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Yes</w:t>
            </w:r>
          </w:p>
        </w:tc>
        <w:tc>
          <w:tcPr>
            <w:tcW w:w="270" w:type="dxa"/>
          </w:tcPr>
          <w:p w14:paraId="6C1F5B62" w14:textId="77777777" w:rsidR="00F106C5" w:rsidRPr="00F106C5" w:rsidRDefault="00F106C5" w:rsidP="00F106C5">
            <w:pPr>
              <w:autoSpaceDE w:val="0"/>
              <w:autoSpaceDN w:val="0"/>
              <w:adjustRightInd w:val="0"/>
              <w:jc w:val="both"/>
              <w:rPr>
                <w:rFonts w:cs="Arial"/>
                <w:sz w:val="18"/>
                <w:szCs w:val="18"/>
              </w:rPr>
            </w:pPr>
          </w:p>
        </w:tc>
        <w:tc>
          <w:tcPr>
            <w:tcW w:w="540" w:type="dxa"/>
            <w:tcBorders>
              <w:top w:val="nil"/>
              <w:bottom w:val="nil"/>
            </w:tcBorders>
          </w:tcPr>
          <w:p w14:paraId="0A01AF4C"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No</w:t>
            </w:r>
          </w:p>
        </w:tc>
        <w:tc>
          <w:tcPr>
            <w:tcW w:w="270" w:type="dxa"/>
          </w:tcPr>
          <w:p w14:paraId="7DAEB146" w14:textId="77777777" w:rsidR="00F106C5" w:rsidRPr="00F106C5" w:rsidRDefault="00F106C5" w:rsidP="00F106C5">
            <w:pPr>
              <w:autoSpaceDE w:val="0"/>
              <w:autoSpaceDN w:val="0"/>
              <w:adjustRightInd w:val="0"/>
              <w:jc w:val="both"/>
              <w:rPr>
                <w:rFonts w:cs="Arial"/>
                <w:sz w:val="18"/>
                <w:szCs w:val="18"/>
              </w:rPr>
            </w:pPr>
          </w:p>
        </w:tc>
      </w:tr>
      <w:tr w:rsidR="00F106C5" w:rsidRPr="00F106C5" w14:paraId="3D0BF950" w14:textId="77777777" w:rsidTr="00ED5506">
        <w:tc>
          <w:tcPr>
            <w:tcW w:w="7848" w:type="dxa"/>
            <w:tcBorders>
              <w:top w:val="nil"/>
              <w:left w:val="nil"/>
              <w:bottom w:val="nil"/>
              <w:right w:val="nil"/>
            </w:tcBorders>
          </w:tcPr>
          <w:p w14:paraId="265C0BCD"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 xml:space="preserve">Are </w:t>
            </w:r>
            <w:proofErr w:type="spellStart"/>
            <w:r w:rsidRPr="00F106C5">
              <w:rPr>
                <w:rFonts w:cs="Arial"/>
                <w:sz w:val="18"/>
                <w:szCs w:val="18"/>
              </w:rPr>
              <w:t>WaH</w:t>
            </w:r>
            <w:proofErr w:type="spellEnd"/>
            <w:r w:rsidRPr="00F106C5">
              <w:rPr>
                <w:rFonts w:cs="Arial"/>
                <w:sz w:val="18"/>
                <w:szCs w:val="18"/>
              </w:rPr>
              <w:t xml:space="preserve"> team trained/competent in use of rescue equipment?</w:t>
            </w:r>
          </w:p>
        </w:tc>
        <w:tc>
          <w:tcPr>
            <w:tcW w:w="270" w:type="dxa"/>
            <w:tcBorders>
              <w:top w:val="nil"/>
              <w:left w:val="nil"/>
              <w:bottom w:val="nil"/>
              <w:right w:val="nil"/>
            </w:tcBorders>
          </w:tcPr>
          <w:p w14:paraId="343D913D" w14:textId="77777777" w:rsidR="00F106C5" w:rsidRPr="00F106C5" w:rsidRDefault="00F106C5" w:rsidP="00F106C5">
            <w:pPr>
              <w:autoSpaceDE w:val="0"/>
              <w:autoSpaceDN w:val="0"/>
              <w:adjustRightInd w:val="0"/>
              <w:jc w:val="both"/>
              <w:rPr>
                <w:rFonts w:cs="Arial"/>
                <w:sz w:val="18"/>
                <w:szCs w:val="18"/>
              </w:rPr>
            </w:pPr>
          </w:p>
        </w:tc>
        <w:tc>
          <w:tcPr>
            <w:tcW w:w="630" w:type="dxa"/>
            <w:tcBorders>
              <w:top w:val="nil"/>
              <w:left w:val="nil"/>
              <w:bottom w:val="nil"/>
            </w:tcBorders>
          </w:tcPr>
          <w:p w14:paraId="38F99BDD" w14:textId="77777777" w:rsidR="00F106C5" w:rsidRPr="00F106C5" w:rsidRDefault="00F106C5" w:rsidP="00F106C5">
            <w:pPr>
              <w:autoSpaceDE w:val="0"/>
              <w:autoSpaceDN w:val="0"/>
              <w:adjustRightInd w:val="0"/>
              <w:jc w:val="both"/>
              <w:rPr>
                <w:rFonts w:cs="Arial"/>
                <w:sz w:val="18"/>
                <w:szCs w:val="18"/>
              </w:rPr>
            </w:pPr>
          </w:p>
        </w:tc>
        <w:tc>
          <w:tcPr>
            <w:tcW w:w="270" w:type="dxa"/>
          </w:tcPr>
          <w:p w14:paraId="5ADD4ACB" w14:textId="77777777" w:rsidR="00F106C5" w:rsidRPr="00F106C5" w:rsidRDefault="00F106C5" w:rsidP="00F106C5">
            <w:pPr>
              <w:autoSpaceDE w:val="0"/>
              <w:autoSpaceDN w:val="0"/>
              <w:adjustRightInd w:val="0"/>
              <w:jc w:val="both"/>
              <w:rPr>
                <w:rFonts w:cs="Arial"/>
                <w:sz w:val="18"/>
                <w:szCs w:val="18"/>
              </w:rPr>
            </w:pPr>
          </w:p>
        </w:tc>
        <w:tc>
          <w:tcPr>
            <w:tcW w:w="540" w:type="dxa"/>
            <w:tcBorders>
              <w:top w:val="nil"/>
              <w:bottom w:val="nil"/>
            </w:tcBorders>
          </w:tcPr>
          <w:p w14:paraId="768B41F5" w14:textId="77777777" w:rsidR="00F106C5" w:rsidRPr="00F106C5" w:rsidRDefault="00F106C5" w:rsidP="00F106C5">
            <w:pPr>
              <w:autoSpaceDE w:val="0"/>
              <w:autoSpaceDN w:val="0"/>
              <w:adjustRightInd w:val="0"/>
              <w:jc w:val="both"/>
              <w:rPr>
                <w:rFonts w:cs="Arial"/>
                <w:sz w:val="18"/>
                <w:szCs w:val="18"/>
              </w:rPr>
            </w:pPr>
          </w:p>
        </w:tc>
        <w:tc>
          <w:tcPr>
            <w:tcW w:w="270" w:type="dxa"/>
          </w:tcPr>
          <w:p w14:paraId="576E49A4" w14:textId="77777777" w:rsidR="00F106C5" w:rsidRPr="00F106C5" w:rsidRDefault="00F106C5" w:rsidP="00F106C5">
            <w:pPr>
              <w:autoSpaceDE w:val="0"/>
              <w:autoSpaceDN w:val="0"/>
              <w:adjustRightInd w:val="0"/>
              <w:jc w:val="both"/>
              <w:rPr>
                <w:rFonts w:cs="Arial"/>
                <w:sz w:val="18"/>
                <w:szCs w:val="18"/>
              </w:rPr>
            </w:pPr>
          </w:p>
        </w:tc>
      </w:tr>
      <w:tr w:rsidR="00F106C5" w:rsidRPr="00F106C5" w14:paraId="5DDC3A1B" w14:textId="77777777" w:rsidTr="00ED5506">
        <w:tc>
          <w:tcPr>
            <w:tcW w:w="7848" w:type="dxa"/>
            <w:tcBorders>
              <w:top w:val="nil"/>
              <w:left w:val="nil"/>
              <w:bottom w:val="nil"/>
              <w:right w:val="nil"/>
            </w:tcBorders>
          </w:tcPr>
          <w:p w14:paraId="0F6838A6"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Are Rescuers trained/competent in the use of rescue equipment?</w:t>
            </w:r>
          </w:p>
        </w:tc>
        <w:tc>
          <w:tcPr>
            <w:tcW w:w="270" w:type="dxa"/>
            <w:tcBorders>
              <w:top w:val="nil"/>
              <w:left w:val="nil"/>
              <w:bottom w:val="nil"/>
              <w:right w:val="nil"/>
            </w:tcBorders>
          </w:tcPr>
          <w:p w14:paraId="2C51EFD4" w14:textId="77777777" w:rsidR="00F106C5" w:rsidRPr="00F106C5" w:rsidRDefault="00F106C5" w:rsidP="00F106C5">
            <w:pPr>
              <w:autoSpaceDE w:val="0"/>
              <w:autoSpaceDN w:val="0"/>
              <w:adjustRightInd w:val="0"/>
              <w:jc w:val="both"/>
              <w:rPr>
                <w:rFonts w:cs="Arial"/>
                <w:sz w:val="18"/>
                <w:szCs w:val="18"/>
              </w:rPr>
            </w:pPr>
          </w:p>
        </w:tc>
        <w:tc>
          <w:tcPr>
            <w:tcW w:w="630" w:type="dxa"/>
            <w:tcBorders>
              <w:top w:val="nil"/>
              <w:left w:val="nil"/>
              <w:bottom w:val="nil"/>
            </w:tcBorders>
          </w:tcPr>
          <w:p w14:paraId="5E6A6258" w14:textId="77777777" w:rsidR="00F106C5" w:rsidRPr="00F106C5" w:rsidRDefault="00F106C5" w:rsidP="00F106C5">
            <w:pPr>
              <w:autoSpaceDE w:val="0"/>
              <w:autoSpaceDN w:val="0"/>
              <w:adjustRightInd w:val="0"/>
              <w:jc w:val="both"/>
              <w:rPr>
                <w:rFonts w:cs="Arial"/>
                <w:sz w:val="18"/>
                <w:szCs w:val="18"/>
              </w:rPr>
            </w:pPr>
          </w:p>
        </w:tc>
        <w:tc>
          <w:tcPr>
            <w:tcW w:w="270" w:type="dxa"/>
          </w:tcPr>
          <w:p w14:paraId="324BAB01" w14:textId="77777777" w:rsidR="00F106C5" w:rsidRPr="00F106C5" w:rsidRDefault="00F106C5" w:rsidP="00F106C5">
            <w:pPr>
              <w:autoSpaceDE w:val="0"/>
              <w:autoSpaceDN w:val="0"/>
              <w:adjustRightInd w:val="0"/>
              <w:jc w:val="both"/>
              <w:rPr>
                <w:rFonts w:cs="Arial"/>
                <w:sz w:val="18"/>
                <w:szCs w:val="18"/>
              </w:rPr>
            </w:pPr>
          </w:p>
        </w:tc>
        <w:tc>
          <w:tcPr>
            <w:tcW w:w="540" w:type="dxa"/>
            <w:tcBorders>
              <w:top w:val="nil"/>
              <w:bottom w:val="nil"/>
            </w:tcBorders>
          </w:tcPr>
          <w:p w14:paraId="1BEC0175" w14:textId="77777777" w:rsidR="00F106C5" w:rsidRPr="00F106C5" w:rsidRDefault="00F106C5" w:rsidP="00F106C5">
            <w:pPr>
              <w:autoSpaceDE w:val="0"/>
              <w:autoSpaceDN w:val="0"/>
              <w:adjustRightInd w:val="0"/>
              <w:jc w:val="both"/>
              <w:rPr>
                <w:rFonts w:cs="Arial"/>
                <w:sz w:val="18"/>
                <w:szCs w:val="18"/>
              </w:rPr>
            </w:pPr>
          </w:p>
        </w:tc>
        <w:tc>
          <w:tcPr>
            <w:tcW w:w="270" w:type="dxa"/>
          </w:tcPr>
          <w:p w14:paraId="4800B2E8" w14:textId="77777777" w:rsidR="00F106C5" w:rsidRPr="00F106C5" w:rsidRDefault="00F106C5" w:rsidP="00F106C5">
            <w:pPr>
              <w:autoSpaceDE w:val="0"/>
              <w:autoSpaceDN w:val="0"/>
              <w:adjustRightInd w:val="0"/>
              <w:jc w:val="both"/>
              <w:rPr>
                <w:rFonts w:cs="Arial"/>
                <w:sz w:val="18"/>
                <w:szCs w:val="18"/>
              </w:rPr>
            </w:pPr>
          </w:p>
        </w:tc>
      </w:tr>
      <w:tr w:rsidR="00F106C5" w:rsidRPr="00F106C5" w14:paraId="39505854" w14:textId="77777777" w:rsidTr="00ED5506">
        <w:tc>
          <w:tcPr>
            <w:tcW w:w="7848" w:type="dxa"/>
            <w:tcBorders>
              <w:top w:val="nil"/>
              <w:left w:val="nil"/>
              <w:bottom w:val="nil"/>
              <w:right w:val="nil"/>
            </w:tcBorders>
          </w:tcPr>
          <w:p w14:paraId="64AE171E"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Are there sufficient numbers of rescuers available?</w:t>
            </w:r>
          </w:p>
        </w:tc>
        <w:tc>
          <w:tcPr>
            <w:tcW w:w="270" w:type="dxa"/>
            <w:tcBorders>
              <w:top w:val="nil"/>
              <w:left w:val="nil"/>
              <w:bottom w:val="nil"/>
              <w:right w:val="nil"/>
            </w:tcBorders>
          </w:tcPr>
          <w:p w14:paraId="05B9B6AA" w14:textId="77777777" w:rsidR="00F106C5" w:rsidRPr="00F106C5" w:rsidRDefault="00F106C5" w:rsidP="00F106C5">
            <w:pPr>
              <w:autoSpaceDE w:val="0"/>
              <w:autoSpaceDN w:val="0"/>
              <w:adjustRightInd w:val="0"/>
              <w:jc w:val="both"/>
              <w:rPr>
                <w:rFonts w:cs="Arial"/>
                <w:sz w:val="18"/>
                <w:szCs w:val="18"/>
              </w:rPr>
            </w:pPr>
          </w:p>
        </w:tc>
        <w:tc>
          <w:tcPr>
            <w:tcW w:w="630" w:type="dxa"/>
            <w:tcBorders>
              <w:top w:val="nil"/>
              <w:left w:val="nil"/>
              <w:bottom w:val="nil"/>
            </w:tcBorders>
          </w:tcPr>
          <w:p w14:paraId="40A1464A" w14:textId="77777777" w:rsidR="00F106C5" w:rsidRPr="00F106C5" w:rsidRDefault="00F106C5" w:rsidP="00F106C5">
            <w:pPr>
              <w:autoSpaceDE w:val="0"/>
              <w:autoSpaceDN w:val="0"/>
              <w:adjustRightInd w:val="0"/>
              <w:jc w:val="both"/>
              <w:rPr>
                <w:rFonts w:cs="Arial"/>
                <w:sz w:val="18"/>
                <w:szCs w:val="18"/>
              </w:rPr>
            </w:pPr>
          </w:p>
        </w:tc>
        <w:tc>
          <w:tcPr>
            <w:tcW w:w="270" w:type="dxa"/>
          </w:tcPr>
          <w:p w14:paraId="06125702" w14:textId="77777777" w:rsidR="00F106C5" w:rsidRPr="00F106C5" w:rsidRDefault="00F106C5" w:rsidP="00F106C5">
            <w:pPr>
              <w:autoSpaceDE w:val="0"/>
              <w:autoSpaceDN w:val="0"/>
              <w:adjustRightInd w:val="0"/>
              <w:jc w:val="both"/>
              <w:rPr>
                <w:rFonts w:cs="Arial"/>
                <w:sz w:val="18"/>
                <w:szCs w:val="18"/>
              </w:rPr>
            </w:pPr>
          </w:p>
        </w:tc>
        <w:tc>
          <w:tcPr>
            <w:tcW w:w="540" w:type="dxa"/>
            <w:tcBorders>
              <w:top w:val="nil"/>
              <w:bottom w:val="nil"/>
            </w:tcBorders>
          </w:tcPr>
          <w:p w14:paraId="08A09E34" w14:textId="77777777" w:rsidR="00F106C5" w:rsidRPr="00F106C5" w:rsidRDefault="00F106C5" w:rsidP="00F106C5">
            <w:pPr>
              <w:autoSpaceDE w:val="0"/>
              <w:autoSpaceDN w:val="0"/>
              <w:adjustRightInd w:val="0"/>
              <w:jc w:val="both"/>
              <w:rPr>
                <w:rFonts w:cs="Arial"/>
                <w:sz w:val="18"/>
                <w:szCs w:val="18"/>
              </w:rPr>
            </w:pPr>
          </w:p>
        </w:tc>
        <w:tc>
          <w:tcPr>
            <w:tcW w:w="270" w:type="dxa"/>
          </w:tcPr>
          <w:p w14:paraId="14E1E664" w14:textId="77777777" w:rsidR="00F106C5" w:rsidRPr="00F106C5" w:rsidRDefault="00F106C5" w:rsidP="00F106C5">
            <w:pPr>
              <w:autoSpaceDE w:val="0"/>
              <w:autoSpaceDN w:val="0"/>
              <w:adjustRightInd w:val="0"/>
              <w:jc w:val="both"/>
              <w:rPr>
                <w:rFonts w:cs="Arial"/>
                <w:sz w:val="18"/>
                <w:szCs w:val="18"/>
              </w:rPr>
            </w:pPr>
          </w:p>
        </w:tc>
      </w:tr>
      <w:tr w:rsidR="00F106C5" w:rsidRPr="00F106C5" w14:paraId="0144F016" w14:textId="77777777" w:rsidTr="00ED5506">
        <w:tc>
          <w:tcPr>
            <w:tcW w:w="7848" w:type="dxa"/>
            <w:tcBorders>
              <w:top w:val="nil"/>
              <w:left w:val="nil"/>
              <w:bottom w:val="nil"/>
              <w:right w:val="nil"/>
            </w:tcBorders>
          </w:tcPr>
          <w:p w14:paraId="5A596BBA"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Is rescue equipment selected appropriate for nature of work?</w:t>
            </w:r>
          </w:p>
        </w:tc>
        <w:tc>
          <w:tcPr>
            <w:tcW w:w="270" w:type="dxa"/>
            <w:tcBorders>
              <w:top w:val="nil"/>
              <w:left w:val="nil"/>
              <w:bottom w:val="nil"/>
              <w:right w:val="nil"/>
            </w:tcBorders>
          </w:tcPr>
          <w:p w14:paraId="338696E9" w14:textId="77777777" w:rsidR="00F106C5" w:rsidRPr="00F106C5" w:rsidRDefault="00F106C5" w:rsidP="00F106C5">
            <w:pPr>
              <w:autoSpaceDE w:val="0"/>
              <w:autoSpaceDN w:val="0"/>
              <w:adjustRightInd w:val="0"/>
              <w:jc w:val="both"/>
              <w:rPr>
                <w:rFonts w:cs="Arial"/>
                <w:sz w:val="18"/>
                <w:szCs w:val="18"/>
              </w:rPr>
            </w:pPr>
          </w:p>
        </w:tc>
        <w:tc>
          <w:tcPr>
            <w:tcW w:w="630" w:type="dxa"/>
            <w:tcBorders>
              <w:top w:val="nil"/>
              <w:left w:val="nil"/>
              <w:bottom w:val="nil"/>
            </w:tcBorders>
          </w:tcPr>
          <w:p w14:paraId="4D584867" w14:textId="77777777" w:rsidR="00F106C5" w:rsidRPr="00F106C5" w:rsidRDefault="00F106C5" w:rsidP="00F106C5">
            <w:pPr>
              <w:autoSpaceDE w:val="0"/>
              <w:autoSpaceDN w:val="0"/>
              <w:adjustRightInd w:val="0"/>
              <w:jc w:val="both"/>
              <w:rPr>
                <w:rFonts w:cs="Arial"/>
                <w:sz w:val="18"/>
                <w:szCs w:val="18"/>
              </w:rPr>
            </w:pPr>
          </w:p>
        </w:tc>
        <w:tc>
          <w:tcPr>
            <w:tcW w:w="270" w:type="dxa"/>
          </w:tcPr>
          <w:p w14:paraId="4EDE7680" w14:textId="77777777" w:rsidR="00F106C5" w:rsidRPr="00F106C5" w:rsidRDefault="00F106C5" w:rsidP="00F106C5">
            <w:pPr>
              <w:autoSpaceDE w:val="0"/>
              <w:autoSpaceDN w:val="0"/>
              <w:adjustRightInd w:val="0"/>
              <w:jc w:val="both"/>
              <w:rPr>
                <w:rFonts w:cs="Arial"/>
                <w:sz w:val="18"/>
                <w:szCs w:val="18"/>
              </w:rPr>
            </w:pPr>
          </w:p>
        </w:tc>
        <w:tc>
          <w:tcPr>
            <w:tcW w:w="540" w:type="dxa"/>
            <w:tcBorders>
              <w:top w:val="nil"/>
              <w:bottom w:val="nil"/>
            </w:tcBorders>
          </w:tcPr>
          <w:p w14:paraId="4774F998" w14:textId="77777777" w:rsidR="00F106C5" w:rsidRPr="00F106C5" w:rsidRDefault="00F106C5" w:rsidP="00F106C5">
            <w:pPr>
              <w:autoSpaceDE w:val="0"/>
              <w:autoSpaceDN w:val="0"/>
              <w:adjustRightInd w:val="0"/>
              <w:jc w:val="both"/>
              <w:rPr>
                <w:rFonts w:cs="Arial"/>
                <w:sz w:val="18"/>
                <w:szCs w:val="18"/>
              </w:rPr>
            </w:pPr>
          </w:p>
        </w:tc>
        <w:tc>
          <w:tcPr>
            <w:tcW w:w="270" w:type="dxa"/>
          </w:tcPr>
          <w:p w14:paraId="6D98280A" w14:textId="77777777" w:rsidR="00F106C5" w:rsidRPr="00F106C5" w:rsidRDefault="00F106C5" w:rsidP="00F106C5">
            <w:pPr>
              <w:autoSpaceDE w:val="0"/>
              <w:autoSpaceDN w:val="0"/>
              <w:adjustRightInd w:val="0"/>
              <w:jc w:val="both"/>
              <w:rPr>
                <w:rFonts w:cs="Arial"/>
                <w:sz w:val="18"/>
                <w:szCs w:val="18"/>
              </w:rPr>
            </w:pPr>
          </w:p>
        </w:tc>
      </w:tr>
      <w:tr w:rsidR="00F106C5" w:rsidRPr="00F106C5" w14:paraId="6CE5F319" w14:textId="77777777" w:rsidTr="00ED5506">
        <w:tc>
          <w:tcPr>
            <w:tcW w:w="7848" w:type="dxa"/>
            <w:tcBorders>
              <w:top w:val="nil"/>
              <w:left w:val="nil"/>
              <w:bottom w:val="nil"/>
              <w:right w:val="nil"/>
            </w:tcBorders>
          </w:tcPr>
          <w:p w14:paraId="4CBB378F"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Is rescue equipment in good condition, certified and inspected as required?</w:t>
            </w:r>
          </w:p>
        </w:tc>
        <w:tc>
          <w:tcPr>
            <w:tcW w:w="270" w:type="dxa"/>
            <w:tcBorders>
              <w:top w:val="nil"/>
              <w:left w:val="nil"/>
              <w:bottom w:val="nil"/>
              <w:right w:val="nil"/>
            </w:tcBorders>
          </w:tcPr>
          <w:p w14:paraId="454F524D" w14:textId="77777777" w:rsidR="00F106C5" w:rsidRPr="00F106C5" w:rsidRDefault="00F106C5" w:rsidP="00F106C5">
            <w:pPr>
              <w:autoSpaceDE w:val="0"/>
              <w:autoSpaceDN w:val="0"/>
              <w:adjustRightInd w:val="0"/>
              <w:jc w:val="both"/>
              <w:rPr>
                <w:rFonts w:cs="Arial"/>
                <w:sz w:val="18"/>
                <w:szCs w:val="18"/>
              </w:rPr>
            </w:pPr>
          </w:p>
        </w:tc>
        <w:tc>
          <w:tcPr>
            <w:tcW w:w="630" w:type="dxa"/>
            <w:tcBorders>
              <w:top w:val="nil"/>
              <w:left w:val="nil"/>
              <w:bottom w:val="nil"/>
            </w:tcBorders>
          </w:tcPr>
          <w:p w14:paraId="0F1521C0" w14:textId="77777777" w:rsidR="00F106C5" w:rsidRPr="00F106C5" w:rsidRDefault="00F106C5" w:rsidP="00F106C5">
            <w:pPr>
              <w:autoSpaceDE w:val="0"/>
              <w:autoSpaceDN w:val="0"/>
              <w:adjustRightInd w:val="0"/>
              <w:jc w:val="both"/>
              <w:rPr>
                <w:rFonts w:cs="Arial"/>
                <w:sz w:val="18"/>
                <w:szCs w:val="18"/>
              </w:rPr>
            </w:pPr>
          </w:p>
        </w:tc>
        <w:tc>
          <w:tcPr>
            <w:tcW w:w="270" w:type="dxa"/>
          </w:tcPr>
          <w:p w14:paraId="38BC8B0E" w14:textId="77777777" w:rsidR="00F106C5" w:rsidRPr="00F106C5" w:rsidRDefault="00F106C5" w:rsidP="00F106C5">
            <w:pPr>
              <w:autoSpaceDE w:val="0"/>
              <w:autoSpaceDN w:val="0"/>
              <w:adjustRightInd w:val="0"/>
              <w:jc w:val="both"/>
              <w:rPr>
                <w:rFonts w:cs="Arial"/>
                <w:sz w:val="18"/>
                <w:szCs w:val="18"/>
              </w:rPr>
            </w:pPr>
          </w:p>
        </w:tc>
        <w:tc>
          <w:tcPr>
            <w:tcW w:w="540" w:type="dxa"/>
            <w:tcBorders>
              <w:top w:val="nil"/>
              <w:bottom w:val="nil"/>
            </w:tcBorders>
          </w:tcPr>
          <w:p w14:paraId="342F7CCA" w14:textId="77777777" w:rsidR="00F106C5" w:rsidRPr="00F106C5" w:rsidRDefault="00F106C5" w:rsidP="00F106C5">
            <w:pPr>
              <w:autoSpaceDE w:val="0"/>
              <w:autoSpaceDN w:val="0"/>
              <w:adjustRightInd w:val="0"/>
              <w:jc w:val="both"/>
              <w:rPr>
                <w:rFonts w:cs="Arial"/>
                <w:sz w:val="18"/>
                <w:szCs w:val="18"/>
              </w:rPr>
            </w:pPr>
          </w:p>
        </w:tc>
        <w:tc>
          <w:tcPr>
            <w:tcW w:w="270" w:type="dxa"/>
          </w:tcPr>
          <w:p w14:paraId="1CD33005" w14:textId="77777777" w:rsidR="00F106C5" w:rsidRPr="00F106C5" w:rsidRDefault="00F106C5" w:rsidP="00F106C5">
            <w:pPr>
              <w:autoSpaceDE w:val="0"/>
              <w:autoSpaceDN w:val="0"/>
              <w:adjustRightInd w:val="0"/>
              <w:jc w:val="both"/>
              <w:rPr>
                <w:rFonts w:cs="Arial"/>
                <w:sz w:val="18"/>
                <w:szCs w:val="18"/>
              </w:rPr>
            </w:pPr>
          </w:p>
        </w:tc>
      </w:tr>
      <w:tr w:rsidR="00F106C5" w:rsidRPr="00F106C5" w14:paraId="08C1D83F" w14:textId="77777777" w:rsidTr="00ED5506">
        <w:tc>
          <w:tcPr>
            <w:tcW w:w="7848" w:type="dxa"/>
            <w:tcBorders>
              <w:top w:val="nil"/>
              <w:left w:val="nil"/>
              <w:bottom w:val="nil"/>
              <w:right w:val="nil"/>
            </w:tcBorders>
          </w:tcPr>
          <w:p w14:paraId="4CAC0AA1"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Have assessments been made of any anchor points needed for the rescue?</w:t>
            </w:r>
          </w:p>
        </w:tc>
        <w:tc>
          <w:tcPr>
            <w:tcW w:w="270" w:type="dxa"/>
            <w:tcBorders>
              <w:top w:val="nil"/>
              <w:left w:val="nil"/>
              <w:bottom w:val="nil"/>
              <w:right w:val="nil"/>
            </w:tcBorders>
          </w:tcPr>
          <w:p w14:paraId="7F20A8C3" w14:textId="77777777" w:rsidR="00F106C5" w:rsidRPr="00F106C5" w:rsidRDefault="00F106C5" w:rsidP="00F106C5">
            <w:pPr>
              <w:autoSpaceDE w:val="0"/>
              <w:autoSpaceDN w:val="0"/>
              <w:adjustRightInd w:val="0"/>
              <w:jc w:val="both"/>
              <w:rPr>
                <w:rFonts w:cs="Arial"/>
                <w:sz w:val="18"/>
                <w:szCs w:val="18"/>
              </w:rPr>
            </w:pPr>
          </w:p>
        </w:tc>
        <w:tc>
          <w:tcPr>
            <w:tcW w:w="630" w:type="dxa"/>
            <w:tcBorders>
              <w:top w:val="nil"/>
              <w:left w:val="nil"/>
              <w:bottom w:val="nil"/>
            </w:tcBorders>
          </w:tcPr>
          <w:p w14:paraId="22F73EB9" w14:textId="77777777" w:rsidR="00F106C5" w:rsidRPr="00F106C5" w:rsidRDefault="00F106C5" w:rsidP="00F106C5">
            <w:pPr>
              <w:autoSpaceDE w:val="0"/>
              <w:autoSpaceDN w:val="0"/>
              <w:adjustRightInd w:val="0"/>
              <w:jc w:val="both"/>
              <w:rPr>
                <w:rFonts w:cs="Arial"/>
                <w:sz w:val="18"/>
                <w:szCs w:val="18"/>
              </w:rPr>
            </w:pPr>
          </w:p>
        </w:tc>
        <w:tc>
          <w:tcPr>
            <w:tcW w:w="270" w:type="dxa"/>
            <w:tcBorders>
              <w:bottom w:val="single" w:sz="4" w:space="0" w:color="auto"/>
            </w:tcBorders>
          </w:tcPr>
          <w:p w14:paraId="022DF8AE" w14:textId="77777777" w:rsidR="00F106C5" w:rsidRPr="00F106C5" w:rsidRDefault="00F106C5" w:rsidP="00F106C5">
            <w:pPr>
              <w:autoSpaceDE w:val="0"/>
              <w:autoSpaceDN w:val="0"/>
              <w:adjustRightInd w:val="0"/>
              <w:jc w:val="both"/>
              <w:rPr>
                <w:rFonts w:cs="Arial"/>
                <w:sz w:val="18"/>
                <w:szCs w:val="18"/>
              </w:rPr>
            </w:pPr>
          </w:p>
        </w:tc>
        <w:tc>
          <w:tcPr>
            <w:tcW w:w="540" w:type="dxa"/>
            <w:tcBorders>
              <w:top w:val="nil"/>
              <w:bottom w:val="nil"/>
            </w:tcBorders>
          </w:tcPr>
          <w:p w14:paraId="38A9EAE7" w14:textId="77777777" w:rsidR="00F106C5" w:rsidRPr="00F106C5" w:rsidRDefault="00F106C5" w:rsidP="00F106C5">
            <w:pPr>
              <w:autoSpaceDE w:val="0"/>
              <w:autoSpaceDN w:val="0"/>
              <w:adjustRightInd w:val="0"/>
              <w:jc w:val="both"/>
              <w:rPr>
                <w:rFonts w:cs="Arial"/>
                <w:sz w:val="18"/>
                <w:szCs w:val="18"/>
              </w:rPr>
            </w:pPr>
          </w:p>
        </w:tc>
        <w:tc>
          <w:tcPr>
            <w:tcW w:w="270" w:type="dxa"/>
            <w:tcBorders>
              <w:bottom w:val="single" w:sz="4" w:space="0" w:color="000000"/>
            </w:tcBorders>
          </w:tcPr>
          <w:p w14:paraId="69A56288" w14:textId="77777777" w:rsidR="00F106C5" w:rsidRPr="00F106C5" w:rsidRDefault="00F106C5" w:rsidP="00F106C5">
            <w:pPr>
              <w:autoSpaceDE w:val="0"/>
              <w:autoSpaceDN w:val="0"/>
              <w:adjustRightInd w:val="0"/>
              <w:jc w:val="both"/>
              <w:rPr>
                <w:rFonts w:cs="Arial"/>
                <w:sz w:val="18"/>
                <w:szCs w:val="18"/>
              </w:rPr>
            </w:pPr>
          </w:p>
        </w:tc>
      </w:tr>
      <w:tr w:rsidR="00F106C5" w:rsidRPr="00F106C5" w14:paraId="539DE13D" w14:textId="77777777" w:rsidTr="00ED5506">
        <w:tc>
          <w:tcPr>
            <w:tcW w:w="7848" w:type="dxa"/>
            <w:tcBorders>
              <w:top w:val="nil"/>
              <w:left w:val="nil"/>
              <w:bottom w:val="nil"/>
              <w:right w:val="nil"/>
            </w:tcBorders>
          </w:tcPr>
          <w:p w14:paraId="0F919E64" w14:textId="78EF5846" w:rsidR="00F106C5" w:rsidRPr="00F106C5" w:rsidRDefault="00F106C5" w:rsidP="00F106C5">
            <w:pPr>
              <w:autoSpaceDE w:val="0"/>
              <w:autoSpaceDN w:val="0"/>
              <w:adjustRightInd w:val="0"/>
              <w:jc w:val="both"/>
              <w:rPr>
                <w:rFonts w:cs="Arial"/>
                <w:sz w:val="18"/>
                <w:szCs w:val="18"/>
              </w:rPr>
            </w:pPr>
            <w:r w:rsidRPr="00F106C5">
              <w:rPr>
                <w:rFonts w:cs="Arial"/>
                <w:sz w:val="18"/>
                <w:szCs w:val="18"/>
              </w:rPr>
              <w:t>Are the rescuers</w:t>
            </w:r>
            <w:r w:rsidR="0024491D">
              <w:rPr>
                <w:rFonts w:cs="Arial"/>
                <w:sz w:val="18"/>
                <w:szCs w:val="18"/>
              </w:rPr>
              <w:t xml:space="preserve"> </w:t>
            </w:r>
            <w:r w:rsidRPr="00F106C5">
              <w:rPr>
                <w:rFonts w:cs="Arial"/>
                <w:sz w:val="18"/>
                <w:szCs w:val="18"/>
              </w:rPr>
              <w:t>familiar with suspension trauma?</w:t>
            </w:r>
          </w:p>
        </w:tc>
        <w:tc>
          <w:tcPr>
            <w:tcW w:w="270" w:type="dxa"/>
            <w:tcBorders>
              <w:top w:val="nil"/>
              <w:left w:val="nil"/>
              <w:bottom w:val="nil"/>
              <w:right w:val="nil"/>
            </w:tcBorders>
          </w:tcPr>
          <w:p w14:paraId="607609F7" w14:textId="77777777" w:rsidR="00F106C5" w:rsidRPr="00F106C5" w:rsidRDefault="00F106C5" w:rsidP="00F106C5">
            <w:pPr>
              <w:autoSpaceDE w:val="0"/>
              <w:autoSpaceDN w:val="0"/>
              <w:adjustRightInd w:val="0"/>
              <w:jc w:val="both"/>
              <w:rPr>
                <w:rFonts w:cs="Arial"/>
                <w:sz w:val="18"/>
                <w:szCs w:val="18"/>
              </w:rPr>
            </w:pPr>
          </w:p>
        </w:tc>
        <w:tc>
          <w:tcPr>
            <w:tcW w:w="630" w:type="dxa"/>
            <w:tcBorders>
              <w:top w:val="nil"/>
              <w:left w:val="nil"/>
              <w:bottom w:val="nil"/>
            </w:tcBorders>
          </w:tcPr>
          <w:p w14:paraId="2B6925F1" w14:textId="77777777" w:rsidR="00F106C5" w:rsidRPr="00F106C5" w:rsidRDefault="00F106C5" w:rsidP="00F106C5">
            <w:pPr>
              <w:autoSpaceDE w:val="0"/>
              <w:autoSpaceDN w:val="0"/>
              <w:adjustRightInd w:val="0"/>
              <w:jc w:val="both"/>
              <w:rPr>
                <w:rFonts w:cs="Arial"/>
                <w:sz w:val="18"/>
                <w:szCs w:val="18"/>
              </w:rPr>
            </w:pPr>
          </w:p>
        </w:tc>
        <w:tc>
          <w:tcPr>
            <w:tcW w:w="270" w:type="dxa"/>
            <w:tcBorders>
              <w:bottom w:val="single" w:sz="4" w:space="0" w:color="auto"/>
            </w:tcBorders>
          </w:tcPr>
          <w:p w14:paraId="7BE166E3" w14:textId="77777777" w:rsidR="00F106C5" w:rsidRPr="00F106C5" w:rsidRDefault="00F106C5" w:rsidP="00F106C5">
            <w:pPr>
              <w:autoSpaceDE w:val="0"/>
              <w:autoSpaceDN w:val="0"/>
              <w:adjustRightInd w:val="0"/>
              <w:jc w:val="both"/>
              <w:rPr>
                <w:rFonts w:cs="Arial"/>
                <w:sz w:val="18"/>
                <w:szCs w:val="18"/>
              </w:rPr>
            </w:pPr>
          </w:p>
        </w:tc>
        <w:tc>
          <w:tcPr>
            <w:tcW w:w="540" w:type="dxa"/>
            <w:tcBorders>
              <w:top w:val="nil"/>
              <w:bottom w:val="nil"/>
            </w:tcBorders>
          </w:tcPr>
          <w:p w14:paraId="11351897" w14:textId="77777777" w:rsidR="00F106C5" w:rsidRPr="00F106C5" w:rsidRDefault="00F106C5" w:rsidP="00F106C5">
            <w:pPr>
              <w:autoSpaceDE w:val="0"/>
              <w:autoSpaceDN w:val="0"/>
              <w:adjustRightInd w:val="0"/>
              <w:jc w:val="both"/>
              <w:rPr>
                <w:rFonts w:cs="Arial"/>
                <w:sz w:val="18"/>
                <w:szCs w:val="18"/>
              </w:rPr>
            </w:pPr>
          </w:p>
        </w:tc>
        <w:tc>
          <w:tcPr>
            <w:tcW w:w="270" w:type="dxa"/>
            <w:tcBorders>
              <w:bottom w:val="single" w:sz="4" w:space="0" w:color="000000"/>
            </w:tcBorders>
          </w:tcPr>
          <w:p w14:paraId="3CFD11BA" w14:textId="77777777" w:rsidR="00F106C5" w:rsidRPr="00F106C5" w:rsidRDefault="00F106C5" w:rsidP="00F106C5">
            <w:pPr>
              <w:autoSpaceDE w:val="0"/>
              <w:autoSpaceDN w:val="0"/>
              <w:adjustRightInd w:val="0"/>
              <w:jc w:val="both"/>
              <w:rPr>
                <w:rFonts w:cs="Arial"/>
                <w:sz w:val="18"/>
                <w:szCs w:val="18"/>
              </w:rPr>
            </w:pPr>
          </w:p>
        </w:tc>
      </w:tr>
      <w:tr w:rsidR="00F106C5" w:rsidRPr="00F106C5" w14:paraId="3A47BF45" w14:textId="77777777" w:rsidTr="00ED5506">
        <w:tc>
          <w:tcPr>
            <w:tcW w:w="7848" w:type="dxa"/>
            <w:tcBorders>
              <w:top w:val="nil"/>
              <w:left w:val="nil"/>
              <w:bottom w:val="nil"/>
              <w:right w:val="nil"/>
            </w:tcBorders>
          </w:tcPr>
          <w:p w14:paraId="6AD6C4BD" w14:textId="77777777" w:rsidR="00F106C5" w:rsidRPr="00F106C5" w:rsidRDefault="00F106C5" w:rsidP="00F106C5">
            <w:pPr>
              <w:autoSpaceDE w:val="0"/>
              <w:autoSpaceDN w:val="0"/>
              <w:adjustRightInd w:val="0"/>
              <w:jc w:val="both"/>
              <w:rPr>
                <w:rFonts w:cs="Arial"/>
                <w:b/>
                <w:bCs/>
                <w:sz w:val="18"/>
                <w:szCs w:val="18"/>
              </w:rPr>
            </w:pPr>
            <w:bookmarkStart w:id="381" w:name="_Hlk142394088"/>
            <w:r w:rsidRPr="00F106C5">
              <w:rPr>
                <w:rFonts w:cs="Arial"/>
                <w:b/>
                <w:bCs/>
                <w:sz w:val="18"/>
                <w:szCs w:val="18"/>
              </w:rPr>
              <w:t>(See TOOL HSE0044-PR01-TO.10 for Suspension Trauma)</w:t>
            </w:r>
            <w:bookmarkEnd w:id="381"/>
          </w:p>
        </w:tc>
        <w:tc>
          <w:tcPr>
            <w:tcW w:w="270" w:type="dxa"/>
            <w:tcBorders>
              <w:top w:val="nil"/>
              <w:left w:val="nil"/>
              <w:bottom w:val="nil"/>
              <w:right w:val="nil"/>
            </w:tcBorders>
          </w:tcPr>
          <w:p w14:paraId="4C466FDC" w14:textId="77777777" w:rsidR="00F106C5" w:rsidRPr="00F106C5" w:rsidRDefault="00F106C5" w:rsidP="00F106C5">
            <w:pPr>
              <w:autoSpaceDE w:val="0"/>
              <w:autoSpaceDN w:val="0"/>
              <w:adjustRightInd w:val="0"/>
              <w:jc w:val="both"/>
              <w:rPr>
                <w:rFonts w:cs="Arial"/>
                <w:sz w:val="18"/>
                <w:szCs w:val="18"/>
              </w:rPr>
            </w:pPr>
          </w:p>
        </w:tc>
        <w:tc>
          <w:tcPr>
            <w:tcW w:w="630" w:type="dxa"/>
            <w:tcBorders>
              <w:top w:val="nil"/>
              <w:left w:val="nil"/>
              <w:bottom w:val="nil"/>
              <w:right w:val="nil"/>
            </w:tcBorders>
          </w:tcPr>
          <w:p w14:paraId="453E25A9" w14:textId="77777777" w:rsidR="00F106C5" w:rsidRPr="00F106C5" w:rsidRDefault="00F106C5" w:rsidP="00F106C5">
            <w:pPr>
              <w:autoSpaceDE w:val="0"/>
              <w:autoSpaceDN w:val="0"/>
              <w:adjustRightInd w:val="0"/>
              <w:jc w:val="both"/>
              <w:rPr>
                <w:rFonts w:cs="Arial"/>
                <w:sz w:val="18"/>
                <w:szCs w:val="18"/>
              </w:rPr>
            </w:pPr>
          </w:p>
        </w:tc>
        <w:tc>
          <w:tcPr>
            <w:tcW w:w="270" w:type="dxa"/>
            <w:tcBorders>
              <w:top w:val="single" w:sz="4" w:space="0" w:color="auto"/>
              <w:left w:val="nil"/>
              <w:bottom w:val="nil"/>
              <w:right w:val="nil"/>
            </w:tcBorders>
          </w:tcPr>
          <w:p w14:paraId="7C379CF5" w14:textId="77777777" w:rsidR="00F106C5" w:rsidRPr="00F106C5" w:rsidRDefault="00F106C5" w:rsidP="00F106C5">
            <w:pPr>
              <w:autoSpaceDE w:val="0"/>
              <w:autoSpaceDN w:val="0"/>
              <w:adjustRightInd w:val="0"/>
              <w:jc w:val="both"/>
              <w:rPr>
                <w:rFonts w:cs="Arial"/>
                <w:sz w:val="18"/>
                <w:szCs w:val="18"/>
              </w:rPr>
            </w:pPr>
          </w:p>
        </w:tc>
        <w:tc>
          <w:tcPr>
            <w:tcW w:w="540" w:type="dxa"/>
            <w:tcBorders>
              <w:top w:val="nil"/>
              <w:left w:val="nil"/>
              <w:bottom w:val="nil"/>
              <w:right w:val="nil"/>
            </w:tcBorders>
          </w:tcPr>
          <w:p w14:paraId="7C8D57AA" w14:textId="77777777" w:rsidR="00F106C5" w:rsidRPr="00F106C5" w:rsidRDefault="00F106C5" w:rsidP="00F106C5">
            <w:pPr>
              <w:autoSpaceDE w:val="0"/>
              <w:autoSpaceDN w:val="0"/>
              <w:adjustRightInd w:val="0"/>
              <w:jc w:val="both"/>
              <w:rPr>
                <w:rFonts w:cs="Arial"/>
                <w:sz w:val="18"/>
                <w:szCs w:val="18"/>
              </w:rPr>
            </w:pPr>
          </w:p>
        </w:tc>
        <w:tc>
          <w:tcPr>
            <w:tcW w:w="270" w:type="dxa"/>
            <w:tcBorders>
              <w:left w:val="nil"/>
              <w:bottom w:val="nil"/>
              <w:right w:val="nil"/>
            </w:tcBorders>
          </w:tcPr>
          <w:p w14:paraId="55690DEA" w14:textId="77777777" w:rsidR="00F106C5" w:rsidRPr="00F106C5" w:rsidRDefault="00F106C5" w:rsidP="00F106C5">
            <w:pPr>
              <w:autoSpaceDE w:val="0"/>
              <w:autoSpaceDN w:val="0"/>
              <w:adjustRightInd w:val="0"/>
              <w:jc w:val="both"/>
              <w:rPr>
                <w:rFonts w:cs="Arial"/>
                <w:sz w:val="18"/>
                <w:szCs w:val="18"/>
              </w:rPr>
            </w:pPr>
          </w:p>
        </w:tc>
      </w:tr>
    </w:tbl>
    <w:p w14:paraId="6D819E2B" w14:textId="77777777" w:rsidR="00F106C5" w:rsidRPr="00F106C5" w:rsidRDefault="00F106C5" w:rsidP="00F106C5">
      <w:pPr>
        <w:autoSpaceDE w:val="0"/>
        <w:autoSpaceDN w:val="0"/>
        <w:adjustRightInd w:val="0"/>
        <w:jc w:val="both"/>
        <w:rPr>
          <w:rFonts w:cs="Arial"/>
          <w:sz w:val="18"/>
          <w:szCs w:val="18"/>
        </w:rPr>
      </w:pPr>
    </w:p>
    <w:p w14:paraId="209DCB3D" w14:textId="77777777" w:rsidR="00F106C5" w:rsidRPr="00F106C5" w:rsidRDefault="00F106C5" w:rsidP="00F106C5">
      <w:pPr>
        <w:autoSpaceDE w:val="0"/>
        <w:autoSpaceDN w:val="0"/>
        <w:adjustRightInd w:val="0"/>
        <w:jc w:val="both"/>
        <w:rPr>
          <w:rFonts w:cs="Arial"/>
          <w:sz w:val="18"/>
          <w:szCs w:val="18"/>
        </w:rPr>
      </w:pPr>
      <w:r w:rsidRPr="00F106C5">
        <w:rPr>
          <w:rFonts w:cs="Arial"/>
          <w:b/>
          <w:bCs/>
          <w:sz w:val="18"/>
          <w:szCs w:val="18"/>
        </w:rPr>
        <w:t xml:space="preserve">What equipment is needed to perform a rescue for this Job Task? </w:t>
      </w:r>
    </w:p>
    <w:tbl>
      <w:tblPr>
        <w:tblStyle w:val="TableGrid1"/>
        <w:tblW w:w="0" w:type="auto"/>
        <w:tblLayout w:type="fixed"/>
        <w:tblLook w:val="04A0" w:firstRow="1" w:lastRow="0" w:firstColumn="1" w:lastColumn="0" w:noHBand="0" w:noVBand="1"/>
      </w:tblPr>
      <w:tblGrid>
        <w:gridCol w:w="4158"/>
        <w:gridCol w:w="270"/>
        <w:gridCol w:w="180"/>
        <w:gridCol w:w="720"/>
        <w:gridCol w:w="4230"/>
        <w:gridCol w:w="270"/>
        <w:gridCol w:w="19"/>
      </w:tblGrid>
      <w:tr w:rsidR="00F106C5" w:rsidRPr="00F106C5" w14:paraId="41542AC8" w14:textId="77777777" w:rsidTr="00ED5506">
        <w:trPr>
          <w:gridAfter w:val="1"/>
          <w:wAfter w:w="19" w:type="dxa"/>
        </w:trPr>
        <w:tc>
          <w:tcPr>
            <w:tcW w:w="9828" w:type="dxa"/>
            <w:gridSpan w:val="6"/>
            <w:tcBorders>
              <w:top w:val="nil"/>
              <w:left w:val="nil"/>
              <w:bottom w:val="nil"/>
              <w:right w:val="nil"/>
            </w:tcBorders>
          </w:tcPr>
          <w:p w14:paraId="608AA120" w14:textId="77777777" w:rsidR="00F106C5" w:rsidRPr="00F106C5" w:rsidRDefault="00F106C5" w:rsidP="00F106C5">
            <w:pPr>
              <w:numPr>
                <w:ilvl w:val="0"/>
                <w:numId w:val="68"/>
              </w:numPr>
              <w:autoSpaceDE w:val="0"/>
              <w:autoSpaceDN w:val="0"/>
              <w:adjustRightInd w:val="0"/>
              <w:spacing w:before="60" w:after="60" w:line="280" w:lineRule="atLeast"/>
              <w:jc w:val="both"/>
              <w:rPr>
                <w:rFonts w:cs="Arial"/>
                <w:bCs/>
                <w:sz w:val="18"/>
                <w:szCs w:val="18"/>
              </w:rPr>
            </w:pPr>
            <w:r w:rsidRPr="00F106C5">
              <w:rPr>
                <w:rFonts w:cs="Arial"/>
                <w:bCs/>
                <w:sz w:val="18"/>
                <w:szCs w:val="18"/>
              </w:rPr>
              <w:t>as appropriate</w:t>
            </w:r>
          </w:p>
        </w:tc>
      </w:tr>
      <w:tr w:rsidR="00F106C5" w:rsidRPr="00F106C5" w14:paraId="02DD6704" w14:textId="77777777" w:rsidTr="00ED5506">
        <w:trPr>
          <w:gridAfter w:val="1"/>
          <w:wAfter w:w="19" w:type="dxa"/>
        </w:trPr>
        <w:tc>
          <w:tcPr>
            <w:tcW w:w="4158" w:type="dxa"/>
            <w:tcBorders>
              <w:top w:val="nil"/>
              <w:left w:val="nil"/>
              <w:bottom w:val="nil"/>
              <w:right w:val="single" w:sz="4" w:space="0" w:color="auto"/>
            </w:tcBorders>
          </w:tcPr>
          <w:p w14:paraId="54FA128C"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Fall retrieval equipment/pole</w:t>
            </w:r>
          </w:p>
        </w:tc>
        <w:tc>
          <w:tcPr>
            <w:tcW w:w="270" w:type="dxa"/>
            <w:tcBorders>
              <w:left w:val="single" w:sz="4" w:space="0" w:color="auto"/>
            </w:tcBorders>
          </w:tcPr>
          <w:p w14:paraId="18A6612C" w14:textId="77777777" w:rsidR="00F106C5" w:rsidRPr="00F106C5" w:rsidRDefault="00F106C5" w:rsidP="00F106C5">
            <w:pPr>
              <w:autoSpaceDE w:val="0"/>
              <w:autoSpaceDN w:val="0"/>
              <w:adjustRightInd w:val="0"/>
              <w:jc w:val="both"/>
              <w:rPr>
                <w:rFonts w:cs="Arial"/>
                <w:sz w:val="18"/>
                <w:szCs w:val="18"/>
              </w:rPr>
            </w:pPr>
          </w:p>
        </w:tc>
        <w:tc>
          <w:tcPr>
            <w:tcW w:w="900" w:type="dxa"/>
            <w:gridSpan w:val="2"/>
            <w:tcBorders>
              <w:top w:val="nil"/>
              <w:bottom w:val="nil"/>
              <w:right w:val="nil"/>
            </w:tcBorders>
          </w:tcPr>
          <w:p w14:paraId="41EAA66E" w14:textId="77777777" w:rsidR="00F106C5" w:rsidRPr="00F106C5" w:rsidRDefault="00F106C5" w:rsidP="00F106C5">
            <w:pPr>
              <w:autoSpaceDE w:val="0"/>
              <w:autoSpaceDN w:val="0"/>
              <w:adjustRightInd w:val="0"/>
              <w:jc w:val="both"/>
              <w:rPr>
                <w:rFonts w:cs="Arial"/>
                <w:sz w:val="18"/>
                <w:szCs w:val="18"/>
              </w:rPr>
            </w:pPr>
          </w:p>
        </w:tc>
        <w:tc>
          <w:tcPr>
            <w:tcW w:w="4230" w:type="dxa"/>
            <w:tcBorders>
              <w:top w:val="nil"/>
              <w:left w:val="nil"/>
              <w:bottom w:val="nil"/>
            </w:tcBorders>
          </w:tcPr>
          <w:p w14:paraId="61FFB4CF"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Rescue Ladder</w:t>
            </w:r>
          </w:p>
        </w:tc>
        <w:tc>
          <w:tcPr>
            <w:tcW w:w="270" w:type="dxa"/>
          </w:tcPr>
          <w:p w14:paraId="29C843CA" w14:textId="77777777" w:rsidR="00F106C5" w:rsidRPr="00F106C5" w:rsidRDefault="00F106C5" w:rsidP="00F106C5">
            <w:pPr>
              <w:autoSpaceDE w:val="0"/>
              <w:autoSpaceDN w:val="0"/>
              <w:adjustRightInd w:val="0"/>
              <w:jc w:val="both"/>
              <w:rPr>
                <w:rFonts w:cs="Arial"/>
                <w:sz w:val="18"/>
                <w:szCs w:val="18"/>
              </w:rPr>
            </w:pPr>
          </w:p>
        </w:tc>
      </w:tr>
      <w:tr w:rsidR="00F106C5" w:rsidRPr="00F106C5" w14:paraId="75D98D9E" w14:textId="77777777" w:rsidTr="00ED5506">
        <w:trPr>
          <w:gridAfter w:val="1"/>
          <w:wAfter w:w="19" w:type="dxa"/>
        </w:trPr>
        <w:tc>
          <w:tcPr>
            <w:tcW w:w="4158" w:type="dxa"/>
            <w:tcBorders>
              <w:top w:val="nil"/>
              <w:left w:val="nil"/>
              <w:bottom w:val="nil"/>
              <w:right w:val="single" w:sz="4" w:space="0" w:color="auto"/>
            </w:tcBorders>
          </w:tcPr>
          <w:p w14:paraId="02C5B4A3"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Remote rescue kit</w:t>
            </w:r>
          </w:p>
        </w:tc>
        <w:tc>
          <w:tcPr>
            <w:tcW w:w="270" w:type="dxa"/>
            <w:tcBorders>
              <w:left w:val="single" w:sz="4" w:space="0" w:color="auto"/>
            </w:tcBorders>
          </w:tcPr>
          <w:p w14:paraId="75AF7CD3" w14:textId="77777777" w:rsidR="00F106C5" w:rsidRPr="00F106C5" w:rsidRDefault="00F106C5" w:rsidP="00F106C5">
            <w:pPr>
              <w:autoSpaceDE w:val="0"/>
              <w:autoSpaceDN w:val="0"/>
              <w:adjustRightInd w:val="0"/>
              <w:jc w:val="both"/>
              <w:rPr>
                <w:rFonts w:cs="Arial"/>
                <w:sz w:val="18"/>
                <w:szCs w:val="18"/>
              </w:rPr>
            </w:pPr>
          </w:p>
        </w:tc>
        <w:tc>
          <w:tcPr>
            <w:tcW w:w="900" w:type="dxa"/>
            <w:gridSpan w:val="2"/>
            <w:tcBorders>
              <w:top w:val="nil"/>
              <w:bottom w:val="nil"/>
              <w:right w:val="nil"/>
            </w:tcBorders>
          </w:tcPr>
          <w:p w14:paraId="6854908C" w14:textId="77777777" w:rsidR="00F106C5" w:rsidRPr="00F106C5" w:rsidRDefault="00F106C5" w:rsidP="00F106C5">
            <w:pPr>
              <w:autoSpaceDE w:val="0"/>
              <w:autoSpaceDN w:val="0"/>
              <w:adjustRightInd w:val="0"/>
              <w:jc w:val="both"/>
              <w:rPr>
                <w:rFonts w:cs="Arial"/>
                <w:sz w:val="18"/>
                <w:szCs w:val="18"/>
              </w:rPr>
            </w:pPr>
          </w:p>
        </w:tc>
        <w:tc>
          <w:tcPr>
            <w:tcW w:w="4230" w:type="dxa"/>
            <w:tcBorders>
              <w:top w:val="nil"/>
              <w:left w:val="nil"/>
              <w:bottom w:val="nil"/>
            </w:tcBorders>
          </w:tcPr>
          <w:p w14:paraId="0F3A44C5"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Single Point Suspension Scaffold (Spider)</w:t>
            </w:r>
          </w:p>
        </w:tc>
        <w:tc>
          <w:tcPr>
            <w:tcW w:w="270" w:type="dxa"/>
          </w:tcPr>
          <w:p w14:paraId="496D0159" w14:textId="77777777" w:rsidR="00F106C5" w:rsidRPr="00F106C5" w:rsidRDefault="00F106C5" w:rsidP="00F106C5">
            <w:pPr>
              <w:autoSpaceDE w:val="0"/>
              <w:autoSpaceDN w:val="0"/>
              <w:adjustRightInd w:val="0"/>
              <w:jc w:val="both"/>
              <w:rPr>
                <w:rFonts w:cs="Arial"/>
                <w:sz w:val="18"/>
                <w:szCs w:val="18"/>
              </w:rPr>
            </w:pPr>
          </w:p>
        </w:tc>
      </w:tr>
      <w:tr w:rsidR="00F106C5" w:rsidRPr="00F106C5" w14:paraId="3B1E1278" w14:textId="77777777" w:rsidTr="00ED5506">
        <w:trPr>
          <w:gridAfter w:val="1"/>
          <w:wAfter w:w="19" w:type="dxa"/>
        </w:trPr>
        <w:tc>
          <w:tcPr>
            <w:tcW w:w="4158" w:type="dxa"/>
            <w:tcBorders>
              <w:top w:val="nil"/>
              <w:left w:val="nil"/>
              <w:bottom w:val="nil"/>
              <w:right w:val="single" w:sz="4" w:space="0" w:color="auto"/>
            </w:tcBorders>
          </w:tcPr>
          <w:p w14:paraId="361AE1E2" w14:textId="77777777" w:rsidR="00F106C5" w:rsidRPr="00F106C5" w:rsidRDefault="00F106C5" w:rsidP="00F106C5">
            <w:pPr>
              <w:autoSpaceDE w:val="0"/>
              <w:autoSpaceDN w:val="0"/>
              <w:adjustRightInd w:val="0"/>
              <w:jc w:val="both"/>
              <w:rPr>
                <w:rFonts w:cs="Arial"/>
                <w:sz w:val="18"/>
                <w:szCs w:val="18"/>
              </w:rPr>
            </w:pPr>
            <w:r w:rsidRPr="00F106C5">
              <w:rPr>
                <w:rFonts w:cs="Arial"/>
                <w:color w:val="000000"/>
                <w:sz w:val="18"/>
                <w:szCs w:val="18"/>
              </w:rPr>
              <w:t>Suspension trauma straps</w:t>
            </w:r>
          </w:p>
        </w:tc>
        <w:tc>
          <w:tcPr>
            <w:tcW w:w="270" w:type="dxa"/>
            <w:tcBorders>
              <w:left w:val="single" w:sz="4" w:space="0" w:color="auto"/>
            </w:tcBorders>
          </w:tcPr>
          <w:p w14:paraId="40585BC4" w14:textId="77777777" w:rsidR="00F106C5" w:rsidRPr="00F106C5" w:rsidRDefault="00F106C5" w:rsidP="00F106C5">
            <w:pPr>
              <w:autoSpaceDE w:val="0"/>
              <w:autoSpaceDN w:val="0"/>
              <w:adjustRightInd w:val="0"/>
              <w:jc w:val="both"/>
              <w:rPr>
                <w:rFonts w:cs="Arial"/>
                <w:sz w:val="18"/>
                <w:szCs w:val="18"/>
              </w:rPr>
            </w:pPr>
          </w:p>
        </w:tc>
        <w:tc>
          <w:tcPr>
            <w:tcW w:w="900" w:type="dxa"/>
            <w:gridSpan w:val="2"/>
            <w:tcBorders>
              <w:top w:val="nil"/>
              <w:bottom w:val="nil"/>
              <w:right w:val="nil"/>
            </w:tcBorders>
          </w:tcPr>
          <w:p w14:paraId="18C53EAE" w14:textId="77777777" w:rsidR="00F106C5" w:rsidRPr="00F106C5" w:rsidRDefault="00F106C5" w:rsidP="00F106C5">
            <w:pPr>
              <w:autoSpaceDE w:val="0"/>
              <w:autoSpaceDN w:val="0"/>
              <w:adjustRightInd w:val="0"/>
              <w:jc w:val="both"/>
              <w:rPr>
                <w:rFonts w:cs="Arial"/>
                <w:sz w:val="18"/>
                <w:szCs w:val="18"/>
              </w:rPr>
            </w:pPr>
          </w:p>
        </w:tc>
        <w:tc>
          <w:tcPr>
            <w:tcW w:w="4230" w:type="dxa"/>
            <w:tcBorders>
              <w:top w:val="nil"/>
              <w:left w:val="nil"/>
              <w:bottom w:val="nil"/>
            </w:tcBorders>
          </w:tcPr>
          <w:p w14:paraId="62024FD5"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Rope Access</w:t>
            </w:r>
          </w:p>
        </w:tc>
        <w:tc>
          <w:tcPr>
            <w:tcW w:w="270" w:type="dxa"/>
          </w:tcPr>
          <w:p w14:paraId="0DBD882E" w14:textId="77777777" w:rsidR="00F106C5" w:rsidRPr="00F106C5" w:rsidRDefault="00F106C5" w:rsidP="00F106C5">
            <w:pPr>
              <w:autoSpaceDE w:val="0"/>
              <w:autoSpaceDN w:val="0"/>
              <w:adjustRightInd w:val="0"/>
              <w:jc w:val="both"/>
              <w:rPr>
                <w:rFonts w:cs="Arial"/>
                <w:sz w:val="18"/>
                <w:szCs w:val="18"/>
              </w:rPr>
            </w:pPr>
          </w:p>
        </w:tc>
      </w:tr>
      <w:tr w:rsidR="00F106C5" w:rsidRPr="00F106C5" w14:paraId="7AA2127D" w14:textId="77777777" w:rsidTr="00ED5506">
        <w:trPr>
          <w:gridAfter w:val="1"/>
          <w:wAfter w:w="19" w:type="dxa"/>
        </w:trPr>
        <w:tc>
          <w:tcPr>
            <w:tcW w:w="4158" w:type="dxa"/>
            <w:tcBorders>
              <w:top w:val="nil"/>
              <w:left w:val="nil"/>
              <w:bottom w:val="nil"/>
              <w:right w:val="single" w:sz="4" w:space="0" w:color="auto"/>
            </w:tcBorders>
          </w:tcPr>
          <w:p w14:paraId="0BB7638F"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SRL-R (SRL w/ Integral rescue Capability)</w:t>
            </w:r>
          </w:p>
        </w:tc>
        <w:tc>
          <w:tcPr>
            <w:tcW w:w="270" w:type="dxa"/>
            <w:tcBorders>
              <w:left w:val="single" w:sz="4" w:space="0" w:color="auto"/>
            </w:tcBorders>
          </w:tcPr>
          <w:p w14:paraId="15730FE3" w14:textId="77777777" w:rsidR="00F106C5" w:rsidRPr="00F106C5" w:rsidRDefault="00F106C5" w:rsidP="00F106C5">
            <w:pPr>
              <w:autoSpaceDE w:val="0"/>
              <w:autoSpaceDN w:val="0"/>
              <w:adjustRightInd w:val="0"/>
              <w:jc w:val="both"/>
              <w:rPr>
                <w:rFonts w:cs="Arial"/>
                <w:sz w:val="18"/>
                <w:szCs w:val="18"/>
              </w:rPr>
            </w:pPr>
          </w:p>
        </w:tc>
        <w:tc>
          <w:tcPr>
            <w:tcW w:w="900" w:type="dxa"/>
            <w:gridSpan w:val="2"/>
            <w:tcBorders>
              <w:top w:val="nil"/>
              <w:bottom w:val="nil"/>
              <w:right w:val="nil"/>
            </w:tcBorders>
          </w:tcPr>
          <w:p w14:paraId="7A352E02" w14:textId="77777777" w:rsidR="00F106C5" w:rsidRPr="00F106C5" w:rsidRDefault="00F106C5" w:rsidP="00F106C5">
            <w:pPr>
              <w:autoSpaceDE w:val="0"/>
              <w:autoSpaceDN w:val="0"/>
              <w:adjustRightInd w:val="0"/>
              <w:jc w:val="both"/>
              <w:rPr>
                <w:rFonts w:cs="Arial"/>
                <w:sz w:val="18"/>
                <w:szCs w:val="18"/>
              </w:rPr>
            </w:pPr>
          </w:p>
        </w:tc>
        <w:tc>
          <w:tcPr>
            <w:tcW w:w="4230" w:type="dxa"/>
            <w:tcBorders>
              <w:top w:val="nil"/>
              <w:left w:val="nil"/>
              <w:bottom w:val="nil"/>
            </w:tcBorders>
          </w:tcPr>
          <w:p w14:paraId="65330BEB"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Crane personnel basket</w:t>
            </w:r>
          </w:p>
        </w:tc>
        <w:tc>
          <w:tcPr>
            <w:tcW w:w="270" w:type="dxa"/>
          </w:tcPr>
          <w:p w14:paraId="725D26B0" w14:textId="77777777" w:rsidR="00F106C5" w:rsidRPr="00F106C5" w:rsidRDefault="00F106C5" w:rsidP="00F106C5">
            <w:pPr>
              <w:autoSpaceDE w:val="0"/>
              <w:autoSpaceDN w:val="0"/>
              <w:adjustRightInd w:val="0"/>
              <w:jc w:val="both"/>
              <w:rPr>
                <w:rFonts w:cs="Arial"/>
                <w:sz w:val="18"/>
                <w:szCs w:val="18"/>
              </w:rPr>
            </w:pPr>
          </w:p>
        </w:tc>
      </w:tr>
      <w:tr w:rsidR="00F106C5" w:rsidRPr="00F106C5" w14:paraId="425F2DF3" w14:textId="77777777" w:rsidTr="00ED5506">
        <w:trPr>
          <w:gridAfter w:val="1"/>
          <w:wAfter w:w="19" w:type="dxa"/>
        </w:trPr>
        <w:tc>
          <w:tcPr>
            <w:tcW w:w="4158" w:type="dxa"/>
            <w:tcBorders>
              <w:top w:val="nil"/>
              <w:left w:val="nil"/>
              <w:bottom w:val="nil"/>
              <w:right w:val="single" w:sz="4" w:space="0" w:color="auto"/>
            </w:tcBorders>
          </w:tcPr>
          <w:p w14:paraId="36AC3C9F"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First aid-kit or trauma kit</w:t>
            </w:r>
          </w:p>
        </w:tc>
        <w:tc>
          <w:tcPr>
            <w:tcW w:w="270" w:type="dxa"/>
            <w:tcBorders>
              <w:left w:val="single" w:sz="4" w:space="0" w:color="auto"/>
              <w:bottom w:val="single" w:sz="4" w:space="0" w:color="000000"/>
            </w:tcBorders>
          </w:tcPr>
          <w:p w14:paraId="089E794E" w14:textId="77777777" w:rsidR="00F106C5" w:rsidRPr="00F106C5" w:rsidRDefault="00F106C5" w:rsidP="00F106C5">
            <w:pPr>
              <w:autoSpaceDE w:val="0"/>
              <w:autoSpaceDN w:val="0"/>
              <w:adjustRightInd w:val="0"/>
              <w:jc w:val="both"/>
              <w:rPr>
                <w:rFonts w:cs="Arial"/>
                <w:sz w:val="18"/>
                <w:szCs w:val="18"/>
              </w:rPr>
            </w:pPr>
          </w:p>
        </w:tc>
        <w:tc>
          <w:tcPr>
            <w:tcW w:w="900" w:type="dxa"/>
            <w:gridSpan w:val="2"/>
            <w:tcBorders>
              <w:top w:val="nil"/>
              <w:bottom w:val="nil"/>
              <w:right w:val="nil"/>
            </w:tcBorders>
          </w:tcPr>
          <w:p w14:paraId="42A05B22" w14:textId="77777777" w:rsidR="00F106C5" w:rsidRPr="00F106C5" w:rsidRDefault="00F106C5" w:rsidP="00F106C5">
            <w:pPr>
              <w:autoSpaceDE w:val="0"/>
              <w:autoSpaceDN w:val="0"/>
              <w:adjustRightInd w:val="0"/>
              <w:jc w:val="both"/>
              <w:rPr>
                <w:rFonts w:cs="Arial"/>
                <w:sz w:val="18"/>
                <w:szCs w:val="18"/>
              </w:rPr>
            </w:pPr>
          </w:p>
        </w:tc>
        <w:tc>
          <w:tcPr>
            <w:tcW w:w="4230" w:type="dxa"/>
            <w:tcBorders>
              <w:top w:val="nil"/>
              <w:left w:val="nil"/>
              <w:bottom w:val="nil"/>
            </w:tcBorders>
          </w:tcPr>
          <w:p w14:paraId="1CD5113A" w14:textId="7E93F5DD" w:rsidR="00F106C5" w:rsidRPr="00F106C5" w:rsidRDefault="00F106C5" w:rsidP="00F106C5">
            <w:pPr>
              <w:autoSpaceDE w:val="0"/>
              <w:autoSpaceDN w:val="0"/>
              <w:adjustRightInd w:val="0"/>
              <w:jc w:val="both"/>
              <w:rPr>
                <w:rFonts w:cs="Arial"/>
                <w:sz w:val="18"/>
                <w:szCs w:val="18"/>
                <w:lang w:val="fr-FR"/>
              </w:rPr>
            </w:pPr>
            <w:proofErr w:type="spellStart"/>
            <w:r w:rsidRPr="00F106C5">
              <w:rPr>
                <w:rFonts w:cs="Arial"/>
                <w:sz w:val="18"/>
                <w:szCs w:val="18"/>
                <w:lang w:val="fr-FR"/>
              </w:rPr>
              <w:t>Immobilization</w:t>
            </w:r>
            <w:proofErr w:type="spellEnd"/>
            <w:r w:rsidRPr="00F106C5">
              <w:rPr>
                <w:rFonts w:cs="Arial"/>
                <w:sz w:val="18"/>
                <w:szCs w:val="18"/>
                <w:lang w:val="fr-FR"/>
              </w:rPr>
              <w:t xml:space="preserve"> </w:t>
            </w:r>
            <w:proofErr w:type="spellStart"/>
            <w:r w:rsidRPr="00F106C5">
              <w:rPr>
                <w:rFonts w:cs="Arial"/>
                <w:sz w:val="18"/>
                <w:szCs w:val="18"/>
                <w:lang w:val="fr-FR"/>
              </w:rPr>
              <w:t>device</w:t>
            </w:r>
            <w:proofErr w:type="spellEnd"/>
            <w:r w:rsidRPr="00F106C5">
              <w:rPr>
                <w:rFonts w:cs="Arial"/>
                <w:sz w:val="18"/>
                <w:szCs w:val="18"/>
                <w:lang w:val="fr-FR"/>
              </w:rPr>
              <w:t xml:space="preserve"> (</w:t>
            </w:r>
            <w:proofErr w:type="spellStart"/>
            <w:r w:rsidRPr="00F106C5">
              <w:rPr>
                <w:rFonts w:cs="Arial"/>
                <w:sz w:val="18"/>
                <w:szCs w:val="18"/>
                <w:lang w:val="fr-FR"/>
              </w:rPr>
              <w:t>stretcher</w:t>
            </w:r>
            <w:proofErr w:type="spellEnd"/>
            <w:r w:rsidRPr="00F106C5">
              <w:rPr>
                <w:rFonts w:cs="Arial"/>
                <w:sz w:val="18"/>
                <w:szCs w:val="18"/>
                <w:lang w:val="fr-FR"/>
              </w:rPr>
              <w:t xml:space="preserve">, </w:t>
            </w:r>
            <w:proofErr w:type="spellStart"/>
            <w:r w:rsidRPr="00F106C5">
              <w:rPr>
                <w:rFonts w:cs="Arial"/>
                <w:sz w:val="18"/>
                <w:szCs w:val="18"/>
                <w:lang w:val="fr-FR"/>
              </w:rPr>
              <w:t>sled</w:t>
            </w:r>
            <w:proofErr w:type="spellEnd"/>
            <w:r w:rsidRPr="00F106C5">
              <w:rPr>
                <w:rFonts w:cs="Arial"/>
                <w:sz w:val="18"/>
                <w:szCs w:val="18"/>
                <w:lang w:val="fr-FR"/>
              </w:rPr>
              <w:t xml:space="preserve">, </w:t>
            </w:r>
            <w:r w:rsidR="00831484" w:rsidRPr="00F106C5">
              <w:rPr>
                <w:rFonts w:cs="Arial"/>
                <w:sz w:val="18"/>
                <w:szCs w:val="18"/>
                <w:lang w:val="fr-FR"/>
              </w:rPr>
              <w:t>etc.</w:t>
            </w:r>
            <w:r w:rsidRPr="00F106C5">
              <w:rPr>
                <w:rFonts w:cs="Arial"/>
                <w:sz w:val="18"/>
                <w:szCs w:val="18"/>
                <w:lang w:val="fr-FR"/>
              </w:rPr>
              <w:t>)</w:t>
            </w:r>
          </w:p>
        </w:tc>
        <w:tc>
          <w:tcPr>
            <w:tcW w:w="270" w:type="dxa"/>
            <w:tcBorders>
              <w:bottom w:val="single" w:sz="4" w:space="0" w:color="000000"/>
            </w:tcBorders>
          </w:tcPr>
          <w:p w14:paraId="3502AACC" w14:textId="77777777" w:rsidR="00F106C5" w:rsidRPr="00F106C5" w:rsidRDefault="00F106C5" w:rsidP="00F106C5">
            <w:pPr>
              <w:autoSpaceDE w:val="0"/>
              <w:autoSpaceDN w:val="0"/>
              <w:adjustRightInd w:val="0"/>
              <w:jc w:val="both"/>
              <w:rPr>
                <w:rFonts w:cs="Arial"/>
                <w:sz w:val="18"/>
                <w:szCs w:val="18"/>
                <w:lang w:val="fr-FR"/>
              </w:rPr>
            </w:pPr>
          </w:p>
        </w:tc>
      </w:tr>
      <w:tr w:rsidR="00F106C5" w:rsidRPr="00F106C5" w14:paraId="6126B23F" w14:textId="77777777" w:rsidTr="00ED5506">
        <w:trPr>
          <w:gridAfter w:val="1"/>
          <w:wAfter w:w="19" w:type="dxa"/>
          <w:trHeight w:val="188"/>
        </w:trPr>
        <w:tc>
          <w:tcPr>
            <w:tcW w:w="4158" w:type="dxa"/>
            <w:tcBorders>
              <w:top w:val="nil"/>
              <w:left w:val="nil"/>
              <w:bottom w:val="nil"/>
              <w:right w:val="nil"/>
            </w:tcBorders>
          </w:tcPr>
          <w:p w14:paraId="587294F3" w14:textId="77777777" w:rsidR="00F106C5" w:rsidRPr="00F106C5" w:rsidRDefault="00F106C5" w:rsidP="00F106C5">
            <w:pPr>
              <w:autoSpaceDE w:val="0"/>
              <w:autoSpaceDN w:val="0"/>
              <w:adjustRightInd w:val="0"/>
              <w:jc w:val="both"/>
              <w:rPr>
                <w:rFonts w:cs="Arial"/>
                <w:sz w:val="18"/>
                <w:szCs w:val="18"/>
              </w:rPr>
            </w:pPr>
          </w:p>
        </w:tc>
        <w:tc>
          <w:tcPr>
            <w:tcW w:w="270" w:type="dxa"/>
            <w:tcBorders>
              <w:left w:val="nil"/>
              <w:bottom w:val="nil"/>
              <w:right w:val="nil"/>
            </w:tcBorders>
          </w:tcPr>
          <w:p w14:paraId="3EC907AB" w14:textId="77777777" w:rsidR="00F106C5" w:rsidRPr="00F106C5" w:rsidRDefault="00F106C5" w:rsidP="00F106C5">
            <w:pPr>
              <w:autoSpaceDE w:val="0"/>
              <w:autoSpaceDN w:val="0"/>
              <w:adjustRightInd w:val="0"/>
              <w:jc w:val="both"/>
              <w:rPr>
                <w:rFonts w:cs="Arial"/>
                <w:sz w:val="18"/>
                <w:szCs w:val="18"/>
              </w:rPr>
            </w:pPr>
          </w:p>
        </w:tc>
        <w:tc>
          <w:tcPr>
            <w:tcW w:w="900" w:type="dxa"/>
            <w:gridSpan w:val="2"/>
            <w:tcBorders>
              <w:top w:val="nil"/>
              <w:left w:val="nil"/>
              <w:bottom w:val="nil"/>
              <w:right w:val="nil"/>
            </w:tcBorders>
          </w:tcPr>
          <w:p w14:paraId="4137F959" w14:textId="77777777" w:rsidR="00F106C5" w:rsidRPr="00F106C5" w:rsidRDefault="00F106C5" w:rsidP="00F106C5">
            <w:pPr>
              <w:autoSpaceDE w:val="0"/>
              <w:autoSpaceDN w:val="0"/>
              <w:adjustRightInd w:val="0"/>
              <w:jc w:val="both"/>
              <w:rPr>
                <w:rFonts w:cs="Arial"/>
                <w:sz w:val="18"/>
                <w:szCs w:val="18"/>
              </w:rPr>
            </w:pPr>
          </w:p>
        </w:tc>
        <w:tc>
          <w:tcPr>
            <w:tcW w:w="4230" w:type="dxa"/>
            <w:tcBorders>
              <w:top w:val="nil"/>
              <w:left w:val="nil"/>
              <w:bottom w:val="nil"/>
              <w:right w:val="nil"/>
            </w:tcBorders>
          </w:tcPr>
          <w:p w14:paraId="1B659716" w14:textId="77777777" w:rsidR="00F106C5" w:rsidRPr="00F106C5" w:rsidRDefault="00F106C5" w:rsidP="00F106C5">
            <w:pPr>
              <w:autoSpaceDE w:val="0"/>
              <w:autoSpaceDN w:val="0"/>
              <w:adjustRightInd w:val="0"/>
              <w:jc w:val="both"/>
              <w:rPr>
                <w:rFonts w:cs="Arial"/>
                <w:sz w:val="18"/>
                <w:szCs w:val="18"/>
              </w:rPr>
            </w:pPr>
          </w:p>
          <w:p w14:paraId="2361F2F9" w14:textId="77777777" w:rsidR="00F106C5" w:rsidRPr="00F106C5" w:rsidRDefault="00F106C5" w:rsidP="00F106C5">
            <w:pPr>
              <w:autoSpaceDE w:val="0"/>
              <w:autoSpaceDN w:val="0"/>
              <w:adjustRightInd w:val="0"/>
              <w:jc w:val="both"/>
              <w:rPr>
                <w:rFonts w:cs="Arial"/>
                <w:sz w:val="18"/>
                <w:szCs w:val="18"/>
              </w:rPr>
            </w:pPr>
            <w:r w:rsidRPr="00F106C5">
              <w:rPr>
                <w:rFonts w:cs="Arial"/>
                <w:sz w:val="18"/>
                <w:szCs w:val="18"/>
              </w:rPr>
              <w:t>Other: (Add below)</w:t>
            </w:r>
          </w:p>
          <w:p w14:paraId="7FB2F4F9" w14:textId="77777777" w:rsidR="00F106C5" w:rsidRPr="00F106C5" w:rsidRDefault="00F106C5" w:rsidP="00F106C5">
            <w:pPr>
              <w:autoSpaceDE w:val="0"/>
              <w:autoSpaceDN w:val="0"/>
              <w:adjustRightInd w:val="0"/>
              <w:jc w:val="both"/>
              <w:rPr>
                <w:rFonts w:cs="Arial"/>
                <w:sz w:val="18"/>
                <w:szCs w:val="18"/>
              </w:rPr>
            </w:pPr>
          </w:p>
        </w:tc>
        <w:tc>
          <w:tcPr>
            <w:tcW w:w="270" w:type="dxa"/>
            <w:tcBorders>
              <w:left w:val="nil"/>
              <w:bottom w:val="nil"/>
              <w:right w:val="nil"/>
            </w:tcBorders>
          </w:tcPr>
          <w:p w14:paraId="0F6CEF58" w14:textId="77777777" w:rsidR="00F106C5" w:rsidRPr="00F106C5" w:rsidRDefault="00F106C5" w:rsidP="00F106C5">
            <w:pPr>
              <w:autoSpaceDE w:val="0"/>
              <w:autoSpaceDN w:val="0"/>
              <w:adjustRightInd w:val="0"/>
              <w:jc w:val="both"/>
              <w:rPr>
                <w:rFonts w:cs="Arial"/>
                <w:sz w:val="18"/>
                <w:szCs w:val="18"/>
              </w:rPr>
            </w:pPr>
          </w:p>
        </w:tc>
      </w:tr>
      <w:tr w:rsidR="00F106C5" w:rsidRPr="00F106C5" w14:paraId="518A5099" w14:textId="77777777" w:rsidTr="00ED5506">
        <w:trPr>
          <w:gridAfter w:val="1"/>
          <w:wAfter w:w="19" w:type="dxa"/>
        </w:trPr>
        <w:tc>
          <w:tcPr>
            <w:tcW w:w="4158" w:type="dxa"/>
            <w:tcBorders>
              <w:top w:val="nil"/>
              <w:left w:val="nil"/>
              <w:bottom w:val="nil"/>
              <w:right w:val="nil"/>
            </w:tcBorders>
          </w:tcPr>
          <w:p w14:paraId="24910C55" w14:textId="77777777" w:rsidR="00F106C5" w:rsidRPr="00F106C5" w:rsidRDefault="00F106C5" w:rsidP="00F106C5">
            <w:pPr>
              <w:autoSpaceDE w:val="0"/>
              <w:autoSpaceDN w:val="0"/>
              <w:adjustRightInd w:val="0"/>
              <w:jc w:val="both"/>
              <w:rPr>
                <w:rFonts w:cs="Arial"/>
                <w:sz w:val="18"/>
                <w:szCs w:val="18"/>
              </w:rPr>
            </w:pPr>
          </w:p>
        </w:tc>
        <w:tc>
          <w:tcPr>
            <w:tcW w:w="270" w:type="dxa"/>
            <w:tcBorders>
              <w:top w:val="nil"/>
              <w:left w:val="nil"/>
              <w:bottom w:val="nil"/>
              <w:right w:val="nil"/>
            </w:tcBorders>
          </w:tcPr>
          <w:p w14:paraId="6B92CC81" w14:textId="77777777" w:rsidR="00F106C5" w:rsidRPr="00F106C5" w:rsidRDefault="00F106C5" w:rsidP="00F106C5">
            <w:pPr>
              <w:autoSpaceDE w:val="0"/>
              <w:autoSpaceDN w:val="0"/>
              <w:adjustRightInd w:val="0"/>
              <w:jc w:val="both"/>
              <w:rPr>
                <w:rFonts w:cs="Arial"/>
                <w:sz w:val="18"/>
                <w:szCs w:val="18"/>
              </w:rPr>
            </w:pPr>
          </w:p>
        </w:tc>
        <w:tc>
          <w:tcPr>
            <w:tcW w:w="900" w:type="dxa"/>
            <w:gridSpan w:val="2"/>
            <w:tcBorders>
              <w:top w:val="nil"/>
              <w:left w:val="nil"/>
              <w:bottom w:val="nil"/>
              <w:right w:val="nil"/>
            </w:tcBorders>
          </w:tcPr>
          <w:p w14:paraId="79BC5078" w14:textId="77777777" w:rsidR="00F106C5" w:rsidRPr="00F106C5" w:rsidRDefault="00F106C5" w:rsidP="00F106C5">
            <w:pPr>
              <w:autoSpaceDE w:val="0"/>
              <w:autoSpaceDN w:val="0"/>
              <w:adjustRightInd w:val="0"/>
              <w:jc w:val="both"/>
              <w:rPr>
                <w:rFonts w:cs="Arial"/>
                <w:sz w:val="18"/>
                <w:szCs w:val="18"/>
              </w:rPr>
            </w:pPr>
          </w:p>
        </w:tc>
        <w:tc>
          <w:tcPr>
            <w:tcW w:w="4230" w:type="dxa"/>
            <w:tcBorders>
              <w:top w:val="nil"/>
              <w:left w:val="nil"/>
              <w:bottom w:val="single" w:sz="4" w:space="0" w:color="auto"/>
              <w:right w:val="nil"/>
            </w:tcBorders>
          </w:tcPr>
          <w:p w14:paraId="4868031B" w14:textId="77777777" w:rsidR="00F106C5" w:rsidRPr="00F106C5" w:rsidRDefault="00F106C5" w:rsidP="00F106C5">
            <w:pPr>
              <w:autoSpaceDE w:val="0"/>
              <w:autoSpaceDN w:val="0"/>
              <w:adjustRightInd w:val="0"/>
              <w:jc w:val="both"/>
              <w:rPr>
                <w:rFonts w:cs="Arial"/>
                <w:sz w:val="18"/>
                <w:szCs w:val="18"/>
              </w:rPr>
            </w:pPr>
          </w:p>
        </w:tc>
        <w:tc>
          <w:tcPr>
            <w:tcW w:w="270" w:type="dxa"/>
            <w:tcBorders>
              <w:top w:val="nil"/>
              <w:left w:val="nil"/>
              <w:bottom w:val="nil"/>
              <w:right w:val="nil"/>
            </w:tcBorders>
          </w:tcPr>
          <w:p w14:paraId="594BF1DB" w14:textId="77777777" w:rsidR="00F106C5" w:rsidRPr="00F106C5" w:rsidRDefault="00F106C5" w:rsidP="00F106C5">
            <w:pPr>
              <w:autoSpaceDE w:val="0"/>
              <w:autoSpaceDN w:val="0"/>
              <w:adjustRightInd w:val="0"/>
              <w:jc w:val="both"/>
              <w:rPr>
                <w:rFonts w:cs="Arial"/>
                <w:sz w:val="18"/>
                <w:szCs w:val="18"/>
              </w:rPr>
            </w:pPr>
          </w:p>
        </w:tc>
      </w:tr>
      <w:tr w:rsidR="00F106C5" w:rsidRPr="00F106C5" w14:paraId="5051DC2C" w14:textId="77777777" w:rsidTr="00ED5506">
        <w:trPr>
          <w:gridAfter w:val="1"/>
          <w:wAfter w:w="19" w:type="dxa"/>
        </w:trPr>
        <w:tc>
          <w:tcPr>
            <w:tcW w:w="4158" w:type="dxa"/>
            <w:tcBorders>
              <w:top w:val="nil"/>
              <w:left w:val="nil"/>
              <w:bottom w:val="nil"/>
              <w:right w:val="nil"/>
            </w:tcBorders>
          </w:tcPr>
          <w:p w14:paraId="4242E8F4" w14:textId="77777777" w:rsidR="00F106C5" w:rsidRPr="00F106C5" w:rsidRDefault="00F106C5" w:rsidP="00F106C5">
            <w:pPr>
              <w:autoSpaceDE w:val="0"/>
              <w:autoSpaceDN w:val="0"/>
              <w:adjustRightInd w:val="0"/>
              <w:jc w:val="both"/>
              <w:rPr>
                <w:rFonts w:cs="Arial"/>
                <w:sz w:val="18"/>
                <w:szCs w:val="18"/>
              </w:rPr>
            </w:pPr>
          </w:p>
        </w:tc>
        <w:tc>
          <w:tcPr>
            <w:tcW w:w="270" w:type="dxa"/>
            <w:tcBorders>
              <w:top w:val="nil"/>
              <w:left w:val="nil"/>
              <w:bottom w:val="nil"/>
              <w:right w:val="nil"/>
            </w:tcBorders>
          </w:tcPr>
          <w:p w14:paraId="1BEFBDA6" w14:textId="77777777" w:rsidR="00F106C5" w:rsidRPr="00F106C5" w:rsidRDefault="00F106C5" w:rsidP="00F106C5">
            <w:pPr>
              <w:autoSpaceDE w:val="0"/>
              <w:autoSpaceDN w:val="0"/>
              <w:adjustRightInd w:val="0"/>
              <w:jc w:val="both"/>
              <w:rPr>
                <w:rFonts w:cs="Arial"/>
                <w:sz w:val="18"/>
                <w:szCs w:val="18"/>
              </w:rPr>
            </w:pPr>
          </w:p>
        </w:tc>
        <w:tc>
          <w:tcPr>
            <w:tcW w:w="900" w:type="dxa"/>
            <w:gridSpan w:val="2"/>
            <w:tcBorders>
              <w:top w:val="nil"/>
              <w:left w:val="nil"/>
              <w:bottom w:val="nil"/>
              <w:right w:val="nil"/>
            </w:tcBorders>
          </w:tcPr>
          <w:p w14:paraId="574B3716" w14:textId="77777777" w:rsidR="00F106C5" w:rsidRPr="00F106C5" w:rsidRDefault="00F106C5" w:rsidP="00F106C5">
            <w:pPr>
              <w:autoSpaceDE w:val="0"/>
              <w:autoSpaceDN w:val="0"/>
              <w:adjustRightInd w:val="0"/>
              <w:jc w:val="both"/>
              <w:rPr>
                <w:rFonts w:cs="Arial"/>
                <w:sz w:val="18"/>
                <w:szCs w:val="18"/>
              </w:rPr>
            </w:pPr>
          </w:p>
        </w:tc>
        <w:tc>
          <w:tcPr>
            <w:tcW w:w="4230" w:type="dxa"/>
            <w:tcBorders>
              <w:top w:val="single" w:sz="4" w:space="0" w:color="auto"/>
              <w:left w:val="nil"/>
              <w:bottom w:val="nil"/>
              <w:right w:val="nil"/>
            </w:tcBorders>
          </w:tcPr>
          <w:p w14:paraId="7B8D2027" w14:textId="77777777" w:rsidR="00F106C5" w:rsidRPr="00F106C5" w:rsidRDefault="00F106C5" w:rsidP="00F106C5">
            <w:pPr>
              <w:autoSpaceDE w:val="0"/>
              <w:autoSpaceDN w:val="0"/>
              <w:adjustRightInd w:val="0"/>
              <w:jc w:val="both"/>
              <w:rPr>
                <w:rFonts w:cs="Arial"/>
                <w:sz w:val="18"/>
                <w:szCs w:val="18"/>
              </w:rPr>
            </w:pPr>
          </w:p>
        </w:tc>
        <w:tc>
          <w:tcPr>
            <w:tcW w:w="270" w:type="dxa"/>
            <w:tcBorders>
              <w:top w:val="nil"/>
              <w:left w:val="nil"/>
              <w:bottom w:val="nil"/>
              <w:right w:val="nil"/>
            </w:tcBorders>
          </w:tcPr>
          <w:p w14:paraId="70177E36" w14:textId="77777777" w:rsidR="00F106C5" w:rsidRPr="00F106C5" w:rsidRDefault="00F106C5" w:rsidP="00F106C5">
            <w:pPr>
              <w:autoSpaceDE w:val="0"/>
              <w:autoSpaceDN w:val="0"/>
              <w:adjustRightInd w:val="0"/>
              <w:jc w:val="both"/>
              <w:rPr>
                <w:rFonts w:cs="Arial"/>
                <w:sz w:val="18"/>
                <w:szCs w:val="18"/>
              </w:rPr>
            </w:pPr>
          </w:p>
        </w:tc>
      </w:tr>
      <w:tr w:rsidR="00F106C5" w:rsidRPr="00F106C5" w14:paraId="410A7B27" w14:textId="77777777" w:rsidTr="00ED5506">
        <w:trPr>
          <w:gridAfter w:val="1"/>
          <w:wAfter w:w="19" w:type="dxa"/>
        </w:trPr>
        <w:tc>
          <w:tcPr>
            <w:tcW w:w="4158" w:type="dxa"/>
            <w:tcBorders>
              <w:top w:val="nil"/>
              <w:left w:val="nil"/>
              <w:bottom w:val="nil"/>
              <w:right w:val="nil"/>
            </w:tcBorders>
          </w:tcPr>
          <w:p w14:paraId="6F7855E1" w14:textId="77777777" w:rsidR="00F106C5" w:rsidRPr="00F106C5" w:rsidRDefault="00F106C5" w:rsidP="00F106C5">
            <w:pPr>
              <w:autoSpaceDE w:val="0"/>
              <w:autoSpaceDN w:val="0"/>
              <w:adjustRightInd w:val="0"/>
              <w:jc w:val="both"/>
              <w:rPr>
                <w:rFonts w:cs="Arial"/>
                <w:sz w:val="18"/>
                <w:szCs w:val="18"/>
              </w:rPr>
            </w:pPr>
          </w:p>
        </w:tc>
        <w:tc>
          <w:tcPr>
            <w:tcW w:w="270" w:type="dxa"/>
            <w:tcBorders>
              <w:top w:val="nil"/>
              <w:left w:val="nil"/>
              <w:bottom w:val="nil"/>
              <w:right w:val="nil"/>
            </w:tcBorders>
          </w:tcPr>
          <w:p w14:paraId="76838708" w14:textId="77777777" w:rsidR="00F106C5" w:rsidRPr="00F106C5" w:rsidRDefault="00F106C5" w:rsidP="00F106C5">
            <w:pPr>
              <w:autoSpaceDE w:val="0"/>
              <w:autoSpaceDN w:val="0"/>
              <w:adjustRightInd w:val="0"/>
              <w:jc w:val="both"/>
              <w:rPr>
                <w:rFonts w:cs="Arial"/>
                <w:sz w:val="18"/>
                <w:szCs w:val="18"/>
              </w:rPr>
            </w:pPr>
          </w:p>
        </w:tc>
        <w:tc>
          <w:tcPr>
            <w:tcW w:w="900" w:type="dxa"/>
            <w:gridSpan w:val="2"/>
            <w:tcBorders>
              <w:top w:val="nil"/>
              <w:left w:val="nil"/>
              <w:bottom w:val="nil"/>
              <w:right w:val="nil"/>
            </w:tcBorders>
          </w:tcPr>
          <w:p w14:paraId="2EE02622" w14:textId="77777777" w:rsidR="00F106C5" w:rsidRPr="00F106C5" w:rsidRDefault="00F106C5" w:rsidP="00F106C5">
            <w:pPr>
              <w:autoSpaceDE w:val="0"/>
              <w:autoSpaceDN w:val="0"/>
              <w:adjustRightInd w:val="0"/>
              <w:jc w:val="both"/>
              <w:rPr>
                <w:rFonts w:cs="Arial"/>
                <w:sz w:val="18"/>
                <w:szCs w:val="18"/>
              </w:rPr>
            </w:pPr>
          </w:p>
        </w:tc>
        <w:tc>
          <w:tcPr>
            <w:tcW w:w="4230" w:type="dxa"/>
            <w:tcBorders>
              <w:top w:val="nil"/>
              <w:left w:val="nil"/>
              <w:bottom w:val="nil"/>
              <w:right w:val="nil"/>
            </w:tcBorders>
          </w:tcPr>
          <w:p w14:paraId="6823B34D" w14:textId="77777777" w:rsidR="00F106C5" w:rsidRPr="00F106C5" w:rsidRDefault="00F106C5" w:rsidP="00F106C5">
            <w:pPr>
              <w:autoSpaceDE w:val="0"/>
              <w:autoSpaceDN w:val="0"/>
              <w:adjustRightInd w:val="0"/>
              <w:jc w:val="both"/>
              <w:rPr>
                <w:rFonts w:cs="Arial"/>
                <w:sz w:val="18"/>
                <w:szCs w:val="18"/>
              </w:rPr>
            </w:pPr>
          </w:p>
        </w:tc>
        <w:tc>
          <w:tcPr>
            <w:tcW w:w="270" w:type="dxa"/>
            <w:tcBorders>
              <w:top w:val="nil"/>
              <w:left w:val="nil"/>
              <w:bottom w:val="nil"/>
              <w:right w:val="nil"/>
            </w:tcBorders>
          </w:tcPr>
          <w:p w14:paraId="3CA27FB8" w14:textId="77777777" w:rsidR="00F106C5" w:rsidRPr="00F106C5" w:rsidRDefault="00F106C5" w:rsidP="00F106C5">
            <w:pPr>
              <w:autoSpaceDE w:val="0"/>
              <w:autoSpaceDN w:val="0"/>
              <w:adjustRightInd w:val="0"/>
              <w:jc w:val="both"/>
              <w:rPr>
                <w:rFonts w:cs="Arial"/>
                <w:sz w:val="18"/>
                <w:szCs w:val="18"/>
              </w:rPr>
            </w:pPr>
          </w:p>
        </w:tc>
      </w:tr>
      <w:tr w:rsidR="00F106C5" w:rsidRPr="00F106C5" w14:paraId="7531EA75" w14:textId="77777777" w:rsidTr="00ED5506">
        <w:tblPrEx>
          <w:tblBorders>
            <w:top w:val="none" w:sz="0" w:space="0" w:color="auto"/>
            <w:left w:val="none" w:sz="0" w:space="0" w:color="auto"/>
            <w:bottom w:val="single" w:sz="4" w:space="0" w:color="auto"/>
            <w:right w:val="none" w:sz="0" w:space="0" w:color="auto"/>
            <w:insideH w:val="single" w:sz="4" w:space="0" w:color="auto"/>
            <w:insideV w:val="none" w:sz="0" w:space="0" w:color="auto"/>
          </w:tblBorders>
        </w:tblPrEx>
        <w:trPr>
          <w:trHeight w:val="288"/>
        </w:trPr>
        <w:tc>
          <w:tcPr>
            <w:tcW w:w="9847" w:type="dxa"/>
            <w:gridSpan w:val="7"/>
            <w:tcBorders>
              <w:top w:val="nil"/>
              <w:bottom w:val="nil"/>
            </w:tcBorders>
          </w:tcPr>
          <w:p w14:paraId="4A2361AE" w14:textId="77777777" w:rsidR="00F106C5" w:rsidRPr="00F106C5" w:rsidRDefault="00F106C5" w:rsidP="00F106C5">
            <w:pPr>
              <w:autoSpaceDE w:val="0"/>
              <w:autoSpaceDN w:val="0"/>
              <w:adjustRightInd w:val="0"/>
              <w:jc w:val="both"/>
              <w:rPr>
                <w:rFonts w:cs="Arial"/>
                <w:b/>
                <w:sz w:val="18"/>
                <w:szCs w:val="18"/>
              </w:rPr>
            </w:pPr>
          </w:p>
          <w:p w14:paraId="4A673A3C" w14:textId="77777777" w:rsidR="00F106C5" w:rsidRPr="00F106C5" w:rsidRDefault="00F106C5" w:rsidP="00F106C5">
            <w:pPr>
              <w:autoSpaceDE w:val="0"/>
              <w:autoSpaceDN w:val="0"/>
              <w:adjustRightInd w:val="0"/>
              <w:jc w:val="both"/>
              <w:rPr>
                <w:rFonts w:cs="Arial"/>
                <w:b/>
                <w:sz w:val="18"/>
                <w:szCs w:val="18"/>
              </w:rPr>
            </w:pPr>
            <w:r w:rsidRPr="00F106C5">
              <w:rPr>
                <w:rFonts w:cs="Arial"/>
                <w:b/>
                <w:sz w:val="18"/>
                <w:szCs w:val="18"/>
              </w:rPr>
              <w:t xml:space="preserve">What obstructions are in the way of reaching the suspended worker? What additional controls or </w:t>
            </w:r>
          </w:p>
        </w:tc>
      </w:tr>
      <w:tr w:rsidR="00F106C5" w:rsidRPr="00F106C5" w14:paraId="785175E2" w14:textId="77777777" w:rsidTr="00ED5506">
        <w:tblPrEx>
          <w:tblBorders>
            <w:top w:val="none" w:sz="0" w:space="0" w:color="auto"/>
            <w:left w:val="none" w:sz="0" w:space="0" w:color="auto"/>
            <w:bottom w:val="single" w:sz="4" w:space="0" w:color="auto"/>
            <w:right w:val="none" w:sz="0" w:space="0" w:color="auto"/>
            <w:insideH w:val="single" w:sz="4" w:space="0" w:color="auto"/>
            <w:insideV w:val="none" w:sz="0" w:space="0" w:color="auto"/>
          </w:tblBorders>
        </w:tblPrEx>
        <w:trPr>
          <w:trHeight w:val="288"/>
        </w:trPr>
        <w:tc>
          <w:tcPr>
            <w:tcW w:w="4608" w:type="dxa"/>
            <w:gridSpan w:val="3"/>
            <w:tcBorders>
              <w:top w:val="nil"/>
              <w:bottom w:val="nil"/>
            </w:tcBorders>
          </w:tcPr>
          <w:p w14:paraId="16FC8278" w14:textId="77777777" w:rsidR="00F106C5" w:rsidRPr="00F106C5" w:rsidRDefault="00F106C5" w:rsidP="00F106C5">
            <w:pPr>
              <w:autoSpaceDE w:val="0"/>
              <w:autoSpaceDN w:val="0"/>
              <w:adjustRightInd w:val="0"/>
              <w:jc w:val="both"/>
              <w:rPr>
                <w:rFonts w:cs="Arial"/>
                <w:sz w:val="18"/>
                <w:szCs w:val="18"/>
              </w:rPr>
            </w:pPr>
            <w:r w:rsidRPr="00F106C5">
              <w:rPr>
                <w:rFonts w:cs="Arial"/>
                <w:b/>
                <w:sz w:val="18"/>
                <w:szCs w:val="18"/>
              </w:rPr>
              <w:t>mitigations are to be employed. (Detail):</w:t>
            </w:r>
          </w:p>
        </w:tc>
        <w:tc>
          <w:tcPr>
            <w:tcW w:w="5239" w:type="dxa"/>
            <w:gridSpan w:val="4"/>
            <w:tcBorders>
              <w:top w:val="nil"/>
              <w:bottom w:val="single" w:sz="4" w:space="0" w:color="auto"/>
            </w:tcBorders>
          </w:tcPr>
          <w:p w14:paraId="7025E1B9" w14:textId="77777777" w:rsidR="00F106C5" w:rsidRPr="00F106C5" w:rsidRDefault="00F106C5" w:rsidP="00F106C5">
            <w:pPr>
              <w:autoSpaceDE w:val="0"/>
              <w:autoSpaceDN w:val="0"/>
              <w:adjustRightInd w:val="0"/>
              <w:jc w:val="both"/>
              <w:rPr>
                <w:rFonts w:cs="Arial"/>
                <w:sz w:val="18"/>
                <w:szCs w:val="18"/>
              </w:rPr>
            </w:pPr>
          </w:p>
        </w:tc>
      </w:tr>
      <w:tr w:rsidR="00F106C5" w:rsidRPr="00F106C5" w14:paraId="53A02528" w14:textId="77777777" w:rsidTr="00ED5506">
        <w:tblPrEx>
          <w:tblBorders>
            <w:top w:val="none" w:sz="0" w:space="0" w:color="auto"/>
            <w:left w:val="none" w:sz="0" w:space="0" w:color="auto"/>
            <w:bottom w:val="single" w:sz="4" w:space="0" w:color="auto"/>
            <w:right w:val="none" w:sz="0" w:space="0" w:color="auto"/>
            <w:insideH w:val="single" w:sz="4" w:space="0" w:color="auto"/>
            <w:insideV w:val="none" w:sz="0" w:space="0" w:color="auto"/>
          </w:tblBorders>
        </w:tblPrEx>
        <w:trPr>
          <w:trHeight w:val="288"/>
        </w:trPr>
        <w:tc>
          <w:tcPr>
            <w:tcW w:w="9847" w:type="dxa"/>
            <w:gridSpan w:val="7"/>
            <w:tcBorders>
              <w:top w:val="nil"/>
            </w:tcBorders>
          </w:tcPr>
          <w:p w14:paraId="68244CB8" w14:textId="77777777" w:rsidR="00F106C5" w:rsidRPr="00F106C5" w:rsidRDefault="00F106C5" w:rsidP="00F106C5">
            <w:pPr>
              <w:autoSpaceDE w:val="0"/>
              <w:autoSpaceDN w:val="0"/>
              <w:adjustRightInd w:val="0"/>
              <w:jc w:val="both"/>
              <w:rPr>
                <w:rFonts w:cs="Arial"/>
                <w:sz w:val="18"/>
                <w:szCs w:val="18"/>
              </w:rPr>
            </w:pPr>
          </w:p>
        </w:tc>
      </w:tr>
      <w:tr w:rsidR="00F106C5" w:rsidRPr="00F106C5" w14:paraId="3AFABFBB" w14:textId="77777777" w:rsidTr="00ED5506">
        <w:tblPrEx>
          <w:tblBorders>
            <w:top w:val="none" w:sz="0" w:space="0" w:color="auto"/>
            <w:left w:val="none" w:sz="0" w:space="0" w:color="auto"/>
            <w:bottom w:val="single" w:sz="4" w:space="0" w:color="auto"/>
            <w:right w:val="none" w:sz="0" w:space="0" w:color="auto"/>
            <w:insideH w:val="single" w:sz="4" w:space="0" w:color="auto"/>
            <w:insideV w:val="none" w:sz="0" w:space="0" w:color="auto"/>
          </w:tblBorders>
        </w:tblPrEx>
        <w:trPr>
          <w:trHeight w:val="288"/>
        </w:trPr>
        <w:tc>
          <w:tcPr>
            <w:tcW w:w="9847" w:type="dxa"/>
            <w:gridSpan w:val="7"/>
          </w:tcPr>
          <w:p w14:paraId="41BE421A" w14:textId="77777777" w:rsidR="00F106C5" w:rsidRPr="00F106C5" w:rsidRDefault="00F106C5" w:rsidP="00F106C5">
            <w:pPr>
              <w:autoSpaceDE w:val="0"/>
              <w:autoSpaceDN w:val="0"/>
              <w:adjustRightInd w:val="0"/>
              <w:jc w:val="both"/>
              <w:rPr>
                <w:rFonts w:cs="Arial"/>
                <w:sz w:val="18"/>
                <w:szCs w:val="18"/>
              </w:rPr>
            </w:pPr>
          </w:p>
        </w:tc>
      </w:tr>
    </w:tbl>
    <w:p w14:paraId="409A2C12" w14:textId="77777777" w:rsidR="00F106C5" w:rsidRPr="00F106C5" w:rsidRDefault="00F106C5" w:rsidP="00F106C5">
      <w:pPr>
        <w:autoSpaceDE w:val="0"/>
        <w:autoSpaceDN w:val="0"/>
        <w:adjustRightInd w:val="0"/>
        <w:jc w:val="both"/>
        <w:rPr>
          <w:rFonts w:cs="Arial"/>
          <w:sz w:val="18"/>
          <w:szCs w:val="18"/>
        </w:rPr>
      </w:pPr>
    </w:p>
    <w:tbl>
      <w:tblPr>
        <w:tblStyle w:val="TableGrid1"/>
        <w:tblW w:w="0" w:type="auto"/>
        <w:tblBorders>
          <w:top w:val="none" w:sz="0"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4297"/>
        <w:gridCol w:w="5557"/>
      </w:tblGrid>
      <w:tr w:rsidR="00F106C5" w:rsidRPr="00F106C5" w14:paraId="073A4C2F" w14:textId="77777777" w:rsidTr="00ED5506">
        <w:trPr>
          <w:trHeight w:val="288"/>
        </w:trPr>
        <w:tc>
          <w:tcPr>
            <w:tcW w:w="4297" w:type="dxa"/>
            <w:tcBorders>
              <w:bottom w:val="nil"/>
            </w:tcBorders>
          </w:tcPr>
          <w:p w14:paraId="75997EC9" w14:textId="77777777" w:rsidR="00F106C5" w:rsidRPr="00F106C5" w:rsidRDefault="00F106C5" w:rsidP="00F106C5">
            <w:pPr>
              <w:autoSpaceDE w:val="0"/>
              <w:autoSpaceDN w:val="0"/>
              <w:adjustRightInd w:val="0"/>
              <w:jc w:val="both"/>
              <w:rPr>
                <w:rFonts w:cs="Arial"/>
                <w:b/>
                <w:sz w:val="18"/>
                <w:szCs w:val="18"/>
              </w:rPr>
            </w:pPr>
            <w:r w:rsidRPr="00F106C5">
              <w:rPr>
                <w:rFonts w:cs="Arial"/>
                <w:b/>
                <w:sz w:val="18"/>
                <w:szCs w:val="18"/>
              </w:rPr>
              <w:t>How will rescuers get to the suspended worker? (Detail):</w:t>
            </w:r>
          </w:p>
        </w:tc>
        <w:tc>
          <w:tcPr>
            <w:tcW w:w="5557" w:type="dxa"/>
            <w:tcBorders>
              <w:top w:val="nil"/>
              <w:bottom w:val="single" w:sz="4" w:space="0" w:color="auto"/>
            </w:tcBorders>
          </w:tcPr>
          <w:p w14:paraId="1CA1D377" w14:textId="77777777" w:rsidR="00F106C5" w:rsidRPr="00F106C5" w:rsidRDefault="00F106C5" w:rsidP="00F106C5">
            <w:pPr>
              <w:autoSpaceDE w:val="0"/>
              <w:autoSpaceDN w:val="0"/>
              <w:adjustRightInd w:val="0"/>
              <w:jc w:val="both"/>
              <w:rPr>
                <w:rFonts w:cs="Arial"/>
                <w:b/>
                <w:sz w:val="18"/>
                <w:szCs w:val="18"/>
              </w:rPr>
            </w:pPr>
          </w:p>
        </w:tc>
      </w:tr>
      <w:tr w:rsidR="00F106C5" w:rsidRPr="00F106C5" w14:paraId="494CD170" w14:textId="77777777" w:rsidTr="00ED5506">
        <w:trPr>
          <w:trHeight w:val="288"/>
        </w:trPr>
        <w:tc>
          <w:tcPr>
            <w:tcW w:w="9854" w:type="dxa"/>
            <w:gridSpan w:val="2"/>
            <w:tcBorders>
              <w:top w:val="nil"/>
            </w:tcBorders>
          </w:tcPr>
          <w:p w14:paraId="62895348" w14:textId="77777777" w:rsidR="00F106C5" w:rsidRPr="00F106C5" w:rsidRDefault="00F106C5" w:rsidP="00F106C5">
            <w:pPr>
              <w:autoSpaceDE w:val="0"/>
              <w:autoSpaceDN w:val="0"/>
              <w:adjustRightInd w:val="0"/>
              <w:jc w:val="both"/>
              <w:rPr>
                <w:rFonts w:cs="Arial"/>
                <w:sz w:val="18"/>
                <w:szCs w:val="18"/>
              </w:rPr>
            </w:pPr>
          </w:p>
        </w:tc>
      </w:tr>
      <w:tr w:rsidR="00F106C5" w:rsidRPr="00F106C5" w14:paraId="0FE6C4B0" w14:textId="77777777" w:rsidTr="00ED5506">
        <w:trPr>
          <w:trHeight w:val="288"/>
        </w:trPr>
        <w:tc>
          <w:tcPr>
            <w:tcW w:w="9854" w:type="dxa"/>
            <w:gridSpan w:val="2"/>
          </w:tcPr>
          <w:p w14:paraId="230B9F30" w14:textId="77777777" w:rsidR="00F106C5" w:rsidRPr="00F106C5" w:rsidRDefault="00F106C5" w:rsidP="00F106C5">
            <w:pPr>
              <w:autoSpaceDE w:val="0"/>
              <w:autoSpaceDN w:val="0"/>
              <w:adjustRightInd w:val="0"/>
              <w:jc w:val="both"/>
              <w:rPr>
                <w:rFonts w:cs="Arial"/>
                <w:sz w:val="18"/>
                <w:szCs w:val="18"/>
              </w:rPr>
            </w:pPr>
          </w:p>
        </w:tc>
      </w:tr>
    </w:tbl>
    <w:p w14:paraId="23145C05" w14:textId="77777777" w:rsidR="00F106C5" w:rsidRPr="00F106C5" w:rsidRDefault="00F106C5" w:rsidP="00F106C5">
      <w:pPr>
        <w:autoSpaceDE w:val="0"/>
        <w:autoSpaceDN w:val="0"/>
        <w:adjustRightInd w:val="0"/>
        <w:jc w:val="both"/>
        <w:rPr>
          <w:rFonts w:cs="Arial"/>
          <w:sz w:val="18"/>
          <w:szCs w:val="18"/>
        </w:rPr>
      </w:pPr>
    </w:p>
    <w:tbl>
      <w:tblPr>
        <w:tblStyle w:val="TableGrid1"/>
        <w:tblW w:w="0" w:type="auto"/>
        <w:tblBorders>
          <w:top w:val="none" w:sz="0"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7936"/>
        <w:gridCol w:w="1911"/>
      </w:tblGrid>
      <w:tr w:rsidR="00F106C5" w:rsidRPr="00F106C5" w14:paraId="3CB5986F" w14:textId="77777777" w:rsidTr="00ED5506">
        <w:tc>
          <w:tcPr>
            <w:tcW w:w="7936" w:type="dxa"/>
            <w:tcBorders>
              <w:bottom w:val="nil"/>
            </w:tcBorders>
          </w:tcPr>
          <w:p w14:paraId="5F1AFB9D" w14:textId="77777777" w:rsidR="00F106C5" w:rsidRPr="00F106C5" w:rsidRDefault="00F106C5" w:rsidP="00F106C5">
            <w:pPr>
              <w:autoSpaceDE w:val="0"/>
              <w:autoSpaceDN w:val="0"/>
              <w:adjustRightInd w:val="0"/>
              <w:jc w:val="both"/>
              <w:rPr>
                <w:rFonts w:cs="Arial"/>
                <w:b/>
                <w:sz w:val="18"/>
                <w:szCs w:val="18"/>
              </w:rPr>
            </w:pPr>
            <w:r w:rsidRPr="00F106C5">
              <w:rPr>
                <w:rFonts w:cs="Arial"/>
                <w:b/>
                <w:sz w:val="18"/>
                <w:szCs w:val="18"/>
              </w:rPr>
              <w:t>How will rescuers perform the rescue using the above listed equipment? (Detail):</w:t>
            </w:r>
          </w:p>
        </w:tc>
        <w:tc>
          <w:tcPr>
            <w:tcW w:w="1911" w:type="dxa"/>
            <w:tcBorders>
              <w:top w:val="nil"/>
              <w:bottom w:val="single" w:sz="4" w:space="0" w:color="auto"/>
            </w:tcBorders>
          </w:tcPr>
          <w:p w14:paraId="2933A109" w14:textId="77777777" w:rsidR="00F106C5" w:rsidRPr="00F106C5" w:rsidRDefault="00F106C5" w:rsidP="00F106C5">
            <w:pPr>
              <w:autoSpaceDE w:val="0"/>
              <w:autoSpaceDN w:val="0"/>
              <w:adjustRightInd w:val="0"/>
              <w:jc w:val="both"/>
              <w:rPr>
                <w:rFonts w:cs="Arial"/>
                <w:b/>
                <w:sz w:val="18"/>
                <w:szCs w:val="18"/>
              </w:rPr>
            </w:pPr>
          </w:p>
        </w:tc>
      </w:tr>
      <w:tr w:rsidR="00F106C5" w:rsidRPr="00F106C5" w14:paraId="7579C968" w14:textId="77777777" w:rsidTr="00ED5506">
        <w:trPr>
          <w:trHeight w:val="288"/>
        </w:trPr>
        <w:tc>
          <w:tcPr>
            <w:tcW w:w="9847" w:type="dxa"/>
            <w:gridSpan w:val="2"/>
            <w:tcBorders>
              <w:top w:val="nil"/>
            </w:tcBorders>
          </w:tcPr>
          <w:p w14:paraId="1DA59CB7" w14:textId="77777777" w:rsidR="00F106C5" w:rsidRPr="00F106C5" w:rsidRDefault="00F106C5" w:rsidP="00F106C5">
            <w:pPr>
              <w:autoSpaceDE w:val="0"/>
              <w:autoSpaceDN w:val="0"/>
              <w:adjustRightInd w:val="0"/>
              <w:jc w:val="both"/>
              <w:rPr>
                <w:rFonts w:cs="Arial"/>
                <w:sz w:val="18"/>
                <w:szCs w:val="18"/>
              </w:rPr>
            </w:pPr>
          </w:p>
        </w:tc>
      </w:tr>
      <w:tr w:rsidR="00F106C5" w:rsidRPr="00F106C5" w14:paraId="4D7A80F4" w14:textId="77777777" w:rsidTr="00ED5506">
        <w:trPr>
          <w:trHeight w:val="288"/>
        </w:trPr>
        <w:tc>
          <w:tcPr>
            <w:tcW w:w="9847" w:type="dxa"/>
            <w:gridSpan w:val="2"/>
          </w:tcPr>
          <w:p w14:paraId="5C308C12" w14:textId="77777777" w:rsidR="00F106C5" w:rsidRPr="00F106C5" w:rsidRDefault="00F106C5" w:rsidP="00F106C5">
            <w:pPr>
              <w:autoSpaceDE w:val="0"/>
              <w:autoSpaceDN w:val="0"/>
              <w:adjustRightInd w:val="0"/>
              <w:jc w:val="both"/>
              <w:rPr>
                <w:rFonts w:cs="Arial"/>
                <w:sz w:val="18"/>
                <w:szCs w:val="18"/>
              </w:rPr>
            </w:pPr>
          </w:p>
        </w:tc>
      </w:tr>
    </w:tbl>
    <w:p w14:paraId="6FB1F87D" w14:textId="77777777" w:rsidR="00F106C5" w:rsidRPr="00F106C5" w:rsidRDefault="00F106C5" w:rsidP="00F106C5">
      <w:pPr>
        <w:autoSpaceDE w:val="0"/>
        <w:autoSpaceDN w:val="0"/>
        <w:adjustRightInd w:val="0"/>
        <w:jc w:val="both"/>
        <w:rPr>
          <w:rFonts w:cs="Arial"/>
          <w:sz w:val="18"/>
          <w:szCs w:val="18"/>
        </w:rPr>
      </w:pPr>
    </w:p>
    <w:tbl>
      <w:tblPr>
        <w:tblStyle w:val="TableGrid1"/>
        <w:tblW w:w="0" w:type="auto"/>
        <w:tblBorders>
          <w:top w:val="none" w:sz="0"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9847"/>
      </w:tblGrid>
      <w:tr w:rsidR="00F106C5" w:rsidRPr="00F106C5" w14:paraId="73F95DCA" w14:textId="77777777" w:rsidTr="00ED5506">
        <w:trPr>
          <w:trHeight w:val="288"/>
        </w:trPr>
        <w:tc>
          <w:tcPr>
            <w:tcW w:w="9847" w:type="dxa"/>
            <w:tcBorders>
              <w:bottom w:val="nil"/>
            </w:tcBorders>
          </w:tcPr>
          <w:p w14:paraId="1996CA2D" w14:textId="77777777" w:rsidR="00F106C5" w:rsidRPr="00F106C5" w:rsidRDefault="00F106C5" w:rsidP="00F106C5">
            <w:pPr>
              <w:autoSpaceDE w:val="0"/>
              <w:autoSpaceDN w:val="0"/>
              <w:adjustRightInd w:val="0"/>
              <w:jc w:val="both"/>
              <w:rPr>
                <w:rFonts w:cs="Arial"/>
                <w:b/>
                <w:sz w:val="18"/>
                <w:szCs w:val="18"/>
              </w:rPr>
            </w:pPr>
          </w:p>
          <w:p w14:paraId="48D6D014" w14:textId="77777777" w:rsidR="00F106C5" w:rsidRPr="00F106C5" w:rsidRDefault="00F106C5" w:rsidP="00F106C5">
            <w:pPr>
              <w:autoSpaceDE w:val="0"/>
              <w:autoSpaceDN w:val="0"/>
              <w:adjustRightInd w:val="0"/>
              <w:jc w:val="both"/>
              <w:rPr>
                <w:rFonts w:cs="Arial"/>
                <w:sz w:val="18"/>
                <w:szCs w:val="18"/>
              </w:rPr>
            </w:pPr>
            <w:r w:rsidRPr="00F106C5">
              <w:rPr>
                <w:rFonts w:cs="Arial"/>
                <w:b/>
                <w:sz w:val="18"/>
                <w:szCs w:val="18"/>
              </w:rPr>
              <w:t>What method will be used for attaching and if necessary, immobilizing injured person?  (Detail):</w:t>
            </w:r>
          </w:p>
        </w:tc>
      </w:tr>
      <w:tr w:rsidR="00F106C5" w:rsidRPr="00F106C5" w14:paraId="6DDD8CA8" w14:textId="77777777" w:rsidTr="00ED5506">
        <w:trPr>
          <w:trHeight w:val="288"/>
        </w:trPr>
        <w:tc>
          <w:tcPr>
            <w:tcW w:w="9847" w:type="dxa"/>
            <w:tcBorders>
              <w:top w:val="nil"/>
            </w:tcBorders>
          </w:tcPr>
          <w:p w14:paraId="408FF602" w14:textId="77777777" w:rsidR="00F106C5" w:rsidRPr="00F106C5" w:rsidRDefault="00F106C5" w:rsidP="00F106C5">
            <w:pPr>
              <w:autoSpaceDE w:val="0"/>
              <w:autoSpaceDN w:val="0"/>
              <w:adjustRightInd w:val="0"/>
              <w:jc w:val="both"/>
              <w:rPr>
                <w:rFonts w:cs="Arial"/>
                <w:sz w:val="18"/>
                <w:szCs w:val="18"/>
              </w:rPr>
            </w:pPr>
          </w:p>
        </w:tc>
      </w:tr>
      <w:tr w:rsidR="00F106C5" w:rsidRPr="00F106C5" w14:paraId="66845C10" w14:textId="77777777" w:rsidTr="00ED5506">
        <w:trPr>
          <w:trHeight w:val="288"/>
        </w:trPr>
        <w:tc>
          <w:tcPr>
            <w:tcW w:w="9847" w:type="dxa"/>
          </w:tcPr>
          <w:p w14:paraId="6769F261" w14:textId="77777777" w:rsidR="00F106C5" w:rsidRPr="00F106C5" w:rsidRDefault="00F106C5" w:rsidP="00F106C5">
            <w:pPr>
              <w:autoSpaceDE w:val="0"/>
              <w:autoSpaceDN w:val="0"/>
              <w:adjustRightInd w:val="0"/>
              <w:jc w:val="both"/>
              <w:rPr>
                <w:rFonts w:cs="Arial"/>
                <w:sz w:val="18"/>
                <w:szCs w:val="18"/>
              </w:rPr>
            </w:pPr>
          </w:p>
        </w:tc>
      </w:tr>
    </w:tbl>
    <w:p w14:paraId="7ECCB012" w14:textId="77777777" w:rsidR="00F106C5" w:rsidRPr="00F106C5" w:rsidRDefault="00F106C5" w:rsidP="00F106C5">
      <w:pPr>
        <w:autoSpaceDE w:val="0"/>
        <w:autoSpaceDN w:val="0"/>
        <w:adjustRightInd w:val="0"/>
        <w:jc w:val="both"/>
        <w:rPr>
          <w:rFonts w:cs="Arial"/>
          <w:sz w:val="18"/>
          <w:szCs w:val="18"/>
        </w:rPr>
      </w:pPr>
    </w:p>
    <w:p w14:paraId="0D8B8FB7" w14:textId="77777777" w:rsidR="00F106C5" w:rsidRPr="00F106C5" w:rsidRDefault="00F106C5" w:rsidP="00F106C5">
      <w:pPr>
        <w:autoSpaceDE w:val="0"/>
        <w:autoSpaceDN w:val="0"/>
        <w:adjustRightInd w:val="0"/>
        <w:jc w:val="both"/>
        <w:rPr>
          <w:rFonts w:cs="Arial"/>
          <w:sz w:val="18"/>
          <w:szCs w:val="18"/>
        </w:rPr>
      </w:pPr>
      <w:r w:rsidRPr="00F106C5">
        <w:rPr>
          <w:rFonts w:cs="Arial"/>
          <w:b/>
          <w:bCs/>
          <w:sz w:val="18"/>
          <w:szCs w:val="18"/>
        </w:rPr>
        <w:tab/>
      </w:r>
      <w:r w:rsidRPr="00F106C5">
        <w:rPr>
          <w:rFonts w:cs="Arial"/>
          <w:b/>
          <w:bCs/>
          <w:sz w:val="18"/>
          <w:szCs w:val="18"/>
        </w:rPr>
        <w:tab/>
      </w:r>
      <w:r w:rsidRPr="00F106C5">
        <w:rPr>
          <w:rFonts w:cs="Arial"/>
          <w:b/>
          <w:bCs/>
          <w:sz w:val="18"/>
          <w:szCs w:val="18"/>
        </w:rPr>
        <w:tab/>
      </w:r>
      <w:r w:rsidRPr="00F106C5">
        <w:rPr>
          <w:rFonts w:cs="Arial"/>
          <w:b/>
          <w:bCs/>
          <w:sz w:val="18"/>
          <w:szCs w:val="18"/>
        </w:rPr>
        <w:tab/>
      </w:r>
      <w:r w:rsidRPr="00F106C5">
        <w:rPr>
          <w:rFonts w:cs="Arial"/>
          <w:b/>
          <w:bCs/>
          <w:sz w:val="18"/>
          <w:szCs w:val="18"/>
        </w:rPr>
        <w:tab/>
      </w:r>
      <w:r w:rsidRPr="00F106C5">
        <w:rPr>
          <w:rFonts w:cs="Arial"/>
          <w:b/>
          <w:bCs/>
          <w:sz w:val="18"/>
          <w:szCs w:val="18"/>
        </w:rPr>
        <w:tab/>
      </w:r>
      <w:r w:rsidRPr="00F106C5">
        <w:rPr>
          <w:rFonts w:cs="Arial"/>
          <w:b/>
          <w:bCs/>
          <w:sz w:val="18"/>
          <w:szCs w:val="18"/>
        </w:rPr>
        <w:tab/>
      </w:r>
      <w:r w:rsidRPr="00F106C5">
        <w:rPr>
          <w:rFonts w:cs="Arial"/>
          <w:b/>
          <w:bCs/>
          <w:sz w:val="18"/>
          <w:szCs w:val="18"/>
        </w:rPr>
        <w:tab/>
      </w:r>
      <w:r w:rsidRPr="00F106C5">
        <w:rPr>
          <w:rFonts w:cs="Arial"/>
          <w:b/>
          <w:bCs/>
          <w:sz w:val="18"/>
          <w:szCs w:val="18"/>
        </w:rPr>
        <w:tab/>
      </w:r>
    </w:p>
    <w:p w14:paraId="3E15059F" w14:textId="77777777" w:rsidR="00F106C5" w:rsidRPr="00F106C5" w:rsidRDefault="00F106C5" w:rsidP="00F106C5">
      <w:pPr>
        <w:autoSpaceDE w:val="0"/>
        <w:autoSpaceDN w:val="0"/>
        <w:adjustRightInd w:val="0"/>
        <w:jc w:val="both"/>
        <w:rPr>
          <w:rFonts w:cs="Arial"/>
          <w:sz w:val="18"/>
          <w:szCs w:val="18"/>
        </w:rPr>
      </w:pPr>
    </w:p>
    <w:p w14:paraId="478569B2" w14:textId="77777777" w:rsidR="00F106C5" w:rsidRPr="00F106C5" w:rsidRDefault="00F106C5" w:rsidP="00F106C5">
      <w:pPr>
        <w:autoSpaceDE w:val="0"/>
        <w:autoSpaceDN w:val="0"/>
        <w:adjustRightInd w:val="0"/>
        <w:jc w:val="both"/>
        <w:rPr>
          <w:rFonts w:cs="Arial"/>
          <w:b/>
          <w:sz w:val="18"/>
          <w:szCs w:val="18"/>
        </w:rPr>
      </w:pPr>
      <w:r w:rsidRPr="00F106C5">
        <w:rPr>
          <w:rFonts w:cs="Arial"/>
          <w:b/>
          <w:sz w:val="18"/>
          <w:szCs w:val="18"/>
        </w:rPr>
        <w:t>Other considerations:</w:t>
      </w:r>
    </w:p>
    <w:p w14:paraId="6434AFB2" w14:textId="77777777" w:rsidR="00F106C5" w:rsidRPr="00F106C5" w:rsidRDefault="00F106C5" w:rsidP="00F106C5">
      <w:pPr>
        <w:autoSpaceDE w:val="0"/>
        <w:autoSpaceDN w:val="0"/>
        <w:adjustRightInd w:val="0"/>
        <w:jc w:val="both"/>
        <w:rPr>
          <w:rFonts w:cs="Arial"/>
          <w:sz w:val="18"/>
          <w:szCs w:val="18"/>
        </w:rPr>
      </w:pPr>
    </w:p>
    <w:p w14:paraId="54453E4B" w14:textId="77777777" w:rsidR="00F106C5" w:rsidRPr="00F106C5" w:rsidRDefault="00F106C5" w:rsidP="00F106C5">
      <w:pPr>
        <w:autoSpaceDE w:val="0"/>
        <w:autoSpaceDN w:val="0"/>
        <w:adjustRightInd w:val="0"/>
        <w:jc w:val="both"/>
        <w:rPr>
          <w:rFonts w:cs="Arial"/>
          <w:sz w:val="18"/>
          <w:szCs w:val="18"/>
        </w:rPr>
      </w:pPr>
    </w:p>
    <w:tbl>
      <w:tblPr>
        <w:tblStyle w:val="TableGrid1"/>
        <w:tblW w:w="0" w:type="auto"/>
        <w:tblLook w:val="04A0" w:firstRow="1" w:lastRow="0" w:firstColumn="1" w:lastColumn="0" w:noHBand="0" w:noVBand="1"/>
      </w:tblPr>
      <w:tblGrid>
        <w:gridCol w:w="5598"/>
        <w:gridCol w:w="4364"/>
      </w:tblGrid>
      <w:tr w:rsidR="00F106C5" w:rsidRPr="00F106C5" w14:paraId="5C2456AD" w14:textId="77777777" w:rsidTr="00ED5506">
        <w:tc>
          <w:tcPr>
            <w:tcW w:w="5598" w:type="dxa"/>
            <w:tcBorders>
              <w:top w:val="nil"/>
              <w:left w:val="nil"/>
              <w:bottom w:val="nil"/>
              <w:right w:val="nil"/>
            </w:tcBorders>
          </w:tcPr>
          <w:p w14:paraId="7F739C08" w14:textId="77777777" w:rsidR="00F106C5" w:rsidRPr="00F106C5" w:rsidRDefault="00F106C5" w:rsidP="00F106C5">
            <w:pPr>
              <w:autoSpaceDE w:val="0"/>
              <w:autoSpaceDN w:val="0"/>
              <w:adjustRightInd w:val="0"/>
              <w:jc w:val="both"/>
              <w:rPr>
                <w:rFonts w:cs="Arial"/>
                <w:b/>
                <w:sz w:val="18"/>
                <w:szCs w:val="18"/>
              </w:rPr>
            </w:pPr>
            <w:r w:rsidRPr="00F106C5">
              <w:rPr>
                <w:rFonts w:cs="Arial"/>
                <w:b/>
                <w:sz w:val="18"/>
                <w:szCs w:val="18"/>
              </w:rPr>
              <w:t>Working environment- lighting, weather, etc. (Details):</w:t>
            </w:r>
          </w:p>
        </w:tc>
        <w:tc>
          <w:tcPr>
            <w:tcW w:w="4364" w:type="dxa"/>
            <w:tcBorders>
              <w:top w:val="nil"/>
              <w:left w:val="nil"/>
              <w:bottom w:val="single" w:sz="4" w:space="0" w:color="auto"/>
              <w:right w:val="nil"/>
            </w:tcBorders>
          </w:tcPr>
          <w:p w14:paraId="1135E87A" w14:textId="77777777" w:rsidR="00F106C5" w:rsidRPr="00F106C5" w:rsidRDefault="00F106C5" w:rsidP="00F106C5">
            <w:pPr>
              <w:autoSpaceDE w:val="0"/>
              <w:autoSpaceDN w:val="0"/>
              <w:adjustRightInd w:val="0"/>
              <w:jc w:val="both"/>
              <w:rPr>
                <w:rFonts w:cs="Arial"/>
                <w:sz w:val="18"/>
                <w:szCs w:val="18"/>
              </w:rPr>
            </w:pPr>
          </w:p>
        </w:tc>
      </w:tr>
      <w:tr w:rsidR="00F106C5" w:rsidRPr="00F106C5" w14:paraId="281CE1C2" w14:textId="77777777" w:rsidTr="00ED5506">
        <w:tc>
          <w:tcPr>
            <w:tcW w:w="9962" w:type="dxa"/>
            <w:gridSpan w:val="2"/>
            <w:tcBorders>
              <w:top w:val="nil"/>
              <w:left w:val="nil"/>
              <w:right w:val="nil"/>
            </w:tcBorders>
          </w:tcPr>
          <w:p w14:paraId="791E1A30" w14:textId="77777777" w:rsidR="00F106C5" w:rsidRPr="00F106C5" w:rsidRDefault="00F106C5" w:rsidP="00F106C5">
            <w:pPr>
              <w:autoSpaceDE w:val="0"/>
              <w:autoSpaceDN w:val="0"/>
              <w:adjustRightInd w:val="0"/>
              <w:jc w:val="both"/>
              <w:rPr>
                <w:rFonts w:cs="Arial"/>
                <w:sz w:val="18"/>
                <w:szCs w:val="18"/>
              </w:rPr>
            </w:pPr>
          </w:p>
          <w:p w14:paraId="12DFA07F" w14:textId="77777777" w:rsidR="00F106C5" w:rsidRPr="00F106C5" w:rsidRDefault="00F106C5" w:rsidP="00F106C5">
            <w:pPr>
              <w:autoSpaceDE w:val="0"/>
              <w:autoSpaceDN w:val="0"/>
              <w:adjustRightInd w:val="0"/>
              <w:jc w:val="both"/>
              <w:rPr>
                <w:rFonts w:cs="Arial"/>
                <w:sz w:val="18"/>
                <w:szCs w:val="18"/>
              </w:rPr>
            </w:pPr>
          </w:p>
        </w:tc>
      </w:tr>
      <w:tr w:rsidR="00F106C5" w:rsidRPr="00F106C5" w14:paraId="1728DE5F" w14:textId="77777777" w:rsidTr="00ED5506">
        <w:tc>
          <w:tcPr>
            <w:tcW w:w="9962" w:type="dxa"/>
            <w:gridSpan w:val="2"/>
            <w:tcBorders>
              <w:left w:val="nil"/>
              <w:right w:val="nil"/>
            </w:tcBorders>
          </w:tcPr>
          <w:p w14:paraId="770D9D19" w14:textId="77777777" w:rsidR="00F106C5" w:rsidRPr="00F106C5" w:rsidRDefault="00F106C5" w:rsidP="00F106C5">
            <w:pPr>
              <w:autoSpaceDE w:val="0"/>
              <w:autoSpaceDN w:val="0"/>
              <w:adjustRightInd w:val="0"/>
              <w:jc w:val="both"/>
              <w:rPr>
                <w:rFonts w:cs="Arial"/>
                <w:sz w:val="18"/>
                <w:szCs w:val="18"/>
              </w:rPr>
            </w:pPr>
          </w:p>
          <w:p w14:paraId="6050CF2D" w14:textId="77777777" w:rsidR="00F106C5" w:rsidRPr="00F106C5" w:rsidRDefault="00F106C5" w:rsidP="00F106C5">
            <w:pPr>
              <w:autoSpaceDE w:val="0"/>
              <w:autoSpaceDN w:val="0"/>
              <w:adjustRightInd w:val="0"/>
              <w:jc w:val="both"/>
              <w:rPr>
                <w:rFonts w:cs="Arial"/>
                <w:sz w:val="18"/>
                <w:szCs w:val="18"/>
              </w:rPr>
            </w:pPr>
          </w:p>
        </w:tc>
      </w:tr>
    </w:tbl>
    <w:p w14:paraId="15E7A101" w14:textId="77777777" w:rsidR="00F106C5" w:rsidRPr="00F106C5" w:rsidRDefault="00F106C5" w:rsidP="00F106C5">
      <w:pPr>
        <w:autoSpaceDE w:val="0"/>
        <w:autoSpaceDN w:val="0"/>
        <w:adjustRightInd w:val="0"/>
        <w:jc w:val="both"/>
        <w:rPr>
          <w:rFonts w:cs="Arial"/>
          <w:sz w:val="18"/>
          <w:szCs w:val="18"/>
        </w:rPr>
      </w:pPr>
    </w:p>
    <w:tbl>
      <w:tblPr>
        <w:tblStyle w:val="TableGrid1"/>
        <w:tblW w:w="0" w:type="auto"/>
        <w:tblLook w:val="04A0" w:firstRow="1" w:lastRow="0" w:firstColumn="1" w:lastColumn="0" w:noHBand="0" w:noVBand="1"/>
      </w:tblPr>
      <w:tblGrid>
        <w:gridCol w:w="3121"/>
        <w:gridCol w:w="1944"/>
        <w:gridCol w:w="4405"/>
        <w:gridCol w:w="169"/>
      </w:tblGrid>
      <w:tr w:rsidR="00F106C5" w:rsidRPr="00F106C5" w14:paraId="1139DF5A" w14:textId="77777777" w:rsidTr="00ED5506">
        <w:tc>
          <w:tcPr>
            <w:tcW w:w="3121" w:type="dxa"/>
            <w:tcBorders>
              <w:top w:val="nil"/>
              <w:left w:val="nil"/>
              <w:bottom w:val="nil"/>
              <w:right w:val="nil"/>
            </w:tcBorders>
          </w:tcPr>
          <w:p w14:paraId="72186992" w14:textId="77777777" w:rsidR="00F106C5" w:rsidRPr="00F106C5" w:rsidRDefault="00F106C5" w:rsidP="00F106C5">
            <w:pPr>
              <w:autoSpaceDE w:val="0"/>
              <w:autoSpaceDN w:val="0"/>
              <w:adjustRightInd w:val="0"/>
              <w:jc w:val="both"/>
              <w:rPr>
                <w:rFonts w:cs="Arial"/>
                <w:b/>
                <w:sz w:val="18"/>
                <w:szCs w:val="18"/>
              </w:rPr>
            </w:pPr>
            <w:r w:rsidRPr="00F106C5">
              <w:rPr>
                <w:rFonts w:cs="Arial"/>
                <w:b/>
                <w:sz w:val="18"/>
                <w:szCs w:val="18"/>
              </w:rPr>
              <w:t>SIMOPs precautions. (Details):</w:t>
            </w:r>
          </w:p>
        </w:tc>
        <w:tc>
          <w:tcPr>
            <w:tcW w:w="6518" w:type="dxa"/>
            <w:gridSpan w:val="3"/>
            <w:tcBorders>
              <w:top w:val="nil"/>
              <w:left w:val="nil"/>
              <w:bottom w:val="single" w:sz="4" w:space="0" w:color="auto"/>
              <w:right w:val="nil"/>
            </w:tcBorders>
          </w:tcPr>
          <w:p w14:paraId="2D96E773" w14:textId="77777777" w:rsidR="00F106C5" w:rsidRPr="00F106C5" w:rsidRDefault="00F106C5" w:rsidP="00F106C5">
            <w:pPr>
              <w:autoSpaceDE w:val="0"/>
              <w:autoSpaceDN w:val="0"/>
              <w:adjustRightInd w:val="0"/>
              <w:jc w:val="both"/>
              <w:rPr>
                <w:rFonts w:cs="Arial"/>
                <w:b/>
                <w:sz w:val="18"/>
                <w:szCs w:val="18"/>
              </w:rPr>
            </w:pPr>
          </w:p>
        </w:tc>
      </w:tr>
      <w:tr w:rsidR="00F106C5" w:rsidRPr="00F106C5" w14:paraId="2EA994BC" w14:textId="77777777" w:rsidTr="00ED5506">
        <w:tc>
          <w:tcPr>
            <w:tcW w:w="9639" w:type="dxa"/>
            <w:gridSpan w:val="4"/>
            <w:tcBorders>
              <w:top w:val="nil"/>
              <w:left w:val="nil"/>
              <w:right w:val="nil"/>
            </w:tcBorders>
          </w:tcPr>
          <w:p w14:paraId="743A387D" w14:textId="77777777" w:rsidR="00F106C5" w:rsidRPr="00F106C5" w:rsidRDefault="00F106C5" w:rsidP="00F106C5">
            <w:pPr>
              <w:autoSpaceDE w:val="0"/>
              <w:autoSpaceDN w:val="0"/>
              <w:adjustRightInd w:val="0"/>
              <w:jc w:val="both"/>
              <w:rPr>
                <w:rFonts w:cs="Arial"/>
                <w:sz w:val="18"/>
                <w:szCs w:val="18"/>
              </w:rPr>
            </w:pPr>
          </w:p>
          <w:p w14:paraId="78960779" w14:textId="77777777" w:rsidR="00F106C5" w:rsidRPr="00F106C5" w:rsidRDefault="00F106C5" w:rsidP="00F106C5">
            <w:pPr>
              <w:autoSpaceDE w:val="0"/>
              <w:autoSpaceDN w:val="0"/>
              <w:adjustRightInd w:val="0"/>
              <w:jc w:val="both"/>
              <w:rPr>
                <w:rFonts w:cs="Arial"/>
                <w:sz w:val="18"/>
                <w:szCs w:val="18"/>
              </w:rPr>
            </w:pPr>
          </w:p>
        </w:tc>
      </w:tr>
      <w:tr w:rsidR="00F106C5" w:rsidRPr="00F106C5" w14:paraId="2EA8ED31" w14:textId="77777777" w:rsidTr="00ED5506">
        <w:tc>
          <w:tcPr>
            <w:tcW w:w="9639" w:type="dxa"/>
            <w:gridSpan w:val="4"/>
            <w:tcBorders>
              <w:top w:val="nil"/>
              <w:left w:val="nil"/>
              <w:right w:val="nil"/>
            </w:tcBorders>
          </w:tcPr>
          <w:p w14:paraId="3ABBB9CD" w14:textId="77777777" w:rsidR="00F106C5" w:rsidRPr="00F106C5" w:rsidRDefault="00F106C5" w:rsidP="00F106C5">
            <w:pPr>
              <w:autoSpaceDE w:val="0"/>
              <w:autoSpaceDN w:val="0"/>
              <w:adjustRightInd w:val="0"/>
              <w:jc w:val="both"/>
              <w:rPr>
                <w:rFonts w:cs="Arial"/>
                <w:sz w:val="18"/>
                <w:szCs w:val="18"/>
              </w:rPr>
            </w:pPr>
          </w:p>
          <w:p w14:paraId="4ED3CE94" w14:textId="77777777" w:rsidR="00F106C5" w:rsidRPr="00F106C5" w:rsidRDefault="00F106C5" w:rsidP="00F106C5">
            <w:pPr>
              <w:autoSpaceDE w:val="0"/>
              <w:autoSpaceDN w:val="0"/>
              <w:adjustRightInd w:val="0"/>
              <w:jc w:val="both"/>
              <w:rPr>
                <w:rFonts w:cs="Arial"/>
                <w:sz w:val="18"/>
                <w:szCs w:val="18"/>
              </w:rPr>
            </w:pPr>
          </w:p>
        </w:tc>
      </w:tr>
      <w:tr w:rsidR="00F106C5" w:rsidRPr="00F106C5" w14:paraId="455CD1CE" w14:textId="77777777" w:rsidTr="00ED5506">
        <w:trPr>
          <w:gridAfter w:val="1"/>
          <w:wAfter w:w="169" w:type="dxa"/>
        </w:trPr>
        <w:tc>
          <w:tcPr>
            <w:tcW w:w="5065" w:type="dxa"/>
            <w:gridSpan w:val="2"/>
            <w:tcBorders>
              <w:top w:val="nil"/>
              <w:left w:val="nil"/>
              <w:bottom w:val="nil"/>
              <w:right w:val="nil"/>
            </w:tcBorders>
          </w:tcPr>
          <w:p w14:paraId="21A03A15" w14:textId="77777777" w:rsidR="00F106C5" w:rsidRPr="00F106C5" w:rsidRDefault="00F106C5" w:rsidP="00F106C5">
            <w:pPr>
              <w:autoSpaceDE w:val="0"/>
              <w:autoSpaceDN w:val="0"/>
              <w:adjustRightInd w:val="0"/>
              <w:jc w:val="both"/>
              <w:rPr>
                <w:rFonts w:cs="Arial"/>
                <w:b/>
                <w:sz w:val="18"/>
                <w:szCs w:val="18"/>
              </w:rPr>
            </w:pPr>
          </w:p>
        </w:tc>
        <w:tc>
          <w:tcPr>
            <w:tcW w:w="4405" w:type="dxa"/>
            <w:tcBorders>
              <w:top w:val="nil"/>
              <w:left w:val="nil"/>
              <w:bottom w:val="nil"/>
              <w:right w:val="nil"/>
            </w:tcBorders>
          </w:tcPr>
          <w:p w14:paraId="1AE103D5" w14:textId="77777777" w:rsidR="00F106C5" w:rsidRPr="00F106C5" w:rsidRDefault="00F106C5" w:rsidP="00F106C5">
            <w:pPr>
              <w:autoSpaceDE w:val="0"/>
              <w:autoSpaceDN w:val="0"/>
              <w:adjustRightInd w:val="0"/>
              <w:jc w:val="both"/>
              <w:rPr>
                <w:rFonts w:cs="Arial"/>
                <w:b/>
                <w:sz w:val="18"/>
                <w:szCs w:val="18"/>
              </w:rPr>
            </w:pPr>
          </w:p>
        </w:tc>
      </w:tr>
      <w:tr w:rsidR="00F106C5" w:rsidRPr="00F106C5" w14:paraId="5FDF4E0A" w14:textId="77777777" w:rsidTr="00ED5506">
        <w:trPr>
          <w:gridAfter w:val="1"/>
          <w:wAfter w:w="169" w:type="dxa"/>
        </w:trPr>
        <w:tc>
          <w:tcPr>
            <w:tcW w:w="9470" w:type="dxa"/>
            <w:gridSpan w:val="3"/>
            <w:tcBorders>
              <w:top w:val="nil"/>
              <w:left w:val="nil"/>
              <w:bottom w:val="nil"/>
              <w:right w:val="nil"/>
            </w:tcBorders>
          </w:tcPr>
          <w:p w14:paraId="14E993FF" w14:textId="77777777" w:rsidR="00F106C5" w:rsidRPr="00F106C5" w:rsidRDefault="00F106C5" w:rsidP="00F106C5">
            <w:pPr>
              <w:autoSpaceDE w:val="0"/>
              <w:autoSpaceDN w:val="0"/>
              <w:adjustRightInd w:val="0"/>
              <w:jc w:val="both"/>
              <w:rPr>
                <w:rFonts w:cs="Arial"/>
                <w:sz w:val="18"/>
                <w:szCs w:val="18"/>
              </w:rPr>
            </w:pPr>
          </w:p>
        </w:tc>
      </w:tr>
    </w:tbl>
    <w:p w14:paraId="14C1BC83" w14:textId="77777777" w:rsidR="00F106C5" w:rsidRPr="00F106C5" w:rsidRDefault="00F106C5" w:rsidP="00F106C5">
      <w:pPr>
        <w:autoSpaceDE w:val="0"/>
        <w:autoSpaceDN w:val="0"/>
        <w:adjustRightInd w:val="0"/>
        <w:jc w:val="both"/>
        <w:rPr>
          <w:rFonts w:cs="Arial"/>
          <w:sz w:val="18"/>
          <w:szCs w:val="18"/>
        </w:rPr>
      </w:pPr>
    </w:p>
    <w:tbl>
      <w:tblPr>
        <w:tblStyle w:val="TableGrid1"/>
        <w:tblW w:w="0" w:type="auto"/>
        <w:tblLook w:val="04A0" w:firstRow="1" w:lastRow="0" w:firstColumn="1" w:lastColumn="0" w:noHBand="0" w:noVBand="1"/>
      </w:tblPr>
      <w:tblGrid>
        <w:gridCol w:w="3078"/>
        <w:gridCol w:w="6769"/>
      </w:tblGrid>
      <w:tr w:rsidR="00F106C5" w:rsidRPr="00F106C5" w14:paraId="19A5B43F" w14:textId="77777777" w:rsidTr="00ED5506">
        <w:tc>
          <w:tcPr>
            <w:tcW w:w="3078" w:type="dxa"/>
            <w:tcBorders>
              <w:top w:val="nil"/>
              <w:left w:val="nil"/>
              <w:bottom w:val="nil"/>
              <w:right w:val="nil"/>
            </w:tcBorders>
          </w:tcPr>
          <w:p w14:paraId="6769B020" w14:textId="77777777" w:rsidR="00F106C5" w:rsidRPr="00F106C5" w:rsidRDefault="00F106C5" w:rsidP="00F106C5">
            <w:pPr>
              <w:autoSpaceDE w:val="0"/>
              <w:autoSpaceDN w:val="0"/>
              <w:adjustRightInd w:val="0"/>
              <w:jc w:val="both"/>
              <w:rPr>
                <w:rFonts w:cs="Arial"/>
                <w:b/>
                <w:sz w:val="18"/>
                <w:szCs w:val="18"/>
              </w:rPr>
            </w:pPr>
            <w:r w:rsidRPr="00F106C5">
              <w:rPr>
                <w:rFonts w:cs="Arial"/>
                <w:b/>
                <w:sz w:val="18"/>
                <w:szCs w:val="18"/>
              </w:rPr>
              <w:t>Language barriers. (Details):</w:t>
            </w:r>
          </w:p>
        </w:tc>
        <w:tc>
          <w:tcPr>
            <w:tcW w:w="6769" w:type="dxa"/>
            <w:tcBorders>
              <w:top w:val="nil"/>
              <w:left w:val="nil"/>
              <w:bottom w:val="single" w:sz="4" w:space="0" w:color="auto"/>
              <w:right w:val="nil"/>
            </w:tcBorders>
          </w:tcPr>
          <w:p w14:paraId="5C96A0DA" w14:textId="77777777" w:rsidR="00F106C5" w:rsidRPr="00F106C5" w:rsidRDefault="00F106C5" w:rsidP="00F106C5">
            <w:pPr>
              <w:autoSpaceDE w:val="0"/>
              <w:autoSpaceDN w:val="0"/>
              <w:adjustRightInd w:val="0"/>
              <w:jc w:val="both"/>
              <w:rPr>
                <w:rFonts w:cs="Arial"/>
                <w:b/>
                <w:sz w:val="18"/>
                <w:szCs w:val="18"/>
              </w:rPr>
            </w:pPr>
          </w:p>
        </w:tc>
      </w:tr>
      <w:tr w:rsidR="00F106C5" w:rsidRPr="00F106C5" w14:paraId="4F4715F0" w14:textId="77777777" w:rsidTr="00ED5506">
        <w:tc>
          <w:tcPr>
            <w:tcW w:w="9847" w:type="dxa"/>
            <w:gridSpan w:val="2"/>
            <w:tcBorders>
              <w:top w:val="nil"/>
              <w:left w:val="nil"/>
              <w:right w:val="nil"/>
            </w:tcBorders>
          </w:tcPr>
          <w:p w14:paraId="0500A1B1" w14:textId="77777777" w:rsidR="00F106C5" w:rsidRPr="00F106C5" w:rsidRDefault="00F106C5" w:rsidP="00F106C5">
            <w:pPr>
              <w:autoSpaceDE w:val="0"/>
              <w:autoSpaceDN w:val="0"/>
              <w:adjustRightInd w:val="0"/>
              <w:jc w:val="both"/>
              <w:rPr>
                <w:rFonts w:cs="Arial"/>
                <w:sz w:val="18"/>
                <w:szCs w:val="18"/>
              </w:rPr>
            </w:pPr>
          </w:p>
          <w:p w14:paraId="0447BDC0" w14:textId="77777777" w:rsidR="00F106C5" w:rsidRPr="00F106C5" w:rsidRDefault="00F106C5" w:rsidP="00F106C5">
            <w:pPr>
              <w:autoSpaceDE w:val="0"/>
              <w:autoSpaceDN w:val="0"/>
              <w:adjustRightInd w:val="0"/>
              <w:jc w:val="both"/>
              <w:rPr>
                <w:rFonts w:cs="Arial"/>
                <w:sz w:val="18"/>
                <w:szCs w:val="18"/>
              </w:rPr>
            </w:pPr>
          </w:p>
        </w:tc>
      </w:tr>
    </w:tbl>
    <w:p w14:paraId="752171F3" w14:textId="4DB35F59" w:rsidR="00F106C5" w:rsidRPr="00F106C5" w:rsidRDefault="001E3089" w:rsidP="00F106C5">
      <w:pPr>
        <w:spacing w:before="60" w:after="60" w:line="280" w:lineRule="atLeast"/>
        <w:jc w:val="both"/>
        <w:rPr>
          <w:rFonts w:cs="Arial"/>
          <w:b/>
          <w:bCs/>
          <w:color w:val="000000"/>
          <w:sz w:val="18"/>
          <w:szCs w:val="18"/>
          <w:lang w:val="en-GB" w:eastAsia="nl-NL"/>
        </w:rPr>
      </w:pPr>
      <w:r>
        <w:rPr>
          <w:noProof/>
        </w:rPr>
        <mc:AlternateContent>
          <mc:Choice Requires="wps">
            <w:drawing>
              <wp:anchor distT="0" distB="0" distL="114300" distR="114300" simplePos="0" relativeHeight="251751936" behindDoc="0" locked="0" layoutInCell="1" allowOverlap="1" wp14:anchorId="6F4272EC" wp14:editId="1048A374">
                <wp:simplePos x="0" y="0"/>
                <wp:positionH relativeFrom="margin">
                  <wp:align>left</wp:align>
                </wp:positionH>
                <wp:positionV relativeFrom="paragraph">
                  <wp:posOffset>245110</wp:posOffset>
                </wp:positionV>
                <wp:extent cx="6610350" cy="2875915"/>
                <wp:effectExtent l="0" t="0" r="0" b="635"/>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2875915"/>
                        </a:xfrm>
                        <a:prstGeom prst="rect">
                          <a:avLst/>
                        </a:prstGeom>
                        <a:solidFill>
                          <a:srgbClr val="FFFFFF"/>
                        </a:solidFill>
                        <a:ln w="9525">
                          <a:solidFill>
                            <a:srgbClr val="000000"/>
                          </a:solidFill>
                          <a:miter lim="800000"/>
                          <a:headEnd/>
                          <a:tailEnd/>
                        </a:ln>
                      </wps:spPr>
                      <wps:txbx>
                        <w:txbxContent>
                          <w:p w14:paraId="3C277C83" w14:textId="77777777" w:rsidR="00F106C5" w:rsidRPr="00F90A03" w:rsidRDefault="00F106C5" w:rsidP="00F106C5">
                            <w:pPr>
                              <w:jc w:val="center"/>
                              <w:rPr>
                                <w:b/>
                                <w:i/>
                                <w:sz w:val="18"/>
                                <w:szCs w:val="18"/>
                              </w:rPr>
                            </w:pPr>
                            <w:r w:rsidRPr="00F90A03">
                              <w:rPr>
                                <w:b/>
                                <w:i/>
                                <w:sz w:val="18"/>
                                <w:szCs w:val="18"/>
                              </w:rPr>
                              <w:t>Insert picture</w:t>
                            </w:r>
                            <w:r>
                              <w:rPr>
                                <w:b/>
                                <w:i/>
                                <w:sz w:val="18"/>
                                <w:szCs w:val="18"/>
                              </w:rPr>
                              <w:t>(s)</w:t>
                            </w:r>
                            <w:r w:rsidRPr="00F90A03">
                              <w:rPr>
                                <w:b/>
                                <w:i/>
                                <w:sz w:val="18"/>
                                <w:szCs w:val="18"/>
                              </w:rPr>
                              <w:t xml:space="preserve"> or drawing</w:t>
                            </w:r>
                            <w:r>
                              <w:rPr>
                                <w:b/>
                                <w:i/>
                                <w:sz w:val="18"/>
                                <w:szCs w:val="18"/>
                              </w:rPr>
                              <w:t>(s)</w:t>
                            </w:r>
                            <w:r w:rsidRPr="00F90A03">
                              <w:rPr>
                                <w:b/>
                                <w:i/>
                                <w:sz w:val="18"/>
                                <w:szCs w:val="18"/>
                              </w:rPr>
                              <w:t xml:space="preserve"> of attachment point</w:t>
                            </w:r>
                            <w:r>
                              <w:rPr>
                                <w:b/>
                                <w:i/>
                                <w:sz w:val="18"/>
                                <w:szCs w:val="18"/>
                              </w:rPr>
                              <w:t>(</w:t>
                            </w:r>
                            <w:r w:rsidRPr="00F90A03">
                              <w:rPr>
                                <w:b/>
                                <w:i/>
                                <w:sz w:val="18"/>
                                <w:szCs w:val="18"/>
                              </w:rPr>
                              <w:t>s</w:t>
                            </w:r>
                            <w:r>
                              <w:rPr>
                                <w:b/>
                                <w:i/>
                                <w:sz w:val="18"/>
                                <w:szCs w:val="18"/>
                              </w:rPr>
                              <w:t>), rescue equipment,</w:t>
                            </w:r>
                            <w:r w:rsidRPr="00F90A03">
                              <w:rPr>
                                <w:b/>
                                <w:i/>
                                <w:sz w:val="18"/>
                                <w:szCs w:val="18"/>
                              </w:rPr>
                              <w:t xml:space="preserve"> and immobilization process here</w:t>
                            </w:r>
                            <w:r>
                              <w:rPr>
                                <w:b/>
                                <w:i/>
                                <w:sz w:val="18"/>
                                <w:szCs w:val="18"/>
                              </w:rPr>
                              <w:t xml:space="preserve"> (Optional)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4272EC" id="Text Box 57" o:spid="_x0000_s1042" type="#_x0000_t202" style="position:absolute;left:0;text-align:left;margin-left:0;margin-top:19.3pt;width:520.5pt;height:226.45pt;z-index:251751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">
                <v:textbox>
                  <w:txbxContent>
                    <w:p w14:paraId="3C277C83" w14:textId="77777777" w:rsidR="00F106C5" w:rsidRPr="00F90A03" w:rsidRDefault="00F106C5" w:rsidP="00F106C5">
                      <w:pPr>
                        <w:jc w:val="center"/>
                        <w:rPr>
                          <w:b/>
                          <w:i/>
                          <w:sz w:val="18"/>
                          <w:szCs w:val="18"/>
                        </w:rPr>
                      </w:pPr>
                      <w:r w:rsidRPr="00F90A03">
                        <w:rPr>
                          <w:b/>
                          <w:i/>
                          <w:sz w:val="18"/>
                          <w:szCs w:val="18"/>
                        </w:rPr>
                        <w:t>Insert picture</w:t>
                      </w:r>
                      <w:r>
                        <w:rPr>
                          <w:b/>
                          <w:i/>
                          <w:sz w:val="18"/>
                          <w:szCs w:val="18"/>
                        </w:rPr>
                        <w:t>(s)</w:t>
                      </w:r>
                      <w:r w:rsidRPr="00F90A03">
                        <w:rPr>
                          <w:b/>
                          <w:i/>
                          <w:sz w:val="18"/>
                          <w:szCs w:val="18"/>
                        </w:rPr>
                        <w:t xml:space="preserve"> or drawing</w:t>
                      </w:r>
                      <w:r>
                        <w:rPr>
                          <w:b/>
                          <w:i/>
                          <w:sz w:val="18"/>
                          <w:szCs w:val="18"/>
                        </w:rPr>
                        <w:t>(s)</w:t>
                      </w:r>
                      <w:r w:rsidRPr="00F90A03">
                        <w:rPr>
                          <w:b/>
                          <w:i/>
                          <w:sz w:val="18"/>
                          <w:szCs w:val="18"/>
                        </w:rPr>
                        <w:t xml:space="preserve"> of attachment point</w:t>
                      </w:r>
                      <w:r>
                        <w:rPr>
                          <w:b/>
                          <w:i/>
                          <w:sz w:val="18"/>
                          <w:szCs w:val="18"/>
                        </w:rPr>
                        <w:t>(</w:t>
                      </w:r>
                      <w:r w:rsidRPr="00F90A03">
                        <w:rPr>
                          <w:b/>
                          <w:i/>
                          <w:sz w:val="18"/>
                          <w:szCs w:val="18"/>
                        </w:rPr>
                        <w:t>s</w:t>
                      </w:r>
                      <w:r>
                        <w:rPr>
                          <w:b/>
                          <w:i/>
                          <w:sz w:val="18"/>
                          <w:szCs w:val="18"/>
                        </w:rPr>
                        <w:t>), rescue equipment,</w:t>
                      </w:r>
                      <w:r w:rsidRPr="00F90A03">
                        <w:rPr>
                          <w:b/>
                          <w:i/>
                          <w:sz w:val="18"/>
                          <w:szCs w:val="18"/>
                        </w:rPr>
                        <w:t xml:space="preserve"> and immobilization process here</w:t>
                      </w:r>
                      <w:r>
                        <w:rPr>
                          <w:b/>
                          <w:i/>
                          <w:sz w:val="18"/>
                          <w:szCs w:val="18"/>
                        </w:rPr>
                        <w:t xml:space="preserve"> (Optional)</w:t>
                      </w:r>
                    </w:p>
                  </w:txbxContent>
                </v:textbox>
                <w10:wrap anchorx="margin"/>
              </v:shape>
            </w:pict>
          </mc:Fallback>
        </mc:AlternateContent>
      </w:r>
    </w:p>
    <w:p w14:paraId="1F1D6859" w14:textId="77777777" w:rsidR="00F106C5" w:rsidRPr="00F106C5" w:rsidRDefault="00F106C5" w:rsidP="00F106C5">
      <w:pPr>
        <w:spacing w:before="60" w:after="60" w:line="280" w:lineRule="atLeast"/>
        <w:jc w:val="both"/>
        <w:rPr>
          <w:rFonts w:cs="Arial"/>
          <w:b/>
          <w:bCs/>
          <w:color w:val="000000"/>
          <w:sz w:val="18"/>
          <w:szCs w:val="18"/>
          <w:lang w:val="en-GB" w:eastAsia="nl-NL"/>
        </w:rPr>
      </w:pPr>
    </w:p>
    <w:p w14:paraId="4638D58E" w14:textId="77777777" w:rsidR="00F106C5" w:rsidRPr="00F106C5" w:rsidRDefault="00F106C5" w:rsidP="00F106C5">
      <w:pPr>
        <w:spacing w:before="60" w:after="60" w:line="280" w:lineRule="atLeast"/>
        <w:jc w:val="both"/>
        <w:rPr>
          <w:rFonts w:cs="Arial"/>
          <w:b/>
          <w:bCs/>
          <w:color w:val="000000"/>
          <w:sz w:val="18"/>
          <w:szCs w:val="18"/>
          <w:lang w:val="en-GB" w:eastAsia="nl-NL"/>
        </w:rPr>
      </w:pPr>
    </w:p>
    <w:p w14:paraId="0D657D68" w14:textId="77777777" w:rsidR="00F106C5" w:rsidRPr="00F106C5" w:rsidRDefault="00F106C5" w:rsidP="00F106C5">
      <w:pPr>
        <w:spacing w:before="60" w:after="60" w:line="280" w:lineRule="atLeast"/>
        <w:rPr>
          <w:rFonts w:ascii="Calibri" w:hAnsi="Calibri" w:cs="Calibri"/>
          <w:b/>
          <w:color w:val="000000"/>
          <w:sz w:val="18"/>
          <w:szCs w:val="18"/>
          <w:lang w:val="en-GB" w:eastAsia="nl-NL"/>
        </w:rPr>
      </w:pPr>
      <w:bookmarkStart w:id="382" w:name="_23"/>
      <w:bookmarkStart w:id="383" w:name="_Appendix_B:_Specification"/>
      <w:bookmarkStart w:id="384" w:name="_22"/>
      <w:bookmarkStart w:id="385" w:name="_23_1"/>
      <w:bookmarkEnd w:id="382"/>
      <w:bookmarkEnd w:id="383"/>
      <w:bookmarkEnd w:id="384"/>
      <w:bookmarkEnd w:id="385"/>
    </w:p>
    <w:p w14:paraId="47AB100F" w14:textId="3096B60D" w:rsidR="00F106C5" w:rsidRPr="00F106C5" w:rsidRDefault="00F106C5" w:rsidP="00BE3791">
      <w:pPr>
        <w:pStyle w:val="BlockText"/>
        <w:sectPr w:rsidR="00F106C5" w:rsidRPr="00F106C5" w:rsidSect="004562AE">
          <w:headerReference w:type="default" r:id="rId32"/>
          <w:footerReference w:type="default" r:id="rId33"/>
          <w:pgSz w:w="12240" w:h="15840" w:code="1"/>
          <w:pgMar w:top="720" w:right="720" w:bottom="720" w:left="1080" w:header="720" w:footer="720" w:gutter="0"/>
          <w:cols w:space="720"/>
        </w:sectPr>
      </w:pPr>
    </w:p>
    <w:p w14:paraId="09E0CA05" w14:textId="77777777" w:rsidR="00700F4F" w:rsidRDefault="00700F4F" w:rsidP="007538BA">
      <w:pPr>
        <w:pStyle w:val="Heading1"/>
        <w:ind w:left="-720" w:firstLine="720"/>
      </w:pPr>
      <w:bookmarkStart w:id="386" w:name="TO04"/>
      <w:bookmarkStart w:id="387" w:name="_Ref127449214"/>
      <w:r>
        <w:lastRenderedPageBreak/>
        <w:t>Tool</w:t>
      </w:r>
      <w:bookmarkEnd w:id="386"/>
      <w:r w:rsidR="00E97A50" w:rsidRPr="00E97A50">
        <w:t xml:space="preserve"> </w:t>
      </w:r>
      <w:r w:rsidR="00E97A50">
        <w:t>HSE0044-PR01-TO.04</w:t>
      </w:r>
      <w:bookmarkEnd w:id="387"/>
    </w:p>
    <w:p w14:paraId="09E0CA06" w14:textId="77777777" w:rsidR="00700F4F" w:rsidRDefault="00700F4F" w:rsidP="007538BA">
      <w:pPr>
        <w:pStyle w:val="Heading3"/>
        <w:spacing w:before="120"/>
        <w:ind w:left="-720" w:firstLine="720"/>
      </w:pPr>
      <w:bookmarkStart w:id="388" w:name="_Toc134955969"/>
      <w:bookmarkStart w:id="389" w:name="_Ref127449217"/>
      <w:r>
        <w:t>Equipment Inspection Form – Annual</w:t>
      </w:r>
      <w:bookmarkEnd w:id="388"/>
      <w:bookmarkEnd w:id="389"/>
    </w:p>
    <w:p w14:paraId="09E0CA07" w14:textId="77777777" w:rsidR="00700F4F" w:rsidRDefault="00700F4F" w:rsidP="007538BA">
      <w:pPr>
        <w:pStyle w:val="BlockLine"/>
      </w:pPr>
    </w:p>
    <w:tbl>
      <w:tblPr>
        <w:tblW w:w="13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720"/>
        <w:gridCol w:w="1440"/>
        <w:gridCol w:w="468"/>
        <w:gridCol w:w="720"/>
        <w:gridCol w:w="720"/>
        <w:gridCol w:w="252"/>
        <w:gridCol w:w="900"/>
        <w:gridCol w:w="1008"/>
        <w:gridCol w:w="720"/>
        <w:gridCol w:w="720"/>
        <w:gridCol w:w="432"/>
        <w:gridCol w:w="180"/>
        <w:gridCol w:w="1548"/>
        <w:gridCol w:w="720"/>
        <w:gridCol w:w="612"/>
        <w:gridCol w:w="108"/>
        <w:gridCol w:w="1980"/>
      </w:tblGrid>
      <w:tr w:rsidR="00700F4F" w:rsidRPr="004E268C" w14:paraId="09E0CA0D" w14:textId="77777777">
        <w:trPr>
          <w:trHeight w:val="197"/>
        </w:trPr>
        <w:tc>
          <w:tcPr>
            <w:tcW w:w="2880" w:type="dxa"/>
            <w:gridSpan w:val="3"/>
            <w:tcBorders>
              <w:top w:val="nil"/>
              <w:left w:val="nil"/>
              <w:bottom w:val="single" w:sz="4" w:space="0" w:color="auto"/>
              <w:right w:val="nil"/>
            </w:tcBorders>
          </w:tcPr>
          <w:p w14:paraId="09E0CA08" w14:textId="77777777" w:rsidR="00700F4F" w:rsidRPr="004E268C" w:rsidRDefault="00700F4F" w:rsidP="007538BA">
            <w:pPr>
              <w:pStyle w:val="TableHeaderText"/>
              <w:jc w:val="left"/>
              <w:rPr>
                <w:sz w:val="20"/>
              </w:rPr>
            </w:pPr>
            <w:r w:rsidRPr="004E268C">
              <w:rPr>
                <w:sz w:val="20"/>
              </w:rPr>
              <w:fldChar w:fldCharType="begin">
                <w:ffData>
                  <w:name w:val="Check1"/>
                  <w:enabled/>
                  <w:calcOnExit w:val="0"/>
                  <w:helpText w:type="text" w:val="Select one type of equipment to inspect and check."/>
                  <w:checkBox>
                    <w:sizeAuto/>
                    <w:default w:val="0"/>
                  </w:checkBox>
                </w:ffData>
              </w:fldChar>
            </w:r>
            <w:bookmarkStart w:id="390" w:name="Check1"/>
            <w:r w:rsidRPr="004E268C">
              <w:rPr>
                <w:sz w:val="20"/>
              </w:rPr>
              <w:instrText xml:space="preserve"> FORMCHECKBOX </w:instrText>
            </w:r>
            <w:r w:rsidRPr="004E268C">
              <w:rPr>
                <w:sz w:val="20"/>
              </w:rPr>
            </w:r>
            <w:r w:rsidRPr="004E268C">
              <w:rPr>
                <w:sz w:val="20"/>
              </w:rPr>
              <w:fldChar w:fldCharType="separate"/>
            </w:r>
            <w:r w:rsidRPr="004E268C">
              <w:rPr>
                <w:sz w:val="20"/>
              </w:rPr>
              <w:fldChar w:fldCharType="end"/>
            </w:r>
            <w:bookmarkEnd w:id="390"/>
            <w:r w:rsidRPr="004E268C">
              <w:rPr>
                <w:sz w:val="20"/>
              </w:rPr>
              <w:t>Harness</w:t>
            </w:r>
          </w:p>
        </w:tc>
        <w:tc>
          <w:tcPr>
            <w:tcW w:w="3060" w:type="dxa"/>
            <w:gridSpan w:val="5"/>
            <w:tcBorders>
              <w:top w:val="nil"/>
              <w:left w:val="nil"/>
              <w:bottom w:val="single" w:sz="4" w:space="0" w:color="auto"/>
              <w:right w:val="nil"/>
            </w:tcBorders>
          </w:tcPr>
          <w:p w14:paraId="09E0CA09" w14:textId="77777777" w:rsidR="00700F4F" w:rsidRPr="004E268C" w:rsidRDefault="00700F4F" w:rsidP="007538BA">
            <w:pPr>
              <w:pStyle w:val="TableHeaderText"/>
              <w:jc w:val="left"/>
              <w:rPr>
                <w:sz w:val="20"/>
              </w:rPr>
            </w:pPr>
            <w:r w:rsidRPr="004E268C">
              <w:rPr>
                <w:sz w:val="20"/>
              </w:rPr>
              <w:fldChar w:fldCharType="begin">
                <w:ffData>
                  <w:name w:val="Check2"/>
                  <w:enabled/>
                  <w:calcOnExit w:val="0"/>
                  <w:checkBox>
                    <w:sizeAuto/>
                    <w:default w:val="0"/>
                  </w:checkBox>
                </w:ffData>
              </w:fldChar>
            </w:r>
            <w:bookmarkStart w:id="391" w:name="Check2"/>
            <w:r w:rsidRPr="004E268C">
              <w:rPr>
                <w:sz w:val="20"/>
              </w:rPr>
              <w:instrText xml:space="preserve"> FORMCHECKBOX </w:instrText>
            </w:r>
            <w:r w:rsidRPr="004E268C">
              <w:rPr>
                <w:sz w:val="20"/>
              </w:rPr>
            </w:r>
            <w:r w:rsidRPr="004E268C">
              <w:rPr>
                <w:sz w:val="20"/>
              </w:rPr>
              <w:fldChar w:fldCharType="separate"/>
            </w:r>
            <w:r w:rsidRPr="004E268C">
              <w:rPr>
                <w:sz w:val="20"/>
              </w:rPr>
              <w:fldChar w:fldCharType="end"/>
            </w:r>
            <w:bookmarkEnd w:id="391"/>
            <w:r w:rsidRPr="004E268C">
              <w:rPr>
                <w:sz w:val="20"/>
              </w:rPr>
              <w:t>Lanyard</w:t>
            </w:r>
          </w:p>
        </w:tc>
        <w:tc>
          <w:tcPr>
            <w:tcW w:w="3060" w:type="dxa"/>
            <w:gridSpan w:val="5"/>
            <w:tcBorders>
              <w:top w:val="nil"/>
              <w:left w:val="nil"/>
              <w:bottom w:val="single" w:sz="4" w:space="0" w:color="auto"/>
              <w:right w:val="nil"/>
            </w:tcBorders>
          </w:tcPr>
          <w:p w14:paraId="09E0CA0A" w14:textId="77777777" w:rsidR="00700F4F" w:rsidRPr="004E268C" w:rsidRDefault="00700F4F" w:rsidP="007538BA">
            <w:pPr>
              <w:pStyle w:val="TableHeaderText"/>
              <w:jc w:val="left"/>
              <w:rPr>
                <w:sz w:val="20"/>
              </w:rPr>
            </w:pPr>
            <w:r w:rsidRPr="004E268C">
              <w:rPr>
                <w:sz w:val="20"/>
              </w:rPr>
              <w:fldChar w:fldCharType="begin">
                <w:ffData>
                  <w:name w:val="Check3"/>
                  <w:enabled/>
                  <w:calcOnExit w:val="0"/>
                  <w:checkBox>
                    <w:sizeAuto/>
                    <w:default w:val="0"/>
                  </w:checkBox>
                </w:ffData>
              </w:fldChar>
            </w:r>
            <w:bookmarkStart w:id="392" w:name="Check3"/>
            <w:r w:rsidRPr="004E268C">
              <w:rPr>
                <w:sz w:val="20"/>
              </w:rPr>
              <w:instrText xml:space="preserve"> FORMCHECKBOX </w:instrText>
            </w:r>
            <w:r w:rsidRPr="004E268C">
              <w:rPr>
                <w:sz w:val="20"/>
              </w:rPr>
            </w:r>
            <w:r w:rsidRPr="004E268C">
              <w:rPr>
                <w:sz w:val="20"/>
              </w:rPr>
              <w:fldChar w:fldCharType="separate"/>
            </w:r>
            <w:r w:rsidRPr="004E268C">
              <w:rPr>
                <w:sz w:val="20"/>
              </w:rPr>
              <w:fldChar w:fldCharType="end"/>
            </w:r>
            <w:bookmarkEnd w:id="392"/>
            <w:r w:rsidRPr="004E268C">
              <w:rPr>
                <w:sz w:val="20"/>
              </w:rPr>
              <w:t>Connectors</w:t>
            </w:r>
          </w:p>
        </w:tc>
        <w:tc>
          <w:tcPr>
            <w:tcW w:w="2880" w:type="dxa"/>
            <w:gridSpan w:val="3"/>
            <w:tcBorders>
              <w:top w:val="nil"/>
              <w:left w:val="nil"/>
              <w:bottom w:val="single" w:sz="4" w:space="0" w:color="auto"/>
              <w:right w:val="nil"/>
            </w:tcBorders>
          </w:tcPr>
          <w:p w14:paraId="09E0CA0B" w14:textId="77777777" w:rsidR="00700F4F" w:rsidRPr="004E268C" w:rsidRDefault="00700F4F" w:rsidP="007538BA">
            <w:pPr>
              <w:pStyle w:val="TableHeaderText"/>
              <w:jc w:val="left"/>
              <w:rPr>
                <w:sz w:val="20"/>
              </w:rPr>
            </w:pPr>
            <w:r w:rsidRPr="004E268C">
              <w:rPr>
                <w:sz w:val="20"/>
              </w:rPr>
              <w:fldChar w:fldCharType="begin">
                <w:ffData>
                  <w:name w:val="Check4"/>
                  <w:enabled/>
                  <w:calcOnExit w:val="0"/>
                  <w:checkBox>
                    <w:sizeAuto/>
                    <w:default w:val="0"/>
                  </w:checkBox>
                </w:ffData>
              </w:fldChar>
            </w:r>
            <w:bookmarkStart w:id="393" w:name="Check4"/>
            <w:r w:rsidRPr="004E268C">
              <w:rPr>
                <w:sz w:val="20"/>
              </w:rPr>
              <w:instrText xml:space="preserve"> FORMCHECKBOX </w:instrText>
            </w:r>
            <w:r w:rsidRPr="004E268C">
              <w:rPr>
                <w:sz w:val="20"/>
              </w:rPr>
            </w:r>
            <w:r w:rsidRPr="004E268C">
              <w:rPr>
                <w:sz w:val="20"/>
              </w:rPr>
              <w:fldChar w:fldCharType="separate"/>
            </w:r>
            <w:r w:rsidRPr="004E268C">
              <w:rPr>
                <w:sz w:val="20"/>
              </w:rPr>
              <w:fldChar w:fldCharType="end"/>
            </w:r>
            <w:bookmarkEnd w:id="393"/>
            <w:r w:rsidRPr="004E268C">
              <w:rPr>
                <w:sz w:val="20"/>
              </w:rPr>
              <w:t>Tie-offs</w:t>
            </w:r>
          </w:p>
        </w:tc>
        <w:tc>
          <w:tcPr>
            <w:tcW w:w="2088" w:type="dxa"/>
            <w:gridSpan w:val="2"/>
            <w:tcBorders>
              <w:top w:val="nil"/>
              <w:left w:val="nil"/>
              <w:bottom w:val="single" w:sz="4" w:space="0" w:color="auto"/>
              <w:right w:val="nil"/>
            </w:tcBorders>
          </w:tcPr>
          <w:p w14:paraId="09E0CA0C" w14:textId="311C003F" w:rsidR="00700F4F" w:rsidRPr="004E268C" w:rsidRDefault="00700F4F" w:rsidP="007538BA">
            <w:pPr>
              <w:pStyle w:val="TableHeaderText"/>
              <w:jc w:val="left"/>
              <w:rPr>
                <w:sz w:val="20"/>
              </w:rPr>
            </w:pPr>
            <w:r w:rsidRPr="004E268C">
              <w:rPr>
                <w:sz w:val="20"/>
              </w:rPr>
              <w:fldChar w:fldCharType="begin">
                <w:ffData>
                  <w:name w:val="Check5"/>
                  <w:enabled/>
                  <w:calcOnExit w:val="0"/>
                  <w:checkBox>
                    <w:sizeAuto/>
                    <w:default w:val="0"/>
                  </w:checkBox>
                </w:ffData>
              </w:fldChar>
            </w:r>
            <w:bookmarkStart w:id="394" w:name="Check5"/>
            <w:r w:rsidRPr="004E268C">
              <w:rPr>
                <w:sz w:val="20"/>
              </w:rPr>
              <w:instrText xml:space="preserve"> FORMCHECKBOX </w:instrText>
            </w:r>
            <w:r w:rsidRPr="004E268C">
              <w:rPr>
                <w:sz w:val="20"/>
              </w:rPr>
            </w:r>
            <w:r w:rsidRPr="004E268C">
              <w:rPr>
                <w:sz w:val="20"/>
              </w:rPr>
              <w:fldChar w:fldCharType="separate"/>
            </w:r>
            <w:r w:rsidRPr="004E268C">
              <w:rPr>
                <w:sz w:val="20"/>
              </w:rPr>
              <w:fldChar w:fldCharType="end"/>
            </w:r>
            <w:bookmarkEnd w:id="394"/>
            <w:r w:rsidRPr="004E268C">
              <w:rPr>
                <w:sz w:val="20"/>
              </w:rPr>
              <w:t>SR</w:t>
            </w:r>
            <w:r w:rsidR="0096187B">
              <w:rPr>
                <w:sz w:val="20"/>
              </w:rPr>
              <w:t>D</w:t>
            </w:r>
          </w:p>
        </w:tc>
      </w:tr>
      <w:tr w:rsidR="00700F4F" w:rsidRPr="004E268C" w14:paraId="09E0CA12" w14:textId="77777777">
        <w:tc>
          <w:tcPr>
            <w:tcW w:w="3348" w:type="dxa"/>
            <w:gridSpan w:val="4"/>
            <w:tcBorders>
              <w:top w:val="single" w:sz="4" w:space="0" w:color="auto"/>
            </w:tcBorders>
          </w:tcPr>
          <w:p w14:paraId="09E0CA0E" w14:textId="77777777" w:rsidR="00700F4F" w:rsidRPr="004E268C" w:rsidRDefault="00700F4F" w:rsidP="000320E0">
            <w:pPr>
              <w:pStyle w:val="TableText"/>
              <w:rPr>
                <w:rFonts w:ascii="Arial" w:hAnsi="Arial" w:cs="Arial"/>
              </w:rPr>
            </w:pPr>
            <w:r w:rsidRPr="004E268C">
              <w:rPr>
                <w:rFonts w:ascii="Arial" w:hAnsi="Arial" w:cs="Arial"/>
              </w:rPr>
              <w:t>Model</w:t>
            </w:r>
          </w:p>
        </w:tc>
        <w:tc>
          <w:tcPr>
            <w:tcW w:w="3600" w:type="dxa"/>
            <w:gridSpan w:val="5"/>
            <w:tcBorders>
              <w:top w:val="single" w:sz="4" w:space="0" w:color="auto"/>
            </w:tcBorders>
          </w:tcPr>
          <w:p w14:paraId="09E0CA0F" w14:textId="77777777" w:rsidR="00700F4F" w:rsidRPr="004E268C" w:rsidRDefault="00700F4F" w:rsidP="000320E0">
            <w:pPr>
              <w:pStyle w:val="TableText"/>
              <w:rPr>
                <w:rFonts w:ascii="Arial" w:hAnsi="Arial" w:cs="Arial"/>
              </w:rPr>
            </w:pPr>
            <w:r w:rsidRPr="004E268C">
              <w:rPr>
                <w:rFonts w:ascii="Arial" w:hAnsi="Arial" w:cs="Arial"/>
              </w:rPr>
              <w:t>Serial #</w:t>
            </w:r>
          </w:p>
        </w:tc>
        <w:tc>
          <w:tcPr>
            <w:tcW w:w="3600" w:type="dxa"/>
            <w:gridSpan w:val="5"/>
            <w:tcBorders>
              <w:top w:val="single" w:sz="4" w:space="0" w:color="auto"/>
            </w:tcBorders>
          </w:tcPr>
          <w:p w14:paraId="09E0CA10" w14:textId="77777777" w:rsidR="00700F4F" w:rsidRPr="004E268C" w:rsidRDefault="00700F4F" w:rsidP="000320E0">
            <w:pPr>
              <w:pStyle w:val="TableText"/>
              <w:rPr>
                <w:rFonts w:ascii="Arial" w:hAnsi="Arial" w:cs="Arial"/>
              </w:rPr>
            </w:pPr>
            <w:r w:rsidRPr="004E268C">
              <w:rPr>
                <w:rFonts w:ascii="Arial" w:hAnsi="Arial" w:cs="Arial"/>
              </w:rPr>
              <w:t>Lot #:</w:t>
            </w:r>
          </w:p>
        </w:tc>
        <w:tc>
          <w:tcPr>
            <w:tcW w:w="3420" w:type="dxa"/>
            <w:gridSpan w:val="4"/>
            <w:tcBorders>
              <w:top w:val="single" w:sz="4" w:space="0" w:color="auto"/>
            </w:tcBorders>
          </w:tcPr>
          <w:p w14:paraId="09E0CA11" w14:textId="77777777" w:rsidR="00700F4F" w:rsidRPr="004E268C" w:rsidRDefault="00700F4F" w:rsidP="000320E0">
            <w:pPr>
              <w:pStyle w:val="TableText"/>
              <w:rPr>
                <w:rFonts w:ascii="Arial" w:hAnsi="Arial" w:cs="Arial"/>
              </w:rPr>
            </w:pPr>
            <w:r w:rsidRPr="004E268C">
              <w:rPr>
                <w:rFonts w:ascii="Arial" w:hAnsi="Arial" w:cs="Arial"/>
              </w:rPr>
              <w:t>Date of Purchase:</w:t>
            </w:r>
          </w:p>
        </w:tc>
      </w:tr>
      <w:tr w:rsidR="00700F4F" w:rsidRPr="004E268C" w14:paraId="09E0CA17" w14:textId="77777777">
        <w:trPr>
          <w:trHeight w:val="323"/>
        </w:trPr>
        <w:tc>
          <w:tcPr>
            <w:tcW w:w="3348" w:type="dxa"/>
            <w:gridSpan w:val="4"/>
          </w:tcPr>
          <w:p w14:paraId="09E0CA13" w14:textId="77777777" w:rsidR="00700F4F" w:rsidRPr="004E268C" w:rsidRDefault="00700F4F" w:rsidP="007538BA">
            <w:pPr>
              <w:pStyle w:val="TableHeaderText"/>
              <w:rPr>
                <w:bCs/>
                <w:sz w:val="20"/>
              </w:rPr>
            </w:pPr>
            <w:r w:rsidRPr="004E268C">
              <w:rPr>
                <w:bCs/>
                <w:sz w:val="20"/>
              </w:rPr>
              <w:t>Hardware</w:t>
            </w:r>
          </w:p>
        </w:tc>
        <w:tc>
          <w:tcPr>
            <w:tcW w:w="3600" w:type="dxa"/>
            <w:gridSpan w:val="5"/>
          </w:tcPr>
          <w:p w14:paraId="09E0CA14" w14:textId="77777777" w:rsidR="00700F4F" w:rsidRPr="004E268C" w:rsidRDefault="00700F4F" w:rsidP="007538BA">
            <w:pPr>
              <w:pStyle w:val="TableHeaderText"/>
              <w:rPr>
                <w:sz w:val="20"/>
              </w:rPr>
            </w:pPr>
            <w:r w:rsidRPr="004E268C">
              <w:rPr>
                <w:sz w:val="20"/>
              </w:rPr>
              <w:t>Materials and Fibers</w:t>
            </w:r>
          </w:p>
        </w:tc>
        <w:tc>
          <w:tcPr>
            <w:tcW w:w="3600" w:type="dxa"/>
            <w:gridSpan w:val="5"/>
          </w:tcPr>
          <w:p w14:paraId="09E0CA15" w14:textId="77777777" w:rsidR="00700F4F" w:rsidRPr="004E268C" w:rsidRDefault="00700F4F" w:rsidP="007538BA">
            <w:pPr>
              <w:pStyle w:val="TableHeaderText"/>
              <w:rPr>
                <w:sz w:val="20"/>
              </w:rPr>
            </w:pPr>
            <w:r w:rsidRPr="004E268C">
              <w:rPr>
                <w:sz w:val="20"/>
              </w:rPr>
              <w:t>Locks/Latches/Gates/</w:t>
            </w:r>
            <w:r w:rsidRPr="004E268C">
              <w:rPr>
                <w:sz w:val="20"/>
              </w:rPr>
              <w:br/>
              <w:t>Swivels</w:t>
            </w:r>
          </w:p>
        </w:tc>
        <w:tc>
          <w:tcPr>
            <w:tcW w:w="3420" w:type="dxa"/>
            <w:gridSpan w:val="4"/>
          </w:tcPr>
          <w:p w14:paraId="09E0CA16" w14:textId="77777777" w:rsidR="00700F4F" w:rsidRPr="004E268C" w:rsidRDefault="00700F4F" w:rsidP="007538BA">
            <w:pPr>
              <w:pStyle w:val="TableHeaderText"/>
              <w:rPr>
                <w:sz w:val="20"/>
              </w:rPr>
            </w:pPr>
            <w:r w:rsidRPr="004E268C">
              <w:rPr>
                <w:sz w:val="20"/>
              </w:rPr>
              <w:t>Arrest Components</w:t>
            </w:r>
          </w:p>
        </w:tc>
      </w:tr>
      <w:tr w:rsidR="00700F4F" w:rsidRPr="004E268C" w14:paraId="09E0CA24" w14:textId="77777777">
        <w:trPr>
          <w:trHeight w:val="98"/>
        </w:trPr>
        <w:tc>
          <w:tcPr>
            <w:tcW w:w="720" w:type="dxa"/>
            <w:vAlign w:val="bottom"/>
          </w:tcPr>
          <w:p w14:paraId="09E0CA18" w14:textId="77777777" w:rsidR="00700F4F" w:rsidRPr="004E268C" w:rsidRDefault="00700F4F" w:rsidP="000320E0">
            <w:pPr>
              <w:pStyle w:val="TableText"/>
              <w:rPr>
                <w:rFonts w:ascii="Arial" w:hAnsi="Arial" w:cs="Arial"/>
                <w:sz w:val="16"/>
              </w:rPr>
            </w:pPr>
            <w:r w:rsidRPr="004E268C">
              <w:rPr>
                <w:rFonts w:ascii="Arial" w:hAnsi="Arial" w:cs="Arial"/>
                <w:sz w:val="16"/>
              </w:rPr>
              <w:t>Accept</w:t>
            </w:r>
          </w:p>
        </w:tc>
        <w:tc>
          <w:tcPr>
            <w:tcW w:w="720" w:type="dxa"/>
            <w:tcBorders>
              <w:right w:val="single" w:sz="2" w:space="0" w:color="auto"/>
            </w:tcBorders>
            <w:vAlign w:val="bottom"/>
          </w:tcPr>
          <w:p w14:paraId="09E0CA19" w14:textId="77777777" w:rsidR="00700F4F" w:rsidRPr="004E268C" w:rsidRDefault="00700F4F" w:rsidP="000320E0">
            <w:pPr>
              <w:pStyle w:val="TableText"/>
              <w:rPr>
                <w:rFonts w:ascii="Arial" w:hAnsi="Arial" w:cs="Arial"/>
                <w:sz w:val="16"/>
              </w:rPr>
            </w:pPr>
            <w:r w:rsidRPr="004E268C">
              <w:rPr>
                <w:rFonts w:ascii="Arial" w:hAnsi="Arial" w:cs="Arial"/>
                <w:sz w:val="16"/>
              </w:rPr>
              <w:t>Reject</w:t>
            </w:r>
          </w:p>
        </w:tc>
        <w:tc>
          <w:tcPr>
            <w:tcW w:w="1908" w:type="dxa"/>
            <w:gridSpan w:val="2"/>
            <w:tcBorders>
              <w:left w:val="single" w:sz="2" w:space="0" w:color="auto"/>
            </w:tcBorders>
            <w:vAlign w:val="bottom"/>
          </w:tcPr>
          <w:p w14:paraId="09E0CA1A" w14:textId="77777777" w:rsidR="00700F4F" w:rsidRPr="004E268C" w:rsidRDefault="00700F4F" w:rsidP="000320E0">
            <w:pPr>
              <w:pStyle w:val="TableText"/>
              <w:rPr>
                <w:rFonts w:ascii="Arial" w:hAnsi="Arial" w:cs="Arial"/>
                <w:sz w:val="16"/>
              </w:rPr>
            </w:pPr>
          </w:p>
        </w:tc>
        <w:tc>
          <w:tcPr>
            <w:tcW w:w="720" w:type="dxa"/>
            <w:vAlign w:val="bottom"/>
          </w:tcPr>
          <w:p w14:paraId="09E0CA1B" w14:textId="77777777" w:rsidR="00700F4F" w:rsidRPr="004E268C" w:rsidRDefault="00700F4F" w:rsidP="000320E0">
            <w:pPr>
              <w:pStyle w:val="TableText"/>
              <w:rPr>
                <w:rFonts w:ascii="Arial" w:hAnsi="Arial" w:cs="Arial"/>
                <w:sz w:val="16"/>
              </w:rPr>
            </w:pPr>
            <w:r w:rsidRPr="004E268C">
              <w:rPr>
                <w:rFonts w:ascii="Arial" w:hAnsi="Arial" w:cs="Arial"/>
                <w:sz w:val="16"/>
              </w:rPr>
              <w:t>Accept</w:t>
            </w:r>
          </w:p>
        </w:tc>
        <w:tc>
          <w:tcPr>
            <w:tcW w:w="720" w:type="dxa"/>
            <w:vAlign w:val="bottom"/>
          </w:tcPr>
          <w:p w14:paraId="09E0CA1C" w14:textId="77777777" w:rsidR="00700F4F" w:rsidRPr="004E268C" w:rsidRDefault="00700F4F" w:rsidP="000320E0">
            <w:pPr>
              <w:pStyle w:val="TableText"/>
              <w:rPr>
                <w:rFonts w:ascii="Arial" w:hAnsi="Arial" w:cs="Arial"/>
                <w:sz w:val="16"/>
              </w:rPr>
            </w:pPr>
            <w:r w:rsidRPr="004E268C">
              <w:rPr>
                <w:rFonts w:ascii="Arial" w:hAnsi="Arial" w:cs="Arial"/>
                <w:sz w:val="16"/>
              </w:rPr>
              <w:t>Reject</w:t>
            </w:r>
          </w:p>
        </w:tc>
        <w:tc>
          <w:tcPr>
            <w:tcW w:w="2160" w:type="dxa"/>
            <w:gridSpan w:val="3"/>
            <w:vAlign w:val="bottom"/>
          </w:tcPr>
          <w:p w14:paraId="09E0CA1D" w14:textId="77777777" w:rsidR="00700F4F" w:rsidRPr="004E268C" w:rsidRDefault="00700F4F" w:rsidP="000320E0">
            <w:pPr>
              <w:pStyle w:val="TableText"/>
              <w:rPr>
                <w:rFonts w:ascii="Arial" w:hAnsi="Arial" w:cs="Arial"/>
                <w:sz w:val="16"/>
              </w:rPr>
            </w:pPr>
          </w:p>
        </w:tc>
        <w:tc>
          <w:tcPr>
            <w:tcW w:w="720" w:type="dxa"/>
            <w:vAlign w:val="bottom"/>
          </w:tcPr>
          <w:p w14:paraId="09E0CA1E" w14:textId="77777777" w:rsidR="00700F4F" w:rsidRPr="004E268C" w:rsidRDefault="00700F4F" w:rsidP="000320E0">
            <w:pPr>
              <w:pStyle w:val="TableText"/>
              <w:rPr>
                <w:rFonts w:ascii="Arial" w:hAnsi="Arial" w:cs="Arial"/>
                <w:sz w:val="16"/>
              </w:rPr>
            </w:pPr>
            <w:r w:rsidRPr="004E268C">
              <w:rPr>
                <w:rFonts w:ascii="Arial" w:hAnsi="Arial" w:cs="Arial"/>
                <w:sz w:val="16"/>
              </w:rPr>
              <w:t>Accept</w:t>
            </w:r>
          </w:p>
        </w:tc>
        <w:tc>
          <w:tcPr>
            <w:tcW w:w="720" w:type="dxa"/>
            <w:vAlign w:val="bottom"/>
          </w:tcPr>
          <w:p w14:paraId="09E0CA1F" w14:textId="77777777" w:rsidR="00700F4F" w:rsidRPr="004E268C" w:rsidRDefault="00700F4F" w:rsidP="000320E0">
            <w:pPr>
              <w:pStyle w:val="TableText"/>
              <w:rPr>
                <w:rFonts w:ascii="Arial" w:hAnsi="Arial" w:cs="Arial"/>
                <w:sz w:val="16"/>
              </w:rPr>
            </w:pPr>
            <w:r w:rsidRPr="004E268C">
              <w:rPr>
                <w:rFonts w:ascii="Arial" w:hAnsi="Arial" w:cs="Arial"/>
                <w:sz w:val="16"/>
              </w:rPr>
              <w:t>Reject</w:t>
            </w:r>
          </w:p>
        </w:tc>
        <w:tc>
          <w:tcPr>
            <w:tcW w:w="2160" w:type="dxa"/>
            <w:gridSpan w:val="3"/>
            <w:vAlign w:val="bottom"/>
          </w:tcPr>
          <w:p w14:paraId="09E0CA20" w14:textId="77777777" w:rsidR="00700F4F" w:rsidRPr="004E268C" w:rsidRDefault="00700F4F" w:rsidP="000320E0">
            <w:pPr>
              <w:pStyle w:val="TableText"/>
              <w:rPr>
                <w:rFonts w:ascii="Arial" w:hAnsi="Arial" w:cs="Arial"/>
                <w:sz w:val="16"/>
              </w:rPr>
            </w:pPr>
          </w:p>
        </w:tc>
        <w:tc>
          <w:tcPr>
            <w:tcW w:w="720" w:type="dxa"/>
            <w:vAlign w:val="bottom"/>
          </w:tcPr>
          <w:p w14:paraId="09E0CA21" w14:textId="77777777" w:rsidR="00700F4F" w:rsidRPr="004E268C" w:rsidRDefault="00700F4F" w:rsidP="000320E0">
            <w:pPr>
              <w:pStyle w:val="TableText"/>
              <w:rPr>
                <w:rFonts w:ascii="Arial" w:hAnsi="Arial" w:cs="Arial"/>
                <w:sz w:val="16"/>
              </w:rPr>
            </w:pPr>
            <w:r w:rsidRPr="004E268C">
              <w:rPr>
                <w:rFonts w:ascii="Arial" w:hAnsi="Arial" w:cs="Arial"/>
                <w:sz w:val="16"/>
              </w:rPr>
              <w:t>Accept</w:t>
            </w:r>
          </w:p>
        </w:tc>
        <w:tc>
          <w:tcPr>
            <w:tcW w:w="720" w:type="dxa"/>
            <w:gridSpan w:val="2"/>
            <w:vAlign w:val="bottom"/>
          </w:tcPr>
          <w:p w14:paraId="09E0CA22" w14:textId="77777777" w:rsidR="00700F4F" w:rsidRPr="004E268C" w:rsidRDefault="00700F4F" w:rsidP="000320E0">
            <w:pPr>
              <w:pStyle w:val="TableText"/>
              <w:rPr>
                <w:rFonts w:ascii="Arial" w:hAnsi="Arial" w:cs="Arial"/>
                <w:sz w:val="16"/>
              </w:rPr>
            </w:pPr>
            <w:r w:rsidRPr="004E268C">
              <w:rPr>
                <w:rFonts w:ascii="Arial" w:hAnsi="Arial" w:cs="Arial"/>
                <w:sz w:val="16"/>
              </w:rPr>
              <w:t>Reject</w:t>
            </w:r>
          </w:p>
        </w:tc>
        <w:tc>
          <w:tcPr>
            <w:tcW w:w="1980" w:type="dxa"/>
            <w:vAlign w:val="bottom"/>
          </w:tcPr>
          <w:p w14:paraId="09E0CA23" w14:textId="77777777" w:rsidR="00700F4F" w:rsidRPr="004E268C" w:rsidRDefault="00700F4F" w:rsidP="000320E0">
            <w:pPr>
              <w:pStyle w:val="TableText"/>
              <w:rPr>
                <w:rFonts w:ascii="Arial" w:hAnsi="Arial" w:cs="Arial"/>
                <w:sz w:val="16"/>
              </w:rPr>
            </w:pPr>
          </w:p>
        </w:tc>
      </w:tr>
      <w:tr w:rsidR="00700F4F" w:rsidRPr="004E268C" w14:paraId="09E0CA31" w14:textId="77777777">
        <w:tc>
          <w:tcPr>
            <w:tcW w:w="720" w:type="dxa"/>
          </w:tcPr>
          <w:p w14:paraId="09E0CA25"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6"/>
                  <w:enabled/>
                  <w:calcOnExit w:val="0"/>
                  <w:checkBox>
                    <w:sizeAuto/>
                    <w:default w:val="0"/>
                  </w:checkBox>
                </w:ffData>
              </w:fldChar>
            </w:r>
            <w:bookmarkStart w:id="395" w:name="Check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395"/>
          </w:p>
        </w:tc>
        <w:tc>
          <w:tcPr>
            <w:tcW w:w="720" w:type="dxa"/>
            <w:tcBorders>
              <w:right w:val="single" w:sz="2" w:space="0" w:color="auto"/>
            </w:tcBorders>
          </w:tcPr>
          <w:p w14:paraId="09E0CA26"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7"/>
                  <w:enabled/>
                  <w:calcOnExit w:val="0"/>
                  <w:checkBox>
                    <w:sizeAuto/>
                    <w:default w:val="0"/>
                  </w:checkBox>
                </w:ffData>
              </w:fldChar>
            </w:r>
            <w:bookmarkStart w:id="396" w:name="Check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396"/>
          </w:p>
        </w:tc>
        <w:tc>
          <w:tcPr>
            <w:tcW w:w="1908" w:type="dxa"/>
            <w:gridSpan w:val="2"/>
            <w:tcBorders>
              <w:left w:val="single" w:sz="2" w:space="0" w:color="auto"/>
            </w:tcBorders>
          </w:tcPr>
          <w:p w14:paraId="09E0CA27" w14:textId="77777777" w:rsidR="00700F4F" w:rsidRPr="004E268C" w:rsidRDefault="00700F4F" w:rsidP="000320E0">
            <w:pPr>
              <w:pStyle w:val="TableText"/>
              <w:rPr>
                <w:rFonts w:ascii="Arial" w:hAnsi="Arial" w:cs="Arial"/>
              </w:rPr>
            </w:pPr>
            <w:r w:rsidRPr="004E268C">
              <w:rPr>
                <w:rFonts w:ascii="Arial" w:hAnsi="Arial" w:cs="Arial"/>
              </w:rPr>
              <w:t>Buckle</w:t>
            </w:r>
          </w:p>
        </w:tc>
        <w:tc>
          <w:tcPr>
            <w:tcW w:w="720" w:type="dxa"/>
          </w:tcPr>
          <w:p w14:paraId="09E0CA28"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38"/>
                  <w:enabled/>
                  <w:calcOnExit w:val="0"/>
                  <w:checkBox>
                    <w:sizeAuto/>
                    <w:default w:val="0"/>
                  </w:checkBox>
                </w:ffData>
              </w:fldChar>
            </w:r>
            <w:bookmarkStart w:id="397" w:name="Check3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397"/>
          </w:p>
        </w:tc>
        <w:tc>
          <w:tcPr>
            <w:tcW w:w="720" w:type="dxa"/>
          </w:tcPr>
          <w:p w14:paraId="09E0CA29"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39"/>
                  <w:enabled/>
                  <w:calcOnExit w:val="0"/>
                  <w:checkBox>
                    <w:sizeAuto/>
                    <w:default w:val="0"/>
                  </w:checkBox>
                </w:ffData>
              </w:fldChar>
            </w:r>
            <w:bookmarkStart w:id="398" w:name="Check3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398"/>
          </w:p>
        </w:tc>
        <w:tc>
          <w:tcPr>
            <w:tcW w:w="2160" w:type="dxa"/>
            <w:gridSpan w:val="3"/>
          </w:tcPr>
          <w:p w14:paraId="09E0CA2A" w14:textId="77777777" w:rsidR="00700F4F" w:rsidRPr="004E268C" w:rsidRDefault="00700F4F" w:rsidP="000320E0">
            <w:pPr>
              <w:pStyle w:val="TableText"/>
              <w:rPr>
                <w:rFonts w:ascii="Arial" w:hAnsi="Arial" w:cs="Arial"/>
              </w:rPr>
            </w:pPr>
            <w:r w:rsidRPr="004E268C">
              <w:rPr>
                <w:rFonts w:ascii="Arial" w:hAnsi="Arial" w:cs="Arial"/>
              </w:rPr>
              <w:t>Webbing</w:t>
            </w:r>
          </w:p>
        </w:tc>
        <w:tc>
          <w:tcPr>
            <w:tcW w:w="720" w:type="dxa"/>
          </w:tcPr>
          <w:p w14:paraId="09E0CA2B"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40"/>
                  <w:enabled/>
                  <w:calcOnExit w:val="0"/>
                  <w:checkBox>
                    <w:sizeAuto/>
                    <w:default w:val="0"/>
                  </w:checkBox>
                </w:ffData>
              </w:fldChar>
            </w:r>
            <w:bookmarkStart w:id="399" w:name="Check14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399"/>
          </w:p>
        </w:tc>
        <w:tc>
          <w:tcPr>
            <w:tcW w:w="720" w:type="dxa"/>
          </w:tcPr>
          <w:p w14:paraId="09E0CA2C"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41"/>
                  <w:enabled/>
                  <w:calcOnExit w:val="0"/>
                  <w:checkBox>
                    <w:sizeAuto/>
                    <w:default w:val="0"/>
                  </w:checkBox>
                </w:ffData>
              </w:fldChar>
            </w:r>
            <w:bookmarkStart w:id="400" w:name="Check14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00"/>
          </w:p>
        </w:tc>
        <w:tc>
          <w:tcPr>
            <w:tcW w:w="2160" w:type="dxa"/>
            <w:gridSpan w:val="3"/>
          </w:tcPr>
          <w:p w14:paraId="09E0CA2D" w14:textId="77777777" w:rsidR="00700F4F" w:rsidRPr="004E268C" w:rsidRDefault="00700F4F" w:rsidP="000320E0">
            <w:pPr>
              <w:pStyle w:val="TableText"/>
              <w:rPr>
                <w:rFonts w:ascii="Arial" w:hAnsi="Arial" w:cs="Arial"/>
              </w:rPr>
            </w:pPr>
            <w:r w:rsidRPr="004E268C">
              <w:rPr>
                <w:rFonts w:ascii="Arial" w:hAnsi="Arial" w:cs="Arial"/>
              </w:rPr>
              <w:t>Snap hooks</w:t>
            </w:r>
          </w:p>
        </w:tc>
        <w:tc>
          <w:tcPr>
            <w:tcW w:w="720" w:type="dxa"/>
          </w:tcPr>
          <w:p w14:paraId="09E0CA2E"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80"/>
                  <w:enabled/>
                  <w:calcOnExit w:val="0"/>
                  <w:checkBox>
                    <w:sizeAuto/>
                    <w:default w:val="0"/>
                  </w:checkBox>
                </w:ffData>
              </w:fldChar>
            </w:r>
            <w:bookmarkStart w:id="401" w:name="Check8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01"/>
          </w:p>
        </w:tc>
        <w:tc>
          <w:tcPr>
            <w:tcW w:w="720" w:type="dxa"/>
            <w:gridSpan w:val="2"/>
          </w:tcPr>
          <w:p w14:paraId="09E0CA2F"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83"/>
                  <w:enabled/>
                  <w:calcOnExit w:val="0"/>
                  <w:checkBox>
                    <w:sizeAuto/>
                    <w:default w:val="0"/>
                  </w:checkBox>
                </w:ffData>
              </w:fldChar>
            </w:r>
            <w:bookmarkStart w:id="402" w:name="Check8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02"/>
          </w:p>
        </w:tc>
        <w:tc>
          <w:tcPr>
            <w:tcW w:w="1980" w:type="dxa"/>
          </w:tcPr>
          <w:p w14:paraId="09E0CA30" w14:textId="77777777" w:rsidR="00700F4F" w:rsidRPr="004E268C" w:rsidRDefault="00700F4F" w:rsidP="000320E0">
            <w:pPr>
              <w:pStyle w:val="TableText"/>
              <w:rPr>
                <w:rFonts w:ascii="Arial" w:hAnsi="Arial" w:cs="Arial"/>
              </w:rPr>
            </w:pPr>
            <w:r w:rsidRPr="004E268C">
              <w:rPr>
                <w:rFonts w:ascii="Arial" w:hAnsi="Arial" w:cs="Arial"/>
              </w:rPr>
              <w:t>Shock Absorber</w:t>
            </w:r>
          </w:p>
        </w:tc>
      </w:tr>
      <w:tr w:rsidR="00700F4F" w:rsidRPr="004E268C" w14:paraId="09E0CA3E" w14:textId="77777777">
        <w:tc>
          <w:tcPr>
            <w:tcW w:w="720" w:type="dxa"/>
          </w:tcPr>
          <w:p w14:paraId="09E0CA32"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8"/>
                  <w:enabled/>
                  <w:calcOnExit w:val="0"/>
                  <w:checkBox>
                    <w:sizeAuto/>
                    <w:default w:val="0"/>
                  </w:checkBox>
                </w:ffData>
              </w:fldChar>
            </w:r>
            <w:bookmarkStart w:id="403" w:name="Check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03"/>
          </w:p>
        </w:tc>
        <w:tc>
          <w:tcPr>
            <w:tcW w:w="720" w:type="dxa"/>
            <w:tcBorders>
              <w:right w:val="single" w:sz="2" w:space="0" w:color="auto"/>
            </w:tcBorders>
          </w:tcPr>
          <w:p w14:paraId="09E0CA33"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9"/>
                  <w:enabled/>
                  <w:calcOnExit w:val="0"/>
                  <w:checkBox>
                    <w:sizeAuto/>
                    <w:default w:val="0"/>
                  </w:checkBox>
                </w:ffData>
              </w:fldChar>
            </w:r>
            <w:bookmarkStart w:id="404" w:name="Check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04"/>
          </w:p>
        </w:tc>
        <w:tc>
          <w:tcPr>
            <w:tcW w:w="1908" w:type="dxa"/>
            <w:gridSpan w:val="2"/>
            <w:tcBorders>
              <w:left w:val="single" w:sz="2" w:space="0" w:color="auto"/>
            </w:tcBorders>
          </w:tcPr>
          <w:p w14:paraId="09E0CA34" w14:textId="77777777" w:rsidR="00700F4F" w:rsidRPr="004E268C" w:rsidRDefault="00700F4F" w:rsidP="000320E0">
            <w:pPr>
              <w:pStyle w:val="TableText"/>
              <w:rPr>
                <w:rFonts w:ascii="Arial" w:hAnsi="Arial" w:cs="Arial"/>
              </w:rPr>
            </w:pPr>
            <w:r w:rsidRPr="004E268C">
              <w:rPr>
                <w:rFonts w:ascii="Arial" w:hAnsi="Arial" w:cs="Arial"/>
              </w:rPr>
              <w:t>D-ring</w:t>
            </w:r>
          </w:p>
        </w:tc>
        <w:tc>
          <w:tcPr>
            <w:tcW w:w="720" w:type="dxa"/>
          </w:tcPr>
          <w:p w14:paraId="09E0CA35"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40"/>
                  <w:enabled/>
                  <w:calcOnExit w:val="0"/>
                  <w:checkBox>
                    <w:sizeAuto/>
                    <w:default w:val="0"/>
                  </w:checkBox>
                </w:ffData>
              </w:fldChar>
            </w:r>
            <w:bookmarkStart w:id="405" w:name="Check4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05"/>
          </w:p>
        </w:tc>
        <w:tc>
          <w:tcPr>
            <w:tcW w:w="720" w:type="dxa"/>
          </w:tcPr>
          <w:p w14:paraId="09E0CA36"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41"/>
                  <w:enabled/>
                  <w:calcOnExit w:val="0"/>
                  <w:checkBox>
                    <w:sizeAuto/>
                    <w:default w:val="0"/>
                  </w:checkBox>
                </w:ffData>
              </w:fldChar>
            </w:r>
            <w:bookmarkStart w:id="406" w:name="Check4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06"/>
          </w:p>
        </w:tc>
        <w:tc>
          <w:tcPr>
            <w:tcW w:w="2160" w:type="dxa"/>
            <w:gridSpan w:val="3"/>
          </w:tcPr>
          <w:p w14:paraId="09E0CA37" w14:textId="77777777" w:rsidR="00700F4F" w:rsidRPr="004E268C" w:rsidRDefault="00700F4F" w:rsidP="000320E0">
            <w:pPr>
              <w:pStyle w:val="TableText"/>
              <w:rPr>
                <w:rFonts w:ascii="Arial" w:hAnsi="Arial" w:cs="Arial"/>
              </w:rPr>
            </w:pPr>
            <w:r w:rsidRPr="004E268C">
              <w:rPr>
                <w:rFonts w:ascii="Arial" w:hAnsi="Arial" w:cs="Arial"/>
              </w:rPr>
              <w:t>Rope</w:t>
            </w:r>
          </w:p>
        </w:tc>
        <w:tc>
          <w:tcPr>
            <w:tcW w:w="720" w:type="dxa"/>
          </w:tcPr>
          <w:p w14:paraId="09E0CA38"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42"/>
                  <w:enabled/>
                  <w:calcOnExit w:val="0"/>
                  <w:checkBox>
                    <w:sizeAuto/>
                    <w:default w:val="0"/>
                  </w:checkBox>
                </w:ffData>
              </w:fldChar>
            </w:r>
            <w:bookmarkStart w:id="407" w:name="Check14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07"/>
          </w:p>
        </w:tc>
        <w:tc>
          <w:tcPr>
            <w:tcW w:w="720" w:type="dxa"/>
          </w:tcPr>
          <w:p w14:paraId="09E0CA39"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43"/>
                  <w:enabled/>
                  <w:calcOnExit w:val="0"/>
                  <w:checkBox>
                    <w:sizeAuto/>
                    <w:default w:val="0"/>
                  </w:checkBox>
                </w:ffData>
              </w:fldChar>
            </w:r>
            <w:bookmarkStart w:id="408" w:name="Check14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08"/>
          </w:p>
        </w:tc>
        <w:tc>
          <w:tcPr>
            <w:tcW w:w="2160" w:type="dxa"/>
            <w:gridSpan w:val="3"/>
          </w:tcPr>
          <w:p w14:paraId="09E0CA3A" w14:textId="77777777" w:rsidR="00700F4F" w:rsidRPr="004E268C" w:rsidRDefault="00700F4F" w:rsidP="000320E0">
            <w:pPr>
              <w:pStyle w:val="TableText"/>
              <w:rPr>
                <w:rFonts w:ascii="Arial" w:hAnsi="Arial" w:cs="Arial"/>
              </w:rPr>
            </w:pPr>
            <w:r w:rsidRPr="004E268C">
              <w:rPr>
                <w:rFonts w:ascii="Arial" w:hAnsi="Arial" w:cs="Arial"/>
              </w:rPr>
              <w:t>Carabiners</w:t>
            </w:r>
          </w:p>
        </w:tc>
        <w:tc>
          <w:tcPr>
            <w:tcW w:w="720" w:type="dxa"/>
          </w:tcPr>
          <w:p w14:paraId="09E0CA3B"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81"/>
                  <w:enabled/>
                  <w:calcOnExit w:val="0"/>
                  <w:checkBox>
                    <w:sizeAuto/>
                    <w:default w:val="0"/>
                  </w:checkBox>
                </w:ffData>
              </w:fldChar>
            </w:r>
            <w:bookmarkStart w:id="409" w:name="Check8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09"/>
          </w:p>
        </w:tc>
        <w:tc>
          <w:tcPr>
            <w:tcW w:w="720" w:type="dxa"/>
            <w:gridSpan w:val="2"/>
          </w:tcPr>
          <w:p w14:paraId="09E0CA3C"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82"/>
                  <w:enabled/>
                  <w:calcOnExit w:val="0"/>
                  <w:checkBox>
                    <w:sizeAuto/>
                    <w:default w:val="0"/>
                  </w:checkBox>
                </w:ffData>
              </w:fldChar>
            </w:r>
            <w:bookmarkStart w:id="410" w:name="Check8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10"/>
          </w:p>
        </w:tc>
        <w:tc>
          <w:tcPr>
            <w:tcW w:w="1980" w:type="dxa"/>
          </w:tcPr>
          <w:p w14:paraId="09E0CA3D" w14:textId="1A423693" w:rsidR="00700F4F" w:rsidRPr="004E268C" w:rsidRDefault="00700F4F" w:rsidP="000320E0">
            <w:pPr>
              <w:pStyle w:val="TableText"/>
              <w:rPr>
                <w:rFonts w:ascii="Arial" w:hAnsi="Arial" w:cs="Arial"/>
              </w:rPr>
            </w:pPr>
            <w:r w:rsidRPr="004E268C">
              <w:rPr>
                <w:rFonts w:ascii="Arial" w:hAnsi="Arial" w:cs="Arial"/>
              </w:rPr>
              <w:t>SR</w:t>
            </w:r>
            <w:r w:rsidR="0096187B">
              <w:rPr>
                <w:rFonts w:ascii="Arial" w:hAnsi="Arial" w:cs="Arial"/>
              </w:rPr>
              <w:t>D</w:t>
            </w:r>
          </w:p>
        </w:tc>
      </w:tr>
      <w:tr w:rsidR="00700F4F" w:rsidRPr="004E268C" w14:paraId="09E0CA4B" w14:textId="77777777">
        <w:tc>
          <w:tcPr>
            <w:tcW w:w="720" w:type="dxa"/>
          </w:tcPr>
          <w:p w14:paraId="09E0CA3F"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0"/>
                  <w:enabled/>
                  <w:calcOnExit w:val="0"/>
                  <w:checkBox>
                    <w:sizeAuto/>
                    <w:default w:val="0"/>
                  </w:checkBox>
                </w:ffData>
              </w:fldChar>
            </w:r>
            <w:bookmarkStart w:id="411" w:name="Check1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11"/>
          </w:p>
        </w:tc>
        <w:tc>
          <w:tcPr>
            <w:tcW w:w="720" w:type="dxa"/>
            <w:tcBorders>
              <w:right w:val="single" w:sz="2" w:space="0" w:color="auto"/>
            </w:tcBorders>
          </w:tcPr>
          <w:p w14:paraId="09E0CA40"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1"/>
                  <w:enabled/>
                  <w:calcOnExit w:val="0"/>
                  <w:checkBox>
                    <w:sizeAuto/>
                    <w:default w:val="0"/>
                  </w:checkBox>
                </w:ffData>
              </w:fldChar>
            </w:r>
            <w:bookmarkStart w:id="412" w:name="Check1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12"/>
          </w:p>
        </w:tc>
        <w:tc>
          <w:tcPr>
            <w:tcW w:w="1908" w:type="dxa"/>
            <w:gridSpan w:val="2"/>
            <w:tcBorders>
              <w:left w:val="single" w:sz="2" w:space="0" w:color="auto"/>
            </w:tcBorders>
          </w:tcPr>
          <w:p w14:paraId="09E0CA41" w14:textId="77777777" w:rsidR="00700F4F" w:rsidRPr="004E268C" w:rsidRDefault="00700F4F" w:rsidP="000320E0">
            <w:pPr>
              <w:pStyle w:val="TableText"/>
              <w:rPr>
                <w:rFonts w:ascii="Arial" w:hAnsi="Arial" w:cs="Arial"/>
              </w:rPr>
            </w:pPr>
            <w:r w:rsidRPr="004E268C">
              <w:rPr>
                <w:rFonts w:ascii="Arial" w:hAnsi="Arial" w:cs="Arial"/>
              </w:rPr>
              <w:t>Back Pad</w:t>
            </w:r>
          </w:p>
        </w:tc>
        <w:tc>
          <w:tcPr>
            <w:tcW w:w="720" w:type="dxa"/>
          </w:tcPr>
          <w:p w14:paraId="09E0CA42"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42"/>
                  <w:enabled/>
                  <w:calcOnExit w:val="0"/>
                  <w:checkBox>
                    <w:sizeAuto/>
                    <w:default w:val="0"/>
                  </w:checkBox>
                </w:ffData>
              </w:fldChar>
            </w:r>
            <w:bookmarkStart w:id="413" w:name="Check4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13"/>
          </w:p>
        </w:tc>
        <w:tc>
          <w:tcPr>
            <w:tcW w:w="720" w:type="dxa"/>
          </w:tcPr>
          <w:p w14:paraId="09E0CA43"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43"/>
                  <w:enabled/>
                  <w:calcOnExit w:val="0"/>
                  <w:checkBox>
                    <w:sizeAuto/>
                    <w:default w:val="0"/>
                  </w:checkBox>
                </w:ffData>
              </w:fldChar>
            </w:r>
            <w:bookmarkStart w:id="414" w:name="Check4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14"/>
          </w:p>
        </w:tc>
        <w:tc>
          <w:tcPr>
            <w:tcW w:w="2160" w:type="dxa"/>
            <w:gridSpan w:val="3"/>
          </w:tcPr>
          <w:p w14:paraId="09E0CA44" w14:textId="77777777" w:rsidR="00700F4F" w:rsidRPr="004E268C" w:rsidRDefault="00700F4F" w:rsidP="000320E0">
            <w:pPr>
              <w:pStyle w:val="TableText"/>
              <w:rPr>
                <w:rFonts w:ascii="Arial" w:hAnsi="Arial" w:cs="Arial"/>
              </w:rPr>
            </w:pPr>
            <w:r w:rsidRPr="004E268C">
              <w:rPr>
                <w:rFonts w:ascii="Arial" w:hAnsi="Arial" w:cs="Arial"/>
              </w:rPr>
              <w:t>Stitches</w:t>
            </w:r>
          </w:p>
        </w:tc>
        <w:tc>
          <w:tcPr>
            <w:tcW w:w="720" w:type="dxa"/>
          </w:tcPr>
          <w:p w14:paraId="09E0CA45"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44"/>
                  <w:enabled/>
                  <w:calcOnExit w:val="0"/>
                  <w:checkBox>
                    <w:sizeAuto/>
                    <w:default w:val="0"/>
                  </w:checkBox>
                </w:ffData>
              </w:fldChar>
            </w:r>
            <w:bookmarkStart w:id="415" w:name="Check14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15"/>
          </w:p>
        </w:tc>
        <w:tc>
          <w:tcPr>
            <w:tcW w:w="720" w:type="dxa"/>
          </w:tcPr>
          <w:p w14:paraId="09E0CA46"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45"/>
                  <w:enabled/>
                  <w:calcOnExit w:val="0"/>
                  <w:checkBox>
                    <w:sizeAuto/>
                    <w:default w:val="0"/>
                  </w:checkBox>
                </w:ffData>
              </w:fldChar>
            </w:r>
            <w:bookmarkStart w:id="416" w:name="Check14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16"/>
          </w:p>
        </w:tc>
        <w:tc>
          <w:tcPr>
            <w:tcW w:w="2160" w:type="dxa"/>
            <w:gridSpan w:val="3"/>
          </w:tcPr>
          <w:p w14:paraId="09E0CA47" w14:textId="77777777" w:rsidR="00700F4F" w:rsidRPr="004E268C" w:rsidRDefault="00700F4F" w:rsidP="000320E0">
            <w:pPr>
              <w:pStyle w:val="TableText"/>
              <w:rPr>
                <w:rFonts w:ascii="Arial" w:hAnsi="Arial" w:cs="Arial"/>
              </w:rPr>
            </w:pPr>
            <w:r w:rsidRPr="004E268C">
              <w:rPr>
                <w:rFonts w:ascii="Arial" w:hAnsi="Arial" w:cs="Arial"/>
              </w:rPr>
              <w:t>Swivels</w:t>
            </w:r>
          </w:p>
        </w:tc>
        <w:tc>
          <w:tcPr>
            <w:tcW w:w="720" w:type="dxa"/>
          </w:tcPr>
          <w:p w14:paraId="09E0CA48" w14:textId="77777777" w:rsidR="00700F4F" w:rsidRPr="004E268C" w:rsidRDefault="00700F4F" w:rsidP="000320E0">
            <w:pPr>
              <w:pStyle w:val="TableText"/>
              <w:rPr>
                <w:rFonts w:ascii="Arial" w:hAnsi="Arial" w:cs="Arial"/>
              </w:rPr>
            </w:pPr>
          </w:p>
        </w:tc>
        <w:tc>
          <w:tcPr>
            <w:tcW w:w="720" w:type="dxa"/>
            <w:gridSpan w:val="2"/>
          </w:tcPr>
          <w:p w14:paraId="09E0CA49" w14:textId="77777777" w:rsidR="00700F4F" w:rsidRPr="004E268C" w:rsidRDefault="00700F4F" w:rsidP="000320E0">
            <w:pPr>
              <w:pStyle w:val="TableText"/>
              <w:rPr>
                <w:rFonts w:ascii="Arial" w:hAnsi="Arial" w:cs="Arial"/>
              </w:rPr>
            </w:pPr>
          </w:p>
        </w:tc>
        <w:tc>
          <w:tcPr>
            <w:tcW w:w="1980" w:type="dxa"/>
          </w:tcPr>
          <w:p w14:paraId="09E0CA4A" w14:textId="77777777" w:rsidR="00700F4F" w:rsidRPr="004E268C" w:rsidRDefault="00700F4F" w:rsidP="000320E0">
            <w:pPr>
              <w:pStyle w:val="TableText"/>
              <w:rPr>
                <w:rFonts w:ascii="Arial" w:hAnsi="Arial" w:cs="Arial"/>
              </w:rPr>
            </w:pPr>
          </w:p>
        </w:tc>
      </w:tr>
      <w:tr w:rsidR="00700F4F" w:rsidRPr="004E268C" w14:paraId="09E0CA58" w14:textId="77777777">
        <w:tc>
          <w:tcPr>
            <w:tcW w:w="720" w:type="dxa"/>
          </w:tcPr>
          <w:p w14:paraId="09E0CA4C"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3"/>
                  <w:enabled/>
                  <w:calcOnExit w:val="0"/>
                  <w:checkBox>
                    <w:sizeAuto/>
                    <w:default w:val="0"/>
                  </w:checkBox>
                </w:ffData>
              </w:fldChar>
            </w:r>
            <w:bookmarkStart w:id="417" w:name="Check1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17"/>
          </w:p>
        </w:tc>
        <w:tc>
          <w:tcPr>
            <w:tcW w:w="720" w:type="dxa"/>
            <w:tcBorders>
              <w:right w:val="single" w:sz="2" w:space="0" w:color="auto"/>
            </w:tcBorders>
          </w:tcPr>
          <w:p w14:paraId="09E0CA4D"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2"/>
                  <w:enabled/>
                  <w:calcOnExit w:val="0"/>
                  <w:checkBox>
                    <w:sizeAuto/>
                    <w:default w:val="0"/>
                  </w:checkBox>
                </w:ffData>
              </w:fldChar>
            </w:r>
            <w:bookmarkStart w:id="418" w:name="Check1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18"/>
          </w:p>
        </w:tc>
        <w:tc>
          <w:tcPr>
            <w:tcW w:w="1908" w:type="dxa"/>
            <w:gridSpan w:val="2"/>
            <w:tcBorders>
              <w:left w:val="single" w:sz="2" w:space="0" w:color="auto"/>
            </w:tcBorders>
          </w:tcPr>
          <w:p w14:paraId="09E0CA4E" w14:textId="77777777" w:rsidR="00700F4F" w:rsidRPr="004E268C" w:rsidRDefault="00700F4F" w:rsidP="000320E0">
            <w:pPr>
              <w:pStyle w:val="TableText"/>
              <w:rPr>
                <w:rFonts w:ascii="Arial" w:hAnsi="Arial" w:cs="Arial"/>
              </w:rPr>
            </w:pPr>
            <w:r w:rsidRPr="004E268C">
              <w:rPr>
                <w:rFonts w:ascii="Arial" w:hAnsi="Arial" w:cs="Arial"/>
              </w:rPr>
              <w:t>Grommets</w:t>
            </w:r>
          </w:p>
        </w:tc>
        <w:tc>
          <w:tcPr>
            <w:tcW w:w="720" w:type="dxa"/>
          </w:tcPr>
          <w:p w14:paraId="09E0CA4F"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74"/>
                  <w:enabled/>
                  <w:calcOnExit w:val="0"/>
                  <w:checkBox>
                    <w:sizeAuto/>
                    <w:default w:val="0"/>
                  </w:checkBox>
                </w:ffData>
              </w:fldChar>
            </w:r>
            <w:bookmarkStart w:id="419" w:name="Check7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19"/>
          </w:p>
        </w:tc>
        <w:tc>
          <w:tcPr>
            <w:tcW w:w="720" w:type="dxa"/>
          </w:tcPr>
          <w:p w14:paraId="09E0CA50"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75"/>
                  <w:enabled/>
                  <w:calcOnExit w:val="0"/>
                  <w:checkBox>
                    <w:sizeAuto/>
                    <w:default w:val="0"/>
                  </w:checkBox>
                </w:ffData>
              </w:fldChar>
            </w:r>
            <w:bookmarkStart w:id="420" w:name="Check7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20"/>
          </w:p>
        </w:tc>
        <w:tc>
          <w:tcPr>
            <w:tcW w:w="2160" w:type="dxa"/>
            <w:gridSpan w:val="3"/>
          </w:tcPr>
          <w:p w14:paraId="09E0CA51" w14:textId="77777777" w:rsidR="00700F4F" w:rsidRPr="004E268C" w:rsidRDefault="00700F4F" w:rsidP="000320E0">
            <w:pPr>
              <w:pStyle w:val="TableText"/>
              <w:rPr>
                <w:rFonts w:ascii="Arial" w:hAnsi="Arial" w:cs="Arial"/>
              </w:rPr>
            </w:pPr>
            <w:r w:rsidRPr="004E268C">
              <w:rPr>
                <w:rFonts w:ascii="Arial" w:hAnsi="Arial" w:cs="Arial"/>
              </w:rPr>
              <w:t>Labels</w:t>
            </w:r>
          </w:p>
        </w:tc>
        <w:tc>
          <w:tcPr>
            <w:tcW w:w="720" w:type="dxa"/>
          </w:tcPr>
          <w:p w14:paraId="09E0CA52" w14:textId="77777777" w:rsidR="00700F4F" w:rsidRPr="004E268C" w:rsidRDefault="00700F4F" w:rsidP="000320E0">
            <w:pPr>
              <w:pStyle w:val="TableText"/>
              <w:rPr>
                <w:rFonts w:ascii="Arial" w:hAnsi="Arial" w:cs="Arial"/>
              </w:rPr>
            </w:pPr>
          </w:p>
        </w:tc>
        <w:tc>
          <w:tcPr>
            <w:tcW w:w="720" w:type="dxa"/>
          </w:tcPr>
          <w:p w14:paraId="09E0CA53" w14:textId="77777777" w:rsidR="00700F4F" w:rsidRPr="004E268C" w:rsidRDefault="00700F4F" w:rsidP="000320E0">
            <w:pPr>
              <w:pStyle w:val="TableText"/>
              <w:rPr>
                <w:rFonts w:ascii="Arial" w:hAnsi="Arial" w:cs="Arial"/>
              </w:rPr>
            </w:pPr>
          </w:p>
        </w:tc>
        <w:tc>
          <w:tcPr>
            <w:tcW w:w="2160" w:type="dxa"/>
            <w:gridSpan w:val="3"/>
          </w:tcPr>
          <w:p w14:paraId="09E0CA54" w14:textId="77777777" w:rsidR="00700F4F" w:rsidRPr="004E268C" w:rsidRDefault="00700F4F" w:rsidP="000320E0">
            <w:pPr>
              <w:pStyle w:val="TableText"/>
              <w:rPr>
                <w:rFonts w:ascii="Arial" w:hAnsi="Arial" w:cs="Arial"/>
              </w:rPr>
            </w:pPr>
          </w:p>
        </w:tc>
        <w:tc>
          <w:tcPr>
            <w:tcW w:w="720" w:type="dxa"/>
          </w:tcPr>
          <w:p w14:paraId="09E0CA55" w14:textId="77777777" w:rsidR="00700F4F" w:rsidRPr="004E268C" w:rsidRDefault="00700F4F" w:rsidP="000320E0">
            <w:pPr>
              <w:pStyle w:val="TableText"/>
              <w:rPr>
                <w:rFonts w:ascii="Arial" w:hAnsi="Arial" w:cs="Arial"/>
              </w:rPr>
            </w:pPr>
            <w:r w:rsidRPr="004E268C">
              <w:rPr>
                <w:rFonts w:ascii="Arial" w:hAnsi="Arial" w:cs="Arial"/>
              </w:rPr>
              <w:t>Yes</w:t>
            </w:r>
          </w:p>
        </w:tc>
        <w:tc>
          <w:tcPr>
            <w:tcW w:w="720" w:type="dxa"/>
            <w:gridSpan w:val="2"/>
          </w:tcPr>
          <w:p w14:paraId="09E0CA56" w14:textId="77777777" w:rsidR="00700F4F" w:rsidRPr="004E268C" w:rsidRDefault="00700F4F" w:rsidP="000320E0">
            <w:pPr>
              <w:pStyle w:val="TableText"/>
              <w:rPr>
                <w:rFonts w:ascii="Arial" w:hAnsi="Arial" w:cs="Arial"/>
              </w:rPr>
            </w:pPr>
            <w:r w:rsidRPr="004E268C">
              <w:rPr>
                <w:rFonts w:ascii="Arial" w:hAnsi="Arial" w:cs="Arial"/>
              </w:rPr>
              <w:t>No</w:t>
            </w:r>
          </w:p>
        </w:tc>
        <w:tc>
          <w:tcPr>
            <w:tcW w:w="1980" w:type="dxa"/>
          </w:tcPr>
          <w:p w14:paraId="09E0CA57" w14:textId="77777777" w:rsidR="00700F4F" w:rsidRPr="004E268C" w:rsidRDefault="00700F4F" w:rsidP="000320E0">
            <w:pPr>
              <w:pStyle w:val="TableText"/>
              <w:rPr>
                <w:rFonts w:ascii="Arial" w:hAnsi="Arial" w:cs="Arial"/>
              </w:rPr>
            </w:pPr>
          </w:p>
        </w:tc>
      </w:tr>
      <w:tr w:rsidR="00700F4F" w:rsidRPr="004E268C" w14:paraId="09E0CA65" w14:textId="77777777">
        <w:tc>
          <w:tcPr>
            <w:tcW w:w="720" w:type="dxa"/>
          </w:tcPr>
          <w:p w14:paraId="09E0CA59"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4"/>
                  <w:enabled/>
                  <w:calcOnExit w:val="0"/>
                  <w:checkBox>
                    <w:sizeAuto/>
                    <w:default w:val="0"/>
                  </w:checkBox>
                </w:ffData>
              </w:fldChar>
            </w:r>
            <w:bookmarkStart w:id="421" w:name="Check1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21"/>
          </w:p>
        </w:tc>
        <w:tc>
          <w:tcPr>
            <w:tcW w:w="720" w:type="dxa"/>
            <w:tcBorders>
              <w:right w:val="single" w:sz="2" w:space="0" w:color="auto"/>
            </w:tcBorders>
          </w:tcPr>
          <w:p w14:paraId="09E0CA5A"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5"/>
                  <w:enabled/>
                  <w:calcOnExit w:val="0"/>
                  <w:checkBox>
                    <w:sizeAuto/>
                    <w:default w:val="0"/>
                  </w:checkBox>
                </w:ffData>
              </w:fldChar>
            </w:r>
            <w:bookmarkStart w:id="422" w:name="Check1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22"/>
          </w:p>
        </w:tc>
        <w:tc>
          <w:tcPr>
            <w:tcW w:w="1908" w:type="dxa"/>
            <w:gridSpan w:val="2"/>
            <w:tcBorders>
              <w:left w:val="single" w:sz="2" w:space="0" w:color="auto"/>
            </w:tcBorders>
          </w:tcPr>
          <w:p w14:paraId="09E0CA5B" w14:textId="77777777" w:rsidR="00700F4F" w:rsidRPr="004E268C" w:rsidRDefault="00700F4F" w:rsidP="000320E0">
            <w:pPr>
              <w:pStyle w:val="TableText"/>
              <w:rPr>
                <w:rFonts w:ascii="Arial" w:hAnsi="Arial" w:cs="Arial"/>
              </w:rPr>
            </w:pPr>
            <w:r w:rsidRPr="004E268C">
              <w:rPr>
                <w:rFonts w:ascii="Arial" w:hAnsi="Arial" w:cs="Arial"/>
              </w:rPr>
              <w:t>Keepers</w:t>
            </w:r>
          </w:p>
        </w:tc>
        <w:tc>
          <w:tcPr>
            <w:tcW w:w="720" w:type="dxa"/>
          </w:tcPr>
          <w:p w14:paraId="09E0CA5C" w14:textId="77777777" w:rsidR="00700F4F" w:rsidRPr="004E268C" w:rsidRDefault="00700F4F" w:rsidP="000320E0">
            <w:pPr>
              <w:pStyle w:val="TableText"/>
              <w:rPr>
                <w:rFonts w:ascii="Arial" w:hAnsi="Arial" w:cs="Arial"/>
              </w:rPr>
            </w:pPr>
          </w:p>
        </w:tc>
        <w:tc>
          <w:tcPr>
            <w:tcW w:w="720" w:type="dxa"/>
          </w:tcPr>
          <w:p w14:paraId="09E0CA5D" w14:textId="77777777" w:rsidR="00700F4F" w:rsidRPr="004E268C" w:rsidRDefault="00700F4F" w:rsidP="000320E0">
            <w:pPr>
              <w:pStyle w:val="TableText"/>
              <w:rPr>
                <w:rFonts w:ascii="Arial" w:hAnsi="Arial" w:cs="Arial"/>
              </w:rPr>
            </w:pPr>
          </w:p>
        </w:tc>
        <w:tc>
          <w:tcPr>
            <w:tcW w:w="2160" w:type="dxa"/>
            <w:gridSpan w:val="3"/>
          </w:tcPr>
          <w:p w14:paraId="09E0CA5E" w14:textId="77777777" w:rsidR="00700F4F" w:rsidRPr="004E268C" w:rsidRDefault="00700F4F" w:rsidP="000320E0">
            <w:pPr>
              <w:pStyle w:val="TableText"/>
              <w:rPr>
                <w:rFonts w:ascii="Arial" w:hAnsi="Arial" w:cs="Arial"/>
              </w:rPr>
            </w:pPr>
          </w:p>
        </w:tc>
        <w:tc>
          <w:tcPr>
            <w:tcW w:w="720" w:type="dxa"/>
          </w:tcPr>
          <w:p w14:paraId="09E0CA5F" w14:textId="77777777" w:rsidR="00700F4F" w:rsidRPr="004E268C" w:rsidRDefault="00700F4F" w:rsidP="000320E0">
            <w:pPr>
              <w:pStyle w:val="TableText"/>
              <w:rPr>
                <w:rFonts w:ascii="Arial" w:hAnsi="Arial" w:cs="Arial"/>
              </w:rPr>
            </w:pPr>
          </w:p>
        </w:tc>
        <w:tc>
          <w:tcPr>
            <w:tcW w:w="720" w:type="dxa"/>
          </w:tcPr>
          <w:p w14:paraId="09E0CA60" w14:textId="77777777" w:rsidR="00700F4F" w:rsidRPr="004E268C" w:rsidRDefault="00700F4F" w:rsidP="000320E0">
            <w:pPr>
              <w:pStyle w:val="TableText"/>
              <w:rPr>
                <w:rFonts w:ascii="Arial" w:hAnsi="Arial" w:cs="Arial"/>
              </w:rPr>
            </w:pPr>
          </w:p>
        </w:tc>
        <w:tc>
          <w:tcPr>
            <w:tcW w:w="2160" w:type="dxa"/>
            <w:gridSpan w:val="3"/>
          </w:tcPr>
          <w:p w14:paraId="09E0CA61" w14:textId="77777777" w:rsidR="00700F4F" w:rsidRPr="004E268C" w:rsidRDefault="00700F4F" w:rsidP="000320E0">
            <w:pPr>
              <w:pStyle w:val="TableText"/>
              <w:rPr>
                <w:rFonts w:ascii="Arial" w:hAnsi="Arial" w:cs="Arial"/>
              </w:rPr>
            </w:pPr>
          </w:p>
        </w:tc>
        <w:tc>
          <w:tcPr>
            <w:tcW w:w="720" w:type="dxa"/>
          </w:tcPr>
          <w:p w14:paraId="09E0CA62"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06"/>
                  <w:enabled/>
                  <w:calcOnExit w:val="0"/>
                  <w:checkBox>
                    <w:sizeAuto/>
                    <w:default w:val="0"/>
                  </w:checkBox>
                </w:ffData>
              </w:fldChar>
            </w:r>
            <w:bookmarkStart w:id="423" w:name="Check10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23"/>
          </w:p>
        </w:tc>
        <w:tc>
          <w:tcPr>
            <w:tcW w:w="720" w:type="dxa"/>
            <w:gridSpan w:val="2"/>
          </w:tcPr>
          <w:p w14:paraId="09E0CA63"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35"/>
                  <w:enabled/>
                  <w:calcOnExit w:val="0"/>
                  <w:checkBox>
                    <w:sizeAuto/>
                    <w:default w:val="0"/>
                  </w:checkBox>
                </w:ffData>
              </w:fldChar>
            </w:r>
            <w:bookmarkStart w:id="424" w:name="Check13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24"/>
          </w:p>
        </w:tc>
        <w:tc>
          <w:tcPr>
            <w:tcW w:w="1980" w:type="dxa"/>
          </w:tcPr>
          <w:p w14:paraId="09E0CA64" w14:textId="77777777" w:rsidR="00700F4F" w:rsidRPr="004E268C" w:rsidRDefault="00700F4F" w:rsidP="000320E0">
            <w:pPr>
              <w:pStyle w:val="TableText"/>
              <w:rPr>
                <w:rFonts w:ascii="Arial" w:hAnsi="Arial" w:cs="Arial"/>
              </w:rPr>
            </w:pPr>
            <w:r w:rsidRPr="004E268C">
              <w:rPr>
                <w:rFonts w:ascii="Arial" w:hAnsi="Arial" w:cs="Arial"/>
              </w:rPr>
              <w:t>Torn web</w:t>
            </w:r>
          </w:p>
        </w:tc>
      </w:tr>
      <w:tr w:rsidR="00700F4F" w:rsidRPr="004E268C" w14:paraId="09E0CA72" w14:textId="77777777">
        <w:tc>
          <w:tcPr>
            <w:tcW w:w="720" w:type="dxa"/>
          </w:tcPr>
          <w:p w14:paraId="09E0CA66" w14:textId="77777777" w:rsidR="00700F4F" w:rsidRPr="004E268C" w:rsidRDefault="00700F4F" w:rsidP="000320E0">
            <w:pPr>
              <w:pStyle w:val="TableText"/>
              <w:rPr>
                <w:rFonts w:ascii="Arial" w:hAnsi="Arial" w:cs="Arial"/>
              </w:rPr>
            </w:pPr>
            <w:r w:rsidRPr="004E268C">
              <w:rPr>
                <w:rFonts w:ascii="Arial" w:hAnsi="Arial" w:cs="Arial"/>
              </w:rPr>
              <w:t>Yes</w:t>
            </w:r>
          </w:p>
        </w:tc>
        <w:tc>
          <w:tcPr>
            <w:tcW w:w="720" w:type="dxa"/>
            <w:tcBorders>
              <w:right w:val="single" w:sz="2" w:space="0" w:color="auto"/>
            </w:tcBorders>
          </w:tcPr>
          <w:p w14:paraId="09E0CA67" w14:textId="77777777" w:rsidR="00700F4F" w:rsidRPr="004E268C" w:rsidRDefault="00700F4F" w:rsidP="000320E0">
            <w:pPr>
              <w:pStyle w:val="TableText"/>
              <w:rPr>
                <w:rFonts w:ascii="Arial" w:hAnsi="Arial" w:cs="Arial"/>
              </w:rPr>
            </w:pPr>
            <w:r w:rsidRPr="004E268C">
              <w:rPr>
                <w:rFonts w:ascii="Arial" w:hAnsi="Arial" w:cs="Arial"/>
              </w:rPr>
              <w:t>No</w:t>
            </w:r>
          </w:p>
        </w:tc>
        <w:tc>
          <w:tcPr>
            <w:tcW w:w="1908" w:type="dxa"/>
            <w:gridSpan w:val="2"/>
            <w:tcBorders>
              <w:left w:val="single" w:sz="2" w:space="0" w:color="auto"/>
            </w:tcBorders>
          </w:tcPr>
          <w:p w14:paraId="09E0CA68" w14:textId="77777777" w:rsidR="00700F4F" w:rsidRPr="004E268C" w:rsidRDefault="00700F4F" w:rsidP="000320E0">
            <w:pPr>
              <w:pStyle w:val="TableText"/>
              <w:rPr>
                <w:rFonts w:ascii="Arial" w:hAnsi="Arial" w:cs="Arial"/>
              </w:rPr>
            </w:pPr>
          </w:p>
        </w:tc>
        <w:tc>
          <w:tcPr>
            <w:tcW w:w="720" w:type="dxa"/>
          </w:tcPr>
          <w:p w14:paraId="09E0CA69" w14:textId="77777777" w:rsidR="00700F4F" w:rsidRPr="004E268C" w:rsidRDefault="00700F4F" w:rsidP="000320E0">
            <w:pPr>
              <w:pStyle w:val="TableText"/>
              <w:rPr>
                <w:rFonts w:ascii="Arial" w:hAnsi="Arial" w:cs="Arial"/>
              </w:rPr>
            </w:pPr>
            <w:r w:rsidRPr="004E268C">
              <w:rPr>
                <w:rFonts w:ascii="Arial" w:hAnsi="Arial" w:cs="Arial"/>
              </w:rPr>
              <w:t>Yes</w:t>
            </w:r>
          </w:p>
        </w:tc>
        <w:tc>
          <w:tcPr>
            <w:tcW w:w="720" w:type="dxa"/>
          </w:tcPr>
          <w:p w14:paraId="09E0CA6A" w14:textId="77777777" w:rsidR="00700F4F" w:rsidRPr="004E268C" w:rsidRDefault="00700F4F" w:rsidP="000320E0">
            <w:pPr>
              <w:pStyle w:val="TableText"/>
              <w:rPr>
                <w:rFonts w:ascii="Arial" w:hAnsi="Arial" w:cs="Arial"/>
              </w:rPr>
            </w:pPr>
            <w:r w:rsidRPr="004E268C">
              <w:rPr>
                <w:rFonts w:ascii="Arial" w:hAnsi="Arial" w:cs="Arial"/>
              </w:rPr>
              <w:t>No</w:t>
            </w:r>
          </w:p>
        </w:tc>
        <w:tc>
          <w:tcPr>
            <w:tcW w:w="2160" w:type="dxa"/>
            <w:gridSpan w:val="3"/>
          </w:tcPr>
          <w:p w14:paraId="09E0CA6B" w14:textId="77777777" w:rsidR="00700F4F" w:rsidRPr="004E268C" w:rsidRDefault="00700F4F" w:rsidP="000320E0">
            <w:pPr>
              <w:pStyle w:val="TableText"/>
              <w:rPr>
                <w:rFonts w:ascii="Arial" w:hAnsi="Arial" w:cs="Arial"/>
              </w:rPr>
            </w:pPr>
          </w:p>
        </w:tc>
        <w:tc>
          <w:tcPr>
            <w:tcW w:w="720" w:type="dxa"/>
          </w:tcPr>
          <w:p w14:paraId="09E0CA6C" w14:textId="77777777" w:rsidR="00700F4F" w:rsidRPr="004E268C" w:rsidRDefault="00700F4F" w:rsidP="000320E0">
            <w:pPr>
              <w:pStyle w:val="TableText"/>
              <w:rPr>
                <w:rFonts w:ascii="Arial" w:hAnsi="Arial" w:cs="Arial"/>
              </w:rPr>
            </w:pPr>
            <w:r w:rsidRPr="004E268C">
              <w:rPr>
                <w:rFonts w:ascii="Arial" w:hAnsi="Arial" w:cs="Arial"/>
              </w:rPr>
              <w:t>Yes</w:t>
            </w:r>
          </w:p>
        </w:tc>
        <w:tc>
          <w:tcPr>
            <w:tcW w:w="720" w:type="dxa"/>
          </w:tcPr>
          <w:p w14:paraId="09E0CA6D" w14:textId="77777777" w:rsidR="00700F4F" w:rsidRPr="004E268C" w:rsidRDefault="00700F4F" w:rsidP="000320E0">
            <w:pPr>
              <w:pStyle w:val="TableText"/>
              <w:rPr>
                <w:rFonts w:ascii="Arial" w:hAnsi="Arial" w:cs="Arial"/>
              </w:rPr>
            </w:pPr>
            <w:r w:rsidRPr="004E268C">
              <w:rPr>
                <w:rFonts w:ascii="Arial" w:hAnsi="Arial" w:cs="Arial"/>
              </w:rPr>
              <w:t>No</w:t>
            </w:r>
          </w:p>
        </w:tc>
        <w:tc>
          <w:tcPr>
            <w:tcW w:w="2160" w:type="dxa"/>
            <w:gridSpan w:val="3"/>
          </w:tcPr>
          <w:p w14:paraId="09E0CA6E" w14:textId="77777777" w:rsidR="00700F4F" w:rsidRPr="004E268C" w:rsidRDefault="00700F4F" w:rsidP="000320E0">
            <w:pPr>
              <w:pStyle w:val="TableText"/>
              <w:rPr>
                <w:rFonts w:ascii="Arial" w:hAnsi="Arial" w:cs="Arial"/>
              </w:rPr>
            </w:pPr>
          </w:p>
        </w:tc>
        <w:tc>
          <w:tcPr>
            <w:tcW w:w="720" w:type="dxa"/>
          </w:tcPr>
          <w:p w14:paraId="09E0CA6F"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07"/>
                  <w:enabled/>
                  <w:calcOnExit w:val="0"/>
                  <w:checkBox>
                    <w:sizeAuto/>
                    <w:default w:val="0"/>
                  </w:checkBox>
                </w:ffData>
              </w:fldChar>
            </w:r>
            <w:bookmarkStart w:id="425" w:name="Check10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25"/>
          </w:p>
        </w:tc>
        <w:tc>
          <w:tcPr>
            <w:tcW w:w="720" w:type="dxa"/>
            <w:gridSpan w:val="2"/>
          </w:tcPr>
          <w:p w14:paraId="09E0CA70"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34"/>
                  <w:enabled/>
                  <w:calcOnExit w:val="0"/>
                  <w:checkBox>
                    <w:sizeAuto/>
                    <w:default w:val="0"/>
                  </w:checkBox>
                </w:ffData>
              </w:fldChar>
            </w:r>
            <w:bookmarkStart w:id="426" w:name="Check13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26"/>
          </w:p>
        </w:tc>
        <w:tc>
          <w:tcPr>
            <w:tcW w:w="1980" w:type="dxa"/>
          </w:tcPr>
          <w:p w14:paraId="09E0CA71" w14:textId="77777777" w:rsidR="00700F4F" w:rsidRPr="004E268C" w:rsidRDefault="00700F4F" w:rsidP="000320E0">
            <w:pPr>
              <w:pStyle w:val="TableText"/>
              <w:rPr>
                <w:rFonts w:ascii="Arial" w:hAnsi="Arial" w:cs="Arial"/>
              </w:rPr>
            </w:pPr>
            <w:r w:rsidRPr="004E268C">
              <w:rPr>
                <w:rFonts w:ascii="Arial" w:hAnsi="Arial" w:cs="Arial"/>
              </w:rPr>
              <w:t>Elongated web</w:t>
            </w:r>
          </w:p>
        </w:tc>
      </w:tr>
      <w:tr w:rsidR="00700F4F" w:rsidRPr="004E268C" w14:paraId="09E0CA7F" w14:textId="77777777">
        <w:tc>
          <w:tcPr>
            <w:tcW w:w="720" w:type="dxa"/>
          </w:tcPr>
          <w:p w14:paraId="09E0CA73"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6"/>
                  <w:enabled/>
                  <w:calcOnExit w:val="0"/>
                  <w:checkBox>
                    <w:sizeAuto/>
                    <w:default w:val="0"/>
                  </w:checkBox>
                </w:ffData>
              </w:fldChar>
            </w:r>
            <w:bookmarkStart w:id="427" w:name="Check1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27"/>
          </w:p>
        </w:tc>
        <w:tc>
          <w:tcPr>
            <w:tcW w:w="720" w:type="dxa"/>
            <w:tcBorders>
              <w:right w:val="single" w:sz="2" w:space="0" w:color="auto"/>
            </w:tcBorders>
          </w:tcPr>
          <w:p w14:paraId="09E0CA74"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26"/>
                  <w:enabled/>
                  <w:calcOnExit w:val="0"/>
                  <w:checkBox>
                    <w:sizeAuto/>
                    <w:default w:val="0"/>
                  </w:checkBox>
                </w:ffData>
              </w:fldChar>
            </w:r>
            <w:bookmarkStart w:id="428" w:name="Check2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28"/>
          </w:p>
        </w:tc>
        <w:tc>
          <w:tcPr>
            <w:tcW w:w="1908" w:type="dxa"/>
            <w:gridSpan w:val="2"/>
            <w:tcBorders>
              <w:left w:val="single" w:sz="2" w:space="0" w:color="auto"/>
            </w:tcBorders>
          </w:tcPr>
          <w:p w14:paraId="09E0CA75" w14:textId="77777777" w:rsidR="00700F4F" w:rsidRPr="004E268C" w:rsidRDefault="00700F4F" w:rsidP="000320E0">
            <w:pPr>
              <w:pStyle w:val="TableText"/>
              <w:rPr>
                <w:rFonts w:ascii="Arial" w:hAnsi="Arial" w:cs="Arial"/>
              </w:rPr>
            </w:pPr>
            <w:r w:rsidRPr="004E268C">
              <w:rPr>
                <w:rFonts w:ascii="Arial" w:hAnsi="Arial" w:cs="Arial"/>
              </w:rPr>
              <w:t>Bent/Damaged</w:t>
            </w:r>
          </w:p>
        </w:tc>
        <w:tc>
          <w:tcPr>
            <w:tcW w:w="720" w:type="dxa"/>
          </w:tcPr>
          <w:p w14:paraId="09E0CA76"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44"/>
                  <w:enabled/>
                  <w:calcOnExit w:val="0"/>
                  <w:checkBox>
                    <w:sizeAuto/>
                    <w:default w:val="0"/>
                  </w:checkBox>
                </w:ffData>
              </w:fldChar>
            </w:r>
            <w:bookmarkStart w:id="429" w:name="Check4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29"/>
          </w:p>
        </w:tc>
        <w:tc>
          <w:tcPr>
            <w:tcW w:w="720" w:type="dxa"/>
          </w:tcPr>
          <w:p w14:paraId="09E0CA77"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55"/>
                  <w:enabled/>
                  <w:calcOnExit w:val="0"/>
                  <w:checkBox>
                    <w:sizeAuto/>
                    <w:default w:val="0"/>
                  </w:checkBox>
                </w:ffData>
              </w:fldChar>
            </w:r>
            <w:bookmarkStart w:id="430" w:name="Check5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30"/>
          </w:p>
        </w:tc>
        <w:tc>
          <w:tcPr>
            <w:tcW w:w="2160" w:type="dxa"/>
            <w:gridSpan w:val="3"/>
          </w:tcPr>
          <w:p w14:paraId="09E0CA78" w14:textId="77777777" w:rsidR="00700F4F" w:rsidRPr="004E268C" w:rsidRDefault="00700F4F" w:rsidP="000320E0">
            <w:pPr>
              <w:pStyle w:val="TableText"/>
              <w:rPr>
                <w:rFonts w:ascii="Arial" w:hAnsi="Arial" w:cs="Arial"/>
              </w:rPr>
            </w:pPr>
            <w:r w:rsidRPr="004E268C">
              <w:rPr>
                <w:rFonts w:ascii="Arial" w:hAnsi="Arial" w:cs="Arial"/>
              </w:rPr>
              <w:t>Frayed web</w:t>
            </w:r>
          </w:p>
        </w:tc>
        <w:tc>
          <w:tcPr>
            <w:tcW w:w="720" w:type="dxa"/>
          </w:tcPr>
          <w:p w14:paraId="09E0CA79"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84"/>
                  <w:enabled/>
                  <w:calcOnExit w:val="0"/>
                  <w:checkBox>
                    <w:sizeAuto/>
                    <w:default w:val="0"/>
                  </w:checkBox>
                </w:ffData>
              </w:fldChar>
            </w:r>
            <w:bookmarkStart w:id="431" w:name="Check8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31"/>
          </w:p>
        </w:tc>
        <w:tc>
          <w:tcPr>
            <w:tcW w:w="720" w:type="dxa"/>
          </w:tcPr>
          <w:p w14:paraId="09E0CA7A"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05"/>
                  <w:enabled/>
                  <w:calcOnExit w:val="0"/>
                  <w:checkBox>
                    <w:sizeAuto/>
                    <w:default w:val="0"/>
                  </w:checkBox>
                </w:ffData>
              </w:fldChar>
            </w:r>
            <w:bookmarkStart w:id="432" w:name="Check10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32"/>
          </w:p>
        </w:tc>
        <w:tc>
          <w:tcPr>
            <w:tcW w:w="2160" w:type="dxa"/>
            <w:gridSpan w:val="3"/>
          </w:tcPr>
          <w:p w14:paraId="09E0CA7B" w14:textId="77777777" w:rsidR="00700F4F" w:rsidRPr="004E268C" w:rsidRDefault="00700F4F" w:rsidP="000320E0">
            <w:pPr>
              <w:pStyle w:val="TableText"/>
              <w:rPr>
                <w:rFonts w:ascii="Arial" w:hAnsi="Arial" w:cs="Arial"/>
              </w:rPr>
            </w:pPr>
            <w:r w:rsidRPr="004E268C">
              <w:rPr>
                <w:rFonts w:ascii="Arial" w:hAnsi="Arial" w:cs="Arial"/>
              </w:rPr>
              <w:t>Broken/ Damaged</w:t>
            </w:r>
          </w:p>
        </w:tc>
        <w:tc>
          <w:tcPr>
            <w:tcW w:w="720" w:type="dxa"/>
          </w:tcPr>
          <w:p w14:paraId="09E0CA7C"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08"/>
                  <w:enabled/>
                  <w:calcOnExit w:val="0"/>
                  <w:checkBox>
                    <w:sizeAuto/>
                    <w:default w:val="0"/>
                  </w:checkBox>
                </w:ffData>
              </w:fldChar>
            </w:r>
            <w:bookmarkStart w:id="433" w:name="Check10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33"/>
          </w:p>
        </w:tc>
        <w:tc>
          <w:tcPr>
            <w:tcW w:w="720" w:type="dxa"/>
            <w:gridSpan w:val="2"/>
          </w:tcPr>
          <w:p w14:paraId="09E0CA7D"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33"/>
                  <w:enabled/>
                  <w:calcOnExit w:val="0"/>
                  <w:checkBox>
                    <w:sizeAuto/>
                    <w:default w:val="0"/>
                  </w:checkBox>
                </w:ffData>
              </w:fldChar>
            </w:r>
            <w:bookmarkStart w:id="434" w:name="Check13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34"/>
          </w:p>
        </w:tc>
        <w:tc>
          <w:tcPr>
            <w:tcW w:w="1980" w:type="dxa"/>
          </w:tcPr>
          <w:p w14:paraId="09E0CA7E" w14:textId="77777777" w:rsidR="00700F4F" w:rsidRPr="004E268C" w:rsidRDefault="00700F4F" w:rsidP="000320E0">
            <w:pPr>
              <w:pStyle w:val="TableText"/>
              <w:rPr>
                <w:rFonts w:ascii="Arial" w:hAnsi="Arial" w:cs="Arial"/>
              </w:rPr>
            </w:pPr>
            <w:r w:rsidRPr="004E268C">
              <w:rPr>
                <w:rFonts w:ascii="Arial" w:hAnsi="Arial" w:cs="Arial"/>
              </w:rPr>
              <w:t>Indicator tag torn</w:t>
            </w:r>
          </w:p>
        </w:tc>
      </w:tr>
      <w:tr w:rsidR="00700F4F" w:rsidRPr="004E268C" w14:paraId="09E0CA8C" w14:textId="77777777">
        <w:trPr>
          <w:trHeight w:val="70"/>
        </w:trPr>
        <w:tc>
          <w:tcPr>
            <w:tcW w:w="720" w:type="dxa"/>
          </w:tcPr>
          <w:p w14:paraId="09E0CA80"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7"/>
                  <w:enabled/>
                  <w:calcOnExit w:val="0"/>
                  <w:checkBox>
                    <w:sizeAuto/>
                    <w:default w:val="0"/>
                  </w:checkBox>
                </w:ffData>
              </w:fldChar>
            </w:r>
            <w:bookmarkStart w:id="435" w:name="Check1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35"/>
          </w:p>
        </w:tc>
        <w:tc>
          <w:tcPr>
            <w:tcW w:w="720" w:type="dxa"/>
            <w:tcBorders>
              <w:right w:val="single" w:sz="2" w:space="0" w:color="auto"/>
            </w:tcBorders>
          </w:tcPr>
          <w:p w14:paraId="09E0CA81"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27"/>
                  <w:enabled/>
                  <w:calcOnExit w:val="0"/>
                  <w:checkBox>
                    <w:sizeAuto/>
                    <w:default w:val="0"/>
                  </w:checkBox>
                </w:ffData>
              </w:fldChar>
            </w:r>
            <w:bookmarkStart w:id="436" w:name="Check2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36"/>
          </w:p>
        </w:tc>
        <w:tc>
          <w:tcPr>
            <w:tcW w:w="1908" w:type="dxa"/>
            <w:gridSpan w:val="2"/>
            <w:tcBorders>
              <w:left w:val="single" w:sz="2" w:space="0" w:color="auto"/>
            </w:tcBorders>
          </w:tcPr>
          <w:p w14:paraId="09E0CA82" w14:textId="77777777" w:rsidR="00700F4F" w:rsidRPr="004E268C" w:rsidRDefault="00700F4F" w:rsidP="000320E0">
            <w:pPr>
              <w:pStyle w:val="TableText"/>
              <w:rPr>
                <w:rFonts w:ascii="Arial" w:hAnsi="Arial" w:cs="Arial"/>
              </w:rPr>
            </w:pPr>
            <w:r w:rsidRPr="004E268C">
              <w:rPr>
                <w:rFonts w:ascii="Arial" w:hAnsi="Arial" w:cs="Arial"/>
              </w:rPr>
              <w:t>Distorted</w:t>
            </w:r>
          </w:p>
        </w:tc>
        <w:tc>
          <w:tcPr>
            <w:tcW w:w="720" w:type="dxa"/>
          </w:tcPr>
          <w:p w14:paraId="09E0CA83"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45"/>
                  <w:enabled/>
                  <w:calcOnExit w:val="0"/>
                  <w:checkBox>
                    <w:sizeAuto/>
                    <w:default w:val="0"/>
                  </w:checkBox>
                </w:ffData>
              </w:fldChar>
            </w:r>
            <w:bookmarkStart w:id="437" w:name="Check4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37"/>
          </w:p>
        </w:tc>
        <w:tc>
          <w:tcPr>
            <w:tcW w:w="720" w:type="dxa"/>
          </w:tcPr>
          <w:p w14:paraId="09E0CA84"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56"/>
                  <w:enabled/>
                  <w:calcOnExit w:val="0"/>
                  <w:checkBox>
                    <w:sizeAuto/>
                    <w:default w:val="0"/>
                  </w:checkBox>
                </w:ffData>
              </w:fldChar>
            </w:r>
            <w:bookmarkStart w:id="438" w:name="Check5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38"/>
          </w:p>
        </w:tc>
        <w:tc>
          <w:tcPr>
            <w:tcW w:w="2160" w:type="dxa"/>
            <w:gridSpan w:val="3"/>
          </w:tcPr>
          <w:p w14:paraId="09E0CA85" w14:textId="77777777" w:rsidR="00700F4F" w:rsidRPr="004E268C" w:rsidRDefault="00700F4F" w:rsidP="000320E0">
            <w:pPr>
              <w:pStyle w:val="TableText"/>
              <w:rPr>
                <w:rFonts w:ascii="Arial" w:hAnsi="Arial" w:cs="Arial"/>
              </w:rPr>
            </w:pPr>
            <w:r w:rsidRPr="004E268C">
              <w:rPr>
                <w:rFonts w:ascii="Arial" w:hAnsi="Arial" w:cs="Arial"/>
              </w:rPr>
              <w:t>Cuts 1/8" or larger</w:t>
            </w:r>
          </w:p>
        </w:tc>
        <w:tc>
          <w:tcPr>
            <w:tcW w:w="720" w:type="dxa"/>
          </w:tcPr>
          <w:p w14:paraId="09E0CA86"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85"/>
                  <w:enabled/>
                  <w:calcOnExit w:val="0"/>
                  <w:checkBox>
                    <w:sizeAuto/>
                    <w:default w:val="0"/>
                  </w:checkBox>
                </w:ffData>
              </w:fldChar>
            </w:r>
            <w:bookmarkStart w:id="439" w:name="Check8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39"/>
          </w:p>
        </w:tc>
        <w:tc>
          <w:tcPr>
            <w:tcW w:w="720" w:type="dxa"/>
          </w:tcPr>
          <w:p w14:paraId="09E0CA87"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04"/>
                  <w:enabled/>
                  <w:calcOnExit w:val="0"/>
                  <w:checkBox>
                    <w:sizeAuto/>
                    <w:default w:val="0"/>
                  </w:checkBox>
                </w:ffData>
              </w:fldChar>
            </w:r>
            <w:bookmarkStart w:id="440" w:name="Check10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40"/>
          </w:p>
        </w:tc>
        <w:tc>
          <w:tcPr>
            <w:tcW w:w="2160" w:type="dxa"/>
            <w:gridSpan w:val="3"/>
          </w:tcPr>
          <w:p w14:paraId="09E0CA88" w14:textId="77777777" w:rsidR="00700F4F" w:rsidRPr="004E268C" w:rsidRDefault="00700F4F" w:rsidP="000320E0">
            <w:pPr>
              <w:pStyle w:val="TableText"/>
              <w:rPr>
                <w:rFonts w:ascii="Arial" w:hAnsi="Arial" w:cs="Arial"/>
              </w:rPr>
            </w:pPr>
            <w:r w:rsidRPr="004E268C">
              <w:rPr>
                <w:rFonts w:ascii="Arial" w:hAnsi="Arial" w:cs="Arial"/>
              </w:rPr>
              <w:t>Bent</w:t>
            </w:r>
          </w:p>
        </w:tc>
        <w:tc>
          <w:tcPr>
            <w:tcW w:w="720" w:type="dxa"/>
          </w:tcPr>
          <w:p w14:paraId="09E0CA89"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09"/>
                  <w:enabled/>
                  <w:calcOnExit w:val="0"/>
                  <w:checkBox>
                    <w:sizeAuto/>
                    <w:default w:val="0"/>
                  </w:checkBox>
                </w:ffData>
              </w:fldChar>
            </w:r>
            <w:bookmarkStart w:id="441" w:name="Check10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41"/>
          </w:p>
        </w:tc>
        <w:tc>
          <w:tcPr>
            <w:tcW w:w="720" w:type="dxa"/>
            <w:gridSpan w:val="2"/>
          </w:tcPr>
          <w:p w14:paraId="09E0CA8A"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32"/>
                  <w:enabled/>
                  <w:calcOnExit w:val="0"/>
                  <w:checkBox>
                    <w:sizeAuto/>
                    <w:default w:val="0"/>
                  </w:checkBox>
                </w:ffData>
              </w:fldChar>
            </w:r>
            <w:bookmarkStart w:id="442" w:name="Check13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42"/>
          </w:p>
        </w:tc>
        <w:tc>
          <w:tcPr>
            <w:tcW w:w="1980" w:type="dxa"/>
          </w:tcPr>
          <w:p w14:paraId="09E0CA8B" w14:textId="77777777" w:rsidR="00700F4F" w:rsidRPr="004E268C" w:rsidRDefault="00700F4F" w:rsidP="000320E0">
            <w:pPr>
              <w:pStyle w:val="TableText"/>
              <w:rPr>
                <w:rFonts w:ascii="Arial" w:hAnsi="Arial" w:cs="Arial"/>
              </w:rPr>
            </w:pPr>
            <w:r w:rsidRPr="004E268C">
              <w:rPr>
                <w:rFonts w:ascii="Arial" w:hAnsi="Arial" w:cs="Arial"/>
              </w:rPr>
              <w:t>Torn cover</w:t>
            </w:r>
          </w:p>
        </w:tc>
      </w:tr>
      <w:tr w:rsidR="00700F4F" w:rsidRPr="004E268C" w14:paraId="09E0CA99" w14:textId="77777777">
        <w:tc>
          <w:tcPr>
            <w:tcW w:w="720" w:type="dxa"/>
          </w:tcPr>
          <w:p w14:paraId="09E0CA8D"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8"/>
                  <w:enabled/>
                  <w:calcOnExit w:val="0"/>
                  <w:checkBox>
                    <w:sizeAuto/>
                    <w:default w:val="0"/>
                  </w:checkBox>
                </w:ffData>
              </w:fldChar>
            </w:r>
            <w:bookmarkStart w:id="443" w:name="Check1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43"/>
          </w:p>
        </w:tc>
        <w:tc>
          <w:tcPr>
            <w:tcW w:w="720" w:type="dxa"/>
            <w:tcBorders>
              <w:right w:val="single" w:sz="2" w:space="0" w:color="auto"/>
            </w:tcBorders>
          </w:tcPr>
          <w:p w14:paraId="09E0CA8E"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28"/>
                  <w:enabled/>
                  <w:calcOnExit w:val="0"/>
                  <w:checkBox>
                    <w:sizeAuto/>
                    <w:default w:val="0"/>
                  </w:checkBox>
                </w:ffData>
              </w:fldChar>
            </w:r>
            <w:bookmarkStart w:id="444" w:name="Check2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44"/>
          </w:p>
        </w:tc>
        <w:tc>
          <w:tcPr>
            <w:tcW w:w="1908" w:type="dxa"/>
            <w:gridSpan w:val="2"/>
            <w:tcBorders>
              <w:left w:val="single" w:sz="2" w:space="0" w:color="auto"/>
            </w:tcBorders>
          </w:tcPr>
          <w:p w14:paraId="09E0CA8F" w14:textId="77777777" w:rsidR="00700F4F" w:rsidRPr="004E268C" w:rsidRDefault="00700F4F" w:rsidP="000320E0">
            <w:pPr>
              <w:pStyle w:val="TableText"/>
              <w:rPr>
                <w:rFonts w:ascii="Arial" w:hAnsi="Arial" w:cs="Arial"/>
              </w:rPr>
            </w:pPr>
            <w:r w:rsidRPr="004E268C">
              <w:rPr>
                <w:rFonts w:ascii="Arial" w:hAnsi="Arial" w:cs="Arial"/>
              </w:rPr>
              <w:t>Worn Edges</w:t>
            </w:r>
          </w:p>
        </w:tc>
        <w:tc>
          <w:tcPr>
            <w:tcW w:w="720" w:type="dxa"/>
          </w:tcPr>
          <w:p w14:paraId="09E0CA90"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46"/>
                  <w:enabled/>
                  <w:calcOnExit w:val="0"/>
                  <w:checkBox>
                    <w:sizeAuto/>
                    <w:default w:val="0"/>
                  </w:checkBox>
                </w:ffData>
              </w:fldChar>
            </w:r>
            <w:bookmarkStart w:id="445" w:name="Check4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45"/>
          </w:p>
        </w:tc>
        <w:tc>
          <w:tcPr>
            <w:tcW w:w="720" w:type="dxa"/>
          </w:tcPr>
          <w:p w14:paraId="09E0CA91"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57"/>
                  <w:enabled/>
                  <w:calcOnExit w:val="0"/>
                  <w:checkBox>
                    <w:sizeAuto/>
                    <w:default w:val="0"/>
                  </w:checkBox>
                </w:ffData>
              </w:fldChar>
            </w:r>
            <w:bookmarkStart w:id="446" w:name="Check5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46"/>
          </w:p>
        </w:tc>
        <w:tc>
          <w:tcPr>
            <w:tcW w:w="2160" w:type="dxa"/>
            <w:gridSpan w:val="3"/>
          </w:tcPr>
          <w:p w14:paraId="09E0CA92" w14:textId="77777777" w:rsidR="00700F4F" w:rsidRPr="004E268C" w:rsidRDefault="00700F4F" w:rsidP="000320E0">
            <w:pPr>
              <w:pStyle w:val="TableText"/>
              <w:rPr>
                <w:rFonts w:ascii="Arial" w:hAnsi="Arial" w:cs="Arial"/>
              </w:rPr>
            </w:pPr>
            <w:r w:rsidRPr="004E268C">
              <w:rPr>
                <w:rFonts w:ascii="Arial" w:hAnsi="Arial" w:cs="Arial"/>
              </w:rPr>
              <w:t>Brittle</w:t>
            </w:r>
          </w:p>
        </w:tc>
        <w:tc>
          <w:tcPr>
            <w:tcW w:w="720" w:type="dxa"/>
          </w:tcPr>
          <w:p w14:paraId="09E0CA93"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86"/>
                  <w:enabled/>
                  <w:calcOnExit w:val="0"/>
                  <w:checkBox>
                    <w:sizeAuto/>
                    <w:default w:val="0"/>
                  </w:checkBox>
                </w:ffData>
              </w:fldChar>
            </w:r>
            <w:bookmarkStart w:id="447" w:name="Check8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47"/>
          </w:p>
        </w:tc>
        <w:tc>
          <w:tcPr>
            <w:tcW w:w="720" w:type="dxa"/>
          </w:tcPr>
          <w:p w14:paraId="09E0CA94"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03"/>
                  <w:enabled/>
                  <w:calcOnExit w:val="0"/>
                  <w:checkBox>
                    <w:sizeAuto/>
                    <w:default w:val="0"/>
                  </w:checkBox>
                </w:ffData>
              </w:fldChar>
            </w:r>
            <w:bookmarkStart w:id="448" w:name="Check10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48"/>
          </w:p>
        </w:tc>
        <w:tc>
          <w:tcPr>
            <w:tcW w:w="2160" w:type="dxa"/>
            <w:gridSpan w:val="3"/>
          </w:tcPr>
          <w:p w14:paraId="09E0CA95" w14:textId="77777777" w:rsidR="00700F4F" w:rsidRPr="004E268C" w:rsidRDefault="00700F4F" w:rsidP="000320E0">
            <w:pPr>
              <w:pStyle w:val="TableText"/>
              <w:rPr>
                <w:rFonts w:ascii="Arial" w:hAnsi="Arial" w:cs="Arial"/>
              </w:rPr>
            </w:pPr>
            <w:r w:rsidRPr="004E268C">
              <w:rPr>
                <w:rFonts w:ascii="Arial" w:hAnsi="Arial" w:cs="Arial"/>
              </w:rPr>
              <w:t>Operate freely</w:t>
            </w:r>
          </w:p>
        </w:tc>
        <w:tc>
          <w:tcPr>
            <w:tcW w:w="720" w:type="dxa"/>
          </w:tcPr>
          <w:p w14:paraId="09E0CA96"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10"/>
                  <w:enabled/>
                  <w:calcOnExit w:val="0"/>
                  <w:checkBox>
                    <w:sizeAuto/>
                    <w:default w:val="0"/>
                  </w:checkBox>
                </w:ffData>
              </w:fldChar>
            </w:r>
            <w:bookmarkStart w:id="449" w:name="Check11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49"/>
          </w:p>
        </w:tc>
        <w:tc>
          <w:tcPr>
            <w:tcW w:w="720" w:type="dxa"/>
            <w:gridSpan w:val="2"/>
          </w:tcPr>
          <w:p w14:paraId="09E0CA97"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31"/>
                  <w:enabled/>
                  <w:calcOnExit w:val="0"/>
                  <w:checkBox>
                    <w:sizeAuto/>
                    <w:default w:val="0"/>
                  </w:checkBox>
                </w:ffData>
              </w:fldChar>
            </w:r>
            <w:bookmarkStart w:id="450" w:name="Check13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50"/>
          </w:p>
        </w:tc>
        <w:tc>
          <w:tcPr>
            <w:tcW w:w="1980" w:type="dxa"/>
          </w:tcPr>
          <w:p w14:paraId="09E0CA98" w14:textId="77777777" w:rsidR="00700F4F" w:rsidRPr="004E268C" w:rsidRDefault="00700F4F" w:rsidP="000320E0">
            <w:pPr>
              <w:pStyle w:val="TableText"/>
              <w:rPr>
                <w:rFonts w:ascii="Arial" w:hAnsi="Arial" w:cs="Arial"/>
              </w:rPr>
            </w:pPr>
            <w:r w:rsidRPr="004E268C">
              <w:rPr>
                <w:rFonts w:ascii="Arial" w:hAnsi="Arial" w:cs="Arial"/>
              </w:rPr>
              <w:t>Torn threads</w:t>
            </w:r>
          </w:p>
        </w:tc>
      </w:tr>
      <w:tr w:rsidR="00700F4F" w:rsidRPr="004E268C" w14:paraId="09E0CAA6" w14:textId="77777777">
        <w:tc>
          <w:tcPr>
            <w:tcW w:w="720" w:type="dxa"/>
          </w:tcPr>
          <w:p w14:paraId="09E0CA9A"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9"/>
                  <w:enabled/>
                  <w:calcOnExit w:val="0"/>
                  <w:checkBox>
                    <w:sizeAuto/>
                    <w:default w:val="0"/>
                  </w:checkBox>
                </w:ffData>
              </w:fldChar>
            </w:r>
            <w:bookmarkStart w:id="451" w:name="Check1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51"/>
          </w:p>
        </w:tc>
        <w:tc>
          <w:tcPr>
            <w:tcW w:w="720" w:type="dxa"/>
            <w:tcBorders>
              <w:right w:val="single" w:sz="2" w:space="0" w:color="auto"/>
            </w:tcBorders>
          </w:tcPr>
          <w:p w14:paraId="09E0CA9B"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29"/>
                  <w:enabled/>
                  <w:calcOnExit w:val="0"/>
                  <w:checkBox>
                    <w:sizeAuto/>
                    <w:default w:val="0"/>
                  </w:checkBox>
                </w:ffData>
              </w:fldChar>
            </w:r>
            <w:bookmarkStart w:id="452" w:name="Check2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52"/>
          </w:p>
        </w:tc>
        <w:tc>
          <w:tcPr>
            <w:tcW w:w="1908" w:type="dxa"/>
            <w:gridSpan w:val="2"/>
            <w:tcBorders>
              <w:left w:val="single" w:sz="2" w:space="0" w:color="auto"/>
            </w:tcBorders>
          </w:tcPr>
          <w:p w14:paraId="09E0CA9C" w14:textId="77777777" w:rsidR="00700F4F" w:rsidRPr="004E268C" w:rsidRDefault="00700F4F" w:rsidP="000320E0">
            <w:pPr>
              <w:pStyle w:val="TableText"/>
              <w:rPr>
                <w:rFonts w:ascii="Arial" w:hAnsi="Arial" w:cs="Arial"/>
              </w:rPr>
            </w:pPr>
            <w:r w:rsidRPr="004E268C">
              <w:rPr>
                <w:rFonts w:ascii="Arial" w:hAnsi="Arial" w:cs="Arial"/>
              </w:rPr>
              <w:t>Cracks</w:t>
            </w:r>
          </w:p>
        </w:tc>
        <w:tc>
          <w:tcPr>
            <w:tcW w:w="720" w:type="dxa"/>
          </w:tcPr>
          <w:p w14:paraId="09E0CA9D"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47"/>
                  <w:enabled/>
                  <w:calcOnExit w:val="0"/>
                  <w:checkBox>
                    <w:sizeAuto/>
                    <w:default w:val="0"/>
                  </w:checkBox>
                </w:ffData>
              </w:fldChar>
            </w:r>
            <w:bookmarkStart w:id="453" w:name="Check4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53"/>
          </w:p>
        </w:tc>
        <w:tc>
          <w:tcPr>
            <w:tcW w:w="720" w:type="dxa"/>
          </w:tcPr>
          <w:p w14:paraId="09E0CA9E"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58"/>
                  <w:enabled/>
                  <w:calcOnExit w:val="0"/>
                  <w:checkBox>
                    <w:sizeAuto/>
                    <w:default w:val="0"/>
                  </w:checkBox>
                </w:ffData>
              </w:fldChar>
            </w:r>
            <w:bookmarkStart w:id="454" w:name="Check5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54"/>
          </w:p>
        </w:tc>
        <w:tc>
          <w:tcPr>
            <w:tcW w:w="2160" w:type="dxa"/>
            <w:gridSpan w:val="3"/>
          </w:tcPr>
          <w:p w14:paraId="09E0CA9F" w14:textId="77777777" w:rsidR="00700F4F" w:rsidRPr="004E268C" w:rsidRDefault="00700F4F" w:rsidP="000320E0">
            <w:pPr>
              <w:pStyle w:val="TableText"/>
              <w:rPr>
                <w:rFonts w:ascii="Arial" w:hAnsi="Arial" w:cs="Arial"/>
              </w:rPr>
            </w:pPr>
            <w:r w:rsidRPr="004E268C">
              <w:rPr>
                <w:rFonts w:ascii="Arial" w:hAnsi="Arial" w:cs="Arial"/>
              </w:rPr>
              <w:t>Broken fibers/strand</w:t>
            </w:r>
          </w:p>
        </w:tc>
        <w:tc>
          <w:tcPr>
            <w:tcW w:w="720" w:type="dxa"/>
          </w:tcPr>
          <w:p w14:paraId="09E0CAA0"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87"/>
                  <w:enabled/>
                  <w:calcOnExit w:val="0"/>
                  <w:checkBox>
                    <w:sizeAuto/>
                    <w:default w:val="0"/>
                  </w:checkBox>
                </w:ffData>
              </w:fldChar>
            </w:r>
            <w:bookmarkStart w:id="455" w:name="Check8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55"/>
          </w:p>
        </w:tc>
        <w:tc>
          <w:tcPr>
            <w:tcW w:w="720" w:type="dxa"/>
          </w:tcPr>
          <w:p w14:paraId="09E0CAA1"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02"/>
                  <w:enabled/>
                  <w:calcOnExit w:val="0"/>
                  <w:checkBox>
                    <w:sizeAuto/>
                    <w:default w:val="0"/>
                  </w:checkBox>
                </w:ffData>
              </w:fldChar>
            </w:r>
            <w:bookmarkStart w:id="456" w:name="Check10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56"/>
          </w:p>
        </w:tc>
        <w:tc>
          <w:tcPr>
            <w:tcW w:w="2160" w:type="dxa"/>
            <w:gridSpan w:val="3"/>
          </w:tcPr>
          <w:p w14:paraId="09E0CAA2" w14:textId="77777777" w:rsidR="00700F4F" w:rsidRPr="004E268C" w:rsidRDefault="00700F4F" w:rsidP="000320E0">
            <w:pPr>
              <w:pStyle w:val="TableText"/>
              <w:rPr>
                <w:rFonts w:ascii="Arial" w:hAnsi="Arial" w:cs="Arial"/>
              </w:rPr>
            </w:pPr>
            <w:r w:rsidRPr="004E268C">
              <w:rPr>
                <w:rFonts w:ascii="Arial" w:hAnsi="Arial" w:cs="Arial"/>
              </w:rPr>
              <w:t>Close fully</w:t>
            </w:r>
          </w:p>
        </w:tc>
        <w:tc>
          <w:tcPr>
            <w:tcW w:w="720" w:type="dxa"/>
          </w:tcPr>
          <w:p w14:paraId="09E0CAA3"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11"/>
                  <w:enabled/>
                  <w:calcOnExit w:val="0"/>
                  <w:checkBox>
                    <w:sizeAuto/>
                    <w:default w:val="0"/>
                  </w:checkBox>
                </w:ffData>
              </w:fldChar>
            </w:r>
            <w:bookmarkStart w:id="457" w:name="Check11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57"/>
          </w:p>
        </w:tc>
        <w:tc>
          <w:tcPr>
            <w:tcW w:w="720" w:type="dxa"/>
            <w:gridSpan w:val="2"/>
          </w:tcPr>
          <w:p w14:paraId="09E0CAA4"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30"/>
                  <w:enabled/>
                  <w:calcOnExit w:val="0"/>
                  <w:checkBox>
                    <w:sizeAuto/>
                    <w:default w:val="0"/>
                  </w:checkBox>
                </w:ffData>
              </w:fldChar>
            </w:r>
            <w:bookmarkStart w:id="458" w:name="Check13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58"/>
          </w:p>
        </w:tc>
        <w:tc>
          <w:tcPr>
            <w:tcW w:w="1980" w:type="dxa"/>
          </w:tcPr>
          <w:p w14:paraId="09E0CAA5" w14:textId="77777777" w:rsidR="00700F4F" w:rsidRPr="004E268C" w:rsidRDefault="00700F4F" w:rsidP="000320E0">
            <w:pPr>
              <w:pStyle w:val="TableText"/>
              <w:rPr>
                <w:rFonts w:ascii="Arial" w:hAnsi="Arial" w:cs="Arial"/>
              </w:rPr>
            </w:pPr>
            <w:r w:rsidRPr="004E268C">
              <w:rPr>
                <w:rFonts w:ascii="Arial" w:hAnsi="Arial" w:cs="Arial"/>
              </w:rPr>
              <w:t>Loop ruptured</w:t>
            </w:r>
          </w:p>
        </w:tc>
      </w:tr>
      <w:tr w:rsidR="00700F4F" w:rsidRPr="004E268C" w14:paraId="09E0CAB3" w14:textId="77777777">
        <w:trPr>
          <w:trHeight w:val="70"/>
        </w:trPr>
        <w:tc>
          <w:tcPr>
            <w:tcW w:w="720" w:type="dxa"/>
          </w:tcPr>
          <w:p w14:paraId="09E0CAA7"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20"/>
                  <w:enabled/>
                  <w:calcOnExit w:val="0"/>
                  <w:checkBox>
                    <w:sizeAuto/>
                    <w:default w:val="0"/>
                  </w:checkBox>
                </w:ffData>
              </w:fldChar>
            </w:r>
            <w:bookmarkStart w:id="459" w:name="Check2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59"/>
          </w:p>
        </w:tc>
        <w:tc>
          <w:tcPr>
            <w:tcW w:w="720" w:type="dxa"/>
            <w:tcBorders>
              <w:right w:val="single" w:sz="2" w:space="0" w:color="auto"/>
            </w:tcBorders>
          </w:tcPr>
          <w:p w14:paraId="09E0CAA8"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30"/>
                  <w:enabled/>
                  <w:calcOnExit w:val="0"/>
                  <w:checkBox>
                    <w:sizeAuto/>
                    <w:default w:val="0"/>
                  </w:checkBox>
                </w:ffData>
              </w:fldChar>
            </w:r>
            <w:bookmarkStart w:id="460" w:name="Check3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60"/>
          </w:p>
        </w:tc>
        <w:tc>
          <w:tcPr>
            <w:tcW w:w="1908" w:type="dxa"/>
            <w:gridSpan w:val="2"/>
            <w:tcBorders>
              <w:left w:val="single" w:sz="2" w:space="0" w:color="auto"/>
            </w:tcBorders>
          </w:tcPr>
          <w:p w14:paraId="09E0CAA9" w14:textId="77777777" w:rsidR="00700F4F" w:rsidRPr="004E268C" w:rsidRDefault="00700F4F" w:rsidP="000320E0">
            <w:pPr>
              <w:pStyle w:val="TableText"/>
              <w:rPr>
                <w:rFonts w:ascii="Arial" w:hAnsi="Arial" w:cs="Arial"/>
              </w:rPr>
            </w:pPr>
            <w:r w:rsidRPr="004E268C">
              <w:rPr>
                <w:rFonts w:ascii="Arial" w:hAnsi="Arial" w:cs="Arial"/>
              </w:rPr>
              <w:t>Sharp Edges</w:t>
            </w:r>
          </w:p>
        </w:tc>
        <w:tc>
          <w:tcPr>
            <w:tcW w:w="720" w:type="dxa"/>
          </w:tcPr>
          <w:p w14:paraId="09E0CAAA"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48"/>
                  <w:enabled/>
                  <w:calcOnExit w:val="0"/>
                  <w:checkBox>
                    <w:sizeAuto/>
                    <w:default w:val="0"/>
                  </w:checkBox>
                </w:ffData>
              </w:fldChar>
            </w:r>
            <w:bookmarkStart w:id="461" w:name="Check4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61"/>
          </w:p>
        </w:tc>
        <w:tc>
          <w:tcPr>
            <w:tcW w:w="720" w:type="dxa"/>
          </w:tcPr>
          <w:p w14:paraId="09E0CAAB"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59"/>
                  <w:enabled/>
                  <w:calcOnExit w:val="0"/>
                  <w:checkBox>
                    <w:sizeAuto/>
                    <w:default w:val="0"/>
                  </w:checkBox>
                </w:ffData>
              </w:fldChar>
            </w:r>
            <w:bookmarkStart w:id="462" w:name="Check5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62"/>
          </w:p>
        </w:tc>
        <w:tc>
          <w:tcPr>
            <w:tcW w:w="2160" w:type="dxa"/>
            <w:gridSpan w:val="3"/>
          </w:tcPr>
          <w:p w14:paraId="09E0CAAC" w14:textId="77777777" w:rsidR="00700F4F" w:rsidRPr="004E268C" w:rsidRDefault="00700F4F" w:rsidP="000320E0">
            <w:pPr>
              <w:pStyle w:val="TableText"/>
              <w:rPr>
                <w:rFonts w:ascii="Arial" w:hAnsi="Arial" w:cs="Arial"/>
              </w:rPr>
            </w:pPr>
            <w:r w:rsidRPr="004E268C">
              <w:rPr>
                <w:rFonts w:ascii="Arial" w:hAnsi="Arial" w:cs="Arial"/>
              </w:rPr>
              <w:t>Tears</w:t>
            </w:r>
          </w:p>
        </w:tc>
        <w:tc>
          <w:tcPr>
            <w:tcW w:w="720" w:type="dxa"/>
          </w:tcPr>
          <w:p w14:paraId="09E0CAAD"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88"/>
                  <w:enabled/>
                  <w:calcOnExit w:val="0"/>
                  <w:checkBox>
                    <w:sizeAuto/>
                    <w:default w:val="0"/>
                  </w:checkBox>
                </w:ffData>
              </w:fldChar>
            </w:r>
            <w:bookmarkStart w:id="463" w:name="Check8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63"/>
          </w:p>
        </w:tc>
        <w:tc>
          <w:tcPr>
            <w:tcW w:w="720" w:type="dxa"/>
          </w:tcPr>
          <w:p w14:paraId="09E0CAAE"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01"/>
                  <w:enabled/>
                  <w:calcOnExit w:val="0"/>
                  <w:checkBox>
                    <w:sizeAuto/>
                    <w:default w:val="0"/>
                  </w:checkBox>
                </w:ffData>
              </w:fldChar>
            </w:r>
            <w:bookmarkStart w:id="464" w:name="Check10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64"/>
          </w:p>
        </w:tc>
        <w:tc>
          <w:tcPr>
            <w:tcW w:w="2160" w:type="dxa"/>
            <w:gridSpan w:val="3"/>
          </w:tcPr>
          <w:p w14:paraId="09E0CAAF" w14:textId="77777777" w:rsidR="00700F4F" w:rsidRPr="004E268C" w:rsidRDefault="00700F4F" w:rsidP="000320E0">
            <w:pPr>
              <w:pStyle w:val="TableText"/>
              <w:rPr>
                <w:rFonts w:ascii="Arial" w:hAnsi="Arial" w:cs="Arial"/>
              </w:rPr>
            </w:pPr>
            <w:r w:rsidRPr="004E268C">
              <w:rPr>
                <w:rFonts w:ascii="Arial" w:hAnsi="Arial" w:cs="Arial"/>
              </w:rPr>
              <w:t>Cracks</w:t>
            </w:r>
          </w:p>
        </w:tc>
        <w:tc>
          <w:tcPr>
            <w:tcW w:w="720" w:type="dxa"/>
          </w:tcPr>
          <w:p w14:paraId="09E0CAB0"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12"/>
                  <w:enabled/>
                  <w:calcOnExit w:val="0"/>
                  <w:checkBox>
                    <w:sizeAuto/>
                    <w:default w:val="0"/>
                  </w:checkBox>
                </w:ffData>
              </w:fldChar>
            </w:r>
            <w:bookmarkStart w:id="465" w:name="Check11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65"/>
          </w:p>
        </w:tc>
        <w:tc>
          <w:tcPr>
            <w:tcW w:w="720" w:type="dxa"/>
            <w:gridSpan w:val="2"/>
          </w:tcPr>
          <w:p w14:paraId="09E0CAB1"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29"/>
                  <w:enabled/>
                  <w:calcOnExit w:val="0"/>
                  <w:checkBox>
                    <w:sizeAuto/>
                    <w:default w:val="0"/>
                  </w:checkBox>
                </w:ffData>
              </w:fldChar>
            </w:r>
            <w:bookmarkStart w:id="466" w:name="Check12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66"/>
          </w:p>
        </w:tc>
        <w:tc>
          <w:tcPr>
            <w:tcW w:w="1980" w:type="dxa"/>
          </w:tcPr>
          <w:p w14:paraId="09E0CAB2" w14:textId="77777777" w:rsidR="00700F4F" w:rsidRPr="004E268C" w:rsidRDefault="00700F4F" w:rsidP="000320E0">
            <w:pPr>
              <w:pStyle w:val="TableText"/>
              <w:rPr>
                <w:rFonts w:ascii="Arial" w:hAnsi="Arial" w:cs="Arial"/>
              </w:rPr>
            </w:pPr>
            <w:r w:rsidRPr="004E268C">
              <w:rPr>
                <w:rFonts w:ascii="Arial" w:hAnsi="Arial" w:cs="Arial"/>
              </w:rPr>
              <w:t>Band exposed</w:t>
            </w:r>
          </w:p>
        </w:tc>
      </w:tr>
      <w:tr w:rsidR="00700F4F" w:rsidRPr="004E268C" w14:paraId="09E0CAC0" w14:textId="77777777">
        <w:tc>
          <w:tcPr>
            <w:tcW w:w="720" w:type="dxa"/>
          </w:tcPr>
          <w:p w14:paraId="09E0CAB4"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21"/>
                  <w:enabled/>
                  <w:calcOnExit w:val="0"/>
                  <w:checkBox>
                    <w:sizeAuto/>
                    <w:default w:val="0"/>
                  </w:checkBox>
                </w:ffData>
              </w:fldChar>
            </w:r>
            <w:bookmarkStart w:id="467" w:name="Check2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67"/>
          </w:p>
        </w:tc>
        <w:tc>
          <w:tcPr>
            <w:tcW w:w="720" w:type="dxa"/>
            <w:tcBorders>
              <w:right w:val="single" w:sz="2" w:space="0" w:color="auto"/>
            </w:tcBorders>
          </w:tcPr>
          <w:p w14:paraId="09E0CAB5"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31"/>
                  <w:enabled/>
                  <w:calcOnExit w:val="0"/>
                  <w:checkBox>
                    <w:sizeAuto/>
                    <w:default w:val="0"/>
                  </w:checkBox>
                </w:ffData>
              </w:fldChar>
            </w:r>
            <w:bookmarkStart w:id="468" w:name="Check3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68"/>
          </w:p>
        </w:tc>
        <w:tc>
          <w:tcPr>
            <w:tcW w:w="1908" w:type="dxa"/>
            <w:gridSpan w:val="2"/>
            <w:tcBorders>
              <w:left w:val="single" w:sz="2" w:space="0" w:color="auto"/>
            </w:tcBorders>
          </w:tcPr>
          <w:p w14:paraId="09E0CAB6" w14:textId="77777777" w:rsidR="00700F4F" w:rsidRPr="004E268C" w:rsidRDefault="00700F4F" w:rsidP="000320E0">
            <w:pPr>
              <w:pStyle w:val="TableText"/>
              <w:rPr>
                <w:rFonts w:ascii="Arial" w:hAnsi="Arial" w:cs="Arial"/>
              </w:rPr>
            </w:pPr>
            <w:r w:rsidRPr="004E268C">
              <w:rPr>
                <w:rFonts w:ascii="Arial" w:hAnsi="Arial" w:cs="Arial"/>
              </w:rPr>
              <w:t>Burrs</w:t>
            </w:r>
          </w:p>
        </w:tc>
        <w:tc>
          <w:tcPr>
            <w:tcW w:w="720" w:type="dxa"/>
          </w:tcPr>
          <w:p w14:paraId="09E0CAB7"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49"/>
                  <w:enabled/>
                  <w:calcOnExit w:val="0"/>
                  <w:checkBox>
                    <w:sizeAuto/>
                    <w:default w:val="0"/>
                  </w:checkBox>
                </w:ffData>
              </w:fldChar>
            </w:r>
            <w:bookmarkStart w:id="469" w:name="Check4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69"/>
          </w:p>
        </w:tc>
        <w:tc>
          <w:tcPr>
            <w:tcW w:w="720" w:type="dxa"/>
          </w:tcPr>
          <w:p w14:paraId="09E0CAB8"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60"/>
                  <w:enabled/>
                  <w:calcOnExit w:val="0"/>
                  <w:checkBox>
                    <w:sizeAuto/>
                    <w:default w:val="0"/>
                  </w:checkBox>
                </w:ffData>
              </w:fldChar>
            </w:r>
            <w:bookmarkStart w:id="470" w:name="Check6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70"/>
          </w:p>
        </w:tc>
        <w:tc>
          <w:tcPr>
            <w:tcW w:w="2160" w:type="dxa"/>
            <w:gridSpan w:val="3"/>
          </w:tcPr>
          <w:p w14:paraId="09E0CAB9" w14:textId="77777777" w:rsidR="00700F4F" w:rsidRPr="004E268C" w:rsidRDefault="00700F4F" w:rsidP="000320E0">
            <w:pPr>
              <w:pStyle w:val="TableText"/>
              <w:rPr>
                <w:rFonts w:ascii="Arial" w:hAnsi="Arial" w:cs="Arial"/>
              </w:rPr>
            </w:pPr>
            <w:r w:rsidRPr="004E268C">
              <w:rPr>
                <w:rFonts w:ascii="Arial" w:hAnsi="Arial" w:cs="Arial"/>
              </w:rPr>
              <w:t>Abrasions</w:t>
            </w:r>
          </w:p>
        </w:tc>
        <w:tc>
          <w:tcPr>
            <w:tcW w:w="720" w:type="dxa"/>
          </w:tcPr>
          <w:p w14:paraId="09E0CABA"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89"/>
                  <w:enabled/>
                  <w:calcOnExit w:val="0"/>
                  <w:checkBox>
                    <w:sizeAuto/>
                    <w:default w:val="0"/>
                  </w:checkBox>
                </w:ffData>
              </w:fldChar>
            </w:r>
            <w:bookmarkStart w:id="471" w:name="Check8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71"/>
          </w:p>
        </w:tc>
        <w:tc>
          <w:tcPr>
            <w:tcW w:w="720" w:type="dxa"/>
          </w:tcPr>
          <w:p w14:paraId="09E0CABB"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00"/>
                  <w:enabled/>
                  <w:calcOnExit w:val="0"/>
                  <w:checkBox>
                    <w:sizeAuto/>
                    <w:default w:val="0"/>
                  </w:checkBox>
                </w:ffData>
              </w:fldChar>
            </w:r>
            <w:bookmarkStart w:id="472" w:name="Check10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72"/>
          </w:p>
        </w:tc>
        <w:tc>
          <w:tcPr>
            <w:tcW w:w="2160" w:type="dxa"/>
            <w:gridSpan w:val="3"/>
          </w:tcPr>
          <w:p w14:paraId="09E0CABC" w14:textId="77777777" w:rsidR="00700F4F" w:rsidRPr="004E268C" w:rsidRDefault="00700F4F" w:rsidP="000320E0">
            <w:pPr>
              <w:pStyle w:val="TableText"/>
              <w:rPr>
                <w:rFonts w:ascii="Arial" w:hAnsi="Arial" w:cs="Arial"/>
              </w:rPr>
            </w:pPr>
            <w:r w:rsidRPr="004E268C">
              <w:rPr>
                <w:rFonts w:ascii="Arial" w:hAnsi="Arial" w:cs="Arial"/>
              </w:rPr>
              <w:t>Burrs</w:t>
            </w:r>
          </w:p>
        </w:tc>
        <w:tc>
          <w:tcPr>
            <w:tcW w:w="720" w:type="dxa"/>
          </w:tcPr>
          <w:p w14:paraId="09E0CABD"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13"/>
                  <w:enabled/>
                  <w:calcOnExit w:val="0"/>
                  <w:checkBox>
                    <w:sizeAuto/>
                    <w:default w:val="0"/>
                  </w:checkBox>
                </w:ffData>
              </w:fldChar>
            </w:r>
            <w:bookmarkStart w:id="473" w:name="Check11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73"/>
          </w:p>
        </w:tc>
        <w:tc>
          <w:tcPr>
            <w:tcW w:w="720" w:type="dxa"/>
            <w:gridSpan w:val="2"/>
          </w:tcPr>
          <w:p w14:paraId="09E0CABE"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28"/>
                  <w:enabled/>
                  <w:calcOnExit w:val="0"/>
                  <w:checkBox>
                    <w:sizeAuto/>
                    <w:default w:val="0"/>
                  </w:checkBox>
                </w:ffData>
              </w:fldChar>
            </w:r>
            <w:bookmarkStart w:id="474" w:name="Check12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74"/>
          </w:p>
        </w:tc>
        <w:tc>
          <w:tcPr>
            <w:tcW w:w="1980" w:type="dxa"/>
          </w:tcPr>
          <w:p w14:paraId="09E0CABF" w14:textId="77777777" w:rsidR="00700F4F" w:rsidRPr="004E268C" w:rsidRDefault="00700F4F" w:rsidP="000320E0">
            <w:pPr>
              <w:pStyle w:val="TableText"/>
              <w:rPr>
                <w:rFonts w:ascii="Arial" w:hAnsi="Arial" w:cs="Arial"/>
              </w:rPr>
            </w:pPr>
            <w:r w:rsidRPr="004E268C">
              <w:rPr>
                <w:rFonts w:ascii="Arial" w:hAnsi="Arial" w:cs="Arial"/>
              </w:rPr>
              <w:t>Reserve line used</w:t>
            </w:r>
          </w:p>
        </w:tc>
      </w:tr>
      <w:tr w:rsidR="00700F4F" w:rsidRPr="004E268C" w14:paraId="09E0CACD" w14:textId="77777777">
        <w:trPr>
          <w:trHeight w:val="70"/>
        </w:trPr>
        <w:tc>
          <w:tcPr>
            <w:tcW w:w="720" w:type="dxa"/>
          </w:tcPr>
          <w:p w14:paraId="09E0CAC1"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22"/>
                  <w:enabled/>
                  <w:calcOnExit w:val="0"/>
                  <w:checkBox>
                    <w:sizeAuto/>
                    <w:default w:val="0"/>
                  </w:checkBox>
                </w:ffData>
              </w:fldChar>
            </w:r>
            <w:bookmarkStart w:id="475" w:name="Check2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75"/>
          </w:p>
        </w:tc>
        <w:tc>
          <w:tcPr>
            <w:tcW w:w="720" w:type="dxa"/>
            <w:tcBorders>
              <w:right w:val="single" w:sz="2" w:space="0" w:color="auto"/>
            </w:tcBorders>
          </w:tcPr>
          <w:p w14:paraId="09E0CAC2"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32"/>
                  <w:enabled/>
                  <w:calcOnExit w:val="0"/>
                  <w:checkBox>
                    <w:sizeAuto/>
                    <w:default w:val="0"/>
                  </w:checkBox>
                </w:ffData>
              </w:fldChar>
            </w:r>
            <w:bookmarkStart w:id="476" w:name="Check3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76"/>
          </w:p>
        </w:tc>
        <w:tc>
          <w:tcPr>
            <w:tcW w:w="1908" w:type="dxa"/>
            <w:gridSpan w:val="2"/>
            <w:tcBorders>
              <w:left w:val="single" w:sz="2" w:space="0" w:color="auto"/>
            </w:tcBorders>
          </w:tcPr>
          <w:p w14:paraId="09E0CAC3" w14:textId="77777777" w:rsidR="00700F4F" w:rsidRPr="004E268C" w:rsidRDefault="00700F4F" w:rsidP="000320E0">
            <w:pPr>
              <w:pStyle w:val="TableText"/>
              <w:rPr>
                <w:rFonts w:ascii="Arial" w:hAnsi="Arial" w:cs="Arial"/>
              </w:rPr>
            </w:pPr>
            <w:r w:rsidRPr="004E268C">
              <w:rPr>
                <w:rFonts w:ascii="Arial" w:hAnsi="Arial" w:cs="Arial"/>
              </w:rPr>
              <w:t>Corrosion</w:t>
            </w:r>
          </w:p>
        </w:tc>
        <w:tc>
          <w:tcPr>
            <w:tcW w:w="720" w:type="dxa"/>
          </w:tcPr>
          <w:p w14:paraId="09E0CAC4"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50"/>
                  <w:enabled/>
                  <w:calcOnExit w:val="0"/>
                  <w:checkBox>
                    <w:sizeAuto/>
                    <w:default w:val="0"/>
                  </w:checkBox>
                </w:ffData>
              </w:fldChar>
            </w:r>
            <w:bookmarkStart w:id="477" w:name="Check5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77"/>
          </w:p>
        </w:tc>
        <w:tc>
          <w:tcPr>
            <w:tcW w:w="720" w:type="dxa"/>
          </w:tcPr>
          <w:p w14:paraId="09E0CAC5"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61"/>
                  <w:enabled/>
                  <w:calcOnExit w:val="0"/>
                  <w:checkBox>
                    <w:sizeAuto/>
                    <w:default w:val="0"/>
                  </w:checkBox>
                </w:ffData>
              </w:fldChar>
            </w:r>
            <w:bookmarkStart w:id="478" w:name="Check6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78"/>
          </w:p>
        </w:tc>
        <w:tc>
          <w:tcPr>
            <w:tcW w:w="2160" w:type="dxa"/>
            <w:gridSpan w:val="3"/>
          </w:tcPr>
          <w:p w14:paraId="09E0CAC6" w14:textId="77777777" w:rsidR="00700F4F" w:rsidRPr="004E268C" w:rsidRDefault="00700F4F" w:rsidP="000320E0">
            <w:pPr>
              <w:pStyle w:val="TableText"/>
              <w:rPr>
                <w:rFonts w:ascii="Arial" w:hAnsi="Arial" w:cs="Arial"/>
              </w:rPr>
            </w:pPr>
            <w:r w:rsidRPr="004E268C">
              <w:rPr>
                <w:rFonts w:ascii="Arial" w:hAnsi="Arial" w:cs="Arial"/>
              </w:rPr>
              <w:t>Knots</w:t>
            </w:r>
          </w:p>
        </w:tc>
        <w:tc>
          <w:tcPr>
            <w:tcW w:w="720" w:type="dxa"/>
          </w:tcPr>
          <w:p w14:paraId="09E0CAC7"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90"/>
                  <w:enabled/>
                  <w:calcOnExit w:val="0"/>
                  <w:checkBox>
                    <w:sizeAuto/>
                    <w:default w:val="0"/>
                  </w:checkBox>
                </w:ffData>
              </w:fldChar>
            </w:r>
            <w:bookmarkStart w:id="479" w:name="Check9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79"/>
          </w:p>
        </w:tc>
        <w:tc>
          <w:tcPr>
            <w:tcW w:w="720" w:type="dxa"/>
          </w:tcPr>
          <w:p w14:paraId="09E0CAC8"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99"/>
                  <w:enabled/>
                  <w:calcOnExit w:val="0"/>
                  <w:checkBox>
                    <w:sizeAuto/>
                    <w:default w:val="0"/>
                  </w:checkBox>
                </w:ffData>
              </w:fldChar>
            </w:r>
            <w:bookmarkStart w:id="480" w:name="Check9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80"/>
          </w:p>
        </w:tc>
        <w:tc>
          <w:tcPr>
            <w:tcW w:w="2160" w:type="dxa"/>
            <w:gridSpan w:val="3"/>
          </w:tcPr>
          <w:p w14:paraId="09E0CAC9" w14:textId="77777777" w:rsidR="00700F4F" w:rsidRPr="004E268C" w:rsidRDefault="00700F4F" w:rsidP="000320E0">
            <w:pPr>
              <w:pStyle w:val="TableText"/>
              <w:rPr>
                <w:rFonts w:ascii="Arial" w:hAnsi="Arial" w:cs="Arial"/>
              </w:rPr>
            </w:pPr>
            <w:r w:rsidRPr="004E268C">
              <w:rPr>
                <w:rFonts w:ascii="Arial" w:hAnsi="Arial" w:cs="Arial"/>
              </w:rPr>
              <w:t>Deformed</w:t>
            </w:r>
          </w:p>
        </w:tc>
        <w:tc>
          <w:tcPr>
            <w:tcW w:w="720" w:type="dxa"/>
          </w:tcPr>
          <w:p w14:paraId="09E0CACA"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14"/>
                  <w:enabled/>
                  <w:calcOnExit w:val="0"/>
                  <w:checkBox>
                    <w:sizeAuto/>
                    <w:default w:val="0"/>
                  </w:checkBox>
                </w:ffData>
              </w:fldChar>
            </w:r>
            <w:bookmarkStart w:id="481" w:name="Check11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81"/>
          </w:p>
        </w:tc>
        <w:tc>
          <w:tcPr>
            <w:tcW w:w="720" w:type="dxa"/>
            <w:gridSpan w:val="2"/>
          </w:tcPr>
          <w:p w14:paraId="09E0CACB"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27"/>
                  <w:enabled/>
                  <w:calcOnExit w:val="0"/>
                  <w:checkBox>
                    <w:sizeAuto/>
                    <w:default w:val="0"/>
                  </w:checkBox>
                </w:ffData>
              </w:fldChar>
            </w:r>
            <w:bookmarkStart w:id="482" w:name="Check12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82"/>
          </w:p>
        </w:tc>
        <w:tc>
          <w:tcPr>
            <w:tcW w:w="1980" w:type="dxa"/>
          </w:tcPr>
          <w:p w14:paraId="09E0CACC" w14:textId="77777777" w:rsidR="00700F4F" w:rsidRPr="004E268C" w:rsidRDefault="00700F4F" w:rsidP="000320E0">
            <w:pPr>
              <w:pStyle w:val="TableText"/>
              <w:rPr>
                <w:rFonts w:ascii="Arial" w:hAnsi="Arial" w:cs="Arial"/>
              </w:rPr>
            </w:pPr>
            <w:r w:rsidRPr="004E268C">
              <w:rPr>
                <w:rFonts w:ascii="Arial" w:hAnsi="Arial" w:cs="Arial"/>
              </w:rPr>
              <w:t>Labels present</w:t>
            </w:r>
          </w:p>
        </w:tc>
      </w:tr>
      <w:tr w:rsidR="00700F4F" w:rsidRPr="004E268C" w14:paraId="09E0CADA" w14:textId="77777777">
        <w:tc>
          <w:tcPr>
            <w:tcW w:w="720" w:type="dxa"/>
          </w:tcPr>
          <w:p w14:paraId="09E0CACE"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23"/>
                  <w:enabled/>
                  <w:calcOnExit w:val="0"/>
                  <w:checkBox>
                    <w:sizeAuto/>
                    <w:default w:val="0"/>
                  </w:checkBox>
                </w:ffData>
              </w:fldChar>
            </w:r>
            <w:bookmarkStart w:id="483" w:name="Check2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83"/>
          </w:p>
        </w:tc>
        <w:tc>
          <w:tcPr>
            <w:tcW w:w="720" w:type="dxa"/>
            <w:tcBorders>
              <w:right w:val="single" w:sz="2" w:space="0" w:color="auto"/>
            </w:tcBorders>
          </w:tcPr>
          <w:p w14:paraId="09E0CACF"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33"/>
                  <w:enabled/>
                  <w:calcOnExit w:val="0"/>
                  <w:checkBox>
                    <w:sizeAuto/>
                    <w:default w:val="0"/>
                  </w:checkBox>
                </w:ffData>
              </w:fldChar>
            </w:r>
            <w:bookmarkStart w:id="484" w:name="Check3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84"/>
          </w:p>
        </w:tc>
        <w:tc>
          <w:tcPr>
            <w:tcW w:w="1908" w:type="dxa"/>
            <w:gridSpan w:val="2"/>
            <w:tcBorders>
              <w:left w:val="single" w:sz="2" w:space="0" w:color="auto"/>
            </w:tcBorders>
          </w:tcPr>
          <w:p w14:paraId="09E0CAD0" w14:textId="77777777" w:rsidR="00700F4F" w:rsidRPr="004E268C" w:rsidRDefault="00700F4F" w:rsidP="000320E0">
            <w:pPr>
              <w:pStyle w:val="TableText"/>
              <w:rPr>
                <w:rFonts w:ascii="Arial" w:hAnsi="Arial" w:cs="Arial"/>
              </w:rPr>
            </w:pPr>
            <w:r w:rsidRPr="004E268C">
              <w:rPr>
                <w:rFonts w:ascii="Arial" w:hAnsi="Arial" w:cs="Arial"/>
              </w:rPr>
              <w:t>Discoloration</w:t>
            </w:r>
          </w:p>
        </w:tc>
        <w:tc>
          <w:tcPr>
            <w:tcW w:w="720" w:type="dxa"/>
          </w:tcPr>
          <w:p w14:paraId="09E0CAD1"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51"/>
                  <w:enabled/>
                  <w:calcOnExit w:val="0"/>
                  <w:checkBox>
                    <w:sizeAuto/>
                    <w:default w:val="0"/>
                  </w:checkBox>
                </w:ffData>
              </w:fldChar>
            </w:r>
            <w:bookmarkStart w:id="485" w:name="Check5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85"/>
          </w:p>
        </w:tc>
        <w:tc>
          <w:tcPr>
            <w:tcW w:w="720" w:type="dxa"/>
          </w:tcPr>
          <w:p w14:paraId="09E0CAD2"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62"/>
                  <w:enabled/>
                  <w:calcOnExit w:val="0"/>
                  <w:checkBox>
                    <w:sizeAuto/>
                    <w:default w:val="0"/>
                  </w:checkBox>
                </w:ffData>
              </w:fldChar>
            </w:r>
            <w:bookmarkStart w:id="486" w:name="Check6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86"/>
          </w:p>
        </w:tc>
        <w:tc>
          <w:tcPr>
            <w:tcW w:w="2160" w:type="dxa"/>
            <w:gridSpan w:val="3"/>
          </w:tcPr>
          <w:p w14:paraId="09E0CAD3" w14:textId="77777777" w:rsidR="00700F4F" w:rsidRPr="004E268C" w:rsidRDefault="00700F4F" w:rsidP="000320E0">
            <w:pPr>
              <w:pStyle w:val="TableText"/>
              <w:rPr>
                <w:rFonts w:ascii="Arial" w:hAnsi="Arial" w:cs="Arial"/>
              </w:rPr>
            </w:pPr>
            <w:r w:rsidRPr="004E268C">
              <w:rPr>
                <w:rFonts w:ascii="Arial" w:hAnsi="Arial" w:cs="Arial"/>
              </w:rPr>
              <w:t>Mold</w:t>
            </w:r>
          </w:p>
        </w:tc>
        <w:tc>
          <w:tcPr>
            <w:tcW w:w="720" w:type="dxa"/>
          </w:tcPr>
          <w:p w14:paraId="09E0CAD4"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91"/>
                  <w:enabled/>
                  <w:calcOnExit w:val="0"/>
                  <w:checkBox>
                    <w:sizeAuto/>
                    <w:default w:val="0"/>
                  </w:checkBox>
                </w:ffData>
              </w:fldChar>
            </w:r>
            <w:bookmarkStart w:id="487" w:name="Check9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87"/>
          </w:p>
        </w:tc>
        <w:tc>
          <w:tcPr>
            <w:tcW w:w="720" w:type="dxa"/>
          </w:tcPr>
          <w:p w14:paraId="09E0CAD5"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98"/>
                  <w:enabled/>
                  <w:calcOnExit w:val="0"/>
                  <w:checkBox>
                    <w:sizeAuto/>
                    <w:default w:val="0"/>
                  </w:checkBox>
                </w:ffData>
              </w:fldChar>
            </w:r>
            <w:bookmarkStart w:id="488" w:name="Check9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88"/>
          </w:p>
        </w:tc>
        <w:tc>
          <w:tcPr>
            <w:tcW w:w="2160" w:type="dxa"/>
            <w:gridSpan w:val="3"/>
          </w:tcPr>
          <w:p w14:paraId="09E0CAD6" w14:textId="77777777" w:rsidR="00700F4F" w:rsidRPr="004E268C" w:rsidRDefault="00700F4F" w:rsidP="000320E0">
            <w:pPr>
              <w:pStyle w:val="TableText"/>
              <w:rPr>
                <w:rFonts w:ascii="Arial" w:hAnsi="Arial" w:cs="Arial"/>
              </w:rPr>
            </w:pPr>
            <w:r w:rsidRPr="004E268C">
              <w:rPr>
                <w:rFonts w:ascii="Arial" w:hAnsi="Arial" w:cs="Arial"/>
              </w:rPr>
              <w:t>Excessive Corrosion</w:t>
            </w:r>
          </w:p>
        </w:tc>
        <w:tc>
          <w:tcPr>
            <w:tcW w:w="720" w:type="dxa"/>
          </w:tcPr>
          <w:p w14:paraId="09E0CAD7"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15"/>
                  <w:enabled/>
                  <w:calcOnExit w:val="0"/>
                  <w:checkBox>
                    <w:sizeAuto/>
                    <w:default w:val="0"/>
                  </w:checkBox>
                </w:ffData>
              </w:fldChar>
            </w:r>
            <w:bookmarkStart w:id="489" w:name="Check11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89"/>
          </w:p>
        </w:tc>
        <w:tc>
          <w:tcPr>
            <w:tcW w:w="720" w:type="dxa"/>
            <w:gridSpan w:val="2"/>
          </w:tcPr>
          <w:p w14:paraId="09E0CAD8"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26"/>
                  <w:enabled/>
                  <w:calcOnExit w:val="0"/>
                  <w:checkBox>
                    <w:sizeAuto/>
                    <w:default w:val="0"/>
                  </w:checkBox>
                </w:ffData>
              </w:fldChar>
            </w:r>
            <w:bookmarkStart w:id="490" w:name="Check12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90"/>
          </w:p>
        </w:tc>
        <w:tc>
          <w:tcPr>
            <w:tcW w:w="1980" w:type="dxa"/>
          </w:tcPr>
          <w:p w14:paraId="09E0CAD9" w14:textId="77777777" w:rsidR="00700F4F" w:rsidRPr="004E268C" w:rsidRDefault="00700F4F" w:rsidP="000320E0">
            <w:pPr>
              <w:pStyle w:val="TableText"/>
              <w:rPr>
                <w:rFonts w:ascii="Arial" w:hAnsi="Arial" w:cs="Arial"/>
              </w:rPr>
            </w:pPr>
            <w:r w:rsidRPr="004E268C">
              <w:rPr>
                <w:rFonts w:ascii="Arial" w:hAnsi="Arial" w:cs="Arial"/>
              </w:rPr>
              <w:t>Cable damaged</w:t>
            </w:r>
          </w:p>
        </w:tc>
      </w:tr>
      <w:tr w:rsidR="00700F4F" w:rsidRPr="004E268C" w14:paraId="09E0CAE7" w14:textId="77777777">
        <w:tc>
          <w:tcPr>
            <w:tcW w:w="720" w:type="dxa"/>
          </w:tcPr>
          <w:p w14:paraId="09E0CADB"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24"/>
                  <w:enabled/>
                  <w:calcOnExit w:val="0"/>
                  <w:checkBox>
                    <w:sizeAuto/>
                    <w:default w:val="0"/>
                  </w:checkBox>
                </w:ffData>
              </w:fldChar>
            </w:r>
            <w:bookmarkStart w:id="491" w:name="Check2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91"/>
          </w:p>
        </w:tc>
        <w:tc>
          <w:tcPr>
            <w:tcW w:w="720" w:type="dxa"/>
            <w:tcBorders>
              <w:right w:val="single" w:sz="2" w:space="0" w:color="auto"/>
            </w:tcBorders>
          </w:tcPr>
          <w:p w14:paraId="09E0CADC"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34"/>
                  <w:enabled/>
                  <w:calcOnExit w:val="0"/>
                  <w:checkBox>
                    <w:sizeAuto/>
                    <w:default w:val="0"/>
                  </w:checkBox>
                </w:ffData>
              </w:fldChar>
            </w:r>
            <w:bookmarkStart w:id="492" w:name="Check3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92"/>
          </w:p>
        </w:tc>
        <w:tc>
          <w:tcPr>
            <w:tcW w:w="1908" w:type="dxa"/>
            <w:gridSpan w:val="2"/>
            <w:tcBorders>
              <w:left w:val="single" w:sz="2" w:space="0" w:color="auto"/>
            </w:tcBorders>
          </w:tcPr>
          <w:p w14:paraId="09E0CADD" w14:textId="77777777" w:rsidR="00700F4F" w:rsidRPr="004E268C" w:rsidRDefault="00700F4F" w:rsidP="000320E0">
            <w:pPr>
              <w:pStyle w:val="TableText"/>
              <w:rPr>
                <w:rFonts w:ascii="Arial" w:hAnsi="Arial" w:cs="Arial"/>
              </w:rPr>
            </w:pPr>
            <w:r w:rsidRPr="004E268C">
              <w:rPr>
                <w:rFonts w:ascii="Arial" w:hAnsi="Arial" w:cs="Arial"/>
              </w:rPr>
              <w:t>Loose in strap</w:t>
            </w:r>
          </w:p>
        </w:tc>
        <w:tc>
          <w:tcPr>
            <w:tcW w:w="720" w:type="dxa"/>
          </w:tcPr>
          <w:p w14:paraId="09E0CADE"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52"/>
                  <w:enabled/>
                  <w:calcOnExit w:val="0"/>
                  <w:checkBox>
                    <w:sizeAuto/>
                    <w:default w:val="0"/>
                  </w:checkBox>
                </w:ffData>
              </w:fldChar>
            </w:r>
            <w:bookmarkStart w:id="493" w:name="Check5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93"/>
          </w:p>
        </w:tc>
        <w:tc>
          <w:tcPr>
            <w:tcW w:w="720" w:type="dxa"/>
          </w:tcPr>
          <w:p w14:paraId="09E0CADF"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63"/>
                  <w:enabled/>
                  <w:calcOnExit w:val="0"/>
                  <w:checkBox>
                    <w:sizeAuto/>
                    <w:default w:val="0"/>
                  </w:checkBox>
                </w:ffData>
              </w:fldChar>
            </w:r>
            <w:bookmarkStart w:id="494" w:name="Check6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94"/>
          </w:p>
        </w:tc>
        <w:tc>
          <w:tcPr>
            <w:tcW w:w="2160" w:type="dxa"/>
            <w:gridSpan w:val="3"/>
          </w:tcPr>
          <w:p w14:paraId="09E0CAE0" w14:textId="77777777" w:rsidR="00700F4F" w:rsidRPr="004E268C" w:rsidRDefault="00700F4F" w:rsidP="000320E0">
            <w:pPr>
              <w:pStyle w:val="TableText"/>
              <w:rPr>
                <w:rFonts w:ascii="Arial" w:hAnsi="Arial" w:cs="Arial"/>
              </w:rPr>
            </w:pPr>
            <w:r w:rsidRPr="004E268C">
              <w:rPr>
                <w:rFonts w:ascii="Arial" w:hAnsi="Arial" w:cs="Arial"/>
              </w:rPr>
              <w:t>Stains</w:t>
            </w:r>
          </w:p>
        </w:tc>
        <w:tc>
          <w:tcPr>
            <w:tcW w:w="720" w:type="dxa"/>
          </w:tcPr>
          <w:p w14:paraId="09E0CAE1"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92"/>
                  <w:enabled/>
                  <w:calcOnExit w:val="0"/>
                  <w:checkBox>
                    <w:sizeAuto/>
                    <w:default w:val="0"/>
                  </w:checkBox>
                </w:ffData>
              </w:fldChar>
            </w:r>
            <w:bookmarkStart w:id="495" w:name="Check9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95"/>
          </w:p>
        </w:tc>
        <w:tc>
          <w:tcPr>
            <w:tcW w:w="720" w:type="dxa"/>
          </w:tcPr>
          <w:p w14:paraId="09E0CAE2"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97"/>
                  <w:enabled/>
                  <w:calcOnExit w:val="0"/>
                  <w:checkBox>
                    <w:sizeAuto/>
                    <w:default w:val="0"/>
                  </w:checkBox>
                </w:ffData>
              </w:fldChar>
            </w:r>
            <w:bookmarkStart w:id="496" w:name="Check9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96"/>
          </w:p>
        </w:tc>
        <w:tc>
          <w:tcPr>
            <w:tcW w:w="2160" w:type="dxa"/>
            <w:gridSpan w:val="3"/>
          </w:tcPr>
          <w:p w14:paraId="09E0CAE3" w14:textId="77777777" w:rsidR="00700F4F" w:rsidRPr="004E268C" w:rsidRDefault="00700F4F" w:rsidP="000320E0">
            <w:pPr>
              <w:pStyle w:val="TableText"/>
              <w:rPr>
                <w:rFonts w:ascii="Arial" w:hAnsi="Arial" w:cs="Arial"/>
              </w:rPr>
            </w:pPr>
            <w:r w:rsidRPr="004E268C">
              <w:rPr>
                <w:rFonts w:ascii="Arial" w:hAnsi="Arial" w:cs="Arial"/>
              </w:rPr>
              <w:t>Markings legible</w:t>
            </w:r>
          </w:p>
        </w:tc>
        <w:tc>
          <w:tcPr>
            <w:tcW w:w="720" w:type="dxa"/>
          </w:tcPr>
          <w:p w14:paraId="09E0CAE4"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16"/>
                  <w:enabled/>
                  <w:calcOnExit w:val="0"/>
                  <w:checkBox>
                    <w:sizeAuto/>
                    <w:default w:val="0"/>
                  </w:checkBox>
                </w:ffData>
              </w:fldChar>
            </w:r>
            <w:bookmarkStart w:id="497" w:name="Check11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97"/>
          </w:p>
        </w:tc>
        <w:tc>
          <w:tcPr>
            <w:tcW w:w="720" w:type="dxa"/>
            <w:gridSpan w:val="2"/>
          </w:tcPr>
          <w:p w14:paraId="09E0CAE5"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25"/>
                  <w:enabled/>
                  <w:calcOnExit w:val="0"/>
                  <w:checkBox>
                    <w:sizeAuto/>
                    <w:default w:val="0"/>
                  </w:checkBox>
                </w:ffData>
              </w:fldChar>
            </w:r>
            <w:bookmarkStart w:id="498" w:name="Check12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98"/>
          </w:p>
        </w:tc>
        <w:tc>
          <w:tcPr>
            <w:tcW w:w="1980" w:type="dxa"/>
          </w:tcPr>
          <w:p w14:paraId="09E0CAE6" w14:textId="77777777" w:rsidR="00700F4F" w:rsidRPr="004E268C" w:rsidRDefault="00700F4F" w:rsidP="000320E0">
            <w:pPr>
              <w:pStyle w:val="TableText"/>
              <w:rPr>
                <w:rFonts w:ascii="Arial" w:hAnsi="Arial" w:cs="Arial"/>
              </w:rPr>
            </w:pPr>
            <w:r w:rsidRPr="004E268C">
              <w:rPr>
                <w:rFonts w:ascii="Arial" w:hAnsi="Arial" w:cs="Arial"/>
              </w:rPr>
              <w:t>Swivels rotate</w:t>
            </w:r>
          </w:p>
        </w:tc>
      </w:tr>
      <w:tr w:rsidR="00700F4F" w:rsidRPr="004E268C" w14:paraId="09E0CAF4" w14:textId="77777777">
        <w:tc>
          <w:tcPr>
            <w:tcW w:w="720" w:type="dxa"/>
          </w:tcPr>
          <w:p w14:paraId="09E0CAE8"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25"/>
                  <w:enabled/>
                  <w:calcOnExit w:val="0"/>
                  <w:checkBox>
                    <w:sizeAuto/>
                    <w:default w:val="0"/>
                  </w:checkBox>
                </w:ffData>
              </w:fldChar>
            </w:r>
            <w:bookmarkStart w:id="499" w:name="Check2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499"/>
          </w:p>
        </w:tc>
        <w:tc>
          <w:tcPr>
            <w:tcW w:w="720" w:type="dxa"/>
            <w:tcBorders>
              <w:right w:val="single" w:sz="2" w:space="0" w:color="auto"/>
            </w:tcBorders>
          </w:tcPr>
          <w:p w14:paraId="09E0CAE9"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35"/>
                  <w:enabled/>
                  <w:calcOnExit w:val="0"/>
                  <w:checkBox>
                    <w:sizeAuto/>
                    <w:default w:val="0"/>
                  </w:checkBox>
                </w:ffData>
              </w:fldChar>
            </w:r>
            <w:bookmarkStart w:id="500" w:name="Check3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00"/>
          </w:p>
        </w:tc>
        <w:tc>
          <w:tcPr>
            <w:tcW w:w="1908" w:type="dxa"/>
            <w:gridSpan w:val="2"/>
            <w:tcBorders>
              <w:left w:val="single" w:sz="2" w:space="0" w:color="auto"/>
            </w:tcBorders>
          </w:tcPr>
          <w:p w14:paraId="09E0CAEA" w14:textId="77777777" w:rsidR="00700F4F" w:rsidRPr="004E268C" w:rsidRDefault="00700F4F" w:rsidP="000320E0">
            <w:pPr>
              <w:pStyle w:val="TableText"/>
              <w:rPr>
                <w:rFonts w:ascii="Arial" w:hAnsi="Arial" w:cs="Arial"/>
              </w:rPr>
            </w:pPr>
            <w:r w:rsidRPr="004E268C">
              <w:rPr>
                <w:rFonts w:ascii="Arial" w:hAnsi="Arial" w:cs="Arial"/>
              </w:rPr>
              <w:t>Deformed thimble</w:t>
            </w:r>
          </w:p>
        </w:tc>
        <w:tc>
          <w:tcPr>
            <w:tcW w:w="720" w:type="dxa"/>
          </w:tcPr>
          <w:p w14:paraId="09E0CAEB"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53"/>
                  <w:enabled/>
                  <w:calcOnExit w:val="0"/>
                  <w:checkBox>
                    <w:sizeAuto/>
                    <w:default w:val="0"/>
                  </w:checkBox>
                </w:ffData>
              </w:fldChar>
            </w:r>
            <w:bookmarkStart w:id="501" w:name="Check5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01"/>
          </w:p>
        </w:tc>
        <w:tc>
          <w:tcPr>
            <w:tcW w:w="720" w:type="dxa"/>
          </w:tcPr>
          <w:p w14:paraId="09E0CAEC"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64"/>
                  <w:enabled/>
                  <w:calcOnExit w:val="0"/>
                  <w:checkBox>
                    <w:sizeAuto/>
                    <w:default w:val="0"/>
                  </w:checkBox>
                </w:ffData>
              </w:fldChar>
            </w:r>
            <w:bookmarkStart w:id="502" w:name="Check6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02"/>
          </w:p>
        </w:tc>
        <w:tc>
          <w:tcPr>
            <w:tcW w:w="2160" w:type="dxa"/>
            <w:gridSpan w:val="3"/>
          </w:tcPr>
          <w:p w14:paraId="09E0CAED" w14:textId="77777777" w:rsidR="00700F4F" w:rsidRPr="004E268C" w:rsidRDefault="00700F4F" w:rsidP="000320E0">
            <w:pPr>
              <w:pStyle w:val="TableText"/>
              <w:rPr>
                <w:rFonts w:ascii="Arial" w:hAnsi="Arial" w:cs="Arial"/>
              </w:rPr>
            </w:pPr>
            <w:r w:rsidRPr="004E268C">
              <w:rPr>
                <w:rFonts w:ascii="Arial" w:hAnsi="Arial" w:cs="Arial"/>
              </w:rPr>
              <w:t>Dis-colored</w:t>
            </w:r>
          </w:p>
        </w:tc>
        <w:tc>
          <w:tcPr>
            <w:tcW w:w="720" w:type="dxa"/>
          </w:tcPr>
          <w:p w14:paraId="09E0CAEE"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93"/>
                  <w:enabled/>
                  <w:calcOnExit w:val="0"/>
                  <w:checkBox>
                    <w:sizeAuto/>
                    <w:default w:val="0"/>
                  </w:checkBox>
                </w:ffData>
              </w:fldChar>
            </w:r>
            <w:bookmarkStart w:id="503" w:name="Check9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03"/>
          </w:p>
        </w:tc>
        <w:tc>
          <w:tcPr>
            <w:tcW w:w="720" w:type="dxa"/>
          </w:tcPr>
          <w:p w14:paraId="09E0CAEF"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96"/>
                  <w:enabled/>
                  <w:calcOnExit w:val="0"/>
                  <w:checkBox>
                    <w:sizeAuto/>
                    <w:default w:val="0"/>
                  </w:checkBox>
                </w:ffData>
              </w:fldChar>
            </w:r>
            <w:bookmarkStart w:id="504" w:name="Check9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04"/>
          </w:p>
        </w:tc>
        <w:tc>
          <w:tcPr>
            <w:tcW w:w="2160" w:type="dxa"/>
            <w:gridSpan w:val="3"/>
          </w:tcPr>
          <w:p w14:paraId="09E0CAF0" w14:textId="77777777" w:rsidR="00700F4F" w:rsidRPr="004E268C" w:rsidRDefault="00700F4F" w:rsidP="000320E0">
            <w:pPr>
              <w:pStyle w:val="TableText"/>
              <w:rPr>
                <w:rFonts w:ascii="Arial" w:hAnsi="Arial" w:cs="Arial"/>
              </w:rPr>
            </w:pPr>
            <w:r w:rsidRPr="004E268C">
              <w:rPr>
                <w:rFonts w:ascii="Arial" w:hAnsi="Arial" w:cs="Arial"/>
              </w:rPr>
              <w:t>Springs present</w:t>
            </w:r>
          </w:p>
        </w:tc>
        <w:tc>
          <w:tcPr>
            <w:tcW w:w="720" w:type="dxa"/>
          </w:tcPr>
          <w:p w14:paraId="09E0CAF1"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17"/>
                  <w:enabled/>
                  <w:calcOnExit w:val="0"/>
                  <w:checkBox>
                    <w:sizeAuto/>
                    <w:default w:val="0"/>
                  </w:checkBox>
                </w:ffData>
              </w:fldChar>
            </w:r>
            <w:bookmarkStart w:id="505" w:name="Check11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05"/>
          </w:p>
        </w:tc>
        <w:tc>
          <w:tcPr>
            <w:tcW w:w="720" w:type="dxa"/>
            <w:gridSpan w:val="2"/>
          </w:tcPr>
          <w:p w14:paraId="09E0CAF2"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24"/>
                  <w:enabled/>
                  <w:calcOnExit w:val="0"/>
                  <w:checkBox>
                    <w:sizeAuto/>
                    <w:default w:val="0"/>
                  </w:checkBox>
                </w:ffData>
              </w:fldChar>
            </w:r>
            <w:bookmarkStart w:id="506" w:name="Check12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06"/>
          </w:p>
        </w:tc>
        <w:tc>
          <w:tcPr>
            <w:tcW w:w="1980" w:type="dxa"/>
          </w:tcPr>
          <w:p w14:paraId="09E0CAF3" w14:textId="77777777" w:rsidR="00700F4F" w:rsidRPr="004E268C" w:rsidRDefault="00700F4F" w:rsidP="000320E0">
            <w:pPr>
              <w:pStyle w:val="TableText"/>
              <w:rPr>
                <w:rFonts w:ascii="Arial" w:hAnsi="Arial" w:cs="Arial"/>
              </w:rPr>
            </w:pPr>
            <w:r w:rsidRPr="004E268C">
              <w:rPr>
                <w:rFonts w:ascii="Arial" w:hAnsi="Arial" w:cs="Arial"/>
              </w:rPr>
              <w:t>Lock works</w:t>
            </w:r>
          </w:p>
        </w:tc>
      </w:tr>
      <w:tr w:rsidR="00700F4F" w:rsidRPr="004E268C" w14:paraId="09E0CB01" w14:textId="77777777">
        <w:trPr>
          <w:trHeight w:val="188"/>
        </w:trPr>
        <w:tc>
          <w:tcPr>
            <w:tcW w:w="720" w:type="dxa"/>
          </w:tcPr>
          <w:p w14:paraId="09E0CAF5"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36"/>
                  <w:enabled/>
                  <w:calcOnExit w:val="0"/>
                  <w:checkBox>
                    <w:sizeAuto/>
                    <w:default w:val="0"/>
                  </w:checkBox>
                </w:ffData>
              </w:fldChar>
            </w:r>
            <w:bookmarkStart w:id="507" w:name="Check3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07"/>
          </w:p>
        </w:tc>
        <w:tc>
          <w:tcPr>
            <w:tcW w:w="720" w:type="dxa"/>
            <w:tcBorders>
              <w:right w:val="single" w:sz="2" w:space="0" w:color="auto"/>
            </w:tcBorders>
          </w:tcPr>
          <w:p w14:paraId="09E0CAF6"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37"/>
                  <w:enabled/>
                  <w:calcOnExit w:val="0"/>
                  <w:checkBox>
                    <w:sizeAuto/>
                    <w:default w:val="0"/>
                  </w:checkBox>
                </w:ffData>
              </w:fldChar>
            </w:r>
            <w:bookmarkStart w:id="508" w:name="Check3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08"/>
          </w:p>
        </w:tc>
        <w:tc>
          <w:tcPr>
            <w:tcW w:w="1908" w:type="dxa"/>
            <w:gridSpan w:val="2"/>
            <w:tcBorders>
              <w:left w:val="single" w:sz="2" w:space="0" w:color="auto"/>
            </w:tcBorders>
          </w:tcPr>
          <w:p w14:paraId="09E0CAF7" w14:textId="77777777" w:rsidR="00700F4F" w:rsidRPr="004E268C" w:rsidRDefault="00700F4F" w:rsidP="000320E0">
            <w:pPr>
              <w:pStyle w:val="TableText"/>
              <w:rPr>
                <w:rFonts w:ascii="Arial" w:hAnsi="Arial" w:cs="Arial"/>
              </w:rPr>
            </w:pPr>
            <w:r w:rsidRPr="004E268C">
              <w:rPr>
                <w:rFonts w:ascii="Arial" w:hAnsi="Arial" w:cs="Arial"/>
              </w:rPr>
              <w:t>Pitting</w:t>
            </w:r>
          </w:p>
        </w:tc>
        <w:tc>
          <w:tcPr>
            <w:tcW w:w="720" w:type="dxa"/>
          </w:tcPr>
          <w:p w14:paraId="09E0CAF8"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54"/>
                  <w:enabled/>
                  <w:calcOnExit w:val="0"/>
                  <w:checkBox>
                    <w:sizeAuto/>
                    <w:default w:val="0"/>
                  </w:checkBox>
                </w:ffData>
              </w:fldChar>
            </w:r>
            <w:bookmarkStart w:id="509" w:name="Check5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09"/>
          </w:p>
        </w:tc>
        <w:tc>
          <w:tcPr>
            <w:tcW w:w="720" w:type="dxa"/>
          </w:tcPr>
          <w:p w14:paraId="09E0CAF9"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65"/>
                  <w:enabled/>
                  <w:calcOnExit w:val="0"/>
                  <w:checkBox>
                    <w:sizeAuto/>
                    <w:default w:val="0"/>
                  </w:checkBox>
                </w:ffData>
              </w:fldChar>
            </w:r>
            <w:bookmarkStart w:id="510" w:name="Check6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10"/>
          </w:p>
        </w:tc>
        <w:tc>
          <w:tcPr>
            <w:tcW w:w="2160" w:type="dxa"/>
            <w:gridSpan w:val="3"/>
          </w:tcPr>
          <w:p w14:paraId="09E0CAFA" w14:textId="77777777" w:rsidR="00700F4F" w:rsidRPr="004E268C" w:rsidRDefault="00700F4F" w:rsidP="000320E0">
            <w:pPr>
              <w:pStyle w:val="TableText"/>
              <w:rPr>
                <w:rFonts w:ascii="Arial" w:hAnsi="Arial" w:cs="Arial"/>
              </w:rPr>
            </w:pPr>
            <w:r w:rsidRPr="004E268C">
              <w:rPr>
                <w:rFonts w:ascii="Arial" w:hAnsi="Arial" w:cs="Arial"/>
              </w:rPr>
              <w:t>Heavy Paint</w:t>
            </w:r>
          </w:p>
        </w:tc>
        <w:tc>
          <w:tcPr>
            <w:tcW w:w="720" w:type="dxa"/>
          </w:tcPr>
          <w:p w14:paraId="09E0CAFB"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94"/>
                  <w:enabled/>
                  <w:calcOnExit w:val="0"/>
                  <w:checkBox>
                    <w:sizeAuto/>
                    <w:default w:val="0"/>
                  </w:checkBox>
                </w:ffData>
              </w:fldChar>
            </w:r>
            <w:bookmarkStart w:id="511" w:name="Check94"/>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11"/>
          </w:p>
        </w:tc>
        <w:tc>
          <w:tcPr>
            <w:tcW w:w="720" w:type="dxa"/>
          </w:tcPr>
          <w:p w14:paraId="09E0CAFC"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95"/>
                  <w:enabled/>
                  <w:calcOnExit w:val="0"/>
                  <w:checkBox>
                    <w:sizeAuto/>
                    <w:default w:val="0"/>
                  </w:checkBox>
                </w:ffData>
              </w:fldChar>
            </w:r>
            <w:bookmarkStart w:id="512" w:name="Check95"/>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12"/>
          </w:p>
        </w:tc>
        <w:tc>
          <w:tcPr>
            <w:tcW w:w="2160" w:type="dxa"/>
            <w:gridSpan w:val="3"/>
          </w:tcPr>
          <w:p w14:paraId="09E0CAFD" w14:textId="77777777" w:rsidR="00700F4F" w:rsidRPr="004E268C" w:rsidRDefault="00700F4F" w:rsidP="000320E0">
            <w:pPr>
              <w:pStyle w:val="TableText"/>
              <w:rPr>
                <w:rFonts w:ascii="Arial" w:hAnsi="Arial" w:cs="Arial"/>
              </w:rPr>
            </w:pPr>
            <w:r w:rsidRPr="004E268C">
              <w:rPr>
                <w:rFonts w:ascii="Arial" w:hAnsi="Arial" w:cs="Arial"/>
              </w:rPr>
              <w:t>Swivel rotates</w:t>
            </w:r>
          </w:p>
        </w:tc>
        <w:tc>
          <w:tcPr>
            <w:tcW w:w="720" w:type="dxa"/>
          </w:tcPr>
          <w:p w14:paraId="09E0CAFE"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18"/>
                  <w:enabled/>
                  <w:calcOnExit w:val="0"/>
                  <w:checkBox>
                    <w:sizeAuto/>
                    <w:default w:val="0"/>
                  </w:checkBox>
                </w:ffData>
              </w:fldChar>
            </w:r>
            <w:bookmarkStart w:id="513" w:name="Check11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13"/>
          </w:p>
        </w:tc>
        <w:tc>
          <w:tcPr>
            <w:tcW w:w="720" w:type="dxa"/>
            <w:gridSpan w:val="2"/>
          </w:tcPr>
          <w:p w14:paraId="09E0CAFF"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23"/>
                  <w:enabled/>
                  <w:calcOnExit w:val="0"/>
                  <w:checkBox>
                    <w:sizeAuto/>
                    <w:default w:val="0"/>
                  </w:checkBox>
                </w:ffData>
              </w:fldChar>
            </w:r>
            <w:bookmarkStart w:id="514" w:name="Check12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14"/>
          </w:p>
        </w:tc>
        <w:tc>
          <w:tcPr>
            <w:tcW w:w="1980" w:type="dxa"/>
          </w:tcPr>
          <w:p w14:paraId="09E0CB00" w14:textId="77777777" w:rsidR="00700F4F" w:rsidRPr="004E268C" w:rsidRDefault="00700F4F" w:rsidP="000320E0">
            <w:pPr>
              <w:pStyle w:val="TableText"/>
              <w:rPr>
                <w:rFonts w:ascii="Arial" w:hAnsi="Arial" w:cs="Arial"/>
              </w:rPr>
            </w:pPr>
            <w:r w:rsidRPr="004E268C">
              <w:rPr>
                <w:rFonts w:ascii="Arial" w:hAnsi="Arial" w:cs="Arial"/>
              </w:rPr>
              <w:t>Anchor bent</w:t>
            </w:r>
          </w:p>
        </w:tc>
      </w:tr>
      <w:tr w:rsidR="00700F4F" w:rsidRPr="004E268C" w14:paraId="09E0CB0E" w14:textId="77777777">
        <w:tc>
          <w:tcPr>
            <w:tcW w:w="720" w:type="dxa"/>
          </w:tcPr>
          <w:p w14:paraId="09E0CB02"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72"/>
                  <w:enabled/>
                  <w:calcOnExit w:val="0"/>
                  <w:checkBox>
                    <w:sizeAuto/>
                    <w:default w:val="0"/>
                  </w:checkBox>
                </w:ffData>
              </w:fldChar>
            </w:r>
            <w:bookmarkStart w:id="515" w:name="Check7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15"/>
          </w:p>
        </w:tc>
        <w:tc>
          <w:tcPr>
            <w:tcW w:w="720" w:type="dxa"/>
            <w:tcBorders>
              <w:right w:val="single" w:sz="2" w:space="0" w:color="auto"/>
            </w:tcBorders>
          </w:tcPr>
          <w:p w14:paraId="09E0CB03"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73"/>
                  <w:enabled/>
                  <w:calcOnExit w:val="0"/>
                  <w:checkBox>
                    <w:sizeAuto/>
                    <w:default w:val="0"/>
                  </w:checkBox>
                </w:ffData>
              </w:fldChar>
            </w:r>
            <w:bookmarkStart w:id="516" w:name="Check73"/>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16"/>
          </w:p>
        </w:tc>
        <w:tc>
          <w:tcPr>
            <w:tcW w:w="1908" w:type="dxa"/>
            <w:gridSpan w:val="2"/>
            <w:tcBorders>
              <w:left w:val="single" w:sz="2" w:space="0" w:color="auto"/>
            </w:tcBorders>
          </w:tcPr>
          <w:p w14:paraId="09E0CB04" w14:textId="77777777" w:rsidR="00700F4F" w:rsidRPr="004E268C" w:rsidRDefault="00700F4F" w:rsidP="000320E0">
            <w:pPr>
              <w:pStyle w:val="TableText"/>
              <w:rPr>
                <w:rFonts w:ascii="Arial" w:hAnsi="Arial" w:cs="Arial"/>
              </w:rPr>
            </w:pPr>
            <w:r w:rsidRPr="004E268C">
              <w:rPr>
                <w:rFonts w:ascii="Arial" w:hAnsi="Arial" w:cs="Arial"/>
              </w:rPr>
              <w:t>PVC damaged</w:t>
            </w:r>
          </w:p>
        </w:tc>
        <w:tc>
          <w:tcPr>
            <w:tcW w:w="720" w:type="dxa"/>
          </w:tcPr>
          <w:p w14:paraId="09E0CB05"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66"/>
                  <w:enabled/>
                  <w:calcOnExit w:val="0"/>
                  <w:checkBox>
                    <w:sizeAuto/>
                    <w:default w:val="0"/>
                  </w:checkBox>
                </w:ffData>
              </w:fldChar>
            </w:r>
            <w:bookmarkStart w:id="517" w:name="Check6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17"/>
          </w:p>
        </w:tc>
        <w:tc>
          <w:tcPr>
            <w:tcW w:w="720" w:type="dxa"/>
          </w:tcPr>
          <w:p w14:paraId="09E0CB06"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67"/>
                  <w:enabled/>
                  <w:calcOnExit w:val="0"/>
                  <w:checkBox>
                    <w:sizeAuto/>
                    <w:default w:val="0"/>
                  </w:checkBox>
                </w:ffData>
              </w:fldChar>
            </w:r>
            <w:bookmarkStart w:id="518" w:name="Check6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18"/>
          </w:p>
        </w:tc>
        <w:tc>
          <w:tcPr>
            <w:tcW w:w="2160" w:type="dxa"/>
            <w:gridSpan w:val="3"/>
          </w:tcPr>
          <w:p w14:paraId="09E0CB07" w14:textId="77777777" w:rsidR="00700F4F" w:rsidRPr="004E268C" w:rsidRDefault="00700F4F" w:rsidP="000320E0">
            <w:pPr>
              <w:pStyle w:val="TableText"/>
              <w:rPr>
                <w:rFonts w:ascii="Arial" w:hAnsi="Arial" w:cs="Arial"/>
              </w:rPr>
            </w:pPr>
            <w:r w:rsidRPr="004E268C">
              <w:rPr>
                <w:rFonts w:ascii="Arial" w:hAnsi="Arial" w:cs="Arial"/>
              </w:rPr>
              <w:t>Holes 1/16" or larger</w:t>
            </w:r>
          </w:p>
        </w:tc>
        <w:tc>
          <w:tcPr>
            <w:tcW w:w="720" w:type="dxa"/>
          </w:tcPr>
          <w:p w14:paraId="09E0CB08"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38"/>
                  <w:enabled/>
                  <w:calcOnExit w:val="0"/>
                  <w:checkBox>
                    <w:sizeAuto/>
                    <w:default w:val="0"/>
                  </w:checkBox>
                </w:ffData>
              </w:fldChar>
            </w:r>
            <w:bookmarkStart w:id="519" w:name="Check13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19"/>
          </w:p>
        </w:tc>
        <w:tc>
          <w:tcPr>
            <w:tcW w:w="720" w:type="dxa"/>
          </w:tcPr>
          <w:p w14:paraId="09E0CB09"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39"/>
                  <w:enabled/>
                  <w:calcOnExit w:val="0"/>
                  <w:checkBox>
                    <w:sizeAuto/>
                    <w:default w:val="0"/>
                  </w:checkBox>
                </w:ffData>
              </w:fldChar>
            </w:r>
            <w:bookmarkStart w:id="520" w:name="Check13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20"/>
          </w:p>
        </w:tc>
        <w:tc>
          <w:tcPr>
            <w:tcW w:w="2160" w:type="dxa"/>
            <w:gridSpan w:val="3"/>
          </w:tcPr>
          <w:p w14:paraId="09E0CB0A" w14:textId="77777777" w:rsidR="00700F4F" w:rsidRPr="004E268C" w:rsidRDefault="00700F4F" w:rsidP="000320E0">
            <w:pPr>
              <w:pStyle w:val="TableText"/>
              <w:rPr>
                <w:rFonts w:ascii="Arial" w:hAnsi="Arial" w:cs="Arial"/>
              </w:rPr>
            </w:pPr>
            <w:r w:rsidRPr="004E268C">
              <w:rPr>
                <w:rFonts w:ascii="Arial" w:hAnsi="Arial" w:cs="Arial"/>
              </w:rPr>
              <w:t>Gates turn easily</w:t>
            </w:r>
          </w:p>
        </w:tc>
        <w:tc>
          <w:tcPr>
            <w:tcW w:w="720" w:type="dxa"/>
          </w:tcPr>
          <w:p w14:paraId="09E0CB0B"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19"/>
                  <w:enabled/>
                  <w:calcOnExit w:val="0"/>
                  <w:checkBox>
                    <w:sizeAuto/>
                    <w:default w:val="0"/>
                  </w:checkBox>
                </w:ffData>
              </w:fldChar>
            </w:r>
            <w:bookmarkStart w:id="521" w:name="Check11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21"/>
          </w:p>
        </w:tc>
        <w:tc>
          <w:tcPr>
            <w:tcW w:w="720" w:type="dxa"/>
            <w:gridSpan w:val="2"/>
          </w:tcPr>
          <w:p w14:paraId="09E0CB0C"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22"/>
                  <w:enabled/>
                  <w:calcOnExit w:val="0"/>
                  <w:checkBox>
                    <w:sizeAuto/>
                    <w:default w:val="0"/>
                  </w:checkBox>
                </w:ffData>
              </w:fldChar>
            </w:r>
            <w:bookmarkStart w:id="522" w:name="Check122"/>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22"/>
          </w:p>
        </w:tc>
        <w:tc>
          <w:tcPr>
            <w:tcW w:w="1980" w:type="dxa"/>
          </w:tcPr>
          <w:p w14:paraId="09E0CB0D" w14:textId="77777777" w:rsidR="00700F4F" w:rsidRPr="004E268C" w:rsidRDefault="00700F4F" w:rsidP="000320E0">
            <w:pPr>
              <w:pStyle w:val="TableText"/>
              <w:rPr>
                <w:rFonts w:ascii="Arial" w:hAnsi="Arial" w:cs="Arial"/>
              </w:rPr>
            </w:pPr>
            <w:r w:rsidRPr="004E268C">
              <w:rPr>
                <w:rFonts w:ascii="Arial" w:hAnsi="Arial" w:cs="Arial"/>
              </w:rPr>
              <w:t>Anchor cracked</w:t>
            </w:r>
          </w:p>
        </w:tc>
      </w:tr>
      <w:tr w:rsidR="00700F4F" w:rsidRPr="004E268C" w14:paraId="09E0CB1B" w14:textId="77777777">
        <w:tc>
          <w:tcPr>
            <w:tcW w:w="720" w:type="dxa"/>
          </w:tcPr>
          <w:p w14:paraId="09E0CB0F" w14:textId="77777777" w:rsidR="00700F4F" w:rsidRPr="004E268C" w:rsidRDefault="00700F4F" w:rsidP="000320E0">
            <w:pPr>
              <w:pStyle w:val="TableText"/>
              <w:rPr>
                <w:rFonts w:ascii="Arial" w:hAnsi="Arial" w:cs="Arial"/>
              </w:rPr>
            </w:pPr>
          </w:p>
        </w:tc>
        <w:tc>
          <w:tcPr>
            <w:tcW w:w="720" w:type="dxa"/>
            <w:tcBorders>
              <w:right w:val="single" w:sz="2" w:space="0" w:color="auto"/>
            </w:tcBorders>
          </w:tcPr>
          <w:p w14:paraId="09E0CB10" w14:textId="77777777" w:rsidR="00700F4F" w:rsidRPr="004E268C" w:rsidRDefault="00700F4F" w:rsidP="000320E0">
            <w:pPr>
              <w:pStyle w:val="TableText"/>
              <w:rPr>
                <w:rFonts w:ascii="Arial" w:hAnsi="Arial" w:cs="Arial"/>
              </w:rPr>
            </w:pPr>
          </w:p>
        </w:tc>
        <w:tc>
          <w:tcPr>
            <w:tcW w:w="1908" w:type="dxa"/>
            <w:gridSpan w:val="2"/>
            <w:tcBorders>
              <w:left w:val="single" w:sz="2" w:space="0" w:color="auto"/>
            </w:tcBorders>
          </w:tcPr>
          <w:p w14:paraId="09E0CB11" w14:textId="77777777" w:rsidR="00700F4F" w:rsidRPr="004E268C" w:rsidRDefault="00700F4F" w:rsidP="000320E0">
            <w:pPr>
              <w:pStyle w:val="TableText"/>
              <w:rPr>
                <w:rFonts w:ascii="Arial" w:hAnsi="Arial" w:cs="Arial"/>
              </w:rPr>
            </w:pPr>
          </w:p>
        </w:tc>
        <w:tc>
          <w:tcPr>
            <w:tcW w:w="720" w:type="dxa"/>
          </w:tcPr>
          <w:p w14:paraId="09E0CB12"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68"/>
                  <w:enabled/>
                  <w:calcOnExit w:val="0"/>
                  <w:checkBox>
                    <w:sizeAuto/>
                    <w:default w:val="0"/>
                  </w:checkBox>
                </w:ffData>
              </w:fldChar>
            </w:r>
            <w:bookmarkStart w:id="523" w:name="Check6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23"/>
          </w:p>
        </w:tc>
        <w:tc>
          <w:tcPr>
            <w:tcW w:w="720" w:type="dxa"/>
          </w:tcPr>
          <w:p w14:paraId="09E0CB13"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71"/>
                  <w:enabled/>
                  <w:calcOnExit w:val="0"/>
                  <w:checkBox>
                    <w:sizeAuto/>
                    <w:default w:val="0"/>
                  </w:checkBox>
                </w:ffData>
              </w:fldChar>
            </w:r>
            <w:bookmarkStart w:id="524" w:name="Check7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24"/>
          </w:p>
        </w:tc>
        <w:tc>
          <w:tcPr>
            <w:tcW w:w="2160" w:type="dxa"/>
            <w:gridSpan w:val="3"/>
          </w:tcPr>
          <w:p w14:paraId="09E0CB14" w14:textId="77777777" w:rsidR="00700F4F" w:rsidRPr="004E268C" w:rsidRDefault="00700F4F" w:rsidP="000320E0">
            <w:pPr>
              <w:pStyle w:val="TableText"/>
              <w:rPr>
                <w:rFonts w:ascii="Arial" w:hAnsi="Arial" w:cs="Arial"/>
              </w:rPr>
            </w:pPr>
            <w:r w:rsidRPr="004E268C">
              <w:rPr>
                <w:rFonts w:ascii="Arial" w:hAnsi="Arial" w:cs="Arial"/>
              </w:rPr>
              <w:t>Pulled stitches</w:t>
            </w:r>
          </w:p>
        </w:tc>
        <w:tc>
          <w:tcPr>
            <w:tcW w:w="720" w:type="dxa"/>
          </w:tcPr>
          <w:p w14:paraId="09E0CB15" w14:textId="77777777" w:rsidR="00700F4F" w:rsidRPr="004E268C" w:rsidRDefault="00700F4F" w:rsidP="000320E0">
            <w:pPr>
              <w:pStyle w:val="TableText"/>
              <w:rPr>
                <w:rFonts w:ascii="Arial" w:hAnsi="Arial" w:cs="Arial"/>
              </w:rPr>
            </w:pPr>
          </w:p>
        </w:tc>
        <w:tc>
          <w:tcPr>
            <w:tcW w:w="720" w:type="dxa"/>
          </w:tcPr>
          <w:p w14:paraId="09E0CB16" w14:textId="77777777" w:rsidR="00700F4F" w:rsidRPr="004E268C" w:rsidRDefault="00700F4F" w:rsidP="000320E0">
            <w:pPr>
              <w:pStyle w:val="TableText"/>
              <w:rPr>
                <w:rFonts w:ascii="Arial" w:hAnsi="Arial" w:cs="Arial"/>
              </w:rPr>
            </w:pPr>
          </w:p>
        </w:tc>
        <w:tc>
          <w:tcPr>
            <w:tcW w:w="2160" w:type="dxa"/>
            <w:gridSpan w:val="3"/>
          </w:tcPr>
          <w:p w14:paraId="09E0CB17" w14:textId="77777777" w:rsidR="00700F4F" w:rsidRPr="004E268C" w:rsidRDefault="00700F4F" w:rsidP="000320E0">
            <w:pPr>
              <w:pStyle w:val="TableText"/>
              <w:rPr>
                <w:rFonts w:ascii="Arial" w:hAnsi="Arial" w:cs="Arial"/>
              </w:rPr>
            </w:pPr>
          </w:p>
        </w:tc>
        <w:tc>
          <w:tcPr>
            <w:tcW w:w="720" w:type="dxa"/>
          </w:tcPr>
          <w:p w14:paraId="09E0CB18"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21"/>
                  <w:enabled/>
                  <w:calcOnExit w:val="0"/>
                  <w:checkBox>
                    <w:sizeAuto/>
                    <w:default w:val="0"/>
                  </w:checkBox>
                </w:ffData>
              </w:fldChar>
            </w:r>
            <w:bookmarkStart w:id="525" w:name="Check121"/>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25"/>
          </w:p>
        </w:tc>
        <w:tc>
          <w:tcPr>
            <w:tcW w:w="720" w:type="dxa"/>
            <w:gridSpan w:val="2"/>
          </w:tcPr>
          <w:p w14:paraId="09E0CB19"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20"/>
                  <w:enabled/>
                  <w:calcOnExit w:val="0"/>
                  <w:checkBox>
                    <w:sizeAuto/>
                    <w:default w:val="0"/>
                  </w:checkBox>
                </w:ffData>
              </w:fldChar>
            </w:r>
            <w:bookmarkStart w:id="526" w:name="Check12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26"/>
          </w:p>
        </w:tc>
        <w:tc>
          <w:tcPr>
            <w:tcW w:w="1980" w:type="dxa"/>
          </w:tcPr>
          <w:p w14:paraId="09E0CB1A" w14:textId="77777777" w:rsidR="00700F4F" w:rsidRPr="004E268C" w:rsidRDefault="00700F4F" w:rsidP="000320E0">
            <w:pPr>
              <w:pStyle w:val="TableText"/>
              <w:rPr>
                <w:rFonts w:ascii="Arial" w:hAnsi="Arial" w:cs="Arial"/>
              </w:rPr>
            </w:pPr>
            <w:r w:rsidRPr="004E268C">
              <w:rPr>
                <w:rFonts w:ascii="Arial" w:hAnsi="Arial" w:cs="Arial"/>
              </w:rPr>
              <w:t>Screws tight</w:t>
            </w:r>
          </w:p>
        </w:tc>
      </w:tr>
      <w:tr w:rsidR="00700F4F" w:rsidRPr="004E268C" w14:paraId="09E0CB28" w14:textId="77777777">
        <w:tc>
          <w:tcPr>
            <w:tcW w:w="720" w:type="dxa"/>
          </w:tcPr>
          <w:p w14:paraId="09E0CB1C" w14:textId="77777777" w:rsidR="00700F4F" w:rsidRPr="004E268C" w:rsidRDefault="00700F4F" w:rsidP="000320E0">
            <w:pPr>
              <w:pStyle w:val="TableText"/>
              <w:rPr>
                <w:rFonts w:ascii="Arial" w:hAnsi="Arial" w:cs="Arial"/>
              </w:rPr>
            </w:pPr>
          </w:p>
        </w:tc>
        <w:tc>
          <w:tcPr>
            <w:tcW w:w="720" w:type="dxa"/>
            <w:tcBorders>
              <w:right w:val="single" w:sz="2" w:space="0" w:color="auto"/>
            </w:tcBorders>
          </w:tcPr>
          <w:p w14:paraId="09E0CB1D" w14:textId="77777777" w:rsidR="00700F4F" w:rsidRPr="004E268C" w:rsidRDefault="00700F4F" w:rsidP="000320E0">
            <w:pPr>
              <w:pStyle w:val="TableText"/>
              <w:rPr>
                <w:rFonts w:ascii="Arial" w:hAnsi="Arial" w:cs="Arial"/>
              </w:rPr>
            </w:pPr>
          </w:p>
        </w:tc>
        <w:tc>
          <w:tcPr>
            <w:tcW w:w="1908" w:type="dxa"/>
            <w:gridSpan w:val="2"/>
            <w:tcBorders>
              <w:left w:val="single" w:sz="2" w:space="0" w:color="auto"/>
            </w:tcBorders>
          </w:tcPr>
          <w:p w14:paraId="09E0CB1E" w14:textId="77777777" w:rsidR="00700F4F" w:rsidRPr="004E268C" w:rsidRDefault="00700F4F" w:rsidP="000320E0">
            <w:pPr>
              <w:pStyle w:val="TableText"/>
              <w:rPr>
                <w:rFonts w:ascii="Arial" w:hAnsi="Arial" w:cs="Arial"/>
              </w:rPr>
            </w:pPr>
          </w:p>
        </w:tc>
        <w:tc>
          <w:tcPr>
            <w:tcW w:w="720" w:type="dxa"/>
          </w:tcPr>
          <w:p w14:paraId="09E0CB1F"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69"/>
                  <w:enabled/>
                  <w:calcOnExit w:val="0"/>
                  <w:checkBox>
                    <w:sizeAuto/>
                    <w:default w:val="0"/>
                  </w:checkBox>
                </w:ffData>
              </w:fldChar>
            </w:r>
            <w:bookmarkStart w:id="527" w:name="Check6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27"/>
          </w:p>
        </w:tc>
        <w:tc>
          <w:tcPr>
            <w:tcW w:w="720" w:type="dxa"/>
          </w:tcPr>
          <w:p w14:paraId="09E0CB20"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70"/>
                  <w:enabled/>
                  <w:calcOnExit w:val="0"/>
                  <w:checkBox>
                    <w:sizeAuto/>
                    <w:default w:val="0"/>
                  </w:checkBox>
                </w:ffData>
              </w:fldChar>
            </w:r>
            <w:bookmarkStart w:id="528" w:name="Check70"/>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28"/>
          </w:p>
        </w:tc>
        <w:tc>
          <w:tcPr>
            <w:tcW w:w="2160" w:type="dxa"/>
            <w:gridSpan w:val="3"/>
          </w:tcPr>
          <w:p w14:paraId="09E0CB21" w14:textId="77777777" w:rsidR="00700F4F" w:rsidRPr="004E268C" w:rsidRDefault="00700F4F" w:rsidP="000320E0">
            <w:pPr>
              <w:pStyle w:val="TableText"/>
              <w:rPr>
                <w:rFonts w:ascii="Arial" w:hAnsi="Arial" w:cs="Arial"/>
              </w:rPr>
            </w:pPr>
            <w:r w:rsidRPr="004E268C">
              <w:rPr>
                <w:rFonts w:ascii="Arial" w:hAnsi="Arial" w:cs="Arial"/>
              </w:rPr>
              <w:t>Broken stitches</w:t>
            </w:r>
          </w:p>
        </w:tc>
        <w:tc>
          <w:tcPr>
            <w:tcW w:w="720" w:type="dxa"/>
          </w:tcPr>
          <w:p w14:paraId="09E0CB22" w14:textId="77777777" w:rsidR="00700F4F" w:rsidRPr="004E268C" w:rsidRDefault="00700F4F" w:rsidP="000320E0">
            <w:pPr>
              <w:pStyle w:val="TableText"/>
              <w:rPr>
                <w:rFonts w:ascii="Arial" w:hAnsi="Arial" w:cs="Arial"/>
              </w:rPr>
            </w:pPr>
          </w:p>
        </w:tc>
        <w:tc>
          <w:tcPr>
            <w:tcW w:w="720" w:type="dxa"/>
          </w:tcPr>
          <w:p w14:paraId="09E0CB23" w14:textId="77777777" w:rsidR="00700F4F" w:rsidRPr="004E268C" w:rsidRDefault="00700F4F" w:rsidP="000320E0">
            <w:pPr>
              <w:pStyle w:val="TableText"/>
              <w:rPr>
                <w:rFonts w:ascii="Arial" w:hAnsi="Arial" w:cs="Arial"/>
              </w:rPr>
            </w:pPr>
          </w:p>
        </w:tc>
        <w:tc>
          <w:tcPr>
            <w:tcW w:w="2160" w:type="dxa"/>
            <w:gridSpan w:val="3"/>
          </w:tcPr>
          <w:p w14:paraId="09E0CB24" w14:textId="77777777" w:rsidR="00700F4F" w:rsidRPr="004E268C" w:rsidRDefault="00700F4F" w:rsidP="000320E0">
            <w:pPr>
              <w:pStyle w:val="TableText"/>
              <w:rPr>
                <w:rFonts w:ascii="Arial" w:hAnsi="Arial" w:cs="Arial"/>
              </w:rPr>
            </w:pPr>
          </w:p>
        </w:tc>
        <w:tc>
          <w:tcPr>
            <w:tcW w:w="720" w:type="dxa"/>
          </w:tcPr>
          <w:p w14:paraId="09E0CB25"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36"/>
                  <w:enabled/>
                  <w:calcOnExit w:val="0"/>
                  <w:checkBox>
                    <w:sizeAuto/>
                    <w:default w:val="0"/>
                  </w:checkBox>
                </w:ffData>
              </w:fldChar>
            </w:r>
            <w:bookmarkStart w:id="529" w:name="Check13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29"/>
          </w:p>
        </w:tc>
        <w:tc>
          <w:tcPr>
            <w:tcW w:w="720" w:type="dxa"/>
            <w:gridSpan w:val="2"/>
          </w:tcPr>
          <w:p w14:paraId="09E0CB26"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137"/>
                  <w:enabled/>
                  <w:calcOnExit w:val="0"/>
                  <w:checkBox>
                    <w:sizeAuto/>
                    <w:default w:val="0"/>
                  </w:checkBox>
                </w:ffData>
              </w:fldChar>
            </w:r>
            <w:bookmarkStart w:id="530" w:name="Check13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30"/>
          </w:p>
        </w:tc>
        <w:tc>
          <w:tcPr>
            <w:tcW w:w="1980" w:type="dxa"/>
          </w:tcPr>
          <w:p w14:paraId="09E0CB27" w14:textId="77777777" w:rsidR="00700F4F" w:rsidRPr="004E268C" w:rsidRDefault="00700F4F" w:rsidP="000320E0">
            <w:pPr>
              <w:pStyle w:val="TableText"/>
              <w:rPr>
                <w:rFonts w:ascii="Arial" w:hAnsi="Arial" w:cs="Arial"/>
              </w:rPr>
            </w:pPr>
            <w:r w:rsidRPr="004E268C">
              <w:rPr>
                <w:rFonts w:ascii="Arial" w:hAnsi="Arial" w:cs="Arial"/>
              </w:rPr>
              <w:t>Housing cracked</w:t>
            </w:r>
          </w:p>
        </w:tc>
      </w:tr>
      <w:tr w:rsidR="00700F4F" w:rsidRPr="004E268C" w14:paraId="09E0CB35" w14:textId="77777777">
        <w:tc>
          <w:tcPr>
            <w:tcW w:w="720" w:type="dxa"/>
          </w:tcPr>
          <w:p w14:paraId="09E0CB29" w14:textId="77777777" w:rsidR="00700F4F" w:rsidRPr="004E268C" w:rsidRDefault="00700F4F" w:rsidP="000320E0">
            <w:pPr>
              <w:pStyle w:val="TableText"/>
              <w:rPr>
                <w:rFonts w:ascii="Arial" w:hAnsi="Arial" w:cs="Arial"/>
              </w:rPr>
            </w:pPr>
          </w:p>
        </w:tc>
        <w:tc>
          <w:tcPr>
            <w:tcW w:w="720" w:type="dxa"/>
            <w:tcBorders>
              <w:right w:val="single" w:sz="2" w:space="0" w:color="auto"/>
            </w:tcBorders>
          </w:tcPr>
          <w:p w14:paraId="09E0CB2A" w14:textId="77777777" w:rsidR="00700F4F" w:rsidRPr="004E268C" w:rsidRDefault="00700F4F" w:rsidP="000320E0">
            <w:pPr>
              <w:pStyle w:val="TableText"/>
              <w:rPr>
                <w:rFonts w:ascii="Arial" w:hAnsi="Arial" w:cs="Arial"/>
              </w:rPr>
            </w:pPr>
          </w:p>
        </w:tc>
        <w:tc>
          <w:tcPr>
            <w:tcW w:w="1908" w:type="dxa"/>
            <w:gridSpan w:val="2"/>
            <w:tcBorders>
              <w:left w:val="single" w:sz="2" w:space="0" w:color="auto"/>
            </w:tcBorders>
          </w:tcPr>
          <w:p w14:paraId="09E0CB2B" w14:textId="77777777" w:rsidR="00700F4F" w:rsidRPr="004E268C" w:rsidRDefault="00700F4F" w:rsidP="000320E0">
            <w:pPr>
              <w:pStyle w:val="TableText"/>
              <w:rPr>
                <w:rFonts w:ascii="Arial" w:hAnsi="Arial" w:cs="Arial"/>
              </w:rPr>
            </w:pPr>
          </w:p>
        </w:tc>
        <w:tc>
          <w:tcPr>
            <w:tcW w:w="720" w:type="dxa"/>
          </w:tcPr>
          <w:p w14:paraId="09E0CB2C"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76"/>
                  <w:enabled/>
                  <w:calcOnExit w:val="0"/>
                  <w:checkBox>
                    <w:sizeAuto/>
                    <w:default w:val="0"/>
                  </w:checkBox>
                </w:ffData>
              </w:fldChar>
            </w:r>
            <w:bookmarkStart w:id="531" w:name="Check76"/>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31"/>
          </w:p>
        </w:tc>
        <w:tc>
          <w:tcPr>
            <w:tcW w:w="720" w:type="dxa"/>
          </w:tcPr>
          <w:p w14:paraId="09E0CB2D"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77"/>
                  <w:enabled/>
                  <w:calcOnExit w:val="0"/>
                  <w:checkBox>
                    <w:sizeAuto/>
                    <w:default w:val="0"/>
                  </w:checkBox>
                </w:ffData>
              </w:fldChar>
            </w:r>
            <w:bookmarkStart w:id="532" w:name="Check77"/>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32"/>
          </w:p>
        </w:tc>
        <w:tc>
          <w:tcPr>
            <w:tcW w:w="2160" w:type="dxa"/>
            <w:gridSpan w:val="3"/>
          </w:tcPr>
          <w:p w14:paraId="09E0CB2E" w14:textId="77777777" w:rsidR="00700F4F" w:rsidRPr="004E268C" w:rsidRDefault="00700F4F" w:rsidP="000320E0">
            <w:pPr>
              <w:pStyle w:val="TableText"/>
              <w:rPr>
                <w:rFonts w:ascii="Arial" w:hAnsi="Arial" w:cs="Arial"/>
              </w:rPr>
            </w:pPr>
            <w:r w:rsidRPr="004E268C">
              <w:rPr>
                <w:rFonts w:ascii="Arial" w:hAnsi="Arial" w:cs="Arial"/>
              </w:rPr>
              <w:t>Labels attached</w:t>
            </w:r>
          </w:p>
        </w:tc>
        <w:tc>
          <w:tcPr>
            <w:tcW w:w="720" w:type="dxa"/>
          </w:tcPr>
          <w:p w14:paraId="09E0CB2F" w14:textId="77777777" w:rsidR="00700F4F" w:rsidRPr="004E268C" w:rsidRDefault="00700F4F" w:rsidP="000320E0">
            <w:pPr>
              <w:pStyle w:val="TableText"/>
              <w:rPr>
                <w:rFonts w:ascii="Arial" w:hAnsi="Arial" w:cs="Arial"/>
              </w:rPr>
            </w:pPr>
          </w:p>
        </w:tc>
        <w:tc>
          <w:tcPr>
            <w:tcW w:w="720" w:type="dxa"/>
          </w:tcPr>
          <w:p w14:paraId="09E0CB30" w14:textId="77777777" w:rsidR="00700F4F" w:rsidRPr="004E268C" w:rsidRDefault="00700F4F" w:rsidP="000320E0">
            <w:pPr>
              <w:pStyle w:val="TableText"/>
              <w:rPr>
                <w:rFonts w:ascii="Arial" w:hAnsi="Arial" w:cs="Arial"/>
              </w:rPr>
            </w:pPr>
          </w:p>
        </w:tc>
        <w:tc>
          <w:tcPr>
            <w:tcW w:w="2160" w:type="dxa"/>
            <w:gridSpan w:val="3"/>
          </w:tcPr>
          <w:p w14:paraId="09E0CB31" w14:textId="77777777" w:rsidR="00700F4F" w:rsidRPr="004E268C" w:rsidRDefault="00700F4F" w:rsidP="000320E0">
            <w:pPr>
              <w:pStyle w:val="TableText"/>
              <w:rPr>
                <w:rFonts w:ascii="Arial" w:hAnsi="Arial" w:cs="Arial"/>
              </w:rPr>
            </w:pPr>
          </w:p>
        </w:tc>
        <w:tc>
          <w:tcPr>
            <w:tcW w:w="720" w:type="dxa"/>
          </w:tcPr>
          <w:p w14:paraId="09E0CB32" w14:textId="77777777" w:rsidR="00700F4F" w:rsidRPr="004E268C" w:rsidRDefault="00700F4F" w:rsidP="000320E0">
            <w:pPr>
              <w:pStyle w:val="TableText"/>
              <w:rPr>
                <w:rFonts w:ascii="Arial" w:hAnsi="Arial" w:cs="Arial"/>
              </w:rPr>
            </w:pPr>
          </w:p>
        </w:tc>
        <w:tc>
          <w:tcPr>
            <w:tcW w:w="720" w:type="dxa"/>
            <w:gridSpan w:val="2"/>
          </w:tcPr>
          <w:p w14:paraId="09E0CB33" w14:textId="77777777" w:rsidR="00700F4F" w:rsidRPr="004E268C" w:rsidRDefault="00700F4F" w:rsidP="000320E0">
            <w:pPr>
              <w:pStyle w:val="TableText"/>
              <w:rPr>
                <w:rFonts w:ascii="Arial" w:hAnsi="Arial" w:cs="Arial"/>
              </w:rPr>
            </w:pPr>
          </w:p>
        </w:tc>
        <w:tc>
          <w:tcPr>
            <w:tcW w:w="1980" w:type="dxa"/>
          </w:tcPr>
          <w:p w14:paraId="09E0CB34" w14:textId="77777777" w:rsidR="00700F4F" w:rsidRPr="004E268C" w:rsidRDefault="00700F4F" w:rsidP="000320E0">
            <w:pPr>
              <w:pStyle w:val="TableText"/>
              <w:rPr>
                <w:rFonts w:ascii="Arial" w:hAnsi="Arial" w:cs="Arial"/>
              </w:rPr>
            </w:pPr>
          </w:p>
        </w:tc>
      </w:tr>
      <w:tr w:rsidR="00700F4F" w:rsidRPr="004E268C" w14:paraId="09E0CB42" w14:textId="77777777">
        <w:trPr>
          <w:trHeight w:val="152"/>
        </w:trPr>
        <w:tc>
          <w:tcPr>
            <w:tcW w:w="720" w:type="dxa"/>
          </w:tcPr>
          <w:p w14:paraId="09E0CB36" w14:textId="77777777" w:rsidR="00700F4F" w:rsidRPr="004E268C" w:rsidRDefault="00700F4F" w:rsidP="000320E0">
            <w:pPr>
              <w:pStyle w:val="TableText"/>
              <w:rPr>
                <w:rFonts w:ascii="Arial" w:hAnsi="Arial" w:cs="Arial"/>
              </w:rPr>
            </w:pPr>
          </w:p>
        </w:tc>
        <w:tc>
          <w:tcPr>
            <w:tcW w:w="720" w:type="dxa"/>
            <w:tcBorders>
              <w:right w:val="single" w:sz="2" w:space="0" w:color="auto"/>
            </w:tcBorders>
          </w:tcPr>
          <w:p w14:paraId="09E0CB37" w14:textId="77777777" w:rsidR="00700F4F" w:rsidRPr="004E268C" w:rsidRDefault="00700F4F" w:rsidP="000320E0">
            <w:pPr>
              <w:pStyle w:val="TableText"/>
              <w:rPr>
                <w:rFonts w:ascii="Arial" w:hAnsi="Arial" w:cs="Arial"/>
              </w:rPr>
            </w:pPr>
          </w:p>
        </w:tc>
        <w:tc>
          <w:tcPr>
            <w:tcW w:w="1908" w:type="dxa"/>
            <w:gridSpan w:val="2"/>
            <w:tcBorders>
              <w:left w:val="single" w:sz="2" w:space="0" w:color="auto"/>
            </w:tcBorders>
          </w:tcPr>
          <w:p w14:paraId="09E0CB38" w14:textId="77777777" w:rsidR="00700F4F" w:rsidRPr="004E268C" w:rsidRDefault="00700F4F" w:rsidP="000320E0">
            <w:pPr>
              <w:pStyle w:val="TableText"/>
              <w:rPr>
                <w:rFonts w:ascii="Arial" w:hAnsi="Arial" w:cs="Arial"/>
              </w:rPr>
            </w:pPr>
          </w:p>
        </w:tc>
        <w:tc>
          <w:tcPr>
            <w:tcW w:w="720" w:type="dxa"/>
          </w:tcPr>
          <w:p w14:paraId="09E0CB39"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79"/>
                  <w:enabled/>
                  <w:calcOnExit w:val="0"/>
                  <w:checkBox>
                    <w:sizeAuto/>
                    <w:default w:val="0"/>
                  </w:checkBox>
                </w:ffData>
              </w:fldChar>
            </w:r>
            <w:bookmarkStart w:id="533" w:name="Check79"/>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33"/>
          </w:p>
        </w:tc>
        <w:tc>
          <w:tcPr>
            <w:tcW w:w="720" w:type="dxa"/>
          </w:tcPr>
          <w:p w14:paraId="09E0CB3A" w14:textId="77777777" w:rsidR="00700F4F" w:rsidRPr="004E268C" w:rsidRDefault="00700F4F" w:rsidP="000320E0">
            <w:pPr>
              <w:pStyle w:val="TableText"/>
              <w:rPr>
                <w:rFonts w:ascii="Arial" w:hAnsi="Arial" w:cs="Arial"/>
              </w:rPr>
            </w:pPr>
            <w:r w:rsidRPr="004E268C">
              <w:rPr>
                <w:rFonts w:ascii="Arial" w:hAnsi="Arial" w:cs="Arial"/>
              </w:rPr>
              <w:fldChar w:fldCharType="begin">
                <w:ffData>
                  <w:name w:val="Check78"/>
                  <w:enabled/>
                  <w:calcOnExit w:val="0"/>
                  <w:checkBox>
                    <w:sizeAuto/>
                    <w:default w:val="0"/>
                  </w:checkBox>
                </w:ffData>
              </w:fldChar>
            </w:r>
            <w:bookmarkStart w:id="534" w:name="Check78"/>
            <w:r w:rsidRPr="004E268C">
              <w:rPr>
                <w:rFonts w:ascii="Arial" w:hAnsi="Arial" w:cs="Arial"/>
              </w:rPr>
              <w:instrText xml:space="preserve"> FORMCHECKBOX </w:instrText>
            </w:r>
            <w:r w:rsidRPr="004E268C">
              <w:rPr>
                <w:rFonts w:ascii="Arial" w:hAnsi="Arial" w:cs="Arial"/>
              </w:rPr>
            </w:r>
            <w:r w:rsidRPr="004E268C">
              <w:rPr>
                <w:rFonts w:ascii="Arial" w:hAnsi="Arial" w:cs="Arial"/>
              </w:rPr>
              <w:fldChar w:fldCharType="separate"/>
            </w:r>
            <w:r w:rsidRPr="004E268C">
              <w:rPr>
                <w:rFonts w:ascii="Arial" w:hAnsi="Arial" w:cs="Arial"/>
              </w:rPr>
              <w:fldChar w:fldCharType="end"/>
            </w:r>
            <w:bookmarkEnd w:id="534"/>
          </w:p>
        </w:tc>
        <w:tc>
          <w:tcPr>
            <w:tcW w:w="2160" w:type="dxa"/>
            <w:gridSpan w:val="3"/>
          </w:tcPr>
          <w:p w14:paraId="09E0CB3B" w14:textId="77777777" w:rsidR="00700F4F" w:rsidRPr="004E268C" w:rsidRDefault="00700F4F" w:rsidP="000320E0">
            <w:pPr>
              <w:pStyle w:val="TableText"/>
              <w:rPr>
                <w:rFonts w:ascii="Arial" w:hAnsi="Arial" w:cs="Arial"/>
              </w:rPr>
            </w:pPr>
            <w:r w:rsidRPr="004E268C">
              <w:rPr>
                <w:rFonts w:ascii="Arial" w:hAnsi="Arial" w:cs="Arial"/>
              </w:rPr>
              <w:t>Labels legible</w:t>
            </w:r>
          </w:p>
        </w:tc>
        <w:tc>
          <w:tcPr>
            <w:tcW w:w="720" w:type="dxa"/>
          </w:tcPr>
          <w:p w14:paraId="09E0CB3C" w14:textId="77777777" w:rsidR="00700F4F" w:rsidRPr="004E268C" w:rsidRDefault="00700F4F" w:rsidP="000320E0">
            <w:pPr>
              <w:pStyle w:val="TableText"/>
              <w:rPr>
                <w:rFonts w:ascii="Arial" w:hAnsi="Arial" w:cs="Arial"/>
              </w:rPr>
            </w:pPr>
          </w:p>
        </w:tc>
        <w:tc>
          <w:tcPr>
            <w:tcW w:w="720" w:type="dxa"/>
          </w:tcPr>
          <w:p w14:paraId="09E0CB3D" w14:textId="77777777" w:rsidR="00700F4F" w:rsidRPr="004E268C" w:rsidRDefault="00700F4F" w:rsidP="000320E0">
            <w:pPr>
              <w:pStyle w:val="TableText"/>
              <w:rPr>
                <w:rFonts w:ascii="Arial" w:hAnsi="Arial" w:cs="Arial"/>
              </w:rPr>
            </w:pPr>
          </w:p>
        </w:tc>
        <w:tc>
          <w:tcPr>
            <w:tcW w:w="2160" w:type="dxa"/>
            <w:gridSpan w:val="3"/>
          </w:tcPr>
          <w:p w14:paraId="09E0CB3E" w14:textId="77777777" w:rsidR="00700F4F" w:rsidRPr="004E268C" w:rsidRDefault="00700F4F" w:rsidP="000320E0">
            <w:pPr>
              <w:pStyle w:val="TableText"/>
              <w:rPr>
                <w:rFonts w:ascii="Arial" w:hAnsi="Arial" w:cs="Arial"/>
              </w:rPr>
            </w:pPr>
          </w:p>
        </w:tc>
        <w:tc>
          <w:tcPr>
            <w:tcW w:w="720" w:type="dxa"/>
          </w:tcPr>
          <w:p w14:paraId="09E0CB3F" w14:textId="77777777" w:rsidR="00700F4F" w:rsidRPr="004E268C" w:rsidRDefault="00700F4F" w:rsidP="000320E0">
            <w:pPr>
              <w:pStyle w:val="TableText"/>
              <w:rPr>
                <w:rFonts w:ascii="Arial" w:hAnsi="Arial" w:cs="Arial"/>
              </w:rPr>
            </w:pPr>
          </w:p>
        </w:tc>
        <w:tc>
          <w:tcPr>
            <w:tcW w:w="720" w:type="dxa"/>
            <w:gridSpan w:val="2"/>
          </w:tcPr>
          <w:p w14:paraId="09E0CB40" w14:textId="77777777" w:rsidR="00700F4F" w:rsidRPr="004E268C" w:rsidRDefault="00700F4F" w:rsidP="000320E0">
            <w:pPr>
              <w:pStyle w:val="TableText"/>
              <w:rPr>
                <w:rFonts w:ascii="Arial" w:hAnsi="Arial" w:cs="Arial"/>
              </w:rPr>
            </w:pPr>
          </w:p>
        </w:tc>
        <w:tc>
          <w:tcPr>
            <w:tcW w:w="1980" w:type="dxa"/>
          </w:tcPr>
          <w:p w14:paraId="09E0CB41" w14:textId="77777777" w:rsidR="00700F4F" w:rsidRPr="004E268C" w:rsidRDefault="00700F4F" w:rsidP="000320E0">
            <w:pPr>
              <w:pStyle w:val="TableText"/>
              <w:rPr>
                <w:rFonts w:ascii="Arial" w:hAnsi="Arial" w:cs="Arial"/>
              </w:rPr>
            </w:pPr>
          </w:p>
        </w:tc>
      </w:tr>
      <w:tr w:rsidR="00700F4F" w:rsidRPr="004E268C" w14:paraId="09E0CB44" w14:textId="77777777">
        <w:trPr>
          <w:trHeight w:val="773"/>
        </w:trPr>
        <w:tc>
          <w:tcPr>
            <w:tcW w:w="13968" w:type="dxa"/>
            <w:gridSpan w:val="18"/>
          </w:tcPr>
          <w:p w14:paraId="09E0CB43" w14:textId="77777777" w:rsidR="00700F4F" w:rsidRPr="004E268C" w:rsidRDefault="00700F4F" w:rsidP="000320E0">
            <w:pPr>
              <w:pStyle w:val="TableText"/>
              <w:rPr>
                <w:rFonts w:ascii="Arial" w:hAnsi="Arial" w:cs="Arial"/>
              </w:rPr>
            </w:pPr>
            <w:r w:rsidRPr="004E268C">
              <w:rPr>
                <w:rFonts w:ascii="Arial" w:hAnsi="Arial" w:cs="Arial"/>
              </w:rPr>
              <w:t>Comments:</w:t>
            </w:r>
          </w:p>
        </w:tc>
      </w:tr>
      <w:tr w:rsidR="00700F4F" w:rsidRPr="004E268C" w14:paraId="09E0CB46" w14:textId="77777777">
        <w:tc>
          <w:tcPr>
            <w:tcW w:w="13968" w:type="dxa"/>
            <w:gridSpan w:val="18"/>
          </w:tcPr>
          <w:p w14:paraId="09E0CB45" w14:textId="77777777" w:rsidR="00700F4F" w:rsidRPr="004E268C" w:rsidRDefault="00700F4F" w:rsidP="000320E0">
            <w:pPr>
              <w:pStyle w:val="TableText"/>
              <w:rPr>
                <w:rFonts w:ascii="Arial" w:hAnsi="Arial" w:cs="Arial"/>
              </w:rPr>
            </w:pPr>
          </w:p>
        </w:tc>
      </w:tr>
      <w:tr w:rsidR="00700F4F" w:rsidRPr="004E268C" w14:paraId="09E0CB4A" w14:textId="77777777">
        <w:tc>
          <w:tcPr>
            <w:tcW w:w="5040" w:type="dxa"/>
            <w:gridSpan w:val="7"/>
          </w:tcPr>
          <w:p w14:paraId="09E0CB47" w14:textId="77777777" w:rsidR="00700F4F" w:rsidRPr="004E268C" w:rsidRDefault="00700F4F" w:rsidP="000320E0">
            <w:pPr>
              <w:pStyle w:val="TableText"/>
              <w:rPr>
                <w:rFonts w:ascii="Arial" w:hAnsi="Arial" w:cs="Arial"/>
              </w:rPr>
            </w:pPr>
            <w:r w:rsidRPr="004E268C">
              <w:rPr>
                <w:rFonts w:ascii="Arial" w:hAnsi="Arial" w:cs="Arial"/>
              </w:rPr>
              <w:t>N</w:t>
            </w:r>
            <w:bookmarkStart w:id="535" w:name="Text5"/>
            <w:r w:rsidRPr="004E268C">
              <w:rPr>
                <w:rFonts w:ascii="Arial" w:hAnsi="Arial" w:cs="Arial"/>
              </w:rPr>
              <w:t>ame:</w:t>
            </w:r>
          </w:p>
        </w:tc>
        <w:bookmarkEnd w:id="535"/>
        <w:tc>
          <w:tcPr>
            <w:tcW w:w="3780" w:type="dxa"/>
            <w:gridSpan w:val="5"/>
          </w:tcPr>
          <w:p w14:paraId="09E0CB48" w14:textId="77777777" w:rsidR="00700F4F" w:rsidRPr="004E268C" w:rsidRDefault="00700F4F" w:rsidP="000320E0">
            <w:pPr>
              <w:pStyle w:val="TableText"/>
              <w:rPr>
                <w:rFonts w:ascii="Arial" w:hAnsi="Arial" w:cs="Arial"/>
              </w:rPr>
            </w:pPr>
            <w:r w:rsidRPr="004E268C">
              <w:rPr>
                <w:rFonts w:ascii="Arial" w:hAnsi="Arial" w:cs="Arial"/>
              </w:rPr>
              <w:t>Date Inspected:</w:t>
            </w:r>
          </w:p>
        </w:tc>
        <w:tc>
          <w:tcPr>
            <w:tcW w:w="5148" w:type="dxa"/>
            <w:gridSpan w:val="6"/>
          </w:tcPr>
          <w:p w14:paraId="09E0CB49" w14:textId="6F2EACE3" w:rsidR="00700F4F" w:rsidRPr="004E268C" w:rsidRDefault="006F1590" w:rsidP="000320E0">
            <w:pPr>
              <w:pStyle w:val="TableText"/>
              <w:rPr>
                <w:rFonts w:ascii="Arial" w:hAnsi="Arial" w:cs="Arial"/>
              </w:rPr>
            </w:pPr>
            <w:r w:rsidRPr="004E268C">
              <w:rPr>
                <w:rFonts w:ascii="Arial" w:hAnsi="Arial" w:cs="Arial"/>
              </w:rPr>
              <w:t>Signature</w:t>
            </w:r>
            <w:r w:rsidR="00700F4F" w:rsidRPr="004E268C">
              <w:rPr>
                <w:rFonts w:ascii="Arial" w:hAnsi="Arial" w:cs="Arial"/>
              </w:rPr>
              <w:t>:</w:t>
            </w:r>
          </w:p>
        </w:tc>
      </w:tr>
    </w:tbl>
    <w:p w14:paraId="09E0CB4B" w14:textId="77777777" w:rsidR="00700F4F" w:rsidRDefault="00700F4F" w:rsidP="007538BA">
      <w:pPr>
        <w:pStyle w:val="BlockLine"/>
      </w:pPr>
    </w:p>
    <w:p w14:paraId="09E0CB4C" w14:textId="77777777" w:rsidR="00F35B16" w:rsidRDefault="00F35B16" w:rsidP="007538BA">
      <w:pPr>
        <w:pStyle w:val="BlockLine"/>
        <w:sectPr w:rsidR="00F35B16" w:rsidSect="004562AE">
          <w:headerReference w:type="default" r:id="rId34"/>
          <w:pgSz w:w="15840" w:h="12240" w:orient="landscape" w:code="1"/>
          <w:pgMar w:top="1080" w:right="720" w:bottom="720" w:left="720" w:header="720" w:footer="720" w:gutter="0"/>
          <w:cols w:space="720"/>
          <w:docGrid w:linePitch="326"/>
        </w:sectPr>
      </w:pPr>
    </w:p>
    <w:p w14:paraId="09E0CB4D" w14:textId="77777777" w:rsidR="00F35B16" w:rsidRDefault="00F35B16" w:rsidP="007538BA">
      <w:pPr>
        <w:pStyle w:val="Heading1"/>
      </w:pPr>
      <w:bookmarkStart w:id="536" w:name="TO05"/>
      <w:bookmarkStart w:id="537" w:name="_Ref127449223"/>
      <w:bookmarkStart w:id="538" w:name="AppendixF"/>
      <w:r>
        <w:lastRenderedPageBreak/>
        <w:t>Tool</w:t>
      </w:r>
      <w:bookmarkEnd w:id="536"/>
      <w:r w:rsidR="00E97A50">
        <w:t xml:space="preserve"> HSE0044-PR01-TO.05</w:t>
      </w:r>
      <w:bookmarkEnd w:id="537"/>
    </w:p>
    <w:p w14:paraId="09E0CB4E" w14:textId="79345607" w:rsidR="00F35B16" w:rsidRDefault="00F35B16" w:rsidP="007538BA">
      <w:pPr>
        <w:pStyle w:val="Heading3"/>
        <w:spacing w:before="240"/>
      </w:pPr>
      <w:bookmarkStart w:id="539" w:name="_Toc134955971"/>
      <w:bookmarkStart w:id="540" w:name="_Ref127449225"/>
      <w:r>
        <w:t>Equipment Inspection Form – Monthly SR</w:t>
      </w:r>
      <w:r w:rsidR="0096187B">
        <w:t>D</w:t>
      </w:r>
      <w:bookmarkEnd w:id="538"/>
      <w:bookmarkEnd w:id="539"/>
      <w:bookmarkEnd w:id="540"/>
    </w:p>
    <w:p w14:paraId="09E0CB4F" w14:textId="77777777" w:rsidR="00F35B16" w:rsidRDefault="00F35B16" w:rsidP="007538BA">
      <w:pPr>
        <w:pStyle w:val="BlockLin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630"/>
        <w:gridCol w:w="1710"/>
        <w:gridCol w:w="540"/>
        <w:gridCol w:w="1035"/>
        <w:gridCol w:w="1305"/>
        <w:gridCol w:w="360"/>
        <w:gridCol w:w="90"/>
        <w:gridCol w:w="2250"/>
        <w:gridCol w:w="1265"/>
      </w:tblGrid>
      <w:tr w:rsidR="00F35B16" w14:paraId="09E0CB51" w14:textId="77777777">
        <w:tc>
          <w:tcPr>
            <w:tcW w:w="10553" w:type="dxa"/>
            <w:gridSpan w:val="10"/>
            <w:shd w:val="clear" w:color="auto" w:fill="E6E6E6"/>
          </w:tcPr>
          <w:p w14:paraId="09E0CB50" w14:textId="4E6DDC31" w:rsidR="00F35B16" w:rsidRDefault="00F35B16" w:rsidP="007538BA">
            <w:pPr>
              <w:pStyle w:val="BlockText"/>
              <w:jc w:val="center"/>
              <w:rPr>
                <w:b/>
              </w:rPr>
            </w:pPr>
            <w:r>
              <w:rPr>
                <w:b/>
              </w:rPr>
              <w:t>Fall Protection Equipment Inspection Form – Monthly SR</w:t>
            </w:r>
            <w:r w:rsidR="0096187B">
              <w:rPr>
                <w:b/>
              </w:rPr>
              <w:t>D</w:t>
            </w:r>
          </w:p>
        </w:tc>
      </w:tr>
      <w:tr w:rsidR="00F35B16" w14:paraId="09E0CB56" w14:textId="77777777">
        <w:tc>
          <w:tcPr>
            <w:tcW w:w="1368" w:type="dxa"/>
          </w:tcPr>
          <w:p w14:paraId="09E0CB52" w14:textId="77777777" w:rsidR="00F35B16" w:rsidRDefault="00F35B16" w:rsidP="007538BA">
            <w:pPr>
              <w:pStyle w:val="BlockText"/>
              <w:spacing w:before="60" w:after="60"/>
              <w:rPr>
                <w:sz w:val="20"/>
              </w:rPr>
            </w:pPr>
            <w:r>
              <w:rPr>
                <w:sz w:val="20"/>
              </w:rPr>
              <w:t>Model No.</w:t>
            </w:r>
          </w:p>
        </w:tc>
        <w:tc>
          <w:tcPr>
            <w:tcW w:w="5580" w:type="dxa"/>
            <w:gridSpan w:val="6"/>
          </w:tcPr>
          <w:p w14:paraId="09E0CB53" w14:textId="77777777" w:rsidR="00F35B16" w:rsidRDefault="00F35B16" w:rsidP="007538BA">
            <w:pPr>
              <w:pStyle w:val="BlockText"/>
              <w:spacing w:before="60" w:after="60"/>
              <w:rPr>
                <w:sz w:val="20"/>
              </w:rPr>
            </w:pPr>
          </w:p>
        </w:tc>
        <w:tc>
          <w:tcPr>
            <w:tcW w:w="2340" w:type="dxa"/>
            <w:gridSpan w:val="2"/>
          </w:tcPr>
          <w:p w14:paraId="09E0CB54" w14:textId="77777777" w:rsidR="00F35B16" w:rsidRDefault="00F35B16" w:rsidP="007538BA">
            <w:pPr>
              <w:pStyle w:val="BlockText"/>
              <w:spacing w:before="60" w:after="60"/>
              <w:rPr>
                <w:sz w:val="20"/>
              </w:rPr>
            </w:pPr>
            <w:r>
              <w:rPr>
                <w:sz w:val="20"/>
              </w:rPr>
              <w:t>Manufacture Date:</w:t>
            </w:r>
          </w:p>
        </w:tc>
        <w:tc>
          <w:tcPr>
            <w:tcW w:w="1265" w:type="dxa"/>
          </w:tcPr>
          <w:p w14:paraId="09E0CB55" w14:textId="77777777" w:rsidR="00F35B16" w:rsidRDefault="00F35B16" w:rsidP="007538BA">
            <w:pPr>
              <w:pStyle w:val="BlockText"/>
              <w:spacing w:before="60" w:after="60"/>
              <w:rPr>
                <w:sz w:val="20"/>
              </w:rPr>
            </w:pPr>
          </w:p>
        </w:tc>
      </w:tr>
      <w:tr w:rsidR="00F35B16" w14:paraId="09E0CB5D" w14:textId="77777777">
        <w:tc>
          <w:tcPr>
            <w:tcW w:w="1368" w:type="dxa"/>
          </w:tcPr>
          <w:p w14:paraId="09E0CB57" w14:textId="77777777" w:rsidR="00F35B16" w:rsidRDefault="00F35B16" w:rsidP="007538BA">
            <w:pPr>
              <w:pStyle w:val="BlockText"/>
              <w:spacing w:before="60" w:after="60"/>
              <w:rPr>
                <w:sz w:val="20"/>
              </w:rPr>
            </w:pPr>
            <w:r>
              <w:rPr>
                <w:sz w:val="20"/>
              </w:rPr>
              <w:t>Serial No.</w:t>
            </w:r>
          </w:p>
        </w:tc>
        <w:tc>
          <w:tcPr>
            <w:tcW w:w="2880" w:type="dxa"/>
            <w:gridSpan w:val="3"/>
          </w:tcPr>
          <w:p w14:paraId="09E0CB58" w14:textId="77777777" w:rsidR="00F35B16" w:rsidRDefault="00F35B16" w:rsidP="007538BA">
            <w:pPr>
              <w:pStyle w:val="BlockText"/>
              <w:spacing w:before="60" w:after="60"/>
              <w:rPr>
                <w:sz w:val="20"/>
              </w:rPr>
            </w:pPr>
          </w:p>
        </w:tc>
        <w:tc>
          <w:tcPr>
            <w:tcW w:w="1035" w:type="dxa"/>
          </w:tcPr>
          <w:p w14:paraId="09E0CB59" w14:textId="77777777" w:rsidR="00F35B16" w:rsidRDefault="00F35B16" w:rsidP="007538BA">
            <w:pPr>
              <w:pStyle w:val="BlockText"/>
              <w:spacing w:before="60" w:after="60"/>
              <w:rPr>
                <w:sz w:val="20"/>
              </w:rPr>
            </w:pPr>
            <w:r>
              <w:rPr>
                <w:sz w:val="20"/>
              </w:rPr>
              <w:t>Lot No.</w:t>
            </w:r>
          </w:p>
        </w:tc>
        <w:tc>
          <w:tcPr>
            <w:tcW w:w="1665" w:type="dxa"/>
            <w:gridSpan w:val="2"/>
          </w:tcPr>
          <w:p w14:paraId="09E0CB5A" w14:textId="77777777" w:rsidR="00F35B16" w:rsidRDefault="00F35B16" w:rsidP="007538BA">
            <w:pPr>
              <w:pStyle w:val="BlockText"/>
              <w:spacing w:before="60" w:after="60"/>
              <w:rPr>
                <w:sz w:val="20"/>
              </w:rPr>
            </w:pPr>
          </w:p>
        </w:tc>
        <w:tc>
          <w:tcPr>
            <w:tcW w:w="2340" w:type="dxa"/>
            <w:gridSpan w:val="2"/>
          </w:tcPr>
          <w:p w14:paraId="09E0CB5B" w14:textId="77777777" w:rsidR="00F35B16" w:rsidRDefault="00F35B16" w:rsidP="007538BA">
            <w:pPr>
              <w:pStyle w:val="BlockText"/>
              <w:spacing w:before="60" w:after="60"/>
              <w:rPr>
                <w:sz w:val="20"/>
              </w:rPr>
            </w:pPr>
            <w:r>
              <w:rPr>
                <w:sz w:val="20"/>
              </w:rPr>
              <w:t>Purchase/Service Date:</w:t>
            </w:r>
          </w:p>
        </w:tc>
        <w:tc>
          <w:tcPr>
            <w:tcW w:w="1265" w:type="dxa"/>
          </w:tcPr>
          <w:p w14:paraId="09E0CB5C" w14:textId="77777777" w:rsidR="00F35B16" w:rsidRDefault="00F35B16" w:rsidP="007538BA">
            <w:pPr>
              <w:pStyle w:val="BlockText"/>
              <w:spacing w:before="60" w:after="60"/>
              <w:rPr>
                <w:sz w:val="20"/>
              </w:rPr>
            </w:pPr>
          </w:p>
        </w:tc>
      </w:tr>
      <w:tr w:rsidR="00F35B16" w14:paraId="09E0CB61" w14:textId="77777777">
        <w:tc>
          <w:tcPr>
            <w:tcW w:w="1368" w:type="dxa"/>
            <w:tcBorders>
              <w:bottom w:val="single" w:sz="4" w:space="0" w:color="auto"/>
            </w:tcBorders>
          </w:tcPr>
          <w:p w14:paraId="09E0CB5E" w14:textId="77777777" w:rsidR="00F35B16" w:rsidRDefault="00F35B16" w:rsidP="007538BA">
            <w:pPr>
              <w:pStyle w:val="BlockText"/>
              <w:spacing w:before="60" w:after="60"/>
              <w:rPr>
                <w:sz w:val="20"/>
              </w:rPr>
            </w:pPr>
            <w:r>
              <w:rPr>
                <w:sz w:val="20"/>
              </w:rPr>
              <w:t>Location:</w:t>
            </w:r>
          </w:p>
        </w:tc>
        <w:tc>
          <w:tcPr>
            <w:tcW w:w="2880" w:type="dxa"/>
            <w:gridSpan w:val="3"/>
            <w:tcBorders>
              <w:bottom w:val="single" w:sz="4" w:space="0" w:color="auto"/>
            </w:tcBorders>
          </w:tcPr>
          <w:p w14:paraId="09E0CB5F" w14:textId="77777777" w:rsidR="00F35B16" w:rsidRDefault="00F35B16" w:rsidP="007538BA">
            <w:pPr>
              <w:pStyle w:val="BlockText"/>
              <w:spacing w:before="60" w:after="60"/>
              <w:rPr>
                <w:sz w:val="20"/>
              </w:rPr>
            </w:pPr>
          </w:p>
        </w:tc>
        <w:tc>
          <w:tcPr>
            <w:tcW w:w="6305" w:type="dxa"/>
            <w:gridSpan w:val="6"/>
            <w:tcBorders>
              <w:bottom w:val="single" w:sz="4" w:space="0" w:color="auto"/>
            </w:tcBorders>
          </w:tcPr>
          <w:p w14:paraId="09E0CB60" w14:textId="124B74A3" w:rsidR="00F35B16" w:rsidRDefault="00F35B16" w:rsidP="007538BA">
            <w:pPr>
              <w:pStyle w:val="BlockText"/>
              <w:spacing w:before="60" w:after="60"/>
              <w:rPr>
                <w:sz w:val="20"/>
              </w:rPr>
            </w:pPr>
            <w:r>
              <w:rPr>
                <w:sz w:val="20"/>
              </w:rPr>
              <w:t>Manufacturer Paperwork on file:</w:t>
            </w:r>
            <w:r w:rsidR="00A82E20">
              <w:rPr>
                <w:sz w:val="20"/>
              </w:rPr>
              <w:t xml:space="preserve">    </w:t>
            </w:r>
            <w:r>
              <w:rPr>
                <w:sz w:val="20"/>
              </w:rPr>
              <w:t xml:space="preserve">Y </w:t>
            </w:r>
            <w:r>
              <w:rPr>
                <w:rFonts w:ascii="Wingdings" w:eastAsia="Wingdings" w:hAnsi="Wingdings" w:cs="Wingdings"/>
                <w:sz w:val="22"/>
                <w:szCs w:val="22"/>
              </w:rPr>
              <w:t>¨</w:t>
            </w:r>
            <w:r w:rsidR="00A82E20">
              <w:rPr>
                <w:sz w:val="22"/>
                <w:szCs w:val="22"/>
              </w:rPr>
              <w:t xml:space="preserve"> </w:t>
            </w:r>
            <w:r w:rsidR="00A82E20">
              <w:rPr>
                <w:sz w:val="20"/>
              </w:rPr>
              <w:t xml:space="preserve">     </w:t>
            </w:r>
            <w:r>
              <w:rPr>
                <w:sz w:val="20"/>
              </w:rPr>
              <w:t>N</w:t>
            </w:r>
            <w:r w:rsidR="00A82E20">
              <w:rPr>
                <w:sz w:val="20"/>
              </w:rPr>
              <w:t xml:space="preserve"> </w:t>
            </w:r>
            <w:r>
              <w:rPr>
                <w:rFonts w:ascii="Wingdings" w:eastAsia="Wingdings" w:hAnsi="Wingdings" w:cs="Wingdings"/>
                <w:sz w:val="22"/>
                <w:szCs w:val="22"/>
              </w:rPr>
              <w:t>¨</w:t>
            </w:r>
          </w:p>
        </w:tc>
      </w:tr>
      <w:tr w:rsidR="00F35B16" w14:paraId="09E0CB65" w14:textId="77777777">
        <w:tc>
          <w:tcPr>
            <w:tcW w:w="4248" w:type="dxa"/>
            <w:gridSpan w:val="4"/>
            <w:shd w:val="clear" w:color="auto" w:fill="E6E6E6"/>
          </w:tcPr>
          <w:p w14:paraId="09E0CB62" w14:textId="77777777" w:rsidR="00F35B16" w:rsidRDefault="00F35B16" w:rsidP="007538BA">
            <w:pPr>
              <w:pStyle w:val="BlockText"/>
              <w:rPr>
                <w:b/>
                <w:sz w:val="22"/>
                <w:szCs w:val="22"/>
              </w:rPr>
            </w:pPr>
            <w:r>
              <w:rPr>
                <w:b/>
                <w:sz w:val="22"/>
                <w:szCs w:val="22"/>
              </w:rPr>
              <w:t>General Factors</w:t>
            </w:r>
          </w:p>
        </w:tc>
        <w:tc>
          <w:tcPr>
            <w:tcW w:w="2340" w:type="dxa"/>
            <w:gridSpan w:val="2"/>
            <w:shd w:val="clear" w:color="auto" w:fill="E6E6E6"/>
          </w:tcPr>
          <w:p w14:paraId="09E0CB63" w14:textId="77777777" w:rsidR="00F35B16" w:rsidRDefault="00F35B16" w:rsidP="007538BA">
            <w:pPr>
              <w:pStyle w:val="BlockText"/>
              <w:rPr>
                <w:b/>
                <w:sz w:val="22"/>
                <w:szCs w:val="22"/>
              </w:rPr>
            </w:pPr>
            <w:r>
              <w:rPr>
                <w:b/>
                <w:sz w:val="22"/>
                <w:szCs w:val="22"/>
              </w:rPr>
              <w:t>Accepted / Rejected</w:t>
            </w:r>
          </w:p>
        </w:tc>
        <w:tc>
          <w:tcPr>
            <w:tcW w:w="3965" w:type="dxa"/>
            <w:gridSpan w:val="4"/>
            <w:shd w:val="clear" w:color="auto" w:fill="E6E6E6"/>
          </w:tcPr>
          <w:p w14:paraId="09E0CB64" w14:textId="77777777" w:rsidR="00F35B16" w:rsidRDefault="00F35B16" w:rsidP="007538BA">
            <w:pPr>
              <w:pStyle w:val="BlockText"/>
              <w:rPr>
                <w:b/>
                <w:sz w:val="22"/>
                <w:szCs w:val="22"/>
              </w:rPr>
            </w:pPr>
            <w:r>
              <w:rPr>
                <w:b/>
                <w:sz w:val="22"/>
                <w:szCs w:val="22"/>
              </w:rPr>
              <w:t>Support Details or Comments</w:t>
            </w:r>
          </w:p>
        </w:tc>
      </w:tr>
      <w:tr w:rsidR="00F35B16" w14:paraId="09E0CB6A" w14:textId="77777777">
        <w:trPr>
          <w:trHeight w:val="512"/>
        </w:trPr>
        <w:tc>
          <w:tcPr>
            <w:tcW w:w="4248" w:type="dxa"/>
            <w:gridSpan w:val="4"/>
          </w:tcPr>
          <w:p w14:paraId="09E0CB66" w14:textId="73C642E4" w:rsidR="00F35B16" w:rsidRDefault="00F35B16" w:rsidP="007538BA">
            <w:pPr>
              <w:pStyle w:val="BlockText"/>
              <w:spacing w:before="60" w:after="60"/>
              <w:rPr>
                <w:sz w:val="20"/>
              </w:rPr>
            </w:pPr>
            <w:r>
              <w:rPr>
                <w:b/>
                <w:sz w:val="20"/>
              </w:rPr>
              <w:t>Impact Indicator:</w:t>
            </w:r>
            <w:r w:rsidR="00A82E20">
              <w:rPr>
                <w:sz w:val="20"/>
              </w:rPr>
              <w:t xml:space="preserve"> </w:t>
            </w:r>
            <w:r>
              <w:rPr>
                <w:sz w:val="20"/>
              </w:rPr>
              <w:t>Inspect indicator for activation (rupture of red stitching, elongated indicator, etc.)</w:t>
            </w:r>
          </w:p>
        </w:tc>
        <w:tc>
          <w:tcPr>
            <w:tcW w:w="2340" w:type="dxa"/>
            <w:gridSpan w:val="2"/>
          </w:tcPr>
          <w:p w14:paraId="09E0CB67" w14:textId="77777777" w:rsidR="00F35B16" w:rsidRDefault="00F35B16">
            <w:pPr>
              <w:pStyle w:val="BlockText"/>
              <w:numPr>
                <w:ilvl w:val="0"/>
                <w:numId w:val="29"/>
              </w:numPr>
              <w:spacing w:before="120" w:after="60"/>
              <w:rPr>
                <w:sz w:val="20"/>
              </w:rPr>
            </w:pPr>
            <w:r>
              <w:rPr>
                <w:sz w:val="20"/>
              </w:rPr>
              <w:t>Accepted</w:t>
            </w:r>
          </w:p>
          <w:p w14:paraId="09E0CB68" w14:textId="47D35EFD" w:rsidR="00F35B16" w:rsidRDefault="00A82E20" w:rsidP="007538BA">
            <w:pPr>
              <w:pStyle w:val="BlockText"/>
              <w:spacing w:before="120" w:after="60"/>
              <w:rPr>
                <w:sz w:val="20"/>
              </w:rPr>
            </w:pPr>
            <w:r>
              <w:rPr>
                <w:sz w:val="20"/>
              </w:rPr>
              <w:t xml:space="preserve">      </w:t>
            </w:r>
            <w:r w:rsidR="00F35B16">
              <w:rPr>
                <w:sz w:val="20"/>
              </w:rPr>
              <w:t xml:space="preserve"> Rejected</w:t>
            </w:r>
            <w:r>
              <w:rPr>
                <w:sz w:val="20"/>
              </w:rPr>
              <w:t xml:space="preserve"> </w:t>
            </w:r>
            <w:r w:rsidR="00F35B16">
              <w:rPr>
                <w:rFonts w:ascii="Wingdings" w:eastAsia="Wingdings" w:hAnsi="Wingdings" w:cs="Wingdings"/>
                <w:sz w:val="22"/>
                <w:szCs w:val="22"/>
              </w:rPr>
              <w:t>¨</w:t>
            </w:r>
          </w:p>
        </w:tc>
        <w:tc>
          <w:tcPr>
            <w:tcW w:w="3965" w:type="dxa"/>
            <w:gridSpan w:val="4"/>
          </w:tcPr>
          <w:p w14:paraId="09E0CB69" w14:textId="77777777" w:rsidR="00F35B16" w:rsidRDefault="00F35B16" w:rsidP="007538BA">
            <w:pPr>
              <w:pStyle w:val="BlockText"/>
              <w:spacing w:before="60" w:after="60"/>
              <w:rPr>
                <w:sz w:val="20"/>
              </w:rPr>
            </w:pPr>
          </w:p>
        </w:tc>
      </w:tr>
      <w:tr w:rsidR="00F35B16" w14:paraId="09E0CB6F" w14:textId="77777777">
        <w:tc>
          <w:tcPr>
            <w:tcW w:w="4248" w:type="dxa"/>
            <w:gridSpan w:val="4"/>
          </w:tcPr>
          <w:p w14:paraId="09E0CB6B" w14:textId="12EFF3A5" w:rsidR="00F35B16" w:rsidRDefault="00F35B16" w:rsidP="007538BA">
            <w:pPr>
              <w:pStyle w:val="BlockText"/>
              <w:spacing w:before="60" w:after="60"/>
              <w:rPr>
                <w:sz w:val="20"/>
              </w:rPr>
            </w:pPr>
            <w:r>
              <w:rPr>
                <w:b/>
                <w:sz w:val="20"/>
              </w:rPr>
              <w:t>Screws/Fasteners:</w:t>
            </w:r>
            <w:r w:rsidR="00A82E20">
              <w:rPr>
                <w:sz w:val="20"/>
              </w:rPr>
              <w:t xml:space="preserve"> </w:t>
            </w:r>
            <w:r>
              <w:rPr>
                <w:sz w:val="20"/>
              </w:rPr>
              <w:t>Inspect for damage and ensure all screws and fasteners are tight.</w:t>
            </w:r>
          </w:p>
        </w:tc>
        <w:tc>
          <w:tcPr>
            <w:tcW w:w="2340" w:type="dxa"/>
            <w:gridSpan w:val="2"/>
          </w:tcPr>
          <w:p w14:paraId="09E0CB6C" w14:textId="77777777" w:rsidR="00F35B16" w:rsidRDefault="00F35B16">
            <w:pPr>
              <w:pStyle w:val="BlockText"/>
              <w:numPr>
                <w:ilvl w:val="0"/>
                <w:numId w:val="29"/>
              </w:numPr>
              <w:spacing w:before="120" w:after="60"/>
              <w:rPr>
                <w:sz w:val="20"/>
              </w:rPr>
            </w:pPr>
            <w:r>
              <w:rPr>
                <w:sz w:val="20"/>
              </w:rPr>
              <w:t>Accepted</w:t>
            </w:r>
          </w:p>
          <w:p w14:paraId="09E0CB6D" w14:textId="46E0EC78" w:rsidR="00F35B16" w:rsidRDefault="00A82E20" w:rsidP="007538BA">
            <w:pPr>
              <w:pStyle w:val="BlockText"/>
              <w:spacing w:before="60" w:after="60"/>
              <w:rPr>
                <w:sz w:val="20"/>
              </w:rPr>
            </w:pPr>
            <w:r>
              <w:rPr>
                <w:sz w:val="20"/>
              </w:rPr>
              <w:t xml:space="preserve">      </w:t>
            </w:r>
            <w:r w:rsidR="00F35B16">
              <w:rPr>
                <w:sz w:val="20"/>
              </w:rPr>
              <w:t xml:space="preserve"> Rejected</w:t>
            </w:r>
            <w:r>
              <w:rPr>
                <w:sz w:val="20"/>
              </w:rPr>
              <w:t xml:space="preserve"> </w:t>
            </w:r>
            <w:r w:rsidR="00F35B16">
              <w:rPr>
                <w:rFonts w:ascii="Wingdings" w:eastAsia="Wingdings" w:hAnsi="Wingdings" w:cs="Wingdings"/>
                <w:sz w:val="22"/>
                <w:szCs w:val="22"/>
              </w:rPr>
              <w:t>¨</w:t>
            </w:r>
          </w:p>
        </w:tc>
        <w:tc>
          <w:tcPr>
            <w:tcW w:w="3965" w:type="dxa"/>
            <w:gridSpan w:val="4"/>
          </w:tcPr>
          <w:p w14:paraId="09E0CB6E" w14:textId="77777777" w:rsidR="00F35B16" w:rsidRDefault="00F35B16" w:rsidP="007538BA">
            <w:pPr>
              <w:pStyle w:val="BlockText"/>
              <w:spacing w:before="60" w:after="60"/>
              <w:rPr>
                <w:sz w:val="20"/>
              </w:rPr>
            </w:pPr>
          </w:p>
        </w:tc>
      </w:tr>
      <w:tr w:rsidR="00F35B16" w14:paraId="09E0CB74" w14:textId="77777777">
        <w:tc>
          <w:tcPr>
            <w:tcW w:w="4248" w:type="dxa"/>
            <w:gridSpan w:val="4"/>
          </w:tcPr>
          <w:p w14:paraId="09E0CB70" w14:textId="50E3EB15" w:rsidR="00F35B16" w:rsidRDefault="00F35B16" w:rsidP="007538BA">
            <w:pPr>
              <w:pStyle w:val="BlockText"/>
              <w:spacing w:before="60" w:after="60"/>
              <w:rPr>
                <w:sz w:val="20"/>
              </w:rPr>
            </w:pPr>
            <w:r>
              <w:rPr>
                <w:b/>
                <w:sz w:val="20"/>
              </w:rPr>
              <w:t>Housing:</w:t>
            </w:r>
            <w:r w:rsidR="00A82E20">
              <w:rPr>
                <w:b/>
                <w:sz w:val="20"/>
              </w:rPr>
              <w:t xml:space="preserve"> </w:t>
            </w:r>
            <w:r>
              <w:rPr>
                <w:sz w:val="20"/>
              </w:rPr>
              <w:t>Inspect for distortion, cracks, and other damage.</w:t>
            </w:r>
            <w:r w:rsidR="00A82E20">
              <w:rPr>
                <w:sz w:val="20"/>
              </w:rPr>
              <w:t xml:space="preserve"> </w:t>
            </w:r>
            <w:r>
              <w:rPr>
                <w:sz w:val="20"/>
              </w:rPr>
              <w:t>Inspect anchoring loop for distortion and damage.</w:t>
            </w:r>
          </w:p>
        </w:tc>
        <w:tc>
          <w:tcPr>
            <w:tcW w:w="2340" w:type="dxa"/>
            <w:gridSpan w:val="2"/>
          </w:tcPr>
          <w:p w14:paraId="09E0CB71" w14:textId="77777777" w:rsidR="00F35B16" w:rsidRDefault="00F35B16">
            <w:pPr>
              <w:pStyle w:val="BlockText"/>
              <w:numPr>
                <w:ilvl w:val="0"/>
                <w:numId w:val="29"/>
              </w:numPr>
              <w:spacing w:before="120" w:after="60"/>
              <w:rPr>
                <w:sz w:val="20"/>
              </w:rPr>
            </w:pPr>
            <w:r>
              <w:rPr>
                <w:sz w:val="20"/>
              </w:rPr>
              <w:t>Accepted</w:t>
            </w:r>
          </w:p>
          <w:p w14:paraId="09E0CB72" w14:textId="080D2F49" w:rsidR="00F35B16" w:rsidRDefault="00A82E20" w:rsidP="007538BA">
            <w:pPr>
              <w:pStyle w:val="BlockText"/>
              <w:spacing w:before="60" w:after="60"/>
              <w:rPr>
                <w:sz w:val="20"/>
              </w:rPr>
            </w:pPr>
            <w:r>
              <w:rPr>
                <w:sz w:val="20"/>
              </w:rPr>
              <w:t xml:space="preserve">      </w:t>
            </w:r>
            <w:r w:rsidR="00F35B16">
              <w:rPr>
                <w:sz w:val="20"/>
              </w:rPr>
              <w:t xml:space="preserve"> Rejected</w:t>
            </w:r>
            <w:r>
              <w:rPr>
                <w:sz w:val="20"/>
              </w:rPr>
              <w:t xml:space="preserve"> </w:t>
            </w:r>
            <w:r w:rsidR="00F35B16">
              <w:rPr>
                <w:rFonts w:ascii="Wingdings" w:eastAsia="Wingdings" w:hAnsi="Wingdings" w:cs="Wingdings"/>
                <w:sz w:val="22"/>
                <w:szCs w:val="22"/>
              </w:rPr>
              <w:t>¨</w:t>
            </w:r>
          </w:p>
        </w:tc>
        <w:tc>
          <w:tcPr>
            <w:tcW w:w="3965" w:type="dxa"/>
            <w:gridSpan w:val="4"/>
          </w:tcPr>
          <w:p w14:paraId="09E0CB73" w14:textId="77777777" w:rsidR="00F35B16" w:rsidRDefault="00F35B16" w:rsidP="007538BA">
            <w:pPr>
              <w:pStyle w:val="BlockText"/>
              <w:spacing w:before="60" w:after="60"/>
              <w:rPr>
                <w:sz w:val="20"/>
              </w:rPr>
            </w:pPr>
          </w:p>
        </w:tc>
      </w:tr>
      <w:tr w:rsidR="00F35B16" w14:paraId="09E0CB79" w14:textId="77777777">
        <w:tc>
          <w:tcPr>
            <w:tcW w:w="4248" w:type="dxa"/>
            <w:gridSpan w:val="4"/>
          </w:tcPr>
          <w:p w14:paraId="09E0CB75" w14:textId="7CDBAA07" w:rsidR="00F35B16" w:rsidRDefault="00F35B16" w:rsidP="007538BA">
            <w:pPr>
              <w:pStyle w:val="BlockText"/>
              <w:spacing w:before="60" w:after="60"/>
              <w:rPr>
                <w:sz w:val="20"/>
              </w:rPr>
            </w:pPr>
            <w:r>
              <w:rPr>
                <w:b/>
                <w:sz w:val="20"/>
              </w:rPr>
              <w:t>Lifeline:</w:t>
            </w:r>
            <w:r w:rsidR="00A82E20">
              <w:rPr>
                <w:b/>
                <w:sz w:val="20"/>
              </w:rPr>
              <w:t xml:space="preserve"> </w:t>
            </w:r>
            <w:r>
              <w:rPr>
                <w:sz w:val="20"/>
              </w:rPr>
              <w:t>Inspect for cuts; burns; tears; abrasion; frays; paint; excessive soiling and discoloration; bent, deformed, or broken wires, etc.</w:t>
            </w:r>
          </w:p>
        </w:tc>
        <w:tc>
          <w:tcPr>
            <w:tcW w:w="2340" w:type="dxa"/>
            <w:gridSpan w:val="2"/>
          </w:tcPr>
          <w:p w14:paraId="09E0CB76" w14:textId="77777777" w:rsidR="00F35B16" w:rsidRDefault="00F35B16">
            <w:pPr>
              <w:pStyle w:val="BlockText"/>
              <w:numPr>
                <w:ilvl w:val="0"/>
                <w:numId w:val="29"/>
              </w:numPr>
              <w:spacing w:before="120" w:after="60"/>
              <w:rPr>
                <w:sz w:val="20"/>
              </w:rPr>
            </w:pPr>
            <w:r>
              <w:rPr>
                <w:sz w:val="20"/>
              </w:rPr>
              <w:t>Accepted</w:t>
            </w:r>
          </w:p>
          <w:p w14:paraId="09E0CB77" w14:textId="3903B26D" w:rsidR="00F35B16" w:rsidRDefault="00A82E20" w:rsidP="007538BA">
            <w:pPr>
              <w:pStyle w:val="BlockText"/>
              <w:spacing w:before="60" w:after="60"/>
              <w:rPr>
                <w:sz w:val="20"/>
              </w:rPr>
            </w:pPr>
            <w:r>
              <w:rPr>
                <w:sz w:val="20"/>
              </w:rPr>
              <w:t xml:space="preserve">      </w:t>
            </w:r>
            <w:r w:rsidR="00F35B16">
              <w:rPr>
                <w:sz w:val="20"/>
              </w:rPr>
              <w:t xml:space="preserve"> Rejected</w:t>
            </w:r>
            <w:r>
              <w:rPr>
                <w:sz w:val="20"/>
              </w:rPr>
              <w:t xml:space="preserve"> </w:t>
            </w:r>
            <w:r w:rsidR="00F35B16">
              <w:rPr>
                <w:rFonts w:ascii="Wingdings" w:eastAsia="Wingdings" w:hAnsi="Wingdings" w:cs="Wingdings"/>
                <w:sz w:val="22"/>
                <w:szCs w:val="22"/>
              </w:rPr>
              <w:t>¨</w:t>
            </w:r>
          </w:p>
        </w:tc>
        <w:tc>
          <w:tcPr>
            <w:tcW w:w="3965" w:type="dxa"/>
            <w:gridSpan w:val="4"/>
          </w:tcPr>
          <w:p w14:paraId="09E0CB78" w14:textId="77777777" w:rsidR="00F35B16" w:rsidRDefault="00F35B16" w:rsidP="007538BA">
            <w:pPr>
              <w:pStyle w:val="BlockText"/>
              <w:spacing w:before="60" w:after="60"/>
              <w:rPr>
                <w:sz w:val="20"/>
              </w:rPr>
            </w:pPr>
          </w:p>
        </w:tc>
      </w:tr>
      <w:tr w:rsidR="00F35B16" w14:paraId="09E0CB7E" w14:textId="77777777">
        <w:tc>
          <w:tcPr>
            <w:tcW w:w="4248" w:type="dxa"/>
            <w:gridSpan w:val="4"/>
          </w:tcPr>
          <w:p w14:paraId="09E0CB7A" w14:textId="5DE0C821" w:rsidR="00F35B16" w:rsidRDefault="00F35B16" w:rsidP="007538BA">
            <w:pPr>
              <w:pStyle w:val="BlockText"/>
              <w:spacing w:before="60" w:after="60"/>
              <w:rPr>
                <w:sz w:val="20"/>
              </w:rPr>
            </w:pPr>
            <w:r>
              <w:rPr>
                <w:b/>
                <w:sz w:val="20"/>
              </w:rPr>
              <w:t>Locking Action:</w:t>
            </w:r>
            <w:r w:rsidR="00A82E20">
              <w:rPr>
                <w:sz w:val="20"/>
              </w:rPr>
              <w:t xml:space="preserve"> </w:t>
            </w:r>
            <w:r>
              <w:rPr>
                <w:sz w:val="20"/>
              </w:rPr>
              <w:t>Inspect for proper lock-up of brake mechanism.</w:t>
            </w:r>
          </w:p>
        </w:tc>
        <w:tc>
          <w:tcPr>
            <w:tcW w:w="2340" w:type="dxa"/>
            <w:gridSpan w:val="2"/>
          </w:tcPr>
          <w:p w14:paraId="09E0CB7B" w14:textId="77777777" w:rsidR="00F35B16" w:rsidRDefault="00F35B16">
            <w:pPr>
              <w:pStyle w:val="BlockText"/>
              <w:numPr>
                <w:ilvl w:val="0"/>
                <w:numId w:val="29"/>
              </w:numPr>
              <w:spacing w:before="120" w:after="60"/>
              <w:rPr>
                <w:sz w:val="20"/>
              </w:rPr>
            </w:pPr>
            <w:r>
              <w:rPr>
                <w:sz w:val="20"/>
              </w:rPr>
              <w:t>Accepted</w:t>
            </w:r>
          </w:p>
          <w:p w14:paraId="09E0CB7C" w14:textId="7738F9C6" w:rsidR="00F35B16" w:rsidRDefault="00A82E20" w:rsidP="007538BA">
            <w:pPr>
              <w:pStyle w:val="BlockText"/>
              <w:spacing w:before="60" w:after="60"/>
              <w:rPr>
                <w:sz w:val="20"/>
              </w:rPr>
            </w:pPr>
            <w:r>
              <w:rPr>
                <w:sz w:val="20"/>
              </w:rPr>
              <w:t xml:space="preserve">      </w:t>
            </w:r>
            <w:r w:rsidR="00F35B16">
              <w:rPr>
                <w:sz w:val="20"/>
              </w:rPr>
              <w:t xml:space="preserve"> Rejected</w:t>
            </w:r>
            <w:r>
              <w:rPr>
                <w:sz w:val="20"/>
              </w:rPr>
              <w:t xml:space="preserve"> </w:t>
            </w:r>
            <w:r w:rsidR="00F35B16">
              <w:rPr>
                <w:rFonts w:ascii="Wingdings" w:eastAsia="Wingdings" w:hAnsi="Wingdings" w:cs="Wingdings"/>
                <w:sz w:val="22"/>
                <w:szCs w:val="22"/>
              </w:rPr>
              <w:t>¨</w:t>
            </w:r>
          </w:p>
        </w:tc>
        <w:tc>
          <w:tcPr>
            <w:tcW w:w="3965" w:type="dxa"/>
            <w:gridSpan w:val="4"/>
          </w:tcPr>
          <w:p w14:paraId="09E0CB7D" w14:textId="77777777" w:rsidR="00F35B16" w:rsidRDefault="00F35B16" w:rsidP="007538BA">
            <w:pPr>
              <w:pStyle w:val="BlockText"/>
              <w:spacing w:before="60" w:after="60"/>
              <w:rPr>
                <w:sz w:val="20"/>
              </w:rPr>
            </w:pPr>
          </w:p>
        </w:tc>
      </w:tr>
      <w:tr w:rsidR="00F35B16" w14:paraId="09E0CB83" w14:textId="77777777">
        <w:tc>
          <w:tcPr>
            <w:tcW w:w="4248" w:type="dxa"/>
            <w:gridSpan w:val="4"/>
          </w:tcPr>
          <w:p w14:paraId="09E0CB7F" w14:textId="5FD307F5" w:rsidR="00F35B16" w:rsidRDefault="00F35B16" w:rsidP="007538BA">
            <w:pPr>
              <w:pStyle w:val="BlockText"/>
              <w:spacing w:before="60" w:after="60"/>
              <w:rPr>
                <w:sz w:val="20"/>
              </w:rPr>
            </w:pPr>
            <w:r>
              <w:rPr>
                <w:b/>
                <w:sz w:val="20"/>
              </w:rPr>
              <w:t>Retraction/Extension:</w:t>
            </w:r>
            <w:r w:rsidR="00A82E20">
              <w:rPr>
                <w:b/>
                <w:sz w:val="20"/>
              </w:rPr>
              <w:t xml:space="preserve"> </w:t>
            </w:r>
            <w:r>
              <w:rPr>
                <w:sz w:val="20"/>
              </w:rPr>
              <w:t>Inspect spring tension by pulling lifeline out fully and allowing to retract fully (lifeline must be taut, no slack, do not store extended, recommend attaching a tag line).</w:t>
            </w:r>
          </w:p>
        </w:tc>
        <w:tc>
          <w:tcPr>
            <w:tcW w:w="2340" w:type="dxa"/>
            <w:gridSpan w:val="2"/>
          </w:tcPr>
          <w:p w14:paraId="09E0CB80" w14:textId="77777777" w:rsidR="00F35B16" w:rsidRDefault="00F35B16">
            <w:pPr>
              <w:pStyle w:val="BlockText"/>
              <w:numPr>
                <w:ilvl w:val="0"/>
                <w:numId w:val="29"/>
              </w:numPr>
              <w:spacing w:before="120" w:after="60"/>
              <w:rPr>
                <w:sz w:val="20"/>
              </w:rPr>
            </w:pPr>
            <w:r>
              <w:rPr>
                <w:sz w:val="20"/>
              </w:rPr>
              <w:t>Accepted</w:t>
            </w:r>
          </w:p>
          <w:p w14:paraId="09E0CB81" w14:textId="3E0878A0" w:rsidR="00F35B16" w:rsidRDefault="00A82E20" w:rsidP="007538BA">
            <w:pPr>
              <w:pStyle w:val="BlockText"/>
              <w:spacing w:before="60" w:after="60"/>
              <w:rPr>
                <w:sz w:val="20"/>
              </w:rPr>
            </w:pPr>
            <w:r>
              <w:rPr>
                <w:sz w:val="20"/>
              </w:rPr>
              <w:t xml:space="preserve">      </w:t>
            </w:r>
            <w:r w:rsidR="00F35B16">
              <w:rPr>
                <w:sz w:val="20"/>
              </w:rPr>
              <w:t xml:space="preserve"> Rejected</w:t>
            </w:r>
            <w:r>
              <w:rPr>
                <w:sz w:val="20"/>
              </w:rPr>
              <w:t xml:space="preserve"> </w:t>
            </w:r>
            <w:r w:rsidR="00F35B16">
              <w:rPr>
                <w:rFonts w:ascii="Wingdings" w:eastAsia="Wingdings" w:hAnsi="Wingdings" w:cs="Wingdings"/>
                <w:sz w:val="22"/>
                <w:szCs w:val="22"/>
              </w:rPr>
              <w:t>¨</w:t>
            </w:r>
          </w:p>
        </w:tc>
        <w:tc>
          <w:tcPr>
            <w:tcW w:w="3965" w:type="dxa"/>
            <w:gridSpan w:val="4"/>
          </w:tcPr>
          <w:p w14:paraId="09E0CB82" w14:textId="77777777" w:rsidR="00F35B16" w:rsidRDefault="00F35B16" w:rsidP="007538BA">
            <w:pPr>
              <w:pStyle w:val="BlockText"/>
              <w:spacing w:before="60" w:after="60"/>
              <w:rPr>
                <w:sz w:val="20"/>
              </w:rPr>
            </w:pPr>
          </w:p>
        </w:tc>
      </w:tr>
      <w:tr w:rsidR="00F35B16" w14:paraId="09E0CB88" w14:textId="77777777">
        <w:tc>
          <w:tcPr>
            <w:tcW w:w="4248" w:type="dxa"/>
            <w:gridSpan w:val="4"/>
          </w:tcPr>
          <w:p w14:paraId="09E0CB84" w14:textId="66086C1D" w:rsidR="00F35B16" w:rsidRDefault="00F35B16" w:rsidP="007538BA">
            <w:pPr>
              <w:pStyle w:val="BlockText"/>
              <w:spacing w:before="60" w:after="60"/>
              <w:rPr>
                <w:sz w:val="20"/>
              </w:rPr>
            </w:pPr>
            <w:r>
              <w:rPr>
                <w:b/>
                <w:sz w:val="20"/>
              </w:rPr>
              <w:t>Hooks/Carabiners:</w:t>
            </w:r>
            <w:r w:rsidR="00A82E20">
              <w:rPr>
                <w:b/>
                <w:sz w:val="20"/>
              </w:rPr>
              <w:t xml:space="preserve"> </w:t>
            </w:r>
            <w:r>
              <w:rPr>
                <w:sz w:val="20"/>
              </w:rPr>
              <w:t xml:space="preserve">Inspect for physical damage, </w:t>
            </w:r>
            <w:proofErr w:type="spellStart"/>
            <w:r>
              <w:rPr>
                <w:sz w:val="20"/>
              </w:rPr>
              <w:t>blueing</w:t>
            </w:r>
            <w:proofErr w:type="spellEnd"/>
            <w:r>
              <w:rPr>
                <w:sz w:val="20"/>
              </w:rPr>
              <w:t xml:space="preserve">, corrosion, proper operation, and markings (see separate checklist for carabiners, hooks, etc.). </w:t>
            </w:r>
          </w:p>
        </w:tc>
        <w:tc>
          <w:tcPr>
            <w:tcW w:w="2340" w:type="dxa"/>
            <w:gridSpan w:val="2"/>
          </w:tcPr>
          <w:p w14:paraId="09E0CB85" w14:textId="77777777" w:rsidR="00F35B16" w:rsidRDefault="00F35B16">
            <w:pPr>
              <w:pStyle w:val="BlockText"/>
              <w:numPr>
                <w:ilvl w:val="0"/>
                <w:numId w:val="29"/>
              </w:numPr>
              <w:spacing w:before="120" w:after="60"/>
              <w:rPr>
                <w:sz w:val="20"/>
              </w:rPr>
            </w:pPr>
            <w:r>
              <w:rPr>
                <w:sz w:val="20"/>
              </w:rPr>
              <w:t>Accepted</w:t>
            </w:r>
          </w:p>
          <w:p w14:paraId="09E0CB86" w14:textId="55BF5508" w:rsidR="00F35B16" w:rsidRDefault="00A82E20" w:rsidP="007538BA">
            <w:pPr>
              <w:pStyle w:val="BlockText"/>
              <w:spacing w:before="60" w:after="60"/>
              <w:rPr>
                <w:sz w:val="20"/>
              </w:rPr>
            </w:pPr>
            <w:r>
              <w:rPr>
                <w:sz w:val="20"/>
              </w:rPr>
              <w:t xml:space="preserve">      </w:t>
            </w:r>
            <w:r w:rsidR="00F35B16">
              <w:rPr>
                <w:sz w:val="20"/>
              </w:rPr>
              <w:t xml:space="preserve"> Rejected</w:t>
            </w:r>
            <w:r>
              <w:rPr>
                <w:sz w:val="20"/>
              </w:rPr>
              <w:t xml:space="preserve"> </w:t>
            </w:r>
            <w:r w:rsidR="00F35B16">
              <w:rPr>
                <w:rFonts w:ascii="Wingdings" w:eastAsia="Wingdings" w:hAnsi="Wingdings" w:cs="Wingdings"/>
                <w:sz w:val="22"/>
                <w:szCs w:val="22"/>
              </w:rPr>
              <w:t>¨</w:t>
            </w:r>
          </w:p>
        </w:tc>
        <w:tc>
          <w:tcPr>
            <w:tcW w:w="3965" w:type="dxa"/>
            <w:gridSpan w:val="4"/>
          </w:tcPr>
          <w:p w14:paraId="09E0CB87" w14:textId="77777777" w:rsidR="00F35B16" w:rsidRDefault="00F35B16" w:rsidP="007538BA">
            <w:pPr>
              <w:pStyle w:val="BlockText"/>
              <w:spacing w:before="60" w:after="60"/>
              <w:rPr>
                <w:sz w:val="20"/>
              </w:rPr>
            </w:pPr>
          </w:p>
        </w:tc>
      </w:tr>
      <w:tr w:rsidR="00F35B16" w14:paraId="09E0CB8D" w14:textId="77777777">
        <w:tc>
          <w:tcPr>
            <w:tcW w:w="4248" w:type="dxa"/>
            <w:gridSpan w:val="4"/>
          </w:tcPr>
          <w:p w14:paraId="09E0CB89" w14:textId="282DF0E5" w:rsidR="00F35B16" w:rsidRDefault="00F35B16" w:rsidP="007538BA">
            <w:pPr>
              <w:pStyle w:val="BlockText"/>
              <w:spacing w:before="60" w:after="60"/>
              <w:rPr>
                <w:sz w:val="20"/>
              </w:rPr>
            </w:pPr>
            <w:r>
              <w:rPr>
                <w:b/>
                <w:sz w:val="20"/>
              </w:rPr>
              <w:t>Reserve Lifeline:</w:t>
            </w:r>
            <w:r w:rsidR="00A82E20">
              <w:rPr>
                <w:b/>
                <w:sz w:val="20"/>
              </w:rPr>
              <w:t xml:space="preserve"> </w:t>
            </w:r>
            <w:r>
              <w:rPr>
                <w:sz w:val="20"/>
              </w:rPr>
              <w:t>Inspect reserve lifeline retention system for deployment.</w:t>
            </w:r>
          </w:p>
        </w:tc>
        <w:tc>
          <w:tcPr>
            <w:tcW w:w="2340" w:type="dxa"/>
            <w:gridSpan w:val="2"/>
          </w:tcPr>
          <w:p w14:paraId="09E0CB8A" w14:textId="77777777" w:rsidR="00F35B16" w:rsidRDefault="00F35B16">
            <w:pPr>
              <w:pStyle w:val="BlockText"/>
              <w:numPr>
                <w:ilvl w:val="0"/>
                <w:numId w:val="29"/>
              </w:numPr>
              <w:spacing w:before="120" w:after="60"/>
              <w:rPr>
                <w:sz w:val="20"/>
              </w:rPr>
            </w:pPr>
            <w:r>
              <w:rPr>
                <w:sz w:val="20"/>
              </w:rPr>
              <w:t>Accepted</w:t>
            </w:r>
          </w:p>
          <w:p w14:paraId="09E0CB8B" w14:textId="0E06E804" w:rsidR="00F35B16" w:rsidRDefault="00A82E20" w:rsidP="007538BA">
            <w:pPr>
              <w:pStyle w:val="BlockText"/>
              <w:spacing w:before="60" w:after="60"/>
              <w:rPr>
                <w:sz w:val="20"/>
              </w:rPr>
            </w:pPr>
            <w:r>
              <w:rPr>
                <w:sz w:val="20"/>
              </w:rPr>
              <w:t xml:space="preserve">      </w:t>
            </w:r>
            <w:r w:rsidR="00F35B16">
              <w:rPr>
                <w:sz w:val="20"/>
              </w:rPr>
              <w:t xml:space="preserve"> Rejected</w:t>
            </w:r>
            <w:r>
              <w:rPr>
                <w:sz w:val="20"/>
              </w:rPr>
              <w:t xml:space="preserve"> </w:t>
            </w:r>
            <w:r w:rsidR="00F35B16">
              <w:rPr>
                <w:rFonts w:ascii="Wingdings" w:eastAsia="Wingdings" w:hAnsi="Wingdings" w:cs="Wingdings"/>
                <w:sz w:val="22"/>
                <w:szCs w:val="22"/>
              </w:rPr>
              <w:t>¨</w:t>
            </w:r>
          </w:p>
        </w:tc>
        <w:tc>
          <w:tcPr>
            <w:tcW w:w="3965" w:type="dxa"/>
            <w:gridSpan w:val="4"/>
          </w:tcPr>
          <w:p w14:paraId="09E0CB8C" w14:textId="77777777" w:rsidR="00F35B16" w:rsidRDefault="00F35B16" w:rsidP="007538BA">
            <w:pPr>
              <w:pStyle w:val="BlockText"/>
              <w:spacing w:before="60" w:after="60"/>
              <w:rPr>
                <w:sz w:val="20"/>
              </w:rPr>
            </w:pPr>
          </w:p>
        </w:tc>
      </w:tr>
      <w:tr w:rsidR="00F35B16" w14:paraId="09E0CB92" w14:textId="77777777">
        <w:tc>
          <w:tcPr>
            <w:tcW w:w="4248" w:type="dxa"/>
            <w:gridSpan w:val="4"/>
          </w:tcPr>
          <w:p w14:paraId="09E0CB8E" w14:textId="39FF8DE3" w:rsidR="00F35B16" w:rsidRDefault="00F35B16" w:rsidP="007538BA">
            <w:pPr>
              <w:pStyle w:val="BlockText"/>
              <w:spacing w:before="60" w:after="60"/>
              <w:rPr>
                <w:sz w:val="20"/>
              </w:rPr>
            </w:pPr>
            <w:r>
              <w:rPr>
                <w:b/>
                <w:sz w:val="20"/>
              </w:rPr>
              <w:t>Labels:</w:t>
            </w:r>
            <w:r w:rsidR="00A82E20">
              <w:rPr>
                <w:b/>
                <w:sz w:val="20"/>
              </w:rPr>
              <w:t xml:space="preserve"> </w:t>
            </w:r>
            <w:r>
              <w:rPr>
                <w:sz w:val="20"/>
              </w:rPr>
              <w:t>Inspect; ensure all labels are securely held in place and are legible.</w:t>
            </w:r>
          </w:p>
        </w:tc>
        <w:tc>
          <w:tcPr>
            <w:tcW w:w="2340" w:type="dxa"/>
            <w:gridSpan w:val="2"/>
          </w:tcPr>
          <w:p w14:paraId="09E0CB8F" w14:textId="77777777" w:rsidR="00F35B16" w:rsidRDefault="00F35B16">
            <w:pPr>
              <w:pStyle w:val="BlockText"/>
              <w:numPr>
                <w:ilvl w:val="0"/>
                <w:numId w:val="29"/>
              </w:numPr>
              <w:spacing w:before="120" w:after="60"/>
              <w:rPr>
                <w:sz w:val="20"/>
              </w:rPr>
            </w:pPr>
            <w:r>
              <w:rPr>
                <w:sz w:val="20"/>
              </w:rPr>
              <w:t>Accepted</w:t>
            </w:r>
          </w:p>
          <w:p w14:paraId="09E0CB90" w14:textId="001B5829" w:rsidR="00F35B16" w:rsidRDefault="00A82E20" w:rsidP="007538BA">
            <w:pPr>
              <w:pStyle w:val="BlockText"/>
              <w:spacing w:before="60" w:after="60"/>
              <w:rPr>
                <w:sz w:val="20"/>
              </w:rPr>
            </w:pPr>
            <w:r>
              <w:rPr>
                <w:sz w:val="20"/>
              </w:rPr>
              <w:t xml:space="preserve">      </w:t>
            </w:r>
            <w:r w:rsidR="00F35B16">
              <w:rPr>
                <w:sz w:val="20"/>
              </w:rPr>
              <w:t xml:space="preserve"> Rejected</w:t>
            </w:r>
            <w:r>
              <w:rPr>
                <w:sz w:val="20"/>
              </w:rPr>
              <w:t xml:space="preserve"> </w:t>
            </w:r>
            <w:r w:rsidR="00F35B16">
              <w:rPr>
                <w:rFonts w:ascii="Wingdings" w:eastAsia="Wingdings" w:hAnsi="Wingdings" w:cs="Wingdings"/>
                <w:sz w:val="22"/>
                <w:szCs w:val="22"/>
              </w:rPr>
              <w:t>¨</w:t>
            </w:r>
          </w:p>
        </w:tc>
        <w:tc>
          <w:tcPr>
            <w:tcW w:w="3965" w:type="dxa"/>
            <w:gridSpan w:val="4"/>
          </w:tcPr>
          <w:p w14:paraId="09E0CB91" w14:textId="77777777" w:rsidR="00F35B16" w:rsidRDefault="00F35B16" w:rsidP="007538BA">
            <w:pPr>
              <w:pStyle w:val="BlockText"/>
              <w:spacing w:before="60" w:after="60"/>
              <w:rPr>
                <w:sz w:val="20"/>
              </w:rPr>
            </w:pPr>
          </w:p>
        </w:tc>
      </w:tr>
      <w:tr w:rsidR="00F35B16" w14:paraId="09E0CB96" w14:textId="77777777">
        <w:trPr>
          <w:trHeight w:val="773"/>
        </w:trPr>
        <w:tc>
          <w:tcPr>
            <w:tcW w:w="10553" w:type="dxa"/>
            <w:gridSpan w:val="10"/>
          </w:tcPr>
          <w:p w14:paraId="09E0CB93" w14:textId="77777777" w:rsidR="00F35B16" w:rsidRDefault="00F35B16" w:rsidP="007538BA">
            <w:pPr>
              <w:pStyle w:val="BlockText"/>
              <w:spacing w:before="60" w:after="60"/>
              <w:rPr>
                <w:b/>
                <w:sz w:val="20"/>
              </w:rPr>
            </w:pPr>
            <w:r>
              <w:rPr>
                <w:b/>
                <w:sz w:val="20"/>
              </w:rPr>
              <w:t>Additional Comments:</w:t>
            </w:r>
          </w:p>
          <w:p w14:paraId="09E0CB94" w14:textId="77777777" w:rsidR="00F35B16" w:rsidRDefault="00F35B16" w:rsidP="007538BA">
            <w:pPr>
              <w:pStyle w:val="BlockText"/>
              <w:spacing w:before="60" w:after="60"/>
              <w:rPr>
                <w:b/>
                <w:sz w:val="20"/>
              </w:rPr>
            </w:pPr>
          </w:p>
          <w:p w14:paraId="09E0CB95" w14:textId="77777777" w:rsidR="00F35B16" w:rsidRDefault="00F35B16" w:rsidP="007538BA">
            <w:pPr>
              <w:pStyle w:val="BlockText"/>
              <w:spacing w:before="60" w:after="60"/>
              <w:rPr>
                <w:sz w:val="20"/>
              </w:rPr>
            </w:pPr>
          </w:p>
        </w:tc>
      </w:tr>
      <w:tr w:rsidR="00F35B16" w14:paraId="09E0CB98" w14:textId="77777777">
        <w:trPr>
          <w:trHeight w:val="197"/>
        </w:trPr>
        <w:tc>
          <w:tcPr>
            <w:tcW w:w="10553" w:type="dxa"/>
            <w:gridSpan w:val="10"/>
          </w:tcPr>
          <w:p w14:paraId="09E0CB97" w14:textId="647B44FD" w:rsidR="00F35B16" w:rsidRDefault="00F35B16" w:rsidP="007538BA">
            <w:pPr>
              <w:pStyle w:val="BlockText"/>
              <w:spacing w:before="60" w:after="60"/>
              <w:rPr>
                <w:sz w:val="20"/>
              </w:rPr>
            </w:pPr>
            <w:r>
              <w:rPr>
                <w:b/>
                <w:sz w:val="22"/>
                <w:szCs w:val="22"/>
              </w:rPr>
              <w:t>Overall Disposition:</w:t>
            </w:r>
            <w:r w:rsidR="00A82E20">
              <w:rPr>
                <w:b/>
                <w:sz w:val="20"/>
              </w:rPr>
              <w:t xml:space="preserve"> </w:t>
            </w:r>
            <w:r w:rsidR="00A82E20">
              <w:rPr>
                <w:sz w:val="20"/>
              </w:rPr>
              <w:t xml:space="preserve">     </w:t>
            </w:r>
            <w:r>
              <w:rPr>
                <w:sz w:val="20"/>
              </w:rPr>
              <w:t xml:space="preserve"> Accepted</w:t>
            </w:r>
            <w:r w:rsidR="00A82E20">
              <w:rPr>
                <w:sz w:val="20"/>
              </w:rPr>
              <w:t xml:space="preserve"> </w:t>
            </w:r>
            <w:r>
              <w:rPr>
                <w:sz w:val="20"/>
              </w:rPr>
              <w:t xml:space="preserve"> </w:t>
            </w:r>
            <w:r>
              <w:rPr>
                <w:rFonts w:ascii="Wingdings" w:eastAsia="Wingdings" w:hAnsi="Wingdings" w:cs="Wingdings"/>
                <w:sz w:val="22"/>
                <w:szCs w:val="22"/>
              </w:rPr>
              <w:t>¨</w:t>
            </w:r>
            <w:r w:rsidR="00A82E20">
              <w:rPr>
                <w:sz w:val="20"/>
              </w:rPr>
              <w:t xml:space="preserve">          </w:t>
            </w:r>
            <w:r>
              <w:rPr>
                <w:sz w:val="20"/>
              </w:rPr>
              <w:t>Rejected</w:t>
            </w:r>
            <w:r w:rsidR="00A82E20">
              <w:rPr>
                <w:sz w:val="20"/>
              </w:rPr>
              <w:t xml:space="preserve"> </w:t>
            </w:r>
            <w:r>
              <w:rPr>
                <w:rFonts w:ascii="Wingdings" w:eastAsia="Wingdings" w:hAnsi="Wingdings" w:cs="Wingdings"/>
                <w:sz w:val="22"/>
                <w:szCs w:val="22"/>
              </w:rPr>
              <w:t>¨</w:t>
            </w:r>
          </w:p>
        </w:tc>
      </w:tr>
      <w:tr w:rsidR="00F35B16" w14:paraId="09E0CB9D" w14:textId="77777777">
        <w:tc>
          <w:tcPr>
            <w:tcW w:w="1998" w:type="dxa"/>
            <w:gridSpan w:val="2"/>
          </w:tcPr>
          <w:p w14:paraId="09E0CB99" w14:textId="77777777" w:rsidR="00F35B16" w:rsidRDefault="00F35B16" w:rsidP="007538BA">
            <w:pPr>
              <w:pStyle w:val="BlockText"/>
              <w:spacing w:before="60" w:after="60"/>
              <w:rPr>
                <w:b/>
                <w:sz w:val="22"/>
                <w:szCs w:val="22"/>
              </w:rPr>
            </w:pPr>
            <w:r>
              <w:rPr>
                <w:b/>
                <w:sz w:val="22"/>
                <w:szCs w:val="22"/>
              </w:rPr>
              <w:t>Date Inspected:</w:t>
            </w:r>
          </w:p>
        </w:tc>
        <w:tc>
          <w:tcPr>
            <w:tcW w:w="1710" w:type="dxa"/>
          </w:tcPr>
          <w:p w14:paraId="09E0CB9A" w14:textId="77777777" w:rsidR="00F35B16" w:rsidRDefault="00F35B16" w:rsidP="007538BA">
            <w:pPr>
              <w:pStyle w:val="BlockText"/>
              <w:spacing w:before="60" w:after="60"/>
              <w:rPr>
                <w:sz w:val="20"/>
              </w:rPr>
            </w:pPr>
          </w:p>
        </w:tc>
        <w:tc>
          <w:tcPr>
            <w:tcW w:w="3330" w:type="dxa"/>
            <w:gridSpan w:val="5"/>
          </w:tcPr>
          <w:p w14:paraId="09E0CB9B" w14:textId="77777777" w:rsidR="00F35B16" w:rsidRDefault="00F35B16" w:rsidP="007538BA">
            <w:pPr>
              <w:pStyle w:val="BlockText"/>
              <w:spacing w:before="60" w:after="60"/>
              <w:rPr>
                <w:sz w:val="20"/>
              </w:rPr>
            </w:pPr>
            <w:r>
              <w:rPr>
                <w:b/>
                <w:sz w:val="22"/>
                <w:szCs w:val="22"/>
              </w:rPr>
              <w:t>Competent Person Signature:</w:t>
            </w:r>
          </w:p>
        </w:tc>
        <w:tc>
          <w:tcPr>
            <w:tcW w:w="3515" w:type="dxa"/>
            <w:gridSpan w:val="2"/>
          </w:tcPr>
          <w:p w14:paraId="09E0CB9C" w14:textId="77777777" w:rsidR="00F35B16" w:rsidRDefault="00F35B16" w:rsidP="007538BA">
            <w:pPr>
              <w:pStyle w:val="BlockText"/>
              <w:spacing w:before="60" w:after="60"/>
              <w:rPr>
                <w:sz w:val="20"/>
              </w:rPr>
            </w:pPr>
          </w:p>
        </w:tc>
      </w:tr>
    </w:tbl>
    <w:p w14:paraId="09E0CB9E" w14:textId="77777777" w:rsidR="00F35B16" w:rsidRDefault="00F35B16" w:rsidP="007538BA">
      <w:pPr>
        <w:pStyle w:val="BlockLine"/>
      </w:pPr>
    </w:p>
    <w:p w14:paraId="09E0CB9F" w14:textId="77777777" w:rsidR="00F35B16" w:rsidRDefault="00F35B16" w:rsidP="004E268C">
      <w:pPr>
        <w:pStyle w:val="Heading3"/>
        <w:keepNext/>
      </w:pPr>
      <w:r>
        <w:lastRenderedPageBreak/>
        <w:t>Inspection Criteria</w:t>
      </w:r>
    </w:p>
    <w:p w14:paraId="09E0CBA0"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BAE" w14:textId="77777777">
        <w:trPr>
          <w:cantSplit/>
        </w:trPr>
        <w:tc>
          <w:tcPr>
            <w:tcW w:w="1728" w:type="dxa"/>
          </w:tcPr>
          <w:p w14:paraId="09E0CBA1" w14:textId="77777777" w:rsidR="00F35B16" w:rsidRDefault="00F35B16" w:rsidP="007538BA">
            <w:pPr>
              <w:pStyle w:val="Heading4"/>
            </w:pPr>
            <w:r>
              <w:t>Inspection Schedule</w:t>
            </w:r>
          </w:p>
        </w:tc>
        <w:tc>
          <w:tcPr>
            <w:tcW w:w="8820" w:type="dxa"/>
          </w:tcPr>
          <w:p w14:paraId="09E0CBA2" w14:textId="77777777" w:rsidR="00F35B16" w:rsidRDefault="00F35B16" w:rsidP="007538BA">
            <w:pPr>
              <w:pStyle w:val="BlockText"/>
              <w:rPr>
                <w:b/>
              </w:rPr>
            </w:pPr>
            <w:r>
              <w:rPr>
                <w:b/>
              </w:rPr>
              <w:t>Pre-use:</w:t>
            </w:r>
          </w:p>
          <w:p w14:paraId="09E0CBA3" w14:textId="67A51459" w:rsidR="00F35B16" w:rsidRDefault="00F35B16" w:rsidP="007538BA">
            <w:pPr>
              <w:pStyle w:val="BlockText"/>
            </w:pPr>
            <w:r>
              <w:t>Before each use the SR</w:t>
            </w:r>
            <w:r w:rsidR="0096187B">
              <w:t>D</w:t>
            </w:r>
            <w:r>
              <w:t xml:space="preserve"> unit must be visually inspected.</w:t>
            </w:r>
          </w:p>
          <w:p w14:paraId="09E0CBA4" w14:textId="77777777" w:rsidR="00F35B16" w:rsidRDefault="00F35B16" w:rsidP="007538BA">
            <w:pPr>
              <w:pStyle w:val="BlockText"/>
            </w:pPr>
          </w:p>
          <w:p w14:paraId="09E0CBA5" w14:textId="77777777" w:rsidR="00F35B16" w:rsidRDefault="00F35B16" w:rsidP="007538BA">
            <w:pPr>
              <w:pStyle w:val="BlockText"/>
              <w:rPr>
                <w:b/>
              </w:rPr>
            </w:pPr>
            <w:r>
              <w:rPr>
                <w:b/>
              </w:rPr>
              <w:t>Monthly:</w:t>
            </w:r>
          </w:p>
          <w:p w14:paraId="09E0CBA6" w14:textId="77777777" w:rsidR="00F35B16" w:rsidRDefault="00F35B16" w:rsidP="007538BA">
            <w:pPr>
              <w:pStyle w:val="BlockText"/>
            </w:pPr>
            <w:r>
              <w:t>A competent person, other than the user must perform an inspection, record the results, and file the inspection form in the unit files.</w:t>
            </w:r>
          </w:p>
          <w:p w14:paraId="09E0CBA7" w14:textId="77777777" w:rsidR="00F35B16" w:rsidRDefault="00F35B16" w:rsidP="007538BA">
            <w:pPr>
              <w:pStyle w:val="BlockText"/>
            </w:pPr>
          </w:p>
          <w:p w14:paraId="09E0CBA8" w14:textId="77777777" w:rsidR="00F35B16" w:rsidRDefault="00F35B16" w:rsidP="007538BA">
            <w:pPr>
              <w:pStyle w:val="BlockText"/>
              <w:rPr>
                <w:b/>
              </w:rPr>
            </w:pPr>
            <w:r>
              <w:rPr>
                <w:b/>
              </w:rPr>
              <w:t>Every 2 Years:</w:t>
            </w:r>
          </w:p>
          <w:p w14:paraId="09E0CBA9" w14:textId="430A7E49" w:rsidR="00F35B16" w:rsidRDefault="00F35B16" w:rsidP="00272C51">
            <w:pPr>
              <w:pStyle w:val="BulletText1"/>
              <w:numPr>
                <w:ilvl w:val="0"/>
                <w:numId w:val="28"/>
              </w:numPr>
            </w:pPr>
            <w:r>
              <w:t>All SR</w:t>
            </w:r>
            <w:r w:rsidR="0096187B">
              <w:t>D</w:t>
            </w:r>
            <w:r>
              <w:t>s must be inspected by a factory authorized service center or the manufacturer.</w:t>
            </w:r>
          </w:p>
          <w:p w14:paraId="09E0CBAA" w14:textId="049B9C34" w:rsidR="00F35B16" w:rsidRDefault="00F35B16" w:rsidP="00272C51">
            <w:pPr>
              <w:pStyle w:val="BulletText1"/>
              <w:numPr>
                <w:ilvl w:val="0"/>
                <w:numId w:val="28"/>
              </w:numPr>
            </w:pPr>
            <w:r>
              <w:t>For SR</w:t>
            </w:r>
            <w:r w:rsidR="0096187B">
              <w:t>D</w:t>
            </w:r>
            <w:r>
              <w:t>s exposed to severe conditions the inspection shall be annual.</w:t>
            </w:r>
          </w:p>
          <w:p w14:paraId="09E0CBAB" w14:textId="77777777" w:rsidR="00F35B16" w:rsidRDefault="00F35B16" w:rsidP="00272C51">
            <w:pPr>
              <w:pStyle w:val="BulletText1"/>
              <w:numPr>
                <w:ilvl w:val="0"/>
                <w:numId w:val="28"/>
              </w:numPr>
            </w:pPr>
            <w:r>
              <w:t>The 2-year inspection shall include a thorough inspection and cleaning of all internal and external components.</w:t>
            </w:r>
          </w:p>
          <w:p w14:paraId="09E0CBAC" w14:textId="77777777" w:rsidR="00F35B16" w:rsidRDefault="00F35B16" w:rsidP="00272C51">
            <w:pPr>
              <w:pStyle w:val="BulletText1"/>
              <w:numPr>
                <w:ilvl w:val="0"/>
                <w:numId w:val="28"/>
              </w:numPr>
            </w:pPr>
            <w:r>
              <w:t>Repair and/or replacement of defective components as required.</w:t>
            </w:r>
          </w:p>
          <w:p w14:paraId="09E0CBAD" w14:textId="77777777" w:rsidR="00F35B16" w:rsidRDefault="00F35B16" w:rsidP="00272C51">
            <w:pPr>
              <w:pStyle w:val="BulletText1"/>
              <w:numPr>
                <w:ilvl w:val="0"/>
                <w:numId w:val="28"/>
              </w:numPr>
            </w:pPr>
            <w:r>
              <w:t>Failure to provide proper service to the unit may shorten the useful life of the unit and compromise performance.</w:t>
            </w:r>
          </w:p>
        </w:tc>
      </w:tr>
    </w:tbl>
    <w:p w14:paraId="09E0CBAF"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BB6" w14:textId="77777777" w:rsidTr="00C43DB1">
        <w:trPr>
          <w:cantSplit/>
        </w:trPr>
        <w:tc>
          <w:tcPr>
            <w:tcW w:w="1728" w:type="dxa"/>
            <w:tcMar>
              <w:left w:w="115" w:type="dxa"/>
              <w:right w:w="0" w:type="dxa"/>
            </w:tcMar>
          </w:tcPr>
          <w:p w14:paraId="09E0CBB0" w14:textId="77777777" w:rsidR="00F35B16" w:rsidRDefault="00F35B16" w:rsidP="007538BA">
            <w:pPr>
              <w:pStyle w:val="Heading4"/>
            </w:pPr>
            <w:r>
              <w:t>Impact Indicator Inspection</w:t>
            </w:r>
          </w:p>
        </w:tc>
        <w:tc>
          <w:tcPr>
            <w:tcW w:w="8820" w:type="dxa"/>
          </w:tcPr>
          <w:p w14:paraId="09E0CBB1" w14:textId="77777777" w:rsidR="00F35B16" w:rsidRDefault="00F35B16" w:rsidP="007538BA">
            <w:pPr>
              <w:pStyle w:val="BlockText"/>
            </w:pPr>
            <w:r>
              <w:t>Before each use, inspect the stitched loop on the web lifeline near the hook (red stitching).</w:t>
            </w:r>
          </w:p>
          <w:p w14:paraId="09E0CBB2" w14:textId="77777777" w:rsidR="00F35B16" w:rsidRDefault="00F35B16" w:rsidP="00272C51">
            <w:pPr>
              <w:pStyle w:val="BulletText1"/>
              <w:numPr>
                <w:ilvl w:val="0"/>
                <w:numId w:val="28"/>
              </w:numPr>
            </w:pPr>
            <w:r>
              <w:t>If the loop is stitched and in place, it has experienced no impact.</w:t>
            </w:r>
          </w:p>
          <w:p w14:paraId="09E0CBB3" w14:textId="77777777" w:rsidR="00F35B16" w:rsidRDefault="00F35B16" w:rsidP="00272C51">
            <w:pPr>
              <w:pStyle w:val="BulletText1"/>
              <w:numPr>
                <w:ilvl w:val="0"/>
                <w:numId w:val="28"/>
              </w:numPr>
            </w:pPr>
            <w:r>
              <w:t>If the stitching is ruptured and the loop is torn or ripped apart an impact loading has occurred.</w:t>
            </w:r>
          </w:p>
          <w:p w14:paraId="09E0CBB4" w14:textId="77777777" w:rsidR="00F35B16" w:rsidRDefault="00F35B16" w:rsidP="007538BA">
            <w:pPr>
              <w:pStyle w:val="BlockText"/>
            </w:pPr>
          </w:p>
          <w:p w14:paraId="09E0CBB5" w14:textId="77777777" w:rsidR="00F35B16" w:rsidRDefault="00F35B16" w:rsidP="007538BA">
            <w:pPr>
              <w:pStyle w:val="BlockText"/>
            </w:pPr>
            <w:r>
              <w:t>Do not re-stitch the loop or return the unit to service. Ship to an authorized service center for resetting.</w:t>
            </w:r>
          </w:p>
        </w:tc>
      </w:tr>
    </w:tbl>
    <w:p w14:paraId="09E0CBB7"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BBD" w14:textId="77777777">
        <w:trPr>
          <w:cantSplit/>
        </w:trPr>
        <w:tc>
          <w:tcPr>
            <w:tcW w:w="1728" w:type="dxa"/>
          </w:tcPr>
          <w:p w14:paraId="09E0CBB8" w14:textId="77777777" w:rsidR="00F35B16" w:rsidRDefault="00F35B16" w:rsidP="007538BA">
            <w:pPr>
              <w:pStyle w:val="Heading4"/>
            </w:pPr>
            <w:r>
              <w:t>Fall Indicator Inspection</w:t>
            </w:r>
          </w:p>
        </w:tc>
        <w:tc>
          <w:tcPr>
            <w:tcW w:w="8820" w:type="dxa"/>
          </w:tcPr>
          <w:p w14:paraId="09E0CBB9" w14:textId="12756BFF" w:rsidR="00F35B16" w:rsidRDefault="00F35B16" w:rsidP="007538BA">
            <w:pPr>
              <w:pStyle w:val="BlockText"/>
            </w:pPr>
            <w:r>
              <w:t>The following indicate that the line has experienced impact loading due to a fall and must be inspected before each use. If the unit displays these indications, it must be serviced before use:</w:t>
            </w:r>
          </w:p>
          <w:p w14:paraId="09E0CBBA" w14:textId="77777777" w:rsidR="00F35B16" w:rsidRDefault="00F35B16" w:rsidP="00272C51">
            <w:pPr>
              <w:pStyle w:val="BulletText1"/>
              <w:numPr>
                <w:ilvl w:val="0"/>
                <w:numId w:val="28"/>
              </w:numPr>
            </w:pPr>
            <w:r>
              <w:t>Tell Tale indicator – exposed color band showing red/orange, lap broken.</w:t>
            </w:r>
          </w:p>
          <w:p w14:paraId="09E0CBBB" w14:textId="77777777" w:rsidR="00F35B16" w:rsidRDefault="00F35B16" w:rsidP="00272C51">
            <w:pPr>
              <w:pStyle w:val="BulletText1"/>
              <w:numPr>
                <w:ilvl w:val="0"/>
                <w:numId w:val="28"/>
              </w:numPr>
            </w:pPr>
            <w:r>
              <w:t>Hook slightly extended at swivel connection and will not turn freely.</w:t>
            </w:r>
          </w:p>
          <w:p w14:paraId="09E0CBBC" w14:textId="77777777" w:rsidR="00F35B16" w:rsidRDefault="00F35B16" w:rsidP="00272C51">
            <w:pPr>
              <w:pStyle w:val="BulletText1"/>
              <w:numPr>
                <w:ilvl w:val="0"/>
                <w:numId w:val="28"/>
              </w:numPr>
            </w:pPr>
            <w:r>
              <w:t>Reserve line – Deployed (label showing, ferrule visible).</w:t>
            </w:r>
          </w:p>
        </w:tc>
      </w:tr>
    </w:tbl>
    <w:p w14:paraId="09E0CBBE"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730"/>
      </w:tblGrid>
      <w:tr w:rsidR="00F35B16" w14:paraId="09E0CBCD" w14:textId="77777777" w:rsidTr="004E268C">
        <w:tc>
          <w:tcPr>
            <w:tcW w:w="1728" w:type="dxa"/>
          </w:tcPr>
          <w:p w14:paraId="09E0CBBF" w14:textId="60C416A9" w:rsidR="00F35B16" w:rsidRDefault="00F35B16" w:rsidP="007538BA">
            <w:pPr>
              <w:pStyle w:val="Heading4"/>
            </w:pPr>
            <w:r>
              <w:t>SR</w:t>
            </w:r>
            <w:r w:rsidR="0096187B">
              <w:t>D</w:t>
            </w:r>
            <w:r>
              <w:t xml:space="preserve"> Unit Inspection</w:t>
            </w:r>
          </w:p>
        </w:tc>
        <w:tc>
          <w:tcPr>
            <w:tcW w:w="8730" w:type="dxa"/>
          </w:tcPr>
          <w:p w14:paraId="09E0CBC0" w14:textId="77777777" w:rsidR="00F35B16" w:rsidRDefault="00F35B16" w:rsidP="007538BA">
            <w:pPr>
              <w:pStyle w:val="BlockText"/>
            </w:pPr>
            <w:r>
              <w:t>Before each use, ensure that the following are true:</w:t>
            </w:r>
          </w:p>
          <w:p w14:paraId="09E0CBC1" w14:textId="77777777" w:rsidR="00F35B16" w:rsidRDefault="00F35B16" w:rsidP="00272C51">
            <w:pPr>
              <w:pStyle w:val="BulletText1"/>
              <w:numPr>
                <w:ilvl w:val="0"/>
                <w:numId w:val="28"/>
              </w:numPr>
            </w:pPr>
            <w:r>
              <w:t>There are no loose screws and bent or damaged parts.</w:t>
            </w:r>
          </w:p>
          <w:p w14:paraId="09E0CBC2" w14:textId="77777777" w:rsidR="00F35B16" w:rsidRDefault="00F35B16" w:rsidP="00272C51">
            <w:pPr>
              <w:pStyle w:val="BulletText1"/>
              <w:numPr>
                <w:ilvl w:val="0"/>
                <w:numId w:val="28"/>
              </w:numPr>
            </w:pPr>
            <w:r>
              <w:t>There are no cracks, distortion, or other damage to the housing.</w:t>
            </w:r>
          </w:p>
          <w:p w14:paraId="09E0CBC3" w14:textId="77777777" w:rsidR="00F35B16" w:rsidRDefault="00F35B16" w:rsidP="00272C51">
            <w:pPr>
              <w:pStyle w:val="BulletText1"/>
              <w:numPr>
                <w:ilvl w:val="0"/>
                <w:numId w:val="28"/>
              </w:numPr>
            </w:pPr>
            <w:r>
              <w:t>There is no damage or distortion to the anchorage point.</w:t>
            </w:r>
          </w:p>
          <w:p w14:paraId="09E0CBC4" w14:textId="77777777" w:rsidR="00F35B16" w:rsidRDefault="00F35B16" w:rsidP="00272C51">
            <w:pPr>
              <w:pStyle w:val="BulletText1"/>
              <w:numPr>
                <w:ilvl w:val="0"/>
                <w:numId w:val="28"/>
              </w:numPr>
            </w:pPr>
            <w:r>
              <w:t>Anchor point swivels freely and smoothly.</w:t>
            </w:r>
          </w:p>
          <w:p w14:paraId="09E0CBC5" w14:textId="77777777" w:rsidR="00F35B16" w:rsidRDefault="00F35B16" w:rsidP="00272C51">
            <w:pPr>
              <w:pStyle w:val="BulletText1"/>
              <w:numPr>
                <w:ilvl w:val="0"/>
                <w:numId w:val="28"/>
              </w:numPr>
            </w:pPr>
            <w:r>
              <w:t>Life line fully extends and retracts.</w:t>
            </w:r>
          </w:p>
          <w:p w14:paraId="09E0CBC6" w14:textId="77777777" w:rsidR="00F35B16" w:rsidRDefault="00F35B16" w:rsidP="00272C51">
            <w:pPr>
              <w:pStyle w:val="BulletText1"/>
              <w:numPr>
                <w:ilvl w:val="0"/>
                <w:numId w:val="28"/>
              </w:numPr>
            </w:pPr>
            <w:r>
              <w:t>Breaks operate as designed and lock up when the line is jerked sharply. Lock up should be positive with no slipping.</w:t>
            </w:r>
          </w:p>
          <w:p w14:paraId="09E0CBC7" w14:textId="77777777" w:rsidR="00F35B16" w:rsidRDefault="00F35B16" w:rsidP="00272C51">
            <w:pPr>
              <w:pStyle w:val="BulletText1"/>
              <w:numPr>
                <w:ilvl w:val="0"/>
                <w:numId w:val="28"/>
              </w:numPr>
            </w:pPr>
            <w:r>
              <w:t>All labels are present and fully legible.</w:t>
            </w:r>
          </w:p>
          <w:p w14:paraId="09E0CBC8" w14:textId="77777777" w:rsidR="00F35B16" w:rsidRDefault="00F35B16" w:rsidP="00272C51">
            <w:pPr>
              <w:pStyle w:val="BulletText1"/>
              <w:numPr>
                <w:ilvl w:val="0"/>
                <w:numId w:val="28"/>
              </w:numPr>
            </w:pPr>
            <w:r>
              <w:lastRenderedPageBreak/>
              <w:t>There is no corrosion.</w:t>
            </w:r>
          </w:p>
          <w:p w14:paraId="09E0CBC9" w14:textId="77777777" w:rsidR="00F35B16" w:rsidRDefault="00F35B16" w:rsidP="00272C51">
            <w:pPr>
              <w:pStyle w:val="BulletText1"/>
              <w:numPr>
                <w:ilvl w:val="0"/>
                <w:numId w:val="28"/>
              </w:numPr>
            </w:pPr>
            <w:r>
              <w:t>Webbing has no cuts, burns (brown, hard areas), or chemical contact or severely abraded areas.</w:t>
            </w:r>
          </w:p>
          <w:p w14:paraId="09E0CBCA" w14:textId="3DBCC152" w:rsidR="00F35B16" w:rsidRDefault="00F35B16" w:rsidP="00272C51">
            <w:pPr>
              <w:pStyle w:val="BulletText1"/>
              <w:numPr>
                <w:ilvl w:val="0"/>
                <w:numId w:val="28"/>
              </w:numPr>
            </w:pPr>
            <w:r>
              <w:t xml:space="preserve"> Carabiner connecting hooks show no signs of damage or corrosion and are in proper working condition.</w:t>
            </w:r>
          </w:p>
          <w:p w14:paraId="09E0CBCB" w14:textId="77777777" w:rsidR="00F35B16" w:rsidRDefault="00F35B16" w:rsidP="00272C51">
            <w:pPr>
              <w:pStyle w:val="BulletText1"/>
              <w:numPr>
                <w:ilvl w:val="0"/>
                <w:numId w:val="28"/>
              </w:numPr>
            </w:pPr>
            <w:r>
              <w:t>There is no excessive buildup of dirt, paint, etc. in the reel opening. Excessive buildup of materials can prevent the lifeline from fully retracting into the housing causing a potential free fall hazard.</w:t>
            </w:r>
          </w:p>
          <w:p w14:paraId="09E0CBCC" w14:textId="77777777" w:rsidR="00F35B16" w:rsidRDefault="00F35B16" w:rsidP="00272C51">
            <w:pPr>
              <w:pStyle w:val="BulletText1"/>
              <w:numPr>
                <w:ilvl w:val="0"/>
                <w:numId w:val="28"/>
              </w:numPr>
            </w:pPr>
            <w:r>
              <w:t>Inspection results are recorded and placed in the unit filing system.</w:t>
            </w:r>
          </w:p>
        </w:tc>
      </w:tr>
    </w:tbl>
    <w:p w14:paraId="09E0CBCE" w14:textId="77777777" w:rsidR="00F35B16" w:rsidRDefault="00F35B16" w:rsidP="007538BA">
      <w:pPr>
        <w:pStyle w:val="BlockLine"/>
      </w:pPr>
    </w:p>
    <w:p w14:paraId="09E0CBCF" w14:textId="77777777" w:rsidR="00F35B16" w:rsidRDefault="00F35B16" w:rsidP="007538BA">
      <w:pPr>
        <w:pStyle w:val="Heading1"/>
        <w:pageBreakBefore/>
      </w:pPr>
      <w:bookmarkStart w:id="541" w:name="_Ref127441444"/>
      <w:bookmarkStart w:id="542" w:name="TO06"/>
      <w:r>
        <w:lastRenderedPageBreak/>
        <w:t>Tool</w:t>
      </w:r>
      <w:r w:rsidR="00E97A50" w:rsidRPr="00E97A50">
        <w:t xml:space="preserve"> </w:t>
      </w:r>
      <w:r w:rsidR="00E97A50">
        <w:t>HSE0044-PR01-TO.06</w:t>
      </w:r>
      <w:bookmarkEnd w:id="541"/>
    </w:p>
    <w:p w14:paraId="09E0CBD0" w14:textId="77777777" w:rsidR="00F35B16" w:rsidRDefault="00F35B16" w:rsidP="007538BA">
      <w:pPr>
        <w:pStyle w:val="Heading3"/>
        <w:spacing w:before="240"/>
      </w:pPr>
      <w:bookmarkStart w:id="543" w:name="_Toc134955973"/>
      <w:bookmarkStart w:id="544" w:name="_Ref127441446"/>
      <w:bookmarkStart w:id="545" w:name="_Ref127449041"/>
      <w:bookmarkEnd w:id="542"/>
      <w:r>
        <w:t>Air/Hydraulic Hoist Operations</w:t>
      </w:r>
      <w:bookmarkEnd w:id="543"/>
      <w:bookmarkEnd w:id="544"/>
      <w:bookmarkEnd w:id="545"/>
    </w:p>
    <w:p w14:paraId="09E0CBD1"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BD4" w14:textId="77777777">
        <w:trPr>
          <w:cantSplit/>
        </w:trPr>
        <w:tc>
          <w:tcPr>
            <w:tcW w:w="1728" w:type="dxa"/>
          </w:tcPr>
          <w:p w14:paraId="09E0CBD2" w14:textId="77777777" w:rsidR="00F35B16" w:rsidRDefault="00F35B16" w:rsidP="007538BA">
            <w:pPr>
              <w:pStyle w:val="Heading4"/>
            </w:pPr>
            <w:r>
              <w:t>Overview</w:t>
            </w:r>
          </w:p>
        </w:tc>
        <w:tc>
          <w:tcPr>
            <w:tcW w:w="8820" w:type="dxa"/>
          </w:tcPr>
          <w:p w14:paraId="09E0CBD3" w14:textId="5DA62BD5" w:rsidR="00F35B16" w:rsidRDefault="00F35B16" w:rsidP="007538BA">
            <w:pPr>
              <w:pStyle w:val="BlockText"/>
            </w:pPr>
            <w:r>
              <w:t>During man-ride operations a secondary fall arrest system (consisting of a full body harness, lanyard, vertical lifeline or SR</w:t>
            </w:r>
            <w:r w:rsidR="0096187B">
              <w:t>D</w:t>
            </w:r>
            <w:r>
              <w:t>, etc.) and appropriate anchorage (other than the man-ride winch line) is required.</w:t>
            </w:r>
          </w:p>
        </w:tc>
      </w:tr>
    </w:tbl>
    <w:p w14:paraId="09E0CBD5" w14:textId="77777777" w:rsidR="00F35B16" w:rsidRDefault="00F35B16" w:rsidP="007538BA">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F35B16" w14:paraId="09E0CBE0" w14:textId="77777777" w:rsidTr="00C43DB1">
        <w:trPr>
          <w:cantSplit/>
        </w:trPr>
        <w:tc>
          <w:tcPr>
            <w:tcW w:w="1728" w:type="dxa"/>
          </w:tcPr>
          <w:p w14:paraId="09E0CBD6" w14:textId="77777777" w:rsidR="00F35B16" w:rsidRDefault="00F35B16" w:rsidP="007538BA">
            <w:pPr>
              <w:pStyle w:val="Heading4"/>
            </w:pPr>
            <w:r>
              <w:t>Lifting Procedures</w:t>
            </w:r>
          </w:p>
        </w:tc>
        <w:tc>
          <w:tcPr>
            <w:tcW w:w="8820" w:type="dxa"/>
          </w:tcPr>
          <w:p w14:paraId="09E0CBD7" w14:textId="77777777" w:rsidR="00F35B16" w:rsidRDefault="00F35B16" w:rsidP="007538BA">
            <w:pPr>
              <w:pStyle w:val="BlockText"/>
            </w:pPr>
            <w:r>
              <w:t>When personnel are to be lifted with a hoist the following procedures shall be applied.</w:t>
            </w:r>
          </w:p>
          <w:p w14:paraId="09E0CBD8" w14:textId="77777777" w:rsidR="00F35B16" w:rsidRDefault="00F35B16" w:rsidP="00272C51">
            <w:pPr>
              <w:pStyle w:val="BulletText1"/>
              <w:numPr>
                <w:ilvl w:val="0"/>
                <w:numId w:val="28"/>
              </w:numPr>
              <w:tabs>
                <w:tab w:val="clear" w:pos="360"/>
                <w:tab w:val="num" w:pos="318"/>
              </w:tabs>
              <w:ind w:left="318" w:hanging="318"/>
            </w:pPr>
            <w:r>
              <w:t>All personnel shall be instructed in the proper use and maintenance of air/hydraulic hoists on the rig.</w:t>
            </w:r>
          </w:p>
          <w:p w14:paraId="09E0CBD9" w14:textId="77777777" w:rsidR="00F35B16" w:rsidRDefault="00F35B16" w:rsidP="00272C51">
            <w:pPr>
              <w:pStyle w:val="BulletText1"/>
              <w:numPr>
                <w:ilvl w:val="0"/>
                <w:numId w:val="28"/>
              </w:numPr>
              <w:tabs>
                <w:tab w:val="clear" w:pos="360"/>
                <w:tab w:val="num" w:pos="318"/>
              </w:tabs>
              <w:ind w:left="318" w:hanging="318"/>
            </w:pPr>
            <w:r>
              <w:t>All hoists shall be equipped with a drum guard and line guide.</w:t>
            </w:r>
          </w:p>
          <w:p w14:paraId="09E0CBDA" w14:textId="77777777" w:rsidR="00F35B16" w:rsidRDefault="00F35B16" w:rsidP="00272C51">
            <w:pPr>
              <w:pStyle w:val="BulletText1"/>
              <w:numPr>
                <w:ilvl w:val="0"/>
                <w:numId w:val="28"/>
              </w:numPr>
              <w:tabs>
                <w:tab w:val="clear" w:pos="360"/>
                <w:tab w:val="num" w:pos="318"/>
              </w:tabs>
              <w:ind w:left="318" w:hanging="318"/>
            </w:pPr>
            <w:r>
              <w:t>All hoisting lines shall be inspected periodically and prior to each lift.</w:t>
            </w:r>
          </w:p>
          <w:p w14:paraId="09E0CBDB" w14:textId="77777777" w:rsidR="00F35B16" w:rsidRDefault="00F35B16" w:rsidP="00272C51">
            <w:pPr>
              <w:pStyle w:val="BulletText1"/>
              <w:numPr>
                <w:ilvl w:val="0"/>
                <w:numId w:val="28"/>
              </w:numPr>
              <w:tabs>
                <w:tab w:val="clear" w:pos="360"/>
                <w:tab w:val="num" w:pos="318"/>
              </w:tabs>
              <w:ind w:left="318" w:hanging="318"/>
            </w:pPr>
            <w:r>
              <w:t>Load capacity of the hoist and wire rope shall not exceed the manufacturer’s recommendation.</w:t>
            </w:r>
          </w:p>
          <w:p w14:paraId="09E0CBDC" w14:textId="77777777" w:rsidR="00F35B16" w:rsidRDefault="00F35B16" w:rsidP="00272C51">
            <w:pPr>
              <w:pStyle w:val="BulletText1"/>
              <w:numPr>
                <w:ilvl w:val="0"/>
                <w:numId w:val="28"/>
              </w:numPr>
              <w:tabs>
                <w:tab w:val="clear" w:pos="360"/>
                <w:tab w:val="num" w:pos="318"/>
              </w:tabs>
              <w:ind w:left="318" w:hanging="318"/>
            </w:pPr>
            <w:r>
              <w:t>Rig personnel should stand clear of any suspended load.</w:t>
            </w:r>
          </w:p>
          <w:p w14:paraId="09E0CBDD" w14:textId="77777777" w:rsidR="00F35B16" w:rsidRDefault="00F35B16" w:rsidP="00272C51">
            <w:pPr>
              <w:pStyle w:val="BulletText1"/>
              <w:numPr>
                <w:ilvl w:val="0"/>
                <w:numId w:val="28"/>
              </w:numPr>
              <w:tabs>
                <w:tab w:val="clear" w:pos="360"/>
                <w:tab w:val="num" w:pos="318"/>
              </w:tabs>
              <w:ind w:left="318" w:hanging="318"/>
            </w:pPr>
            <w:r>
              <w:t>The hoist operator shall set the drum break anytime a load is in suspension and shall not leave the hoist unattended at any time.</w:t>
            </w:r>
          </w:p>
          <w:p w14:paraId="09E0CBDE" w14:textId="77777777" w:rsidR="00F35B16" w:rsidRDefault="00F35B16" w:rsidP="00272C51">
            <w:pPr>
              <w:pStyle w:val="BulletText1"/>
              <w:numPr>
                <w:ilvl w:val="0"/>
                <w:numId w:val="28"/>
              </w:numPr>
              <w:tabs>
                <w:tab w:val="clear" w:pos="360"/>
                <w:tab w:val="num" w:pos="318"/>
              </w:tabs>
              <w:ind w:left="318" w:hanging="318"/>
            </w:pPr>
            <w:r>
              <w:t>The hoist operating lever shall be designed to return to neutral, locked position when released by the operator.</w:t>
            </w:r>
          </w:p>
          <w:p w14:paraId="09E0CBDF" w14:textId="77777777" w:rsidR="00F35B16" w:rsidRDefault="00F35B16" w:rsidP="00272C51">
            <w:pPr>
              <w:pStyle w:val="BulletText1"/>
              <w:numPr>
                <w:ilvl w:val="0"/>
                <w:numId w:val="28"/>
              </w:numPr>
              <w:tabs>
                <w:tab w:val="clear" w:pos="360"/>
                <w:tab w:val="num" w:pos="318"/>
              </w:tabs>
              <w:ind w:left="318" w:hanging="318"/>
            </w:pPr>
            <w:r>
              <w:t>The air or hydraulic hoist shall not be used to lift personnel until all required conditions are met.</w:t>
            </w:r>
          </w:p>
        </w:tc>
      </w:tr>
    </w:tbl>
    <w:p w14:paraId="09E0CBE1" w14:textId="77777777" w:rsidR="00F35B16" w:rsidRDefault="00F35B16" w:rsidP="007538BA">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F35B16" w14:paraId="09E0CBF0" w14:textId="77777777" w:rsidTr="004E268C">
        <w:tc>
          <w:tcPr>
            <w:tcW w:w="1728" w:type="dxa"/>
          </w:tcPr>
          <w:p w14:paraId="09E0CBE2" w14:textId="77777777" w:rsidR="00F35B16" w:rsidRDefault="00F35B16" w:rsidP="007538BA">
            <w:pPr>
              <w:pStyle w:val="Heading4"/>
            </w:pPr>
            <w:r>
              <w:t>Pre-Lift Conditions</w:t>
            </w:r>
          </w:p>
        </w:tc>
        <w:tc>
          <w:tcPr>
            <w:tcW w:w="8820" w:type="dxa"/>
          </w:tcPr>
          <w:p w14:paraId="09E0CBE3" w14:textId="77777777" w:rsidR="00F35B16" w:rsidRDefault="00F35B16" w:rsidP="007538BA">
            <w:pPr>
              <w:pStyle w:val="BlockText"/>
            </w:pPr>
            <w:r>
              <w:t>The following conditions must be met before operations using an air or hydraulic lift may begin:</w:t>
            </w:r>
          </w:p>
          <w:p w14:paraId="09E0CBE4" w14:textId="77777777" w:rsidR="00F35B16" w:rsidRDefault="00F35B16" w:rsidP="00272C51">
            <w:pPr>
              <w:pStyle w:val="BulletText1"/>
              <w:numPr>
                <w:ilvl w:val="0"/>
                <w:numId w:val="28"/>
              </w:numPr>
              <w:ind w:left="318" w:hanging="318"/>
            </w:pPr>
            <w:r>
              <w:t>A written JSA shall be completed and discussed in a tailgate safety meeting with all personnel.</w:t>
            </w:r>
          </w:p>
          <w:p w14:paraId="09E0CBE5" w14:textId="77777777" w:rsidR="00F35B16" w:rsidRDefault="00F35B16" w:rsidP="00272C51">
            <w:pPr>
              <w:pStyle w:val="BulletText1"/>
              <w:numPr>
                <w:ilvl w:val="0"/>
                <w:numId w:val="28"/>
              </w:numPr>
              <w:ind w:left="318" w:hanging="318"/>
            </w:pPr>
            <w:r>
              <w:t>Personnel shall not be raised during adverse weather conditions.</w:t>
            </w:r>
          </w:p>
          <w:p w14:paraId="09E0CBE6" w14:textId="77777777" w:rsidR="00F35B16" w:rsidRDefault="00F35B16" w:rsidP="00272C51">
            <w:pPr>
              <w:pStyle w:val="BulletText1"/>
              <w:numPr>
                <w:ilvl w:val="0"/>
                <w:numId w:val="28"/>
              </w:numPr>
              <w:ind w:left="318" w:hanging="318"/>
            </w:pPr>
            <w:r>
              <w:t>The hoist operator shall check the air hoist mechanism, wire rope, brake, drum guard, and line guard for condition and proper operation.</w:t>
            </w:r>
          </w:p>
          <w:p w14:paraId="09E0CBE7" w14:textId="77777777" w:rsidR="00F35B16" w:rsidRDefault="00F35B16" w:rsidP="00272C51">
            <w:pPr>
              <w:pStyle w:val="BulletText1"/>
              <w:numPr>
                <w:ilvl w:val="0"/>
                <w:numId w:val="28"/>
              </w:numPr>
              <w:ind w:left="318" w:hanging="318"/>
            </w:pPr>
            <w:r>
              <w:t>A flagman shall be utilized when the hoist operator cannot see or hear the person being raised or lowered. Radios shall not be the sole source of communications when the operator cannot see the person in the lift.</w:t>
            </w:r>
          </w:p>
          <w:p w14:paraId="09E0CBE8" w14:textId="77777777" w:rsidR="00F35B16" w:rsidRDefault="00F35B16" w:rsidP="00272C51">
            <w:pPr>
              <w:pStyle w:val="BulletText1"/>
              <w:numPr>
                <w:ilvl w:val="0"/>
                <w:numId w:val="28"/>
              </w:numPr>
              <w:ind w:left="318" w:hanging="318"/>
            </w:pPr>
            <w:r>
              <w:t>The rotary and blocks shall not be in operation.</w:t>
            </w:r>
          </w:p>
          <w:p w14:paraId="09E0CBE9" w14:textId="77777777" w:rsidR="00F35B16" w:rsidRDefault="00F35B16" w:rsidP="00272C51">
            <w:pPr>
              <w:pStyle w:val="BulletText1"/>
              <w:numPr>
                <w:ilvl w:val="0"/>
                <w:numId w:val="28"/>
              </w:numPr>
              <w:ind w:left="318" w:hanging="318"/>
            </w:pPr>
            <w:r>
              <w:t>An approved fall restraint system shall be worn by personnel on the hoist line.</w:t>
            </w:r>
          </w:p>
          <w:p w14:paraId="09E0CBEA" w14:textId="77777777" w:rsidR="00F35B16" w:rsidRDefault="00F35B16" w:rsidP="00272C51">
            <w:pPr>
              <w:pStyle w:val="BulletText1"/>
              <w:numPr>
                <w:ilvl w:val="0"/>
                <w:numId w:val="28"/>
              </w:numPr>
              <w:ind w:left="318" w:hanging="318"/>
            </w:pPr>
            <w:r>
              <w:t>The hoist operator shall raise and lower the hoist in a slow steady manner and must be alert to the situation and flagman at all times.</w:t>
            </w:r>
          </w:p>
          <w:p w14:paraId="09E0CBEB" w14:textId="77777777" w:rsidR="00F35B16" w:rsidRDefault="00F35B16" w:rsidP="00272C51">
            <w:pPr>
              <w:pStyle w:val="BulletText1"/>
              <w:numPr>
                <w:ilvl w:val="0"/>
                <w:numId w:val="28"/>
              </w:numPr>
              <w:ind w:left="318" w:hanging="318"/>
            </w:pPr>
            <w:r>
              <w:t>A tag line shall be attached at all times. In instances where long runs are made a tag line may create an additional hazard and its use should be evaluated.</w:t>
            </w:r>
          </w:p>
          <w:p w14:paraId="09E0CBEC" w14:textId="681283E3" w:rsidR="00F35B16" w:rsidRDefault="00F35B16" w:rsidP="00272C51">
            <w:pPr>
              <w:pStyle w:val="BulletText1"/>
              <w:numPr>
                <w:ilvl w:val="0"/>
                <w:numId w:val="28"/>
              </w:numPr>
              <w:ind w:left="318" w:hanging="318"/>
            </w:pPr>
            <w:r>
              <w:t>The hoist drum must have “controlled load lowering” mechanism.</w:t>
            </w:r>
            <w:r w:rsidR="00A82E20">
              <w:t xml:space="preserve"> </w:t>
            </w:r>
            <w:r>
              <w:t>A break does not satisfy the requirement; free fall is prohibited.</w:t>
            </w:r>
          </w:p>
          <w:p w14:paraId="09E0CBED" w14:textId="77777777" w:rsidR="004E268C" w:rsidRDefault="004E268C" w:rsidP="00272C51">
            <w:pPr>
              <w:pStyle w:val="BulletText1"/>
              <w:numPr>
                <w:ilvl w:val="0"/>
                <w:numId w:val="28"/>
              </w:numPr>
              <w:ind w:left="318" w:hanging="318"/>
            </w:pPr>
            <w:r>
              <w:t>A quick opening/closing valve will be installed on the hoist supply line in very close proximity to the hoist, such that the hoist operator will have “ready” access to the valve.</w:t>
            </w:r>
          </w:p>
          <w:p w14:paraId="09E0CBEE" w14:textId="77777777" w:rsidR="004E268C" w:rsidRDefault="004E268C" w:rsidP="00272C51">
            <w:pPr>
              <w:pStyle w:val="BulletText1"/>
              <w:numPr>
                <w:ilvl w:val="0"/>
                <w:numId w:val="28"/>
              </w:numPr>
              <w:ind w:left="318" w:hanging="318"/>
            </w:pPr>
            <w:r>
              <w:lastRenderedPageBreak/>
              <w:t xml:space="preserve">In addition to approved safety harness with inward latching double locking snap hook, secondary fall protection shall be used for personnel on the air hoist (Sala block, </w:t>
            </w:r>
            <w:proofErr w:type="spellStart"/>
            <w:r>
              <w:t>Retractalok</w:t>
            </w:r>
            <w:proofErr w:type="spellEnd"/>
            <w:r>
              <w:t xml:space="preserve">, </w:t>
            </w:r>
            <w:proofErr w:type="spellStart"/>
            <w:r>
              <w:t>Ropelok</w:t>
            </w:r>
            <w:proofErr w:type="spellEnd"/>
            <w:r>
              <w:t>, Controlled Descent Device, or equivalents).</w:t>
            </w:r>
          </w:p>
          <w:p w14:paraId="09E0CBEF" w14:textId="77777777" w:rsidR="004E268C" w:rsidRDefault="004E268C" w:rsidP="00272C51">
            <w:pPr>
              <w:pStyle w:val="BulletText1"/>
              <w:numPr>
                <w:ilvl w:val="0"/>
                <w:numId w:val="28"/>
              </w:numPr>
              <w:ind w:left="318" w:hanging="318"/>
            </w:pPr>
            <w:r>
              <w:t>The cable should be marked to indicate to the operator the hoisted employee has reached a point 45' over the rig floor and closer attention to his activities is warranted to avoid running him into the sheave.</w:t>
            </w:r>
          </w:p>
        </w:tc>
      </w:tr>
    </w:tbl>
    <w:p w14:paraId="09E0CBF1" w14:textId="77777777" w:rsidR="00F35B16" w:rsidRDefault="00F35B16" w:rsidP="007538BA">
      <w:pPr>
        <w:pStyle w:val="BlockLine"/>
      </w:pPr>
    </w:p>
    <w:p w14:paraId="09E0CBF2" w14:textId="77777777" w:rsidR="00F35B16" w:rsidRPr="00EF0EBB" w:rsidRDefault="00F35B16" w:rsidP="007538BA">
      <w:pPr>
        <w:pStyle w:val="Heading1"/>
        <w:pageBreakBefore/>
        <w:rPr>
          <w:lang w:val="it-IT"/>
        </w:rPr>
      </w:pPr>
      <w:bookmarkStart w:id="546" w:name="_Ref127439854"/>
      <w:bookmarkStart w:id="547" w:name="TO07"/>
      <w:r w:rsidRPr="00EF0EBB">
        <w:rPr>
          <w:lang w:val="it-IT"/>
        </w:rPr>
        <w:lastRenderedPageBreak/>
        <w:t>Tool</w:t>
      </w:r>
      <w:r w:rsidR="00E97A50" w:rsidRPr="00E97A50">
        <w:t xml:space="preserve"> </w:t>
      </w:r>
      <w:r w:rsidR="00E97A50">
        <w:t>HSE0044-PR01-TO.07</w:t>
      </w:r>
      <w:bookmarkEnd w:id="546"/>
    </w:p>
    <w:p w14:paraId="09E0CBF3" w14:textId="77777777" w:rsidR="00F35B16" w:rsidRPr="00EF0EBB" w:rsidRDefault="00F35B16" w:rsidP="007538BA">
      <w:pPr>
        <w:pStyle w:val="Heading2"/>
        <w:rPr>
          <w:lang w:val="it-IT"/>
        </w:rPr>
      </w:pPr>
      <w:bookmarkStart w:id="548" w:name="_Toc134955975"/>
      <w:bookmarkStart w:id="549" w:name="_Ref127439861"/>
      <w:bookmarkEnd w:id="547"/>
      <w:r w:rsidRPr="00EF0EBB">
        <w:rPr>
          <w:lang w:val="it-IT"/>
        </w:rPr>
        <w:t>Rope Access Criteria (IRATA/SPRAT</w:t>
      </w:r>
      <w:bookmarkEnd w:id="548"/>
      <w:r w:rsidRPr="00EF0EBB">
        <w:rPr>
          <w:lang w:val="it-IT"/>
        </w:rPr>
        <w:t>)</w:t>
      </w:r>
      <w:bookmarkEnd w:id="549"/>
    </w:p>
    <w:p w14:paraId="09E0CBF4" w14:textId="77777777" w:rsidR="00F35B16" w:rsidRDefault="00F35B16" w:rsidP="007538BA">
      <w:pPr>
        <w:pStyle w:val="Heading3"/>
      </w:pPr>
      <w:r>
        <w:t>Introduction</w:t>
      </w:r>
    </w:p>
    <w:p w14:paraId="09E0CBF5"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BFE" w14:textId="77777777">
        <w:trPr>
          <w:cantSplit/>
        </w:trPr>
        <w:tc>
          <w:tcPr>
            <w:tcW w:w="1728" w:type="dxa"/>
          </w:tcPr>
          <w:p w14:paraId="09E0CBF6" w14:textId="77777777" w:rsidR="00F35B16" w:rsidRDefault="00F35B16" w:rsidP="007538BA">
            <w:pPr>
              <w:pStyle w:val="Heading4"/>
            </w:pPr>
            <w:r>
              <w:t>Scope</w:t>
            </w:r>
          </w:p>
        </w:tc>
        <w:tc>
          <w:tcPr>
            <w:tcW w:w="8820" w:type="dxa"/>
          </w:tcPr>
          <w:p w14:paraId="09E0CBF7" w14:textId="77777777" w:rsidR="00F35B16" w:rsidRDefault="00F35B16" w:rsidP="007538BA">
            <w:pPr>
              <w:pStyle w:val="BlockText"/>
            </w:pPr>
            <w:r>
              <w:t>Rope access uses specific techniques to access areas of a structure using ropes suspended from the structure.</w:t>
            </w:r>
          </w:p>
          <w:p w14:paraId="09E0CBF8" w14:textId="77777777" w:rsidR="00F35B16" w:rsidRDefault="00F35B16" w:rsidP="007538BA">
            <w:pPr>
              <w:pStyle w:val="BlockText"/>
            </w:pPr>
          </w:p>
          <w:p w14:paraId="09E0CBF9" w14:textId="77777777" w:rsidR="00F35B16" w:rsidRDefault="00F35B16" w:rsidP="007538BA">
            <w:pPr>
              <w:pStyle w:val="BlockText"/>
            </w:pPr>
            <w:r>
              <w:t>Specific guidelines apply to all access work where ropes are used:</w:t>
            </w:r>
          </w:p>
          <w:p w14:paraId="09E0CBFA" w14:textId="77777777" w:rsidR="00F35B16" w:rsidRDefault="00F35B16" w:rsidP="00272C51">
            <w:pPr>
              <w:pStyle w:val="BulletText1"/>
              <w:numPr>
                <w:ilvl w:val="0"/>
                <w:numId w:val="28"/>
              </w:numPr>
            </w:pPr>
            <w:r>
              <w:t>as the primary means of support,</w:t>
            </w:r>
          </w:p>
          <w:p w14:paraId="09E0CBFB" w14:textId="77777777" w:rsidR="00F35B16" w:rsidRDefault="00F35B16" w:rsidP="00272C51">
            <w:pPr>
              <w:pStyle w:val="BulletText1"/>
              <w:numPr>
                <w:ilvl w:val="0"/>
                <w:numId w:val="28"/>
              </w:numPr>
            </w:pPr>
            <w:r>
              <w:t>as the primary means of fall prevention and protection,</w:t>
            </w:r>
          </w:p>
          <w:p w14:paraId="09E0CBFC" w14:textId="77777777" w:rsidR="00F35B16" w:rsidRDefault="00F35B16" w:rsidP="00272C51">
            <w:pPr>
              <w:pStyle w:val="BulletText1"/>
              <w:numPr>
                <w:ilvl w:val="0"/>
                <w:numId w:val="28"/>
              </w:numPr>
            </w:pPr>
            <w:r>
              <w:t>where personnel ascend or descend on a rope, or</w:t>
            </w:r>
          </w:p>
          <w:p w14:paraId="09E0CBFD" w14:textId="77777777" w:rsidR="00F35B16" w:rsidRDefault="00F35B16" w:rsidP="00272C51">
            <w:pPr>
              <w:pStyle w:val="BulletText1"/>
              <w:numPr>
                <w:ilvl w:val="0"/>
                <w:numId w:val="28"/>
              </w:numPr>
            </w:pPr>
            <w:r>
              <w:t>where personnel traverse along a horizontal rope.</w:t>
            </w:r>
          </w:p>
        </w:tc>
      </w:tr>
    </w:tbl>
    <w:p w14:paraId="09E0CBFF"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04" w14:textId="77777777">
        <w:trPr>
          <w:cantSplit/>
        </w:trPr>
        <w:tc>
          <w:tcPr>
            <w:tcW w:w="1728" w:type="dxa"/>
          </w:tcPr>
          <w:p w14:paraId="09E0CC00" w14:textId="0DC06D6C" w:rsidR="00F35B16" w:rsidRDefault="00B13CF1" w:rsidP="007538BA">
            <w:pPr>
              <w:pStyle w:val="Heading4"/>
            </w:pPr>
            <w:r>
              <w:t>Associations</w:t>
            </w:r>
          </w:p>
        </w:tc>
        <w:tc>
          <w:tcPr>
            <w:tcW w:w="8820" w:type="dxa"/>
          </w:tcPr>
          <w:p w14:paraId="09E0CC01" w14:textId="2A327A37" w:rsidR="00F35B16" w:rsidRDefault="00F35B16" w:rsidP="007538BA">
            <w:pPr>
              <w:pStyle w:val="BlockText"/>
            </w:pPr>
            <w:r>
              <w:t>Standardization, safe practices, and personnel certification for rope access work are facilitated by the following organizations:</w:t>
            </w:r>
          </w:p>
          <w:p w14:paraId="09E0CC02" w14:textId="77777777" w:rsidR="00F35B16" w:rsidRDefault="00F35B16" w:rsidP="00272C51">
            <w:pPr>
              <w:pStyle w:val="BulletText1"/>
              <w:numPr>
                <w:ilvl w:val="0"/>
                <w:numId w:val="28"/>
              </w:numPr>
            </w:pPr>
            <w:r>
              <w:t>USA – Society of Professional Rope Access Technicians (SPRAT)</w:t>
            </w:r>
          </w:p>
          <w:p w14:paraId="5FC66768" w14:textId="0562E495" w:rsidR="00F35B16" w:rsidRDefault="00F35B16" w:rsidP="00272C51">
            <w:pPr>
              <w:pStyle w:val="BulletText1"/>
              <w:numPr>
                <w:ilvl w:val="0"/>
                <w:numId w:val="28"/>
              </w:numPr>
            </w:pPr>
            <w:r>
              <w:t>Europe – Industrial Rope Access Trade Association (IRATA)</w:t>
            </w:r>
          </w:p>
          <w:p w14:paraId="3DE7CEF1" w14:textId="77777777" w:rsidR="00B13CF1" w:rsidRDefault="00B13CF1" w:rsidP="00C50099">
            <w:pPr>
              <w:pStyle w:val="BulletText1"/>
              <w:numPr>
                <w:ilvl w:val="0"/>
                <w:numId w:val="0"/>
              </w:numPr>
              <w:ind w:left="187"/>
            </w:pPr>
          </w:p>
          <w:p w14:paraId="1CC15399" w14:textId="31F96F82" w:rsidR="00B13CF1" w:rsidRDefault="00B13CF1" w:rsidP="00C50099">
            <w:pPr>
              <w:pStyle w:val="BulletText1"/>
              <w:numPr>
                <w:ilvl w:val="0"/>
                <w:numId w:val="0"/>
              </w:numPr>
            </w:pPr>
            <w:r>
              <w:t>Due to the gaps that exist between associations, the following ISO documents provide a minimum standard that must be met when working for Shell:</w:t>
            </w:r>
          </w:p>
          <w:p w14:paraId="7ABDC517" w14:textId="77777777" w:rsidR="00B13CF1" w:rsidRDefault="00B13CF1" w:rsidP="00C50099">
            <w:pPr>
              <w:pStyle w:val="BulletText1"/>
              <w:numPr>
                <w:ilvl w:val="0"/>
                <w:numId w:val="32"/>
              </w:numPr>
            </w:pPr>
            <w:r>
              <w:t>ISO 22846-1 Fundamental principles for a system of work</w:t>
            </w:r>
          </w:p>
          <w:p w14:paraId="09E0CC03" w14:textId="6E00B370" w:rsidR="00B13CF1" w:rsidRDefault="00B13CF1" w:rsidP="00272C51">
            <w:pPr>
              <w:pStyle w:val="BulletText1"/>
              <w:numPr>
                <w:ilvl w:val="0"/>
                <w:numId w:val="32"/>
              </w:numPr>
            </w:pPr>
            <w:r>
              <w:t>ISO 22846-2 Code of practice</w:t>
            </w:r>
          </w:p>
        </w:tc>
      </w:tr>
    </w:tbl>
    <w:p w14:paraId="09E0CC05" w14:textId="77777777" w:rsidR="00F35B16" w:rsidRDefault="00F35B16" w:rsidP="007538BA">
      <w:pPr>
        <w:pStyle w:val="BlockLine"/>
      </w:pPr>
    </w:p>
    <w:p w14:paraId="09E0CC06" w14:textId="77777777" w:rsidR="00F35B16" w:rsidRDefault="00F35B16" w:rsidP="007538BA">
      <w:pPr>
        <w:pStyle w:val="Heading3"/>
      </w:pPr>
      <w:r>
        <w:t>Training and Certification</w:t>
      </w:r>
    </w:p>
    <w:p w14:paraId="09E0CC07"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12" w14:textId="77777777">
        <w:trPr>
          <w:cantSplit/>
        </w:trPr>
        <w:tc>
          <w:tcPr>
            <w:tcW w:w="1728" w:type="dxa"/>
          </w:tcPr>
          <w:p w14:paraId="09E0CC08" w14:textId="77777777" w:rsidR="00F35B16" w:rsidRDefault="00F35B16" w:rsidP="007538BA">
            <w:pPr>
              <w:pStyle w:val="Heading4"/>
            </w:pPr>
            <w:r>
              <w:t>Training</w:t>
            </w:r>
          </w:p>
        </w:tc>
        <w:tc>
          <w:tcPr>
            <w:tcW w:w="8820" w:type="dxa"/>
          </w:tcPr>
          <w:p w14:paraId="09E0CC09" w14:textId="77777777" w:rsidR="00F35B16" w:rsidRDefault="00F35B16" w:rsidP="007538BA">
            <w:pPr>
              <w:pStyle w:val="BlockText"/>
            </w:pPr>
            <w:r>
              <w:t>For maximum safety, personnel are trained and certified in techniques, equipment, and regulatory considerations.</w:t>
            </w:r>
          </w:p>
          <w:p w14:paraId="09E0CC0A" w14:textId="77777777" w:rsidR="00F35B16" w:rsidRDefault="00F35B16" w:rsidP="007538BA">
            <w:pPr>
              <w:pStyle w:val="BlockText"/>
            </w:pPr>
          </w:p>
          <w:p w14:paraId="09E0CC0B" w14:textId="77777777" w:rsidR="00F35B16" w:rsidRDefault="00F35B16" w:rsidP="007538BA">
            <w:pPr>
              <w:pStyle w:val="BlockText"/>
            </w:pPr>
            <w:r>
              <w:t>IRATA and SPRAT have established three levels of certification that require demonstration of the following in varying degrees:</w:t>
            </w:r>
          </w:p>
          <w:p w14:paraId="09E0CC0C" w14:textId="77777777" w:rsidR="00F35B16" w:rsidRDefault="00F35B16" w:rsidP="00272C51">
            <w:pPr>
              <w:pStyle w:val="BulletText1"/>
              <w:numPr>
                <w:ilvl w:val="0"/>
                <w:numId w:val="28"/>
              </w:numPr>
            </w:pPr>
            <w:r>
              <w:t>Skills</w:t>
            </w:r>
          </w:p>
          <w:p w14:paraId="09E0CC0D" w14:textId="77777777" w:rsidR="00F35B16" w:rsidRDefault="00F35B16" w:rsidP="00272C51">
            <w:pPr>
              <w:pStyle w:val="BulletText1"/>
              <w:numPr>
                <w:ilvl w:val="0"/>
                <w:numId w:val="28"/>
              </w:numPr>
            </w:pPr>
            <w:r>
              <w:t>Experience</w:t>
            </w:r>
          </w:p>
          <w:p w14:paraId="09E0CC0E" w14:textId="77777777" w:rsidR="00F35B16" w:rsidRDefault="00F35B16" w:rsidP="00272C51">
            <w:pPr>
              <w:pStyle w:val="BulletText1"/>
              <w:numPr>
                <w:ilvl w:val="0"/>
                <w:numId w:val="28"/>
              </w:numPr>
            </w:pPr>
            <w:r>
              <w:t>Knowledge of:</w:t>
            </w:r>
          </w:p>
          <w:p w14:paraId="09E0CC0F" w14:textId="0F8C54EA" w:rsidR="00F35B16" w:rsidRDefault="007232EE" w:rsidP="00272C51">
            <w:pPr>
              <w:pStyle w:val="BulletText2"/>
              <w:rPr>
                <w:lang w:val="fr-FR"/>
              </w:rPr>
            </w:pPr>
            <w:r>
              <w:rPr>
                <w:lang w:val="fr-FR"/>
              </w:rPr>
              <w:t xml:space="preserve">Rope </w:t>
            </w:r>
            <w:proofErr w:type="spellStart"/>
            <w:r w:rsidR="00F35B16">
              <w:rPr>
                <w:lang w:val="fr-FR"/>
              </w:rPr>
              <w:t>access</w:t>
            </w:r>
            <w:proofErr w:type="spellEnd"/>
            <w:r w:rsidR="00F35B16">
              <w:rPr>
                <w:lang w:val="fr-FR"/>
              </w:rPr>
              <w:t xml:space="preserve"> techniques</w:t>
            </w:r>
          </w:p>
          <w:p w14:paraId="09E0CC10" w14:textId="0F5E9C3A" w:rsidR="00F35B16" w:rsidRDefault="007232EE" w:rsidP="00272C51">
            <w:pPr>
              <w:pStyle w:val="BulletText2"/>
            </w:pPr>
            <w:r>
              <w:t>Equipment</w:t>
            </w:r>
          </w:p>
          <w:p w14:paraId="09E0CC11" w14:textId="3B9C2899" w:rsidR="00F35B16" w:rsidRDefault="007232EE" w:rsidP="00272C51">
            <w:pPr>
              <w:pStyle w:val="BulletText2"/>
            </w:pPr>
            <w:r>
              <w:t xml:space="preserve">Hazards </w:t>
            </w:r>
            <w:r w:rsidR="00F35B16">
              <w:t>for technicians</w:t>
            </w:r>
          </w:p>
        </w:tc>
      </w:tr>
    </w:tbl>
    <w:p w14:paraId="09E0CC13"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18" w14:textId="77777777">
        <w:trPr>
          <w:cantSplit/>
        </w:trPr>
        <w:tc>
          <w:tcPr>
            <w:tcW w:w="1728" w:type="dxa"/>
          </w:tcPr>
          <w:p w14:paraId="09E0CC14" w14:textId="77777777" w:rsidR="00F35B16" w:rsidRDefault="00F35B16" w:rsidP="007538BA">
            <w:pPr>
              <w:pStyle w:val="Heading4"/>
            </w:pPr>
            <w:r>
              <w:lastRenderedPageBreak/>
              <w:t>Level 1 Certification</w:t>
            </w:r>
          </w:p>
        </w:tc>
        <w:tc>
          <w:tcPr>
            <w:tcW w:w="8820" w:type="dxa"/>
          </w:tcPr>
          <w:p w14:paraId="09E0CC15" w14:textId="77777777" w:rsidR="00F35B16" w:rsidRDefault="00F35B16" w:rsidP="007538BA">
            <w:pPr>
              <w:pStyle w:val="BlockText"/>
            </w:pPr>
            <w:r>
              <w:t>A level 1 technician is able to perform a limited range of rope access tasks under the supervision of a level 3 technician.</w:t>
            </w:r>
          </w:p>
          <w:p w14:paraId="09E0CC16" w14:textId="77777777" w:rsidR="00F35B16" w:rsidRDefault="00F35B16" w:rsidP="007538BA">
            <w:pPr>
              <w:pStyle w:val="BlockText"/>
            </w:pPr>
          </w:p>
          <w:p w14:paraId="09E0CC17" w14:textId="77777777" w:rsidR="00F35B16" w:rsidRDefault="00F35B16" w:rsidP="007538BA">
            <w:pPr>
              <w:pStyle w:val="BlockText"/>
            </w:pPr>
            <w:r>
              <w:t>To be certified as level 1, technicians must successfully undertake an approved IRATA/SPRAT training course and assessment.</w:t>
            </w:r>
          </w:p>
        </w:tc>
      </w:tr>
    </w:tbl>
    <w:p w14:paraId="09E0CC19"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21" w14:textId="77777777" w:rsidTr="004E268C">
        <w:tc>
          <w:tcPr>
            <w:tcW w:w="1728" w:type="dxa"/>
          </w:tcPr>
          <w:p w14:paraId="09E0CC1A" w14:textId="77777777" w:rsidR="00F35B16" w:rsidRDefault="00F35B16" w:rsidP="007538BA">
            <w:pPr>
              <w:pStyle w:val="Heading4"/>
            </w:pPr>
            <w:r>
              <w:t>Level 2 Certification</w:t>
            </w:r>
          </w:p>
        </w:tc>
        <w:tc>
          <w:tcPr>
            <w:tcW w:w="8820" w:type="dxa"/>
          </w:tcPr>
          <w:p w14:paraId="09E0CC1B" w14:textId="77777777" w:rsidR="00F35B16" w:rsidRDefault="00F35B16" w:rsidP="007538BA">
            <w:pPr>
              <w:pStyle w:val="BlockText"/>
            </w:pPr>
            <w:r>
              <w:t xml:space="preserve">A level 2 (lead) technician is able to rig working ropes, </w:t>
            </w:r>
            <w:r w:rsidRPr="00A50E78">
              <w:rPr>
                <w:highlight w:val="yellow"/>
              </w:rPr>
              <w:t>undertake rescues</w:t>
            </w:r>
            <w:r>
              <w:t>, and perform other rope access tasks under the supervision of a level 3 technician.</w:t>
            </w:r>
          </w:p>
          <w:p w14:paraId="09E0CC1C" w14:textId="77777777" w:rsidR="00F35B16" w:rsidRDefault="00F35B16" w:rsidP="007538BA">
            <w:pPr>
              <w:pStyle w:val="BlockText"/>
            </w:pPr>
          </w:p>
          <w:p w14:paraId="09E0CC1D" w14:textId="77777777" w:rsidR="00F35B16" w:rsidRDefault="00F35B16" w:rsidP="007538BA">
            <w:pPr>
              <w:pStyle w:val="BlockText"/>
            </w:pPr>
            <w:r>
              <w:t>To be certified as level 2, technicians must:</w:t>
            </w:r>
          </w:p>
          <w:p w14:paraId="09E0CC1E" w14:textId="77777777" w:rsidR="00F35B16" w:rsidRDefault="00F35B16" w:rsidP="00272C51">
            <w:pPr>
              <w:pStyle w:val="BulletText1"/>
              <w:numPr>
                <w:ilvl w:val="0"/>
                <w:numId w:val="28"/>
              </w:numPr>
            </w:pPr>
            <w:r>
              <w:t>Obtain level 1 certification</w:t>
            </w:r>
          </w:p>
          <w:p w14:paraId="09E0CC1F" w14:textId="77777777" w:rsidR="00F35B16" w:rsidRDefault="00F35B16" w:rsidP="00272C51">
            <w:pPr>
              <w:pStyle w:val="BulletText1"/>
              <w:numPr>
                <w:ilvl w:val="0"/>
                <w:numId w:val="28"/>
              </w:numPr>
            </w:pPr>
            <w:r>
              <w:t>Log 500 working hours using rope access techniques</w:t>
            </w:r>
          </w:p>
          <w:p w14:paraId="09E0CC20" w14:textId="77777777" w:rsidR="00F35B16" w:rsidRDefault="00F35B16" w:rsidP="00272C51">
            <w:pPr>
              <w:pStyle w:val="BulletText1"/>
              <w:numPr>
                <w:ilvl w:val="0"/>
                <w:numId w:val="28"/>
              </w:numPr>
            </w:pPr>
            <w:r>
              <w:t>Complete further IRATA/SPRAT training and assessment</w:t>
            </w:r>
          </w:p>
        </w:tc>
      </w:tr>
    </w:tbl>
    <w:p w14:paraId="09E0CC22"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30" w14:textId="77777777">
        <w:trPr>
          <w:cantSplit/>
        </w:trPr>
        <w:tc>
          <w:tcPr>
            <w:tcW w:w="1728" w:type="dxa"/>
          </w:tcPr>
          <w:p w14:paraId="09E0CC23" w14:textId="77777777" w:rsidR="00F35B16" w:rsidRDefault="00F35B16" w:rsidP="007538BA">
            <w:pPr>
              <w:pStyle w:val="Heading4"/>
            </w:pPr>
            <w:r>
              <w:t>Level 3 Certification</w:t>
            </w:r>
          </w:p>
        </w:tc>
        <w:tc>
          <w:tcPr>
            <w:tcW w:w="8820" w:type="dxa"/>
          </w:tcPr>
          <w:p w14:paraId="09E0CC24" w14:textId="77777777" w:rsidR="00F35B16" w:rsidRDefault="00F35B16" w:rsidP="007538BA">
            <w:pPr>
              <w:pStyle w:val="BlockText"/>
            </w:pPr>
            <w:r>
              <w:t>A level 3 (supervisor) technician meets the following criteria:</w:t>
            </w:r>
          </w:p>
          <w:p w14:paraId="09E0CC25" w14:textId="77777777" w:rsidR="00F35B16" w:rsidRDefault="00F35B16" w:rsidP="00272C51">
            <w:pPr>
              <w:pStyle w:val="BulletText1"/>
              <w:numPr>
                <w:ilvl w:val="0"/>
                <w:numId w:val="28"/>
              </w:numPr>
            </w:pPr>
            <w:r>
              <w:t>Able to take complete responsibility for work projects</w:t>
            </w:r>
          </w:p>
          <w:p w14:paraId="09E0CC26" w14:textId="77777777" w:rsidR="00F35B16" w:rsidRDefault="00F35B16" w:rsidP="00272C51">
            <w:pPr>
              <w:pStyle w:val="BulletText1"/>
              <w:numPr>
                <w:ilvl w:val="0"/>
                <w:numId w:val="28"/>
              </w:numPr>
            </w:pPr>
            <w:r>
              <w:t>Demonstrates the skills and knowledge required of levels 1 and 2</w:t>
            </w:r>
          </w:p>
          <w:p w14:paraId="09E0CC27" w14:textId="77777777" w:rsidR="00F35B16" w:rsidRDefault="00F35B16" w:rsidP="00272C51">
            <w:pPr>
              <w:pStyle w:val="BulletText1"/>
              <w:numPr>
                <w:ilvl w:val="0"/>
                <w:numId w:val="28"/>
              </w:numPr>
            </w:pPr>
            <w:r>
              <w:t>Is conversant with relevant work techniques and legislation</w:t>
            </w:r>
          </w:p>
          <w:p w14:paraId="09E0CC28" w14:textId="77777777" w:rsidR="00F35B16" w:rsidRPr="00A50E78" w:rsidRDefault="00F35B16" w:rsidP="00272C51">
            <w:pPr>
              <w:pStyle w:val="BulletText1"/>
              <w:numPr>
                <w:ilvl w:val="0"/>
                <w:numId w:val="28"/>
              </w:numPr>
              <w:rPr>
                <w:highlight w:val="yellow"/>
              </w:rPr>
            </w:pPr>
            <w:r>
              <w:t xml:space="preserve">Has a </w:t>
            </w:r>
            <w:r w:rsidRPr="00A50E78">
              <w:rPr>
                <w:highlight w:val="yellow"/>
              </w:rPr>
              <w:t>comprehensive knowledge of advanced rescue techniques</w:t>
            </w:r>
          </w:p>
          <w:p w14:paraId="09E0CC29" w14:textId="77777777" w:rsidR="00F35B16" w:rsidRPr="00A50E78" w:rsidRDefault="00F35B16" w:rsidP="00272C51">
            <w:pPr>
              <w:pStyle w:val="BulletText1"/>
              <w:numPr>
                <w:ilvl w:val="0"/>
                <w:numId w:val="28"/>
              </w:numPr>
              <w:rPr>
                <w:highlight w:val="yellow"/>
              </w:rPr>
            </w:pPr>
            <w:r w:rsidRPr="00A50E78">
              <w:rPr>
                <w:highlight w:val="yellow"/>
              </w:rPr>
              <w:t>Holds a current first aid certificate</w:t>
            </w:r>
          </w:p>
          <w:p w14:paraId="09E0CC2A" w14:textId="77777777" w:rsidR="00F35B16" w:rsidRDefault="00F35B16" w:rsidP="00272C51">
            <w:pPr>
              <w:pStyle w:val="BulletText1"/>
              <w:numPr>
                <w:ilvl w:val="0"/>
                <w:numId w:val="28"/>
              </w:numPr>
            </w:pPr>
            <w:r>
              <w:t>Has knowledge of the IRATA or SPRAT certification requirements</w:t>
            </w:r>
          </w:p>
          <w:p w14:paraId="09E0CC2B" w14:textId="77777777" w:rsidR="00F35B16" w:rsidRDefault="00F35B16" w:rsidP="007538BA">
            <w:pPr>
              <w:pStyle w:val="BlockText"/>
            </w:pPr>
          </w:p>
          <w:p w14:paraId="09E0CC2C" w14:textId="77777777" w:rsidR="00F35B16" w:rsidRDefault="00F35B16" w:rsidP="007538BA">
            <w:pPr>
              <w:pStyle w:val="BlockText"/>
            </w:pPr>
            <w:r>
              <w:t>To be certified as level 3, technicians must:</w:t>
            </w:r>
          </w:p>
          <w:p w14:paraId="09E0CC2D" w14:textId="77777777" w:rsidR="00F35B16" w:rsidRDefault="00F35B16" w:rsidP="00272C51">
            <w:pPr>
              <w:pStyle w:val="BulletText1"/>
              <w:numPr>
                <w:ilvl w:val="0"/>
                <w:numId w:val="28"/>
              </w:numPr>
            </w:pPr>
            <w:r>
              <w:t>obtain level 2 certification,</w:t>
            </w:r>
          </w:p>
          <w:p w14:paraId="09E0CC2E" w14:textId="77777777" w:rsidR="00F35B16" w:rsidRDefault="00F35B16" w:rsidP="00272C51">
            <w:pPr>
              <w:pStyle w:val="BulletText1"/>
              <w:numPr>
                <w:ilvl w:val="0"/>
                <w:numId w:val="28"/>
              </w:numPr>
            </w:pPr>
            <w:r>
              <w:t>log an additional 500 working hours using rope access techniques, and</w:t>
            </w:r>
          </w:p>
          <w:p w14:paraId="09E0CC2F" w14:textId="77777777" w:rsidR="00F35B16" w:rsidRDefault="00F35B16" w:rsidP="00272C51">
            <w:pPr>
              <w:pStyle w:val="BulletText1"/>
              <w:numPr>
                <w:ilvl w:val="0"/>
                <w:numId w:val="28"/>
              </w:numPr>
            </w:pPr>
            <w:r>
              <w:t>complete further IRATA/SPRAT training and assessment.</w:t>
            </w:r>
          </w:p>
        </w:tc>
      </w:tr>
    </w:tbl>
    <w:p w14:paraId="09E0CC31"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34" w14:textId="77777777">
        <w:trPr>
          <w:cantSplit/>
        </w:trPr>
        <w:tc>
          <w:tcPr>
            <w:tcW w:w="1728" w:type="dxa"/>
          </w:tcPr>
          <w:p w14:paraId="09E0CC32" w14:textId="77777777" w:rsidR="00F35B16" w:rsidRDefault="00F35B16" w:rsidP="007538BA">
            <w:pPr>
              <w:pStyle w:val="Heading4"/>
            </w:pPr>
            <w:r>
              <w:t>Refresher Training</w:t>
            </w:r>
          </w:p>
        </w:tc>
        <w:tc>
          <w:tcPr>
            <w:tcW w:w="8820" w:type="dxa"/>
          </w:tcPr>
          <w:p w14:paraId="09E0CC33" w14:textId="77777777" w:rsidR="00F35B16" w:rsidRDefault="00F35B16" w:rsidP="007538BA">
            <w:pPr>
              <w:pStyle w:val="BlockText"/>
            </w:pPr>
            <w:r>
              <w:t>Refresher training is required at shorter intervals for individuals who have not continuously engaged in rope access work.</w:t>
            </w:r>
          </w:p>
        </w:tc>
      </w:tr>
    </w:tbl>
    <w:p w14:paraId="09E0CC35" w14:textId="77777777" w:rsidR="00F35B16" w:rsidRDefault="00F35B16" w:rsidP="007538BA">
      <w:pPr>
        <w:pStyle w:val="BlockLine"/>
      </w:pPr>
    </w:p>
    <w:p w14:paraId="09E0CC36" w14:textId="77777777" w:rsidR="00F35B16" w:rsidRDefault="00F35B16" w:rsidP="007538BA">
      <w:pPr>
        <w:pStyle w:val="Heading3"/>
      </w:pPr>
      <w:r>
        <w:t>Equipment</w:t>
      </w:r>
    </w:p>
    <w:p w14:paraId="09E0CC37" w14:textId="77777777" w:rsidR="00F35B16" w:rsidRDefault="00F35B16" w:rsidP="007538BA">
      <w:pPr>
        <w:pStyle w:val="BlockLine"/>
      </w:pPr>
    </w:p>
    <w:tbl>
      <w:tblPr>
        <w:tblW w:w="0" w:type="auto"/>
        <w:tblLayout w:type="fixed"/>
        <w:tblLook w:val="0000" w:firstRow="0" w:lastRow="0" w:firstColumn="0" w:lastColumn="0" w:noHBand="0" w:noVBand="0"/>
      </w:tblPr>
      <w:tblGrid>
        <w:gridCol w:w="1818"/>
        <w:gridCol w:w="8730"/>
      </w:tblGrid>
      <w:tr w:rsidR="00F35B16" w14:paraId="09E0CC3E" w14:textId="77777777">
        <w:trPr>
          <w:cantSplit/>
        </w:trPr>
        <w:tc>
          <w:tcPr>
            <w:tcW w:w="1818" w:type="dxa"/>
          </w:tcPr>
          <w:p w14:paraId="09E0CC38" w14:textId="77777777" w:rsidR="00F35B16" w:rsidRDefault="00F35B16" w:rsidP="007538BA">
            <w:pPr>
              <w:pStyle w:val="Heading4"/>
            </w:pPr>
            <w:r>
              <w:t>Requirements</w:t>
            </w:r>
          </w:p>
        </w:tc>
        <w:tc>
          <w:tcPr>
            <w:tcW w:w="8730" w:type="dxa"/>
          </w:tcPr>
          <w:p w14:paraId="09E0CC39" w14:textId="77777777" w:rsidR="00F35B16" w:rsidRDefault="00F35B16" w:rsidP="007538BA">
            <w:pPr>
              <w:pStyle w:val="BlockText"/>
            </w:pPr>
            <w:r>
              <w:t>Equipment used for rope access must meet the requirements of the European PPE directive and the resulting UK regulations and must be CE marked to designate compliance.</w:t>
            </w:r>
          </w:p>
          <w:p w14:paraId="09E0CC3A" w14:textId="77777777" w:rsidR="00F35B16" w:rsidRDefault="00F35B16" w:rsidP="007538BA">
            <w:pPr>
              <w:pStyle w:val="BlockText"/>
            </w:pPr>
          </w:p>
          <w:p w14:paraId="09E0CC3B" w14:textId="77777777" w:rsidR="00F35B16" w:rsidRDefault="00F35B16" w:rsidP="007538BA">
            <w:pPr>
              <w:pStyle w:val="BlockText"/>
              <w:rPr>
                <w:bCs/>
              </w:rPr>
            </w:pPr>
            <w:r>
              <w:t xml:space="preserve">Most equipment will be Category III according to the regulations and must be independently tested to a standard such as </w:t>
            </w:r>
            <w:r>
              <w:rPr>
                <w:bCs/>
                <w:i/>
                <w:iCs/>
              </w:rPr>
              <w:t>BS EN ISO 9000</w:t>
            </w:r>
            <w:r>
              <w:rPr>
                <w:bCs/>
              </w:rPr>
              <w:t>.</w:t>
            </w:r>
          </w:p>
          <w:p w14:paraId="09E0CC3C" w14:textId="77777777" w:rsidR="00F35B16" w:rsidRDefault="00F35B16" w:rsidP="007538BA">
            <w:pPr>
              <w:pStyle w:val="BlockText"/>
              <w:rPr>
                <w:bCs/>
              </w:rPr>
            </w:pPr>
          </w:p>
          <w:p w14:paraId="09E0CC3D" w14:textId="77777777" w:rsidR="00F35B16" w:rsidRDefault="00F35B16" w:rsidP="007538BA">
            <w:pPr>
              <w:pStyle w:val="BlockText"/>
            </w:pPr>
            <w:r>
              <w:rPr>
                <w:bCs/>
              </w:rPr>
              <w:t xml:space="preserve">If lifting equipment is used, the </w:t>
            </w:r>
            <w:r>
              <w:rPr>
                <w:bCs/>
                <w:i/>
                <w:iCs/>
              </w:rPr>
              <w:t>Lifting Operations and Lifting Equipment Regulations 1998</w:t>
            </w:r>
            <w:r>
              <w:rPr>
                <w:bCs/>
              </w:rPr>
              <w:t xml:space="preserve"> (LOLER) or the </w:t>
            </w:r>
            <w:r>
              <w:rPr>
                <w:bCs/>
                <w:i/>
                <w:iCs/>
              </w:rPr>
              <w:t xml:space="preserve">Provision and Use of Work Equipment Regulations 1998 </w:t>
            </w:r>
            <w:r>
              <w:rPr>
                <w:bCs/>
              </w:rPr>
              <w:t>(PUWER) apply.</w:t>
            </w:r>
          </w:p>
        </w:tc>
      </w:tr>
    </w:tbl>
    <w:p w14:paraId="09E0CC3F" w14:textId="77777777" w:rsidR="00F35B16" w:rsidRDefault="00F35B16" w:rsidP="007538BA">
      <w:pPr>
        <w:pStyle w:val="BlockLine"/>
      </w:pPr>
    </w:p>
    <w:p w14:paraId="09E0CC40" w14:textId="77777777" w:rsidR="00F35B16" w:rsidRDefault="00F35B16" w:rsidP="007538BA">
      <w:pPr>
        <w:pStyle w:val="Heading3"/>
      </w:pPr>
      <w:r>
        <w:t>Further Information</w:t>
      </w:r>
    </w:p>
    <w:p w14:paraId="09E0CC41" w14:textId="77777777" w:rsidR="00F35B16" w:rsidRDefault="00F35B16" w:rsidP="007538BA">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F35B16" w14:paraId="09E0CC4A" w14:textId="77777777" w:rsidTr="004E268C">
        <w:tc>
          <w:tcPr>
            <w:tcW w:w="1728" w:type="dxa"/>
          </w:tcPr>
          <w:p w14:paraId="09E0CC42" w14:textId="77777777" w:rsidR="00F35B16" w:rsidRDefault="00F35B16" w:rsidP="007538BA">
            <w:pPr>
              <w:pStyle w:val="Heading4"/>
            </w:pPr>
            <w:r>
              <w:t>References</w:t>
            </w:r>
          </w:p>
        </w:tc>
        <w:tc>
          <w:tcPr>
            <w:tcW w:w="8820" w:type="dxa"/>
          </w:tcPr>
          <w:p w14:paraId="09E0CC43" w14:textId="77777777" w:rsidR="00F35B16" w:rsidRDefault="00F35B16" w:rsidP="007538BA">
            <w:pPr>
              <w:pStyle w:val="BlockText"/>
              <w:rPr>
                <w:bCs/>
              </w:rPr>
            </w:pPr>
            <w:r>
              <w:rPr>
                <w:bCs/>
              </w:rPr>
              <w:t>For more detailed review of Rope Access Regulations and Requirements, please reference:</w:t>
            </w:r>
          </w:p>
          <w:p w14:paraId="09E0CC44" w14:textId="77777777" w:rsidR="00F35B16" w:rsidRDefault="00F35B16" w:rsidP="00272C51">
            <w:pPr>
              <w:pStyle w:val="BulletText1"/>
              <w:numPr>
                <w:ilvl w:val="0"/>
                <w:numId w:val="28"/>
              </w:numPr>
              <w:ind w:left="318" w:hanging="318"/>
            </w:pPr>
            <w:r>
              <w:t>IRATA Guidelines on the use of Rope Access for Industrial Purposes</w:t>
            </w:r>
          </w:p>
          <w:p w14:paraId="09E0CC45" w14:textId="77777777" w:rsidR="00F35B16" w:rsidRDefault="00F35B16" w:rsidP="00272C51">
            <w:pPr>
              <w:pStyle w:val="BulletText1"/>
              <w:numPr>
                <w:ilvl w:val="0"/>
                <w:numId w:val="28"/>
              </w:numPr>
              <w:ind w:left="318" w:hanging="318"/>
            </w:pPr>
            <w:r>
              <w:t>IRATA International Guidelines in the use of Rope Access for Industrial Purposes</w:t>
            </w:r>
          </w:p>
          <w:p w14:paraId="09E0CC46" w14:textId="77777777" w:rsidR="00F35B16" w:rsidRDefault="00F35B16" w:rsidP="00272C51">
            <w:pPr>
              <w:pStyle w:val="BulletText1"/>
              <w:numPr>
                <w:ilvl w:val="0"/>
                <w:numId w:val="28"/>
              </w:numPr>
              <w:ind w:left="318" w:hanging="318"/>
            </w:pPr>
            <w:r>
              <w:t>SPRAT Safe Practices For Rope Access Work</w:t>
            </w:r>
          </w:p>
          <w:p w14:paraId="09E0CC47" w14:textId="3FD1418B" w:rsidR="00F35B16" w:rsidRDefault="00F35B16" w:rsidP="00272C51">
            <w:pPr>
              <w:pStyle w:val="BulletText1"/>
              <w:numPr>
                <w:ilvl w:val="0"/>
                <w:numId w:val="28"/>
              </w:numPr>
              <w:ind w:left="318" w:hanging="318"/>
            </w:pPr>
            <w:r>
              <w:t>Lifting Operations and Lifting Equipment Regulations 1998 (LOLER)</w:t>
            </w:r>
          </w:p>
          <w:p w14:paraId="09E0CC48" w14:textId="0C05181E" w:rsidR="00F35B16" w:rsidRDefault="00F35B16" w:rsidP="00272C51">
            <w:pPr>
              <w:pStyle w:val="BulletText1"/>
              <w:numPr>
                <w:ilvl w:val="0"/>
                <w:numId w:val="28"/>
              </w:numPr>
              <w:ind w:left="318" w:hanging="318"/>
            </w:pPr>
            <w:r>
              <w:t>Provision and Use of Work Equipment Regulations 1998 (PUWER)</w:t>
            </w:r>
          </w:p>
          <w:p w14:paraId="602EB4C7" w14:textId="70CE5304" w:rsidR="00F35B16" w:rsidRPr="008D3B2E" w:rsidRDefault="0084759C" w:rsidP="00272C51">
            <w:pPr>
              <w:pStyle w:val="BulletText1"/>
              <w:numPr>
                <w:ilvl w:val="0"/>
                <w:numId w:val="28"/>
              </w:numPr>
              <w:ind w:left="318" w:hanging="318"/>
            </w:pPr>
            <w:r>
              <w:t>ISO 22846-1 Personal Equipment for Protection Against Falls – Rope Access Systems – Part 1:</w:t>
            </w:r>
            <w:r w:rsidR="00A82E20">
              <w:t xml:space="preserve"> </w:t>
            </w:r>
            <w:r>
              <w:t>Fundamental Pr</w:t>
            </w:r>
            <w:r w:rsidR="0076532B">
              <w:t>i</w:t>
            </w:r>
            <w:r>
              <w:t>nciples for a System of Work</w:t>
            </w:r>
          </w:p>
          <w:p w14:paraId="09E0CC49" w14:textId="3653ADB3" w:rsidR="0084759C" w:rsidRDefault="0084759C" w:rsidP="00272C51">
            <w:pPr>
              <w:pStyle w:val="BulletText1"/>
              <w:numPr>
                <w:ilvl w:val="0"/>
                <w:numId w:val="28"/>
              </w:numPr>
              <w:ind w:left="318" w:hanging="318"/>
            </w:pPr>
            <w:r>
              <w:t>ISO 22846-2 Personal Equipment for Protection Against Falls – Rope Access Systems – Part 2:</w:t>
            </w:r>
            <w:r w:rsidR="00A82E20">
              <w:t xml:space="preserve"> </w:t>
            </w:r>
            <w:r>
              <w:t>Code of Practice</w:t>
            </w:r>
          </w:p>
        </w:tc>
      </w:tr>
    </w:tbl>
    <w:p w14:paraId="09E0CC4B" w14:textId="77777777" w:rsidR="00F35B16" w:rsidRDefault="00F35B16" w:rsidP="007538BA">
      <w:pPr>
        <w:pStyle w:val="BlockLine"/>
      </w:pPr>
    </w:p>
    <w:p w14:paraId="09E0CC4C" w14:textId="77777777" w:rsidR="00F35B16" w:rsidRDefault="00F35B16" w:rsidP="007538BA">
      <w:pPr>
        <w:pStyle w:val="Heading1"/>
        <w:pageBreakBefore/>
      </w:pPr>
      <w:bookmarkStart w:id="550" w:name="_Ref127451094"/>
      <w:bookmarkStart w:id="551" w:name="TO08"/>
      <w:r>
        <w:lastRenderedPageBreak/>
        <w:t>Tool</w:t>
      </w:r>
      <w:r w:rsidR="00E97A50" w:rsidRPr="00E97A50">
        <w:t xml:space="preserve"> </w:t>
      </w:r>
      <w:r w:rsidR="00E97A50">
        <w:t>HSE0044-PR01-TO.08</w:t>
      </w:r>
      <w:bookmarkEnd w:id="550"/>
    </w:p>
    <w:p w14:paraId="09E0CC4D" w14:textId="77777777" w:rsidR="00F35B16" w:rsidRDefault="00F35B16" w:rsidP="007538BA">
      <w:pPr>
        <w:pStyle w:val="Heading3"/>
      </w:pPr>
      <w:bookmarkStart w:id="552" w:name="_Toc134955977"/>
      <w:bookmarkStart w:id="553" w:name="_Ref127451098"/>
      <w:bookmarkEnd w:id="551"/>
      <w:r>
        <w:t>Anchorages Matrix</w:t>
      </w:r>
      <w:bookmarkEnd w:id="552"/>
      <w:bookmarkEnd w:id="553"/>
    </w:p>
    <w:p w14:paraId="09E0CC4E" w14:textId="77777777" w:rsidR="00F35B16" w:rsidRDefault="00F35B16" w:rsidP="007538BA">
      <w:pPr>
        <w:pStyle w:val="BlockLine"/>
        <w:rPr>
          <w:highlight w:val="magenta"/>
        </w:rPr>
      </w:pPr>
    </w:p>
    <w:tbl>
      <w:tblPr>
        <w:tblW w:w="0" w:type="auto"/>
        <w:tblLayout w:type="fixed"/>
        <w:tblLook w:val="0000" w:firstRow="0" w:lastRow="0" w:firstColumn="0" w:lastColumn="0" w:noHBand="0" w:noVBand="0"/>
      </w:tblPr>
      <w:tblGrid>
        <w:gridCol w:w="1728"/>
        <w:gridCol w:w="8820"/>
      </w:tblGrid>
      <w:tr w:rsidR="00F35B16" w14:paraId="09E0CC55" w14:textId="77777777">
        <w:trPr>
          <w:cantSplit/>
        </w:trPr>
        <w:tc>
          <w:tcPr>
            <w:tcW w:w="1728" w:type="dxa"/>
          </w:tcPr>
          <w:p w14:paraId="09E0CC4F" w14:textId="77777777" w:rsidR="00F35B16" w:rsidRDefault="00F35B16" w:rsidP="007538BA">
            <w:pPr>
              <w:pStyle w:val="Heading4"/>
            </w:pPr>
            <w:r>
              <w:t>Member Loading Guidance Table</w:t>
            </w:r>
          </w:p>
        </w:tc>
        <w:tc>
          <w:tcPr>
            <w:tcW w:w="8820" w:type="dxa"/>
          </w:tcPr>
          <w:p w14:paraId="09E0CC50" w14:textId="77777777" w:rsidR="00F35B16" w:rsidRDefault="00F35B16" w:rsidP="007538BA">
            <w:pPr>
              <w:pStyle w:val="BlockText"/>
            </w:pPr>
            <w:r>
              <w:t>The table below provides guidance for anchor points of fall protection.</w:t>
            </w:r>
          </w:p>
          <w:p w14:paraId="09E0CC51" w14:textId="77777777" w:rsidR="00F35B16" w:rsidRDefault="00F35B16" w:rsidP="007538BA">
            <w:pPr>
              <w:pStyle w:val="BlockText"/>
            </w:pPr>
          </w:p>
          <w:p w14:paraId="09E0CC52" w14:textId="18ECCF5E" w:rsidR="00F35B16" w:rsidRDefault="00F35B16" w:rsidP="007538BA">
            <w:pPr>
              <w:pStyle w:val="BlockText"/>
            </w:pPr>
            <w:r>
              <w:t>The members selected were the lightest members in their group.</w:t>
            </w:r>
            <w:r w:rsidR="00A82E20">
              <w:t xml:space="preserve"> </w:t>
            </w:r>
            <w:r>
              <w:t xml:space="preserve">For example, The W12 selected is </w:t>
            </w:r>
            <w:proofErr w:type="gramStart"/>
            <w:r>
              <w:t>a W12x14</w:t>
            </w:r>
            <w:proofErr w:type="gramEnd"/>
            <w:r>
              <w:t>, the lightest W12.</w:t>
            </w:r>
            <w:r w:rsidR="00A82E20">
              <w:t xml:space="preserve"> </w:t>
            </w:r>
            <w:r>
              <w:t xml:space="preserve">The heaviest W12 is </w:t>
            </w:r>
            <w:proofErr w:type="gramStart"/>
            <w:r>
              <w:t>a W12x190</w:t>
            </w:r>
            <w:proofErr w:type="gramEnd"/>
            <w:r>
              <w:t>.</w:t>
            </w:r>
            <w:r w:rsidR="00A82E20">
              <w:t xml:space="preserve"> </w:t>
            </w:r>
            <w:r>
              <w:t>A W12x190 can hold a considerable amount more than what is listed here.</w:t>
            </w:r>
          </w:p>
          <w:p w14:paraId="09E0CC53" w14:textId="77777777" w:rsidR="00F35B16" w:rsidRDefault="00F35B16" w:rsidP="007538BA">
            <w:pPr>
              <w:pStyle w:val="BlockText"/>
            </w:pPr>
          </w:p>
          <w:p w14:paraId="09E0CC54" w14:textId="77777777" w:rsidR="00F35B16" w:rsidRDefault="00F35B16" w:rsidP="007538BA">
            <w:pPr>
              <w:pStyle w:val="BlockText"/>
            </w:pPr>
            <w:r>
              <w:t>If a question arises on a specific case, please consult the unit Civil Engineer.</w:t>
            </w:r>
          </w:p>
        </w:tc>
      </w:tr>
    </w:tbl>
    <w:p w14:paraId="09E0CC56" w14:textId="77777777" w:rsidR="00F35B16" w:rsidRDefault="00F35B16" w:rsidP="000320E0">
      <w:r>
        <w:rPr>
          <w:noProof/>
        </w:rPr>
        <w:drawing>
          <wp:inline distT="0" distB="0" distL="0" distR="0" wp14:anchorId="09E0D3DC" wp14:editId="09E0D3DD">
            <wp:extent cx="6572250" cy="5514975"/>
            <wp:effectExtent l="0" t="0" r="0" b="9525"/>
            <wp:docPr id="26" name="Picture 11"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ure1"/>
                    <pic:cNvPicPr>
                      <a:picLocks noChangeAspect="1" noChangeArrowheads="1"/>
                    </pic:cNvPicPr>
                  </pic:nvPicPr>
                  <pic:blipFill>
                    <a:blip r:embed="rId35">
                      <a:extLst>
                        <a:ext uri="{28A0092B-C50C-407E-A947-70E740481C1C}">
                          <a14:useLocalDpi xmlns:a14="http://schemas.microsoft.com/office/drawing/2010/main" val="0"/>
                        </a:ext>
                      </a:extLst>
                    </a:blip>
                    <a:srcRect t="17638"/>
                    <a:stretch>
                      <a:fillRect/>
                    </a:stretch>
                  </pic:blipFill>
                  <pic:spPr bwMode="auto">
                    <a:xfrm>
                      <a:off x="0" y="0"/>
                      <a:ext cx="6572250" cy="5514975"/>
                    </a:xfrm>
                    <a:prstGeom prst="rect">
                      <a:avLst/>
                    </a:prstGeom>
                    <a:noFill/>
                    <a:ln>
                      <a:noFill/>
                    </a:ln>
                  </pic:spPr>
                </pic:pic>
              </a:graphicData>
            </a:graphic>
          </wp:inline>
        </w:drawing>
      </w:r>
    </w:p>
    <w:p w14:paraId="09E0CC57" w14:textId="178C31B3" w:rsidR="00F35B16" w:rsidRDefault="001964FF" w:rsidP="007538BA">
      <w:pPr>
        <w:pStyle w:val="BlockLine"/>
      </w:pPr>
      <w:r>
        <w:rPr>
          <w:noProof/>
        </w:rPr>
        <w:lastRenderedPageBreak/>
        <w:drawing>
          <wp:inline distT="0" distB="0" distL="0" distR="0" wp14:anchorId="785B69E7" wp14:editId="65FAC6DD">
            <wp:extent cx="5638800" cy="77628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l="1215" t="1662" r="3009" b="1178"/>
                    <a:stretch>
                      <a:fillRect/>
                    </a:stretch>
                  </pic:blipFill>
                  <pic:spPr bwMode="auto">
                    <a:xfrm>
                      <a:off x="0" y="0"/>
                      <a:ext cx="5638800" cy="7762875"/>
                    </a:xfrm>
                    <a:prstGeom prst="rect">
                      <a:avLst/>
                    </a:prstGeom>
                    <a:noFill/>
                    <a:ln>
                      <a:noFill/>
                    </a:ln>
                  </pic:spPr>
                </pic:pic>
              </a:graphicData>
            </a:graphic>
          </wp:inline>
        </w:drawing>
      </w:r>
    </w:p>
    <w:tbl>
      <w:tblPr>
        <w:tblW w:w="0" w:type="auto"/>
        <w:tblLayout w:type="fixed"/>
        <w:tblLook w:val="0000" w:firstRow="0" w:lastRow="0" w:firstColumn="0" w:lastColumn="0" w:noHBand="0" w:noVBand="0"/>
      </w:tblPr>
      <w:tblGrid>
        <w:gridCol w:w="1728"/>
        <w:gridCol w:w="8820"/>
      </w:tblGrid>
      <w:tr w:rsidR="00F35B16" w14:paraId="09E0CC5E" w14:textId="77777777">
        <w:trPr>
          <w:cantSplit/>
        </w:trPr>
        <w:tc>
          <w:tcPr>
            <w:tcW w:w="1728" w:type="dxa"/>
          </w:tcPr>
          <w:p w14:paraId="09E0CC58" w14:textId="77777777" w:rsidR="00F35B16" w:rsidRDefault="00F35B16" w:rsidP="007538BA">
            <w:pPr>
              <w:pStyle w:val="Heading4"/>
            </w:pPr>
            <w:r>
              <w:lastRenderedPageBreak/>
              <w:t>Horizontal Intercostal Loading</w:t>
            </w:r>
          </w:p>
        </w:tc>
        <w:tc>
          <w:tcPr>
            <w:tcW w:w="8820" w:type="dxa"/>
          </w:tcPr>
          <w:p w14:paraId="09E0CC59" w14:textId="77777777" w:rsidR="00F35B16" w:rsidRDefault="00F35B16" w:rsidP="007538BA">
            <w:pPr>
              <w:pStyle w:val="BlockText"/>
            </w:pPr>
            <w:r>
              <w:t xml:space="preserve">The following figure illustrates loading on a horizontal </w:t>
            </w:r>
            <w:proofErr w:type="gramStart"/>
            <w:r>
              <w:t>intercostals</w:t>
            </w:r>
            <w:proofErr w:type="gramEnd"/>
            <w:r>
              <w:t xml:space="preserve"> member.</w:t>
            </w:r>
          </w:p>
          <w:p w14:paraId="09E0CC5A" w14:textId="77777777" w:rsidR="00F35B16" w:rsidRDefault="00F35B16" w:rsidP="007538BA">
            <w:pPr>
              <w:pStyle w:val="BlockText"/>
            </w:pPr>
          </w:p>
          <w:p w14:paraId="09E0CC5B" w14:textId="6113030D" w:rsidR="00F35B16" w:rsidRDefault="00F35B16" w:rsidP="007538BA">
            <w:pPr>
              <w:pStyle w:val="BlockText"/>
            </w:pPr>
          </w:p>
          <w:p w14:paraId="09E0CC5C" w14:textId="77777777" w:rsidR="00F35B16" w:rsidRDefault="00F35B16" w:rsidP="007538BA">
            <w:pPr>
              <w:pStyle w:val="BlockText"/>
            </w:pPr>
          </w:p>
          <w:p w14:paraId="09E0CC5D" w14:textId="77777777" w:rsidR="00F35B16" w:rsidRDefault="00F35B16" w:rsidP="007538BA">
            <w:pPr>
              <w:pStyle w:val="BlockText"/>
            </w:pPr>
            <w:r>
              <w:rPr>
                <w:noProof/>
              </w:rPr>
              <w:drawing>
                <wp:inline distT="0" distB="0" distL="0" distR="0" wp14:anchorId="09E0D3DE" wp14:editId="09E0D3DF">
                  <wp:extent cx="5362575" cy="4581525"/>
                  <wp:effectExtent l="0" t="0" r="9525" b="9525"/>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62575" cy="4581525"/>
                          </a:xfrm>
                          <a:prstGeom prst="rect">
                            <a:avLst/>
                          </a:prstGeom>
                          <a:noFill/>
                          <a:ln>
                            <a:noFill/>
                          </a:ln>
                        </pic:spPr>
                      </pic:pic>
                    </a:graphicData>
                  </a:graphic>
                </wp:inline>
              </w:drawing>
            </w:r>
          </w:p>
        </w:tc>
      </w:tr>
    </w:tbl>
    <w:p w14:paraId="09E0CC5F" w14:textId="77777777" w:rsidR="00F35B16" w:rsidRDefault="00F35B16" w:rsidP="007538BA">
      <w:pPr>
        <w:pStyle w:val="BlockLine"/>
        <w:rPr>
          <w:highlight w:val="magenta"/>
        </w:rPr>
      </w:pPr>
    </w:p>
    <w:tbl>
      <w:tblPr>
        <w:tblW w:w="0" w:type="auto"/>
        <w:tblLayout w:type="fixed"/>
        <w:tblLook w:val="0000" w:firstRow="0" w:lastRow="0" w:firstColumn="0" w:lastColumn="0" w:noHBand="0" w:noVBand="0"/>
      </w:tblPr>
      <w:tblGrid>
        <w:gridCol w:w="1728"/>
        <w:gridCol w:w="8820"/>
      </w:tblGrid>
      <w:tr w:rsidR="00F35B16" w14:paraId="09E0CC66" w14:textId="77777777">
        <w:trPr>
          <w:cantSplit/>
        </w:trPr>
        <w:tc>
          <w:tcPr>
            <w:tcW w:w="1728" w:type="dxa"/>
          </w:tcPr>
          <w:p w14:paraId="09E0CC60" w14:textId="77777777" w:rsidR="00F35B16" w:rsidRDefault="00F35B16" w:rsidP="007538BA">
            <w:pPr>
              <w:pStyle w:val="Heading4"/>
            </w:pPr>
            <w:r>
              <w:lastRenderedPageBreak/>
              <w:t>Horizontal Cantilever Loading</w:t>
            </w:r>
          </w:p>
        </w:tc>
        <w:tc>
          <w:tcPr>
            <w:tcW w:w="8820" w:type="dxa"/>
          </w:tcPr>
          <w:p w14:paraId="09E0CC61" w14:textId="77777777" w:rsidR="00F35B16" w:rsidRDefault="00F35B16" w:rsidP="007538BA">
            <w:pPr>
              <w:pStyle w:val="BlockText"/>
            </w:pPr>
            <w:r>
              <w:t>The following figure illustrates loading on a horizontal cantilever member.</w:t>
            </w:r>
          </w:p>
          <w:p w14:paraId="09E0CC62" w14:textId="77777777" w:rsidR="00F35B16" w:rsidRDefault="00F35B16" w:rsidP="007538BA">
            <w:pPr>
              <w:pStyle w:val="BlockText"/>
            </w:pPr>
          </w:p>
          <w:p w14:paraId="09E0CC63" w14:textId="6506B5D4" w:rsidR="00F35B16" w:rsidRDefault="00F35B16" w:rsidP="007538BA">
            <w:pPr>
              <w:pStyle w:val="BlockText"/>
            </w:pPr>
          </w:p>
          <w:p w14:paraId="09E0CC64" w14:textId="77777777" w:rsidR="00F35B16" w:rsidRDefault="00F35B16" w:rsidP="007538BA">
            <w:pPr>
              <w:pStyle w:val="BlockText"/>
            </w:pPr>
          </w:p>
          <w:p w14:paraId="09E0CC65" w14:textId="77777777" w:rsidR="00F35B16" w:rsidRDefault="00F35B16" w:rsidP="007538BA">
            <w:pPr>
              <w:pStyle w:val="BlockText"/>
            </w:pPr>
            <w:r>
              <w:rPr>
                <w:noProof/>
              </w:rPr>
              <w:drawing>
                <wp:inline distT="0" distB="0" distL="0" distR="0" wp14:anchorId="09E0D3E0" wp14:editId="09E0D3E1">
                  <wp:extent cx="5610225" cy="4200525"/>
                  <wp:effectExtent l="0" t="0" r="9525" b="9525"/>
                  <wp:docPr id="23" name="Picture 14"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ure2"/>
                          <pic:cNvPicPr>
                            <a:picLocks noChangeAspect="1" noChangeArrowheads="1"/>
                          </pic:cNvPicPr>
                        </pic:nvPicPr>
                        <pic:blipFill>
                          <a:blip r:embed="rId38">
                            <a:extLst>
                              <a:ext uri="{28A0092B-C50C-407E-A947-70E740481C1C}">
                                <a14:useLocalDpi xmlns:a14="http://schemas.microsoft.com/office/drawing/2010/main" val="0"/>
                              </a:ext>
                            </a:extLst>
                          </a:blip>
                          <a:srcRect b="25984"/>
                          <a:stretch>
                            <a:fillRect/>
                          </a:stretch>
                        </pic:blipFill>
                        <pic:spPr bwMode="auto">
                          <a:xfrm>
                            <a:off x="0" y="0"/>
                            <a:ext cx="5610225" cy="4200525"/>
                          </a:xfrm>
                          <a:prstGeom prst="rect">
                            <a:avLst/>
                          </a:prstGeom>
                          <a:noFill/>
                          <a:ln>
                            <a:noFill/>
                          </a:ln>
                        </pic:spPr>
                      </pic:pic>
                    </a:graphicData>
                  </a:graphic>
                </wp:inline>
              </w:drawing>
            </w:r>
          </w:p>
        </w:tc>
      </w:tr>
    </w:tbl>
    <w:p w14:paraId="09E0CC67" w14:textId="77777777" w:rsidR="00F35B16" w:rsidRDefault="00F35B16" w:rsidP="007538BA">
      <w:pPr>
        <w:pStyle w:val="BlockLine"/>
        <w:rPr>
          <w:highlight w:val="magenta"/>
        </w:rPr>
      </w:pPr>
    </w:p>
    <w:tbl>
      <w:tblPr>
        <w:tblW w:w="0" w:type="auto"/>
        <w:tblLayout w:type="fixed"/>
        <w:tblLook w:val="0000" w:firstRow="0" w:lastRow="0" w:firstColumn="0" w:lastColumn="0" w:noHBand="0" w:noVBand="0"/>
      </w:tblPr>
      <w:tblGrid>
        <w:gridCol w:w="1728"/>
        <w:gridCol w:w="8820"/>
      </w:tblGrid>
      <w:tr w:rsidR="00F35B16" w14:paraId="09E0CC6E" w14:textId="77777777">
        <w:trPr>
          <w:cantSplit/>
        </w:trPr>
        <w:tc>
          <w:tcPr>
            <w:tcW w:w="1728" w:type="dxa"/>
          </w:tcPr>
          <w:p w14:paraId="09E0CC68" w14:textId="77777777" w:rsidR="00F35B16" w:rsidRDefault="00F35B16" w:rsidP="007538BA">
            <w:pPr>
              <w:pStyle w:val="Heading4"/>
            </w:pPr>
            <w:r>
              <w:lastRenderedPageBreak/>
              <w:t>Vertical Cantilever Loading</w:t>
            </w:r>
          </w:p>
        </w:tc>
        <w:tc>
          <w:tcPr>
            <w:tcW w:w="8820" w:type="dxa"/>
          </w:tcPr>
          <w:p w14:paraId="09E0CC69" w14:textId="77777777" w:rsidR="00F35B16" w:rsidRDefault="00F35B16" w:rsidP="007538BA">
            <w:pPr>
              <w:pStyle w:val="BlockText"/>
            </w:pPr>
            <w:r>
              <w:t>The following figure illustrates loading on a vertical cantilever member.</w:t>
            </w:r>
          </w:p>
          <w:p w14:paraId="09E0CC6A" w14:textId="77777777" w:rsidR="00F35B16" w:rsidRDefault="00F35B16" w:rsidP="007538BA">
            <w:pPr>
              <w:pStyle w:val="BlockText"/>
            </w:pPr>
          </w:p>
          <w:p w14:paraId="09E0CC6B" w14:textId="0E12FBCE" w:rsidR="00F35B16" w:rsidRDefault="00F35B16" w:rsidP="007538BA">
            <w:pPr>
              <w:pStyle w:val="BlockText"/>
            </w:pPr>
          </w:p>
          <w:p w14:paraId="09E0CC6C" w14:textId="77777777" w:rsidR="00F35B16" w:rsidRDefault="00F35B16" w:rsidP="007538BA">
            <w:pPr>
              <w:pStyle w:val="BlockText"/>
            </w:pPr>
          </w:p>
          <w:p w14:paraId="09E0CC6D" w14:textId="77777777" w:rsidR="00F35B16" w:rsidRDefault="00F35B16" w:rsidP="007538BA">
            <w:pPr>
              <w:pStyle w:val="BlockText"/>
            </w:pPr>
            <w:r>
              <w:rPr>
                <w:noProof/>
              </w:rPr>
              <w:drawing>
                <wp:inline distT="0" distB="0" distL="0" distR="0" wp14:anchorId="09E0D3E2" wp14:editId="09E0D3E3">
                  <wp:extent cx="5467350" cy="5772150"/>
                  <wp:effectExtent l="0" t="0" r="0" b="0"/>
                  <wp:docPr id="22" name="Picture 15"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ure3"/>
                          <pic:cNvPicPr>
                            <a:picLocks noChangeAspect="1" noChangeArrowheads="1"/>
                          </pic:cNvPicPr>
                        </pic:nvPicPr>
                        <pic:blipFill>
                          <a:blip r:embed="rId39">
                            <a:extLst>
                              <a:ext uri="{28A0092B-C50C-407E-A947-70E740481C1C}">
                                <a14:useLocalDpi xmlns:a14="http://schemas.microsoft.com/office/drawing/2010/main" val="0"/>
                              </a:ext>
                            </a:extLst>
                          </a:blip>
                          <a:srcRect l="3951" b="19868"/>
                          <a:stretch>
                            <a:fillRect/>
                          </a:stretch>
                        </pic:blipFill>
                        <pic:spPr bwMode="auto">
                          <a:xfrm>
                            <a:off x="0" y="0"/>
                            <a:ext cx="5467350" cy="5772150"/>
                          </a:xfrm>
                          <a:prstGeom prst="rect">
                            <a:avLst/>
                          </a:prstGeom>
                          <a:noFill/>
                          <a:ln>
                            <a:noFill/>
                          </a:ln>
                        </pic:spPr>
                      </pic:pic>
                    </a:graphicData>
                  </a:graphic>
                </wp:inline>
              </w:drawing>
            </w:r>
          </w:p>
        </w:tc>
      </w:tr>
    </w:tbl>
    <w:p w14:paraId="09E0CC6F" w14:textId="77777777" w:rsidR="00F35B16" w:rsidRDefault="00F35B16" w:rsidP="007538BA">
      <w:pPr>
        <w:pStyle w:val="BlockLine"/>
        <w:rPr>
          <w:highlight w:val="magenta"/>
        </w:rPr>
      </w:pPr>
    </w:p>
    <w:tbl>
      <w:tblPr>
        <w:tblW w:w="0" w:type="auto"/>
        <w:tblLayout w:type="fixed"/>
        <w:tblLook w:val="0000" w:firstRow="0" w:lastRow="0" w:firstColumn="0" w:lastColumn="0" w:noHBand="0" w:noVBand="0"/>
      </w:tblPr>
      <w:tblGrid>
        <w:gridCol w:w="1728"/>
        <w:gridCol w:w="8820"/>
      </w:tblGrid>
      <w:tr w:rsidR="00F35B16" w14:paraId="09E0CC76" w14:textId="77777777">
        <w:trPr>
          <w:cantSplit/>
        </w:trPr>
        <w:tc>
          <w:tcPr>
            <w:tcW w:w="1728" w:type="dxa"/>
          </w:tcPr>
          <w:p w14:paraId="09E0CC70" w14:textId="77777777" w:rsidR="00F35B16" w:rsidRDefault="00F35B16" w:rsidP="007538BA">
            <w:pPr>
              <w:pStyle w:val="Heading4"/>
            </w:pPr>
            <w:r>
              <w:lastRenderedPageBreak/>
              <w:t>Vertical Tension Loading</w:t>
            </w:r>
          </w:p>
        </w:tc>
        <w:tc>
          <w:tcPr>
            <w:tcW w:w="8820" w:type="dxa"/>
          </w:tcPr>
          <w:p w14:paraId="09E0CC71" w14:textId="77777777" w:rsidR="00F35B16" w:rsidRDefault="00F35B16" w:rsidP="007538BA">
            <w:pPr>
              <w:pStyle w:val="BlockText"/>
            </w:pPr>
            <w:r>
              <w:t>The following figure illustrates loading on a vertical tension member.</w:t>
            </w:r>
          </w:p>
          <w:p w14:paraId="09E0CC72" w14:textId="77777777" w:rsidR="00F35B16" w:rsidRDefault="00F35B16" w:rsidP="007538BA">
            <w:pPr>
              <w:pStyle w:val="BlockText"/>
            </w:pPr>
          </w:p>
          <w:p w14:paraId="09E0CC73" w14:textId="475AEBBD" w:rsidR="00F35B16" w:rsidRDefault="00F35B16" w:rsidP="007538BA">
            <w:pPr>
              <w:pStyle w:val="BlockText"/>
            </w:pPr>
          </w:p>
          <w:p w14:paraId="09E0CC74" w14:textId="77777777" w:rsidR="00F35B16" w:rsidRDefault="00F35B16" w:rsidP="007538BA">
            <w:pPr>
              <w:pStyle w:val="BlockText"/>
            </w:pPr>
          </w:p>
          <w:p w14:paraId="09E0CC75" w14:textId="77777777" w:rsidR="00F35B16" w:rsidRDefault="00F35B16" w:rsidP="007538BA">
            <w:pPr>
              <w:pStyle w:val="BlockText"/>
            </w:pPr>
            <w:r>
              <w:rPr>
                <w:noProof/>
              </w:rPr>
              <w:drawing>
                <wp:inline distT="0" distB="0" distL="0" distR="0" wp14:anchorId="09E0D3E4" wp14:editId="09E0D3E5">
                  <wp:extent cx="4867275" cy="5343525"/>
                  <wp:effectExtent l="0" t="0" r="9525" b="9525"/>
                  <wp:docPr id="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67275" cy="5343525"/>
                          </a:xfrm>
                          <a:prstGeom prst="rect">
                            <a:avLst/>
                          </a:prstGeom>
                          <a:noFill/>
                          <a:ln>
                            <a:noFill/>
                          </a:ln>
                        </pic:spPr>
                      </pic:pic>
                    </a:graphicData>
                  </a:graphic>
                </wp:inline>
              </w:drawing>
            </w:r>
          </w:p>
        </w:tc>
      </w:tr>
    </w:tbl>
    <w:p w14:paraId="09E0CC77" w14:textId="77777777" w:rsidR="00F35B16" w:rsidRDefault="00F35B16" w:rsidP="007538BA">
      <w:pPr>
        <w:pStyle w:val="BlockLine"/>
      </w:pPr>
    </w:p>
    <w:p w14:paraId="09E0CC78" w14:textId="77777777" w:rsidR="00F35B16" w:rsidRDefault="00F35B16" w:rsidP="007538BA">
      <w:pPr>
        <w:pStyle w:val="Heading1"/>
        <w:pageBreakBefore/>
      </w:pPr>
      <w:bookmarkStart w:id="554" w:name="TO09"/>
      <w:bookmarkStart w:id="555" w:name="_Ref127440809"/>
      <w:r>
        <w:lastRenderedPageBreak/>
        <w:t>Tool</w:t>
      </w:r>
      <w:bookmarkEnd w:id="554"/>
      <w:r w:rsidR="00E97A50" w:rsidRPr="00E97A50">
        <w:t xml:space="preserve"> </w:t>
      </w:r>
      <w:r w:rsidR="00E97A50">
        <w:t>HSE0044-PR01-TO.09</w:t>
      </w:r>
      <w:bookmarkEnd w:id="555"/>
    </w:p>
    <w:p w14:paraId="09E0CC79" w14:textId="77777777" w:rsidR="00F35B16" w:rsidRDefault="00F35B16" w:rsidP="007538BA">
      <w:pPr>
        <w:pStyle w:val="Heading2"/>
      </w:pPr>
      <w:bookmarkStart w:id="556" w:name="_Ref127440811"/>
      <w:r>
        <w:t>Fall Distance and Clearance Calculation</w:t>
      </w:r>
      <w:bookmarkEnd w:id="556"/>
    </w:p>
    <w:p w14:paraId="09E0CC7A" w14:textId="77777777" w:rsidR="00F35B16" w:rsidRDefault="00F35B16" w:rsidP="007538BA">
      <w:pPr>
        <w:pStyle w:val="Heading3"/>
      </w:pPr>
      <w:r>
        <w:t>Lanyard Safe Fall Zone</w:t>
      </w:r>
    </w:p>
    <w:p w14:paraId="09E0CC7B" w14:textId="77777777" w:rsidR="00F35B16" w:rsidRDefault="00F35B16" w:rsidP="007538BA">
      <w:pPr>
        <w:pStyle w:val="BlockLine"/>
        <w:rPr>
          <w:highlight w:val="magenta"/>
        </w:rPr>
      </w:pPr>
    </w:p>
    <w:tbl>
      <w:tblPr>
        <w:tblW w:w="0" w:type="auto"/>
        <w:tblLayout w:type="fixed"/>
        <w:tblLook w:val="0000" w:firstRow="0" w:lastRow="0" w:firstColumn="0" w:lastColumn="0" w:noHBand="0" w:noVBand="0"/>
      </w:tblPr>
      <w:tblGrid>
        <w:gridCol w:w="1728"/>
        <w:gridCol w:w="8820"/>
      </w:tblGrid>
      <w:tr w:rsidR="00F35B16" w14:paraId="09E0CC80" w14:textId="77777777">
        <w:trPr>
          <w:cantSplit/>
        </w:trPr>
        <w:tc>
          <w:tcPr>
            <w:tcW w:w="1728" w:type="dxa"/>
          </w:tcPr>
          <w:p w14:paraId="09E0CC7C" w14:textId="77777777" w:rsidR="00F35B16" w:rsidRDefault="00F35B16" w:rsidP="007538BA">
            <w:pPr>
              <w:pStyle w:val="Heading4"/>
            </w:pPr>
            <w:r>
              <w:t>General</w:t>
            </w:r>
          </w:p>
        </w:tc>
        <w:tc>
          <w:tcPr>
            <w:tcW w:w="8820" w:type="dxa"/>
          </w:tcPr>
          <w:p w14:paraId="09E0CC7D" w14:textId="77777777" w:rsidR="00F35B16" w:rsidRDefault="00F35B16" w:rsidP="007538BA">
            <w:pPr>
              <w:pStyle w:val="BlockText"/>
            </w:pPr>
            <w:r>
              <w:t>To reduce fall arresting forces, lanyards should be kept as short as possible, shock absorbing lanyards are to be used, and free fall distance should be minimized by proper anchorage positioning and minimizing lanyard length.</w:t>
            </w:r>
          </w:p>
          <w:p w14:paraId="09E0CC7E" w14:textId="77777777" w:rsidR="00F35B16" w:rsidRDefault="00F35B16" w:rsidP="007538BA">
            <w:pPr>
              <w:pStyle w:val="BlockText"/>
            </w:pPr>
          </w:p>
          <w:p w14:paraId="09E0CC7F" w14:textId="77777777" w:rsidR="00F35B16" w:rsidRDefault="00F35B16" w:rsidP="007538BA">
            <w:pPr>
              <w:pStyle w:val="BlockText"/>
            </w:pPr>
            <w:r>
              <w:t>The figure below illustrates the Lanyard Safe Fall Zone.</w:t>
            </w:r>
          </w:p>
        </w:tc>
      </w:tr>
    </w:tbl>
    <w:p w14:paraId="09E0CC81" w14:textId="2A90159B" w:rsidR="00F35B16" w:rsidRDefault="0098467E" w:rsidP="000320E0">
      <w:bookmarkStart w:id="557" w:name="_MON_1240396889"/>
      <w:bookmarkEnd w:id="557"/>
      <w:r>
        <w:rPr>
          <w:noProof/>
        </w:rPr>
        <w:drawing>
          <wp:inline distT="0" distB="0" distL="0" distR="0" wp14:anchorId="09E0D3E6" wp14:editId="365D0B87">
            <wp:extent cx="6429375" cy="6010275"/>
            <wp:effectExtent l="0" t="0" r="9525" b="9525"/>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429375" cy="6010275"/>
                    </a:xfrm>
                    <a:prstGeom prst="rect">
                      <a:avLst/>
                    </a:prstGeom>
                    <a:noFill/>
                    <a:ln>
                      <a:noFill/>
                    </a:ln>
                  </pic:spPr>
                </pic:pic>
              </a:graphicData>
            </a:graphic>
          </wp:inline>
        </w:drawing>
      </w:r>
    </w:p>
    <w:p w14:paraId="09E0CC82" w14:textId="77777777" w:rsidR="00F35B16" w:rsidRDefault="00F35B16" w:rsidP="007538BA">
      <w:pPr>
        <w:pStyle w:val="BlockLine"/>
      </w:pPr>
    </w:p>
    <w:p w14:paraId="09E0CC83" w14:textId="055E6808" w:rsidR="00F35B16" w:rsidRDefault="00F35B16" w:rsidP="007538BA">
      <w:pPr>
        <w:pStyle w:val="Heading3"/>
      </w:pPr>
      <w:r>
        <w:lastRenderedPageBreak/>
        <w:t>Example Calculations</w:t>
      </w:r>
      <w:r w:rsidR="00E95492">
        <w:t xml:space="preserve"> Using Lanyard</w:t>
      </w:r>
    </w:p>
    <w:p w14:paraId="09E0CC84" w14:textId="77777777" w:rsidR="00F35B16" w:rsidRDefault="00F35B16" w:rsidP="007538BA">
      <w:pPr>
        <w:pStyle w:val="BlockLine"/>
        <w:rPr>
          <w:highlight w:val="magenta"/>
        </w:rPr>
      </w:pPr>
    </w:p>
    <w:tbl>
      <w:tblPr>
        <w:tblW w:w="0" w:type="auto"/>
        <w:tblLayout w:type="fixed"/>
        <w:tblLook w:val="0000" w:firstRow="0" w:lastRow="0" w:firstColumn="0" w:lastColumn="0" w:noHBand="0" w:noVBand="0"/>
      </w:tblPr>
      <w:tblGrid>
        <w:gridCol w:w="1728"/>
        <w:gridCol w:w="8820"/>
      </w:tblGrid>
      <w:tr w:rsidR="00F35B16" w14:paraId="09E0CC8D" w14:textId="77777777" w:rsidTr="004E268C">
        <w:tc>
          <w:tcPr>
            <w:tcW w:w="1728" w:type="dxa"/>
          </w:tcPr>
          <w:p w14:paraId="09E0CC85" w14:textId="77777777" w:rsidR="00F35B16" w:rsidRDefault="00F35B16" w:rsidP="007538BA">
            <w:pPr>
              <w:pStyle w:val="Heading4"/>
            </w:pPr>
            <w:bookmarkStart w:id="558" w:name="_Hlk141884711"/>
            <w:r>
              <w:t>Example 1</w:t>
            </w:r>
          </w:p>
        </w:tc>
        <w:tc>
          <w:tcPr>
            <w:tcW w:w="8820" w:type="dxa"/>
          </w:tcPr>
          <w:p w14:paraId="09E0CC86" w14:textId="77777777" w:rsidR="00F35B16" w:rsidRDefault="00F35B16" w:rsidP="00272C51">
            <w:pPr>
              <w:pStyle w:val="BulletText1"/>
              <w:numPr>
                <w:ilvl w:val="0"/>
                <w:numId w:val="28"/>
              </w:numPr>
            </w:pPr>
            <w:r>
              <w:t>6' – Average height of worker</w:t>
            </w:r>
          </w:p>
          <w:p w14:paraId="09E0CC87" w14:textId="77777777" w:rsidR="00F35B16" w:rsidRDefault="00F35B16" w:rsidP="00272C51">
            <w:pPr>
              <w:pStyle w:val="BulletText1"/>
              <w:numPr>
                <w:ilvl w:val="0"/>
                <w:numId w:val="28"/>
              </w:numPr>
            </w:pPr>
            <w:r>
              <w:t>6' – Lanyard length</w:t>
            </w:r>
          </w:p>
          <w:p w14:paraId="09E0CC88" w14:textId="77777777" w:rsidR="00F35B16" w:rsidRDefault="00F35B16" w:rsidP="00272C51">
            <w:pPr>
              <w:pStyle w:val="BulletText1"/>
              <w:numPr>
                <w:ilvl w:val="0"/>
                <w:numId w:val="28"/>
              </w:numPr>
            </w:pPr>
            <w:r>
              <w:t>3 ½</w:t>
            </w:r>
            <w:r w:rsidRPr="00EB57AC">
              <w:t>'</w:t>
            </w:r>
            <w:r>
              <w:t xml:space="preserve"> – Maximum shock absorber extension</w:t>
            </w:r>
          </w:p>
          <w:p w14:paraId="09E0CC89" w14:textId="77777777" w:rsidR="00F35B16" w:rsidRDefault="00F35B16" w:rsidP="00272C51">
            <w:pPr>
              <w:pStyle w:val="BulletText1"/>
              <w:numPr>
                <w:ilvl w:val="0"/>
                <w:numId w:val="28"/>
              </w:numPr>
            </w:pPr>
            <w:r>
              <w:t>15 ½' – Maximum fall from anchor point.</w:t>
            </w:r>
          </w:p>
          <w:p w14:paraId="09E0CC8A" w14:textId="77777777" w:rsidR="00F35B16" w:rsidRDefault="00F35B16" w:rsidP="00272C51">
            <w:pPr>
              <w:pStyle w:val="BulletText1"/>
              <w:numPr>
                <w:ilvl w:val="0"/>
                <w:numId w:val="28"/>
              </w:numPr>
            </w:pPr>
            <w:r>
              <w:t>2' – Safety Factor</w:t>
            </w:r>
          </w:p>
          <w:p w14:paraId="09E0CC8C" w14:textId="77777777" w:rsidR="00F35B16" w:rsidRDefault="00F35B16" w:rsidP="00272C51">
            <w:pPr>
              <w:pStyle w:val="BulletText1"/>
              <w:numPr>
                <w:ilvl w:val="0"/>
                <w:numId w:val="28"/>
              </w:numPr>
            </w:pPr>
            <w:r>
              <w:t>17 ½' – Total Distance</w:t>
            </w:r>
          </w:p>
        </w:tc>
      </w:tr>
      <w:bookmarkEnd w:id="558"/>
    </w:tbl>
    <w:p w14:paraId="09E0CC8E" w14:textId="77777777" w:rsidR="00F35B16" w:rsidRDefault="00F35B16" w:rsidP="007538BA">
      <w:pPr>
        <w:pStyle w:val="BlockLine"/>
        <w:rPr>
          <w:highlight w:val="magenta"/>
        </w:rPr>
      </w:pPr>
    </w:p>
    <w:tbl>
      <w:tblPr>
        <w:tblW w:w="0" w:type="auto"/>
        <w:tblLayout w:type="fixed"/>
        <w:tblLook w:val="0000" w:firstRow="0" w:lastRow="0" w:firstColumn="0" w:lastColumn="0" w:noHBand="0" w:noVBand="0"/>
      </w:tblPr>
      <w:tblGrid>
        <w:gridCol w:w="1728"/>
        <w:gridCol w:w="8820"/>
      </w:tblGrid>
      <w:tr w:rsidR="00F35B16" w14:paraId="09E0CC96" w14:textId="77777777">
        <w:trPr>
          <w:cantSplit/>
        </w:trPr>
        <w:tc>
          <w:tcPr>
            <w:tcW w:w="1728" w:type="dxa"/>
          </w:tcPr>
          <w:p w14:paraId="09E0CC8F" w14:textId="77777777" w:rsidR="00F35B16" w:rsidRDefault="00F35B16" w:rsidP="007538BA">
            <w:pPr>
              <w:pStyle w:val="Heading4"/>
            </w:pPr>
            <w:r>
              <w:t>Example 2</w:t>
            </w:r>
          </w:p>
        </w:tc>
        <w:tc>
          <w:tcPr>
            <w:tcW w:w="8820" w:type="dxa"/>
          </w:tcPr>
          <w:p w14:paraId="09E0CC90" w14:textId="77777777" w:rsidR="00F35B16" w:rsidRDefault="00F35B16" w:rsidP="00272C51">
            <w:pPr>
              <w:pStyle w:val="BulletText1"/>
              <w:numPr>
                <w:ilvl w:val="0"/>
                <w:numId w:val="28"/>
              </w:numPr>
            </w:pPr>
            <w:r>
              <w:t>6' – Average height of worker</w:t>
            </w:r>
          </w:p>
          <w:p w14:paraId="09E0CC91" w14:textId="77777777" w:rsidR="00F35B16" w:rsidRDefault="00F35B16" w:rsidP="00272C51">
            <w:pPr>
              <w:pStyle w:val="BulletText1"/>
              <w:numPr>
                <w:ilvl w:val="0"/>
                <w:numId w:val="28"/>
              </w:numPr>
            </w:pPr>
            <w:r>
              <w:t>4' – Lanyard length - shortened by use of D-ring</w:t>
            </w:r>
          </w:p>
          <w:p w14:paraId="09E0CC92" w14:textId="77777777" w:rsidR="00F35B16" w:rsidRDefault="00F35B16" w:rsidP="00272C51">
            <w:pPr>
              <w:pStyle w:val="BulletText1"/>
              <w:numPr>
                <w:ilvl w:val="0"/>
                <w:numId w:val="28"/>
              </w:numPr>
            </w:pPr>
            <w:r>
              <w:t>3 ½' – Maximum shock absorber extension</w:t>
            </w:r>
          </w:p>
          <w:p w14:paraId="09E0CC93" w14:textId="77777777" w:rsidR="00F35B16" w:rsidRDefault="00F35B16" w:rsidP="00272C51">
            <w:pPr>
              <w:pStyle w:val="BulletText1"/>
              <w:numPr>
                <w:ilvl w:val="0"/>
                <w:numId w:val="28"/>
              </w:numPr>
            </w:pPr>
            <w:r>
              <w:t>13 ½' – Fall from anchor point</w:t>
            </w:r>
          </w:p>
          <w:p w14:paraId="09E0CC94" w14:textId="77777777" w:rsidR="00F35B16" w:rsidRDefault="00F35B16" w:rsidP="00272C51">
            <w:pPr>
              <w:pStyle w:val="BulletText1"/>
              <w:numPr>
                <w:ilvl w:val="0"/>
                <w:numId w:val="28"/>
              </w:numPr>
            </w:pPr>
            <w:r>
              <w:t>2' – Safety Factor</w:t>
            </w:r>
          </w:p>
          <w:p w14:paraId="09E0CC95" w14:textId="77777777" w:rsidR="00F35B16" w:rsidRDefault="00F35B16" w:rsidP="00272C51">
            <w:pPr>
              <w:pStyle w:val="BulletText1"/>
              <w:numPr>
                <w:ilvl w:val="0"/>
                <w:numId w:val="28"/>
              </w:numPr>
            </w:pPr>
            <w:r>
              <w:t>15 ½' – Total Distance</w:t>
            </w:r>
          </w:p>
        </w:tc>
      </w:tr>
    </w:tbl>
    <w:p w14:paraId="09E0CC97" w14:textId="6CB02A4F" w:rsidR="00F35B16" w:rsidRDefault="00F35B16" w:rsidP="007538BA">
      <w:pPr>
        <w:pStyle w:val="BlockLine"/>
      </w:pPr>
    </w:p>
    <w:p w14:paraId="3D53FA08" w14:textId="7A52F7D8" w:rsidR="00E95492" w:rsidRDefault="00E95492" w:rsidP="00E95492">
      <w:pPr>
        <w:pStyle w:val="BlockText"/>
      </w:pPr>
    </w:p>
    <w:p w14:paraId="5BFB224A" w14:textId="1B884533" w:rsidR="00E95492" w:rsidRDefault="00E95492" w:rsidP="00E95492">
      <w:pPr>
        <w:pStyle w:val="BlockText"/>
        <w:rPr>
          <w:b/>
          <w:bCs/>
          <w:sz w:val="28"/>
          <w:szCs w:val="28"/>
        </w:rPr>
      </w:pPr>
      <w:r w:rsidRPr="00BE3791">
        <w:rPr>
          <w:b/>
          <w:bCs/>
          <w:sz w:val="28"/>
          <w:szCs w:val="28"/>
        </w:rPr>
        <w:t>Calculating fall Distance with a</w:t>
      </w:r>
      <w:r>
        <w:rPr>
          <w:b/>
          <w:bCs/>
          <w:sz w:val="28"/>
          <w:szCs w:val="28"/>
        </w:rPr>
        <w:t>n</w:t>
      </w:r>
      <w:r w:rsidRPr="00BE3791">
        <w:rPr>
          <w:b/>
          <w:bCs/>
          <w:sz w:val="28"/>
          <w:szCs w:val="28"/>
        </w:rPr>
        <w:t xml:space="preserve"> SR</w:t>
      </w:r>
      <w:r w:rsidR="0096187B">
        <w:rPr>
          <w:b/>
          <w:bCs/>
          <w:sz w:val="28"/>
          <w:szCs w:val="28"/>
        </w:rPr>
        <w:t>D</w:t>
      </w:r>
    </w:p>
    <w:p w14:paraId="4EBE1E24" w14:textId="392DD0BD" w:rsidR="00E95492" w:rsidRDefault="00E95492" w:rsidP="00E95492">
      <w:pPr>
        <w:pStyle w:val="BlockText"/>
        <w:rPr>
          <w:b/>
          <w:bCs/>
          <w:sz w:val="28"/>
          <w:szCs w:val="28"/>
        </w:rPr>
      </w:pPr>
    </w:p>
    <w:p w14:paraId="2DADBCA7" w14:textId="4A13B80A" w:rsidR="00E95492" w:rsidRPr="00BE3791" w:rsidRDefault="00E95492" w:rsidP="00E95492">
      <w:pPr>
        <w:pStyle w:val="BlockText"/>
      </w:pPr>
      <w:r w:rsidRPr="00BE3791">
        <w:t>The factors affecting total fall distance:</w:t>
      </w:r>
    </w:p>
    <w:p w14:paraId="718823E8" w14:textId="335C380E" w:rsidR="00E95492" w:rsidRDefault="00E95492" w:rsidP="00E95492">
      <w:pPr>
        <w:pStyle w:val="BlockText"/>
        <w:rPr>
          <w:sz w:val="28"/>
          <w:szCs w:val="28"/>
        </w:rPr>
      </w:pPr>
    </w:p>
    <w:p w14:paraId="73DF5078" w14:textId="18C7839E" w:rsidR="00E95492" w:rsidRPr="00BE3791" w:rsidRDefault="00E95492" w:rsidP="00E95492">
      <w:pPr>
        <w:pStyle w:val="BlockText"/>
        <w:numPr>
          <w:ilvl w:val="0"/>
          <w:numId w:val="65"/>
        </w:numPr>
      </w:pPr>
      <w:r w:rsidRPr="00BE3791">
        <w:rPr>
          <w:b/>
          <w:bCs/>
        </w:rPr>
        <w:t>Free Fall Distance.</w:t>
      </w:r>
      <w:r w:rsidRPr="00BE3791">
        <w:t xml:space="preserve">  How far the worker will have to fall before the line begins to be extracted from the device.  For a Class 1 SRD used in the overhead configuration, this distance is zero as the activation begins immediately.  </w:t>
      </w:r>
    </w:p>
    <w:p w14:paraId="3911037D" w14:textId="5FC68021" w:rsidR="00E95492" w:rsidRPr="00BE3791" w:rsidRDefault="00555218" w:rsidP="00E95492">
      <w:pPr>
        <w:pStyle w:val="BlockText"/>
        <w:numPr>
          <w:ilvl w:val="0"/>
          <w:numId w:val="65"/>
        </w:numPr>
      </w:pPr>
      <w:r w:rsidRPr="00BE3791">
        <w:rPr>
          <w:b/>
          <w:bCs/>
        </w:rPr>
        <w:t>Arrest Distance.</w:t>
      </w:r>
      <w:r w:rsidRPr="00BE3791">
        <w:t xml:space="preserve">  The arrest distance is the activation distance, or the distance travelled prior to the locking engagement, plus the deceleration distance.  This distance can be found within the manufacturer’s instructions/charts provided.  A normal arrest distance of a Class 1 SRD in the overhead configuration is 3 feet.  </w:t>
      </w:r>
    </w:p>
    <w:p w14:paraId="737AAE3C" w14:textId="77777777" w:rsidR="00555218" w:rsidRPr="00BE3791" w:rsidRDefault="00555218" w:rsidP="00E95492">
      <w:pPr>
        <w:pStyle w:val="BlockText"/>
        <w:numPr>
          <w:ilvl w:val="0"/>
          <w:numId w:val="65"/>
        </w:numPr>
      </w:pPr>
      <w:r w:rsidRPr="00BE3791">
        <w:rPr>
          <w:b/>
          <w:bCs/>
        </w:rPr>
        <w:t>Stretch Out.</w:t>
      </w:r>
      <w:r w:rsidRPr="00BE3791">
        <w:t xml:space="preserve">  This is the stretching of the torso straps and the removal of any slack in the harness.  Maximum allowable in ANSI/ASSP Z359.11 is 18 inches.</w:t>
      </w:r>
    </w:p>
    <w:p w14:paraId="4ED59B94" w14:textId="4FE81887" w:rsidR="00555218" w:rsidRPr="00BE3791" w:rsidRDefault="00555218" w:rsidP="00E95492">
      <w:pPr>
        <w:pStyle w:val="BlockText"/>
        <w:numPr>
          <w:ilvl w:val="0"/>
          <w:numId w:val="65"/>
        </w:numPr>
      </w:pPr>
      <w:r w:rsidRPr="00BE3791">
        <w:rPr>
          <w:b/>
          <w:bCs/>
        </w:rPr>
        <w:t>Safety margin.</w:t>
      </w:r>
      <w:r w:rsidRPr="00BE3791">
        <w:t xml:space="preserve">  A clearance factor of safety which should be calculated as 2 feet.  </w:t>
      </w:r>
    </w:p>
    <w:p w14:paraId="1601BFFF" w14:textId="51EECE68" w:rsidR="00545C4D" w:rsidRDefault="00545C4D" w:rsidP="00545C4D">
      <w:pPr>
        <w:pStyle w:val="BlockText"/>
        <w:rPr>
          <w:sz w:val="28"/>
          <w:szCs w:val="28"/>
        </w:rPr>
      </w:pPr>
    </w:p>
    <w:p w14:paraId="517156DA" w14:textId="487426F4" w:rsidR="00545C4D" w:rsidRDefault="00545C4D" w:rsidP="00545C4D">
      <w:pPr>
        <w:pStyle w:val="BlockText"/>
        <w:rPr>
          <w:sz w:val="28"/>
          <w:szCs w:val="28"/>
        </w:rPr>
      </w:pPr>
    </w:p>
    <w:p w14:paraId="2B0741EC" w14:textId="76DA4FD6" w:rsidR="00545C4D" w:rsidRDefault="00545C4D" w:rsidP="00545C4D">
      <w:pPr>
        <w:pStyle w:val="BlockText"/>
        <w:rPr>
          <w:sz w:val="28"/>
          <w:szCs w:val="28"/>
        </w:rPr>
      </w:pPr>
    </w:p>
    <w:p w14:paraId="3035B031" w14:textId="70148BB8" w:rsidR="00545C4D" w:rsidRDefault="00545C4D" w:rsidP="00545C4D">
      <w:pPr>
        <w:pStyle w:val="BlockText"/>
        <w:rPr>
          <w:sz w:val="28"/>
          <w:szCs w:val="28"/>
        </w:rPr>
      </w:pPr>
    </w:p>
    <w:p w14:paraId="5F40F233" w14:textId="3C45D58A" w:rsidR="00545C4D" w:rsidRDefault="00545C4D" w:rsidP="00545C4D">
      <w:pPr>
        <w:pStyle w:val="BlockText"/>
        <w:rPr>
          <w:sz w:val="28"/>
          <w:szCs w:val="28"/>
        </w:rPr>
      </w:pPr>
    </w:p>
    <w:p w14:paraId="5E1DEB5E" w14:textId="01FE1D82" w:rsidR="005F5B27" w:rsidRDefault="005F5B27" w:rsidP="00545C4D">
      <w:pPr>
        <w:pStyle w:val="BlockText"/>
        <w:rPr>
          <w:sz w:val="28"/>
          <w:szCs w:val="28"/>
        </w:rPr>
      </w:pPr>
    </w:p>
    <w:p w14:paraId="0CBEBE60" w14:textId="00BAC724" w:rsidR="005F5B27" w:rsidRDefault="005F5B27" w:rsidP="00545C4D">
      <w:pPr>
        <w:pStyle w:val="BlockText"/>
        <w:rPr>
          <w:sz w:val="28"/>
          <w:szCs w:val="28"/>
        </w:rPr>
      </w:pPr>
    </w:p>
    <w:p w14:paraId="18766CD9" w14:textId="19830B6E" w:rsidR="005F5B27" w:rsidRDefault="005F5B27" w:rsidP="00545C4D">
      <w:pPr>
        <w:pStyle w:val="BlockText"/>
        <w:rPr>
          <w:sz w:val="28"/>
          <w:szCs w:val="28"/>
        </w:rPr>
      </w:pPr>
    </w:p>
    <w:p w14:paraId="535A3986" w14:textId="6A9BB7B9" w:rsidR="005F5B27" w:rsidRDefault="005F5B27" w:rsidP="00545C4D">
      <w:pPr>
        <w:pStyle w:val="BlockText"/>
        <w:rPr>
          <w:sz w:val="28"/>
          <w:szCs w:val="28"/>
        </w:rPr>
      </w:pPr>
    </w:p>
    <w:p w14:paraId="72E41BAE" w14:textId="77777777" w:rsidR="005F5B27" w:rsidRDefault="005F5B27" w:rsidP="00545C4D">
      <w:pPr>
        <w:pStyle w:val="BlockText"/>
        <w:rPr>
          <w:sz w:val="28"/>
          <w:szCs w:val="28"/>
        </w:rPr>
      </w:pPr>
    </w:p>
    <w:p w14:paraId="301DAA99" w14:textId="30C1AA7B" w:rsidR="00545C4D" w:rsidRDefault="00545C4D" w:rsidP="00545C4D">
      <w:pPr>
        <w:pStyle w:val="BlockText"/>
        <w:rPr>
          <w:sz w:val="28"/>
          <w:szCs w:val="28"/>
        </w:rPr>
      </w:pPr>
    </w:p>
    <w:p w14:paraId="10B5F339" w14:textId="3ECB0C15" w:rsidR="00545C4D" w:rsidRDefault="00545C4D" w:rsidP="00545C4D">
      <w:pPr>
        <w:pStyle w:val="BlockText"/>
        <w:rPr>
          <w:sz w:val="28"/>
          <w:szCs w:val="28"/>
        </w:rPr>
      </w:pPr>
    </w:p>
    <w:p w14:paraId="645AB94F" w14:textId="7D6961D8" w:rsidR="00545C4D" w:rsidRPr="00545C4D" w:rsidRDefault="00545C4D" w:rsidP="00545C4D">
      <w:pPr>
        <w:outlineLvl w:val="2"/>
        <w:rPr>
          <w:rFonts w:cs="Arial"/>
          <w:b/>
          <w:bCs/>
          <w:sz w:val="28"/>
          <w:szCs w:val="26"/>
        </w:rPr>
      </w:pPr>
      <w:r w:rsidRPr="00545C4D">
        <w:rPr>
          <w:rFonts w:cs="Arial"/>
          <w:b/>
          <w:bCs/>
          <w:sz w:val="28"/>
          <w:szCs w:val="26"/>
        </w:rPr>
        <w:lastRenderedPageBreak/>
        <w:t xml:space="preserve">Example Calculations Using </w:t>
      </w:r>
      <w:r>
        <w:rPr>
          <w:rFonts w:cs="Arial"/>
          <w:b/>
          <w:bCs/>
          <w:sz w:val="28"/>
          <w:szCs w:val="26"/>
        </w:rPr>
        <w:t>an Overhead SRD (Class 1)</w:t>
      </w:r>
    </w:p>
    <w:p w14:paraId="0E9B496A" w14:textId="1E0B8CD2" w:rsidR="00545C4D" w:rsidRDefault="00545C4D" w:rsidP="00545C4D">
      <w:pPr>
        <w:pStyle w:val="BlockText"/>
        <w:rPr>
          <w:sz w:val="28"/>
          <w:szCs w:val="28"/>
        </w:rPr>
      </w:pPr>
    </w:p>
    <w:tbl>
      <w:tblPr>
        <w:tblW w:w="0" w:type="auto"/>
        <w:tblLayout w:type="fixed"/>
        <w:tblLook w:val="0000" w:firstRow="0" w:lastRow="0" w:firstColumn="0" w:lastColumn="0" w:noHBand="0" w:noVBand="0"/>
      </w:tblPr>
      <w:tblGrid>
        <w:gridCol w:w="1728"/>
        <w:gridCol w:w="8820"/>
      </w:tblGrid>
      <w:tr w:rsidR="00545C4D" w14:paraId="22CB1BA3" w14:textId="77777777" w:rsidTr="00F73B0A">
        <w:tc>
          <w:tcPr>
            <w:tcW w:w="1728" w:type="dxa"/>
          </w:tcPr>
          <w:p w14:paraId="399CBEAC" w14:textId="77777777" w:rsidR="00545C4D" w:rsidRDefault="00545C4D" w:rsidP="00F73B0A">
            <w:pPr>
              <w:pStyle w:val="Heading4"/>
            </w:pPr>
            <w:r>
              <w:t>Example 1</w:t>
            </w:r>
          </w:p>
        </w:tc>
        <w:tc>
          <w:tcPr>
            <w:tcW w:w="8820" w:type="dxa"/>
          </w:tcPr>
          <w:p w14:paraId="4D4BB083" w14:textId="6F8BDF30" w:rsidR="00545C4D" w:rsidRDefault="00545C4D" w:rsidP="00545C4D">
            <w:pPr>
              <w:pStyle w:val="BulletText1"/>
              <w:numPr>
                <w:ilvl w:val="0"/>
                <w:numId w:val="28"/>
              </w:numPr>
            </w:pPr>
            <w:r>
              <w:t>Free fall distance – 0 feet</w:t>
            </w:r>
          </w:p>
          <w:p w14:paraId="6BBF7E3C" w14:textId="59D9FE07" w:rsidR="00545C4D" w:rsidRDefault="00545C4D" w:rsidP="00545C4D">
            <w:pPr>
              <w:pStyle w:val="BulletText1"/>
              <w:numPr>
                <w:ilvl w:val="0"/>
                <w:numId w:val="28"/>
              </w:numPr>
            </w:pPr>
            <w:r>
              <w:t>Arrest Distance – 3 feet</w:t>
            </w:r>
          </w:p>
          <w:p w14:paraId="2C5AAC2C" w14:textId="5B0C9426" w:rsidR="00545C4D" w:rsidRDefault="00545C4D" w:rsidP="00545C4D">
            <w:pPr>
              <w:pStyle w:val="BulletText1"/>
              <w:numPr>
                <w:ilvl w:val="0"/>
                <w:numId w:val="28"/>
              </w:numPr>
            </w:pPr>
            <w:r>
              <w:t>Stretch Out (Harness) – 1.5 feet</w:t>
            </w:r>
          </w:p>
          <w:p w14:paraId="2D8BEEE0" w14:textId="670E6B34" w:rsidR="00545C4D" w:rsidRDefault="00545C4D" w:rsidP="00545C4D">
            <w:pPr>
              <w:pStyle w:val="BulletText1"/>
              <w:numPr>
                <w:ilvl w:val="0"/>
                <w:numId w:val="28"/>
              </w:numPr>
            </w:pPr>
            <w:r>
              <w:t>Safety Margin – 2 feet</w:t>
            </w:r>
          </w:p>
          <w:p w14:paraId="4A257BE8" w14:textId="77777777" w:rsidR="00545C4D" w:rsidRDefault="00545C4D" w:rsidP="00545C4D">
            <w:pPr>
              <w:pStyle w:val="BulletText1"/>
              <w:numPr>
                <w:ilvl w:val="0"/>
                <w:numId w:val="28"/>
              </w:numPr>
            </w:pPr>
            <w:r>
              <w:t>Total Distance Required Below Walking/Working Surface – 6.5 feet</w:t>
            </w:r>
          </w:p>
          <w:p w14:paraId="759D9171" w14:textId="77777777" w:rsidR="00545C4D" w:rsidRDefault="00545C4D" w:rsidP="00545C4D">
            <w:pPr>
              <w:pStyle w:val="BulletText1"/>
              <w:numPr>
                <w:ilvl w:val="0"/>
                <w:numId w:val="0"/>
              </w:numPr>
              <w:ind w:left="327" w:hanging="327"/>
            </w:pPr>
          </w:p>
          <w:p w14:paraId="6F3BBDAC" w14:textId="0B25DA12" w:rsidR="00545C4D" w:rsidRDefault="00545C4D" w:rsidP="00545C4D">
            <w:pPr>
              <w:pStyle w:val="BulletText1"/>
              <w:numPr>
                <w:ilvl w:val="0"/>
                <w:numId w:val="0"/>
              </w:numPr>
            </w:pPr>
            <w:r>
              <w:t>Note:</w:t>
            </w:r>
            <w:r w:rsidR="00FE6D6A">
              <w:t xml:space="preserve"> </w:t>
            </w:r>
            <w:r>
              <w:t>Because calculating fall clearances from the walking/working surface is often clearer for SRDs, that is the method used here.</w:t>
            </w:r>
          </w:p>
          <w:p w14:paraId="7E8DD902" w14:textId="69D643A2" w:rsidR="00545C4D" w:rsidRDefault="00545C4D" w:rsidP="00BE3791">
            <w:pPr>
              <w:pStyle w:val="BulletText1"/>
              <w:numPr>
                <w:ilvl w:val="0"/>
                <w:numId w:val="0"/>
              </w:numPr>
            </w:pPr>
            <w:r>
              <w:t>There are other factors that must be considered when working near a leading edge requiring a Class 2 SRD, as well as attaching below the dorsal D-ring.</w:t>
            </w:r>
          </w:p>
        </w:tc>
      </w:tr>
    </w:tbl>
    <w:p w14:paraId="3C261A6C" w14:textId="77777777" w:rsidR="00545C4D" w:rsidRPr="00BE3791" w:rsidRDefault="00545C4D" w:rsidP="00BE3791">
      <w:pPr>
        <w:pStyle w:val="BlockText"/>
        <w:rPr>
          <w:sz w:val="28"/>
          <w:szCs w:val="28"/>
        </w:rPr>
      </w:pPr>
    </w:p>
    <w:p w14:paraId="09E0CC98" w14:textId="77777777" w:rsidR="00F35B16" w:rsidRDefault="00F35B16" w:rsidP="007538BA">
      <w:pPr>
        <w:pStyle w:val="Heading1"/>
        <w:pageBreakBefore/>
      </w:pPr>
      <w:bookmarkStart w:id="559" w:name="TO10"/>
      <w:bookmarkStart w:id="560" w:name="_Ref127441221"/>
      <w:r>
        <w:lastRenderedPageBreak/>
        <w:t>Tool</w:t>
      </w:r>
      <w:bookmarkEnd w:id="559"/>
      <w:r w:rsidR="00E97A50" w:rsidRPr="00E97A50">
        <w:t xml:space="preserve"> </w:t>
      </w:r>
      <w:r w:rsidR="00E97A50">
        <w:t>HSE0044-PR01-TO.10</w:t>
      </w:r>
      <w:bookmarkEnd w:id="560"/>
    </w:p>
    <w:p w14:paraId="09E0CC99" w14:textId="77777777" w:rsidR="00F35B16" w:rsidRDefault="00F35B16" w:rsidP="007538BA">
      <w:pPr>
        <w:pStyle w:val="Heading3"/>
        <w:spacing w:before="240"/>
      </w:pPr>
      <w:bookmarkStart w:id="561" w:name="_Ref127441223"/>
      <w:r>
        <w:t>Suspension Trauma (Orthostatic Intolerance)</w:t>
      </w:r>
      <w:bookmarkEnd w:id="561"/>
    </w:p>
    <w:p w14:paraId="09E0CC9A"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A1" w14:textId="77777777">
        <w:trPr>
          <w:cantSplit/>
        </w:trPr>
        <w:tc>
          <w:tcPr>
            <w:tcW w:w="1728" w:type="dxa"/>
          </w:tcPr>
          <w:p w14:paraId="09E0CC9B" w14:textId="77777777" w:rsidR="00F35B16" w:rsidRDefault="00F35B16" w:rsidP="007538BA">
            <w:pPr>
              <w:pStyle w:val="Heading4"/>
            </w:pPr>
            <w:r>
              <w:t>Overview</w:t>
            </w:r>
          </w:p>
        </w:tc>
        <w:tc>
          <w:tcPr>
            <w:tcW w:w="8820" w:type="dxa"/>
          </w:tcPr>
          <w:p w14:paraId="09E0CC9C" w14:textId="4FDBF7E7" w:rsidR="00F35B16" w:rsidRDefault="00F35B16" w:rsidP="007538BA">
            <w:pPr>
              <w:pStyle w:val="BlockText"/>
            </w:pPr>
            <w:r>
              <w:t>Suspension trauma is a condition that may occur when there is no movement of the legs and calves, especially when in a suspended position, where venous pooling occurs and venous return to the heart suffers.</w:t>
            </w:r>
            <w:r w:rsidR="00A82E20">
              <w:t xml:space="preserve"> </w:t>
            </w:r>
            <w:r>
              <w:t>It is also known as:</w:t>
            </w:r>
          </w:p>
          <w:p w14:paraId="09E0CC9D" w14:textId="6B1BF762" w:rsidR="00F35B16" w:rsidRDefault="00EB6189" w:rsidP="00272C51">
            <w:pPr>
              <w:pStyle w:val="BulletText1"/>
              <w:numPr>
                <w:ilvl w:val="0"/>
                <w:numId w:val="28"/>
              </w:numPr>
            </w:pPr>
            <w:r>
              <w:t xml:space="preserve">Orthostatic </w:t>
            </w:r>
            <w:r w:rsidR="00F35B16">
              <w:t>intolerance</w:t>
            </w:r>
          </w:p>
          <w:p w14:paraId="09E0CC9E" w14:textId="17FCED27" w:rsidR="00F35B16" w:rsidRDefault="00EB6189" w:rsidP="00272C51">
            <w:pPr>
              <w:pStyle w:val="BulletText1"/>
              <w:numPr>
                <w:ilvl w:val="0"/>
                <w:numId w:val="28"/>
              </w:numPr>
            </w:pPr>
            <w:r>
              <w:t xml:space="preserve">Orthostatic </w:t>
            </w:r>
            <w:r w:rsidR="00F35B16">
              <w:t>syndrome</w:t>
            </w:r>
          </w:p>
          <w:p w14:paraId="09E0CC9F" w14:textId="18DBD408" w:rsidR="00F35B16" w:rsidRDefault="00EB6189" w:rsidP="00272C51">
            <w:pPr>
              <w:pStyle w:val="BulletText1"/>
              <w:numPr>
                <w:ilvl w:val="0"/>
                <w:numId w:val="28"/>
              </w:numPr>
            </w:pPr>
            <w:r>
              <w:t xml:space="preserve">Orthostatic </w:t>
            </w:r>
            <w:r w:rsidR="00F35B16">
              <w:t>shock</w:t>
            </w:r>
          </w:p>
          <w:p w14:paraId="09E0CCA0" w14:textId="7FEFEF27" w:rsidR="00F35B16" w:rsidRDefault="00EB6189" w:rsidP="00272C51">
            <w:pPr>
              <w:pStyle w:val="BulletText1"/>
              <w:numPr>
                <w:ilvl w:val="0"/>
                <w:numId w:val="28"/>
              </w:numPr>
            </w:pPr>
            <w:r>
              <w:t xml:space="preserve">Harness </w:t>
            </w:r>
            <w:r w:rsidR="00F35B16">
              <w:t>hang syndrome</w:t>
            </w:r>
          </w:p>
        </w:tc>
      </w:tr>
    </w:tbl>
    <w:p w14:paraId="09E0CCA2"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A5" w14:textId="77777777">
        <w:trPr>
          <w:cantSplit/>
        </w:trPr>
        <w:tc>
          <w:tcPr>
            <w:tcW w:w="1728" w:type="dxa"/>
          </w:tcPr>
          <w:p w14:paraId="09E0CCA3" w14:textId="77777777" w:rsidR="00F35B16" w:rsidRDefault="00F35B16" w:rsidP="007538BA">
            <w:pPr>
              <w:pStyle w:val="Heading4"/>
            </w:pPr>
            <w:r>
              <w:t>Possible Results</w:t>
            </w:r>
          </w:p>
        </w:tc>
        <w:tc>
          <w:tcPr>
            <w:tcW w:w="8820" w:type="dxa"/>
          </w:tcPr>
          <w:p w14:paraId="09E0CCA4" w14:textId="77777777" w:rsidR="00F35B16" w:rsidRDefault="00F35B16" w:rsidP="00C50099">
            <w:pPr>
              <w:pStyle w:val="BulletText1"/>
              <w:numPr>
                <w:ilvl w:val="0"/>
                <w:numId w:val="0"/>
              </w:numPr>
            </w:pPr>
            <w:r>
              <w:t xml:space="preserve">Suspension trauma can result in a loss of consciousness or death. </w:t>
            </w:r>
          </w:p>
        </w:tc>
      </w:tr>
    </w:tbl>
    <w:p w14:paraId="09E0CCA6"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AC" w14:textId="77777777">
        <w:trPr>
          <w:cantSplit/>
        </w:trPr>
        <w:tc>
          <w:tcPr>
            <w:tcW w:w="1728" w:type="dxa"/>
          </w:tcPr>
          <w:p w14:paraId="09E0CCA7" w14:textId="77777777" w:rsidR="00F35B16" w:rsidRDefault="00F35B16" w:rsidP="007538BA">
            <w:pPr>
              <w:pStyle w:val="Heading4"/>
            </w:pPr>
            <w:r>
              <w:t>Exposure to Suspension Trauma</w:t>
            </w:r>
          </w:p>
        </w:tc>
        <w:tc>
          <w:tcPr>
            <w:tcW w:w="8820" w:type="dxa"/>
          </w:tcPr>
          <w:p w14:paraId="09E0CCA8" w14:textId="77777777" w:rsidR="00F35B16" w:rsidRDefault="00F35B16" w:rsidP="007538BA">
            <w:pPr>
              <w:pStyle w:val="BlockText"/>
            </w:pPr>
            <w:r>
              <w:t>Exposure to suspension trauma can occur:</w:t>
            </w:r>
          </w:p>
          <w:p w14:paraId="09E0CCA9" w14:textId="231BA13B" w:rsidR="00F35B16" w:rsidRDefault="00EB6189" w:rsidP="00272C51">
            <w:pPr>
              <w:pStyle w:val="BulletText1"/>
              <w:numPr>
                <w:ilvl w:val="0"/>
                <w:numId w:val="28"/>
              </w:numPr>
              <w:ind w:left="327" w:hanging="327"/>
            </w:pPr>
            <w:r>
              <w:t xml:space="preserve">When </w:t>
            </w:r>
            <w:r w:rsidR="00F35B16">
              <w:t xml:space="preserve">a climber or a utility or construction worker is suspended in a harness for an extended </w:t>
            </w:r>
            <w:proofErr w:type="gramStart"/>
            <w:r w:rsidR="00F35B16">
              <w:t>period of time</w:t>
            </w:r>
            <w:proofErr w:type="gramEnd"/>
            <w:r w:rsidR="00F35B16">
              <w:t xml:space="preserve"> and is unable to move his or her extremities</w:t>
            </w:r>
            <w:r>
              <w:t>.</w:t>
            </w:r>
          </w:p>
          <w:p w14:paraId="09E0CCAA" w14:textId="3DB93D07" w:rsidR="00F35B16" w:rsidRDefault="00EB6189" w:rsidP="00272C51">
            <w:pPr>
              <w:pStyle w:val="BulletText1"/>
              <w:numPr>
                <w:ilvl w:val="0"/>
                <w:numId w:val="28"/>
              </w:numPr>
              <w:ind w:left="327" w:hanging="327"/>
            </w:pPr>
            <w:r>
              <w:t xml:space="preserve">During </w:t>
            </w:r>
            <w:r w:rsidR="00F35B16">
              <w:t>the process of rescue, where a victim who is restrained and unable to move in a stretcher during a vertical haul</w:t>
            </w:r>
            <w:r>
              <w:t>.</w:t>
            </w:r>
          </w:p>
          <w:p w14:paraId="09E0CCAB" w14:textId="06670A24" w:rsidR="00F35B16" w:rsidRDefault="00EB6189" w:rsidP="00272C51">
            <w:pPr>
              <w:pStyle w:val="BulletText1"/>
              <w:numPr>
                <w:ilvl w:val="0"/>
                <w:numId w:val="28"/>
              </w:numPr>
              <w:ind w:left="327" w:hanging="327"/>
            </w:pPr>
            <w:r>
              <w:t xml:space="preserve">In </w:t>
            </w:r>
            <w:r w:rsidR="00F35B16">
              <w:t>a confined space situation where the person is trapped in a vertical position without resting on his or her feet.</w:t>
            </w:r>
          </w:p>
        </w:tc>
      </w:tr>
    </w:tbl>
    <w:p w14:paraId="09E0CCAD"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B4" w14:textId="77777777">
        <w:trPr>
          <w:cantSplit/>
        </w:trPr>
        <w:tc>
          <w:tcPr>
            <w:tcW w:w="1728" w:type="dxa"/>
          </w:tcPr>
          <w:p w14:paraId="09E0CCAE" w14:textId="77777777" w:rsidR="00F35B16" w:rsidRDefault="00F35B16" w:rsidP="007538BA">
            <w:pPr>
              <w:pStyle w:val="Heading4"/>
            </w:pPr>
            <w:r>
              <w:t>Physiological Explanation</w:t>
            </w:r>
          </w:p>
        </w:tc>
        <w:tc>
          <w:tcPr>
            <w:tcW w:w="8820" w:type="dxa"/>
          </w:tcPr>
          <w:p w14:paraId="09E0CCAF" w14:textId="77777777" w:rsidR="00F35B16" w:rsidRDefault="00F35B16" w:rsidP="007538BA">
            <w:pPr>
              <w:pStyle w:val="BlockText"/>
            </w:pPr>
            <w:r>
              <w:t>Consider what happens in suspension trauma:</w:t>
            </w:r>
          </w:p>
          <w:p w14:paraId="09E0CCB0" w14:textId="77777777" w:rsidR="00F35B16" w:rsidRDefault="00F35B16" w:rsidP="00272C51">
            <w:pPr>
              <w:pStyle w:val="BulletText1"/>
              <w:numPr>
                <w:ilvl w:val="0"/>
                <w:numId w:val="28"/>
              </w:numPr>
              <w:ind w:left="327" w:hanging="327"/>
            </w:pPr>
            <w:r>
              <w:t>Up to 20% of the body's blood supply is in the legs at any given time.</w:t>
            </w:r>
          </w:p>
          <w:p w14:paraId="09E0CCB1" w14:textId="77777777" w:rsidR="00F35B16" w:rsidRDefault="00F35B16" w:rsidP="00272C51">
            <w:pPr>
              <w:pStyle w:val="BulletText1"/>
              <w:numPr>
                <w:ilvl w:val="0"/>
                <w:numId w:val="28"/>
              </w:numPr>
              <w:ind w:left="327" w:hanging="327"/>
            </w:pPr>
            <w:r>
              <w:t>To move that blood around, the heart must pump effectively but there must also be muscular action in the legs to help a series of one-way valves move blood back toward the heart.</w:t>
            </w:r>
          </w:p>
          <w:p w14:paraId="09E0CCB2" w14:textId="77777777" w:rsidR="00F35B16" w:rsidRDefault="00F35B16" w:rsidP="00272C51">
            <w:pPr>
              <w:pStyle w:val="BulletText1"/>
              <w:numPr>
                <w:ilvl w:val="0"/>
                <w:numId w:val="28"/>
              </w:numPr>
              <w:ind w:left="327" w:hanging="327"/>
            </w:pPr>
            <w:r>
              <w:t>Without movement of the legs and calves, especially in a suspended position, venous pooling occurs and venous return to the heart suffers.</w:t>
            </w:r>
          </w:p>
          <w:p w14:paraId="09E0CCB3" w14:textId="39FCBD54" w:rsidR="00F35B16" w:rsidRDefault="00F35B16" w:rsidP="00272C51">
            <w:pPr>
              <w:pStyle w:val="BulletText1"/>
              <w:numPr>
                <w:ilvl w:val="0"/>
                <w:numId w:val="28"/>
              </w:numPr>
              <w:ind w:left="327" w:hanging="327"/>
            </w:pPr>
            <w:r>
              <w:t>The patient will become cerebrally hypoxic after about 10 minutes of being suspended and immobile.</w:t>
            </w:r>
            <w:r w:rsidR="00A82E20">
              <w:t xml:space="preserve"> </w:t>
            </w:r>
          </w:p>
        </w:tc>
      </w:tr>
    </w:tbl>
    <w:p w14:paraId="09E0CCB5"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BD" w14:textId="77777777">
        <w:trPr>
          <w:cantSplit/>
        </w:trPr>
        <w:tc>
          <w:tcPr>
            <w:tcW w:w="1728" w:type="dxa"/>
          </w:tcPr>
          <w:p w14:paraId="09E0CCB6" w14:textId="77777777" w:rsidR="00F35B16" w:rsidRDefault="00F35B16" w:rsidP="007538BA">
            <w:pPr>
              <w:pStyle w:val="Heading4"/>
            </w:pPr>
            <w:r>
              <w:t>Conditions that may Exacerbate Suspension Trauma</w:t>
            </w:r>
          </w:p>
        </w:tc>
        <w:tc>
          <w:tcPr>
            <w:tcW w:w="8820" w:type="dxa"/>
          </w:tcPr>
          <w:p w14:paraId="09E0CCB7" w14:textId="77777777" w:rsidR="00F35B16" w:rsidRDefault="00F35B16" w:rsidP="007538BA">
            <w:pPr>
              <w:pStyle w:val="BlockText"/>
            </w:pPr>
            <w:r>
              <w:t>The following conditions may exacerbate the problem of decreased venous return to the heart and the pooling of blood in the legs:</w:t>
            </w:r>
          </w:p>
          <w:p w14:paraId="09E0CCB8" w14:textId="77777777" w:rsidR="00F35B16" w:rsidRDefault="00F35B16" w:rsidP="00272C51">
            <w:pPr>
              <w:pStyle w:val="BulletText1"/>
              <w:numPr>
                <w:ilvl w:val="0"/>
                <w:numId w:val="28"/>
              </w:numPr>
            </w:pPr>
            <w:r>
              <w:t>Harness becomes a tourniquet and reduces venous return even more</w:t>
            </w:r>
          </w:p>
          <w:p w14:paraId="09E0CCB9" w14:textId="77777777" w:rsidR="00F35B16" w:rsidRDefault="00F35B16" w:rsidP="00272C51">
            <w:pPr>
              <w:pStyle w:val="BulletText1"/>
              <w:numPr>
                <w:ilvl w:val="0"/>
                <w:numId w:val="28"/>
              </w:numPr>
            </w:pPr>
            <w:proofErr w:type="gramStart"/>
            <w:r>
              <w:t>Patient becomes</w:t>
            </w:r>
            <w:proofErr w:type="gramEnd"/>
            <w:r>
              <w:t xml:space="preserve"> hypothermic</w:t>
            </w:r>
          </w:p>
          <w:p w14:paraId="09E0CCBA" w14:textId="77777777" w:rsidR="00F35B16" w:rsidRDefault="00F35B16" w:rsidP="00272C51">
            <w:pPr>
              <w:pStyle w:val="BulletText1"/>
              <w:numPr>
                <w:ilvl w:val="0"/>
                <w:numId w:val="28"/>
              </w:numPr>
            </w:pPr>
            <w:proofErr w:type="gramStart"/>
            <w:r>
              <w:t>Patient is</w:t>
            </w:r>
            <w:proofErr w:type="gramEnd"/>
            <w:r>
              <w:t xml:space="preserve"> unconscious</w:t>
            </w:r>
          </w:p>
          <w:p w14:paraId="09E0CCBB" w14:textId="77777777" w:rsidR="00F35B16" w:rsidRDefault="00F35B16" w:rsidP="00272C51">
            <w:pPr>
              <w:pStyle w:val="BulletText1"/>
              <w:numPr>
                <w:ilvl w:val="0"/>
                <w:numId w:val="28"/>
              </w:numPr>
            </w:pPr>
            <w:r>
              <w:t>Reduced blood volume because of dehydration</w:t>
            </w:r>
          </w:p>
          <w:p w14:paraId="09E0CCBC" w14:textId="77777777" w:rsidR="00F35B16" w:rsidRDefault="00F35B16" w:rsidP="00272C51">
            <w:pPr>
              <w:pStyle w:val="BulletText1"/>
              <w:numPr>
                <w:ilvl w:val="0"/>
                <w:numId w:val="28"/>
              </w:numPr>
            </w:pPr>
            <w:r>
              <w:t>Injury from a fall</w:t>
            </w:r>
          </w:p>
        </w:tc>
      </w:tr>
    </w:tbl>
    <w:p w14:paraId="09E0CCBE"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C8" w14:textId="77777777" w:rsidTr="004E268C">
        <w:tc>
          <w:tcPr>
            <w:tcW w:w="1728" w:type="dxa"/>
          </w:tcPr>
          <w:p w14:paraId="09E0CCBF" w14:textId="77777777" w:rsidR="00F35B16" w:rsidRDefault="00F35B16" w:rsidP="007538BA">
            <w:pPr>
              <w:pStyle w:val="Heading4"/>
            </w:pPr>
            <w:r>
              <w:lastRenderedPageBreak/>
              <w:t>Warning Signs</w:t>
            </w:r>
          </w:p>
        </w:tc>
        <w:tc>
          <w:tcPr>
            <w:tcW w:w="8820" w:type="dxa"/>
          </w:tcPr>
          <w:p w14:paraId="09E0CCC0" w14:textId="77777777" w:rsidR="00F35B16" w:rsidRDefault="00F35B16" w:rsidP="007538BA">
            <w:pPr>
              <w:pStyle w:val="BlockText"/>
            </w:pPr>
            <w:r>
              <w:t>Warning signs of impending suspension trauma include:</w:t>
            </w:r>
          </w:p>
          <w:p w14:paraId="09E0CCC1" w14:textId="591D2A52" w:rsidR="00F35B16" w:rsidRDefault="00EB6189" w:rsidP="00272C51">
            <w:pPr>
              <w:pStyle w:val="BulletText1"/>
              <w:numPr>
                <w:ilvl w:val="0"/>
                <w:numId w:val="28"/>
              </w:numPr>
              <w:ind w:left="327" w:hanging="327"/>
            </w:pPr>
            <w:r>
              <w:t>Faintness</w:t>
            </w:r>
          </w:p>
          <w:p w14:paraId="09E0CCC2" w14:textId="04B6DF49" w:rsidR="00F35B16" w:rsidRDefault="00EB6189" w:rsidP="00272C51">
            <w:pPr>
              <w:pStyle w:val="BulletText1"/>
              <w:numPr>
                <w:ilvl w:val="0"/>
                <w:numId w:val="28"/>
              </w:numPr>
              <w:ind w:left="327" w:hanging="327"/>
            </w:pPr>
            <w:r>
              <w:t>Nausea</w:t>
            </w:r>
          </w:p>
          <w:p w14:paraId="09E0CCC3" w14:textId="0ADA65D5" w:rsidR="00F35B16" w:rsidRDefault="00EB6189" w:rsidP="00272C51">
            <w:pPr>
              <w:pStyle w:val="BulletText1"/>
              <w:numPr>
                <w:ilvl w:val="0"/>
                <w:numId w:val="28"/>
              </w:numPr>
              <w:ind w:left="327" w:hanging="327"/>
            </w:pPr>
            <w:r>
              <w:t>Dizziness</w:t>
            </w:r>
          </w:p>
          <w:p w14:paraId="09E0CCC4" w14:textId="3634DDFE" w:rsidR="00F35B16" w:rsidRDefault="00EB6189" w:rsidP="00272C51">
            <w:pPr>
              <w:pStyle w:val="BulletText1"/>
              <w:numPr>
                <w:ilvl w:val="0"/>
                <w:numId w:val="28"/>
              </w:numPr>
              <w:ind w:left="327" w:hanging="327"/>
            </w:pPr>
            <w:r>
              <w:t>Paleness</w:t>
            </w:r>
          </w:p>
          <w:p w14:paraId="09E0CCC5" w14:textId="01BAD675" w:rsidR="00F35B16" w:rsidRDefault="00EB6189" w:rsidP="00272C51">
            <w:pPr>
              <w:pStyle w:val="BulletText1"/>
              <w:numPr>
                <w:ilvl w:val="0"/>
                <w:numId w:val="28"/>
              </w:numPr>
              <w:ind w:left="327" w:hanging="327"/>
            </w:pPr>
            <w:r>
              <w:t>Diaphoresis</w:t>
            </w:r>
          </w:p>
          <w:p w14:paraId="09E0CCC6" w14:textId="6732A8C5" w:rsidR="00F35B16" w:rsidRDefault="00EB6189" w:rsidP="00272C51">
            <w:pPr>
              <w:pStyle w:val="BulletText1"/>
              <w:numPr>
                <w:ilvl w:val="0"/>
                <w:numId w:val="28"/>
              </w:numPr>
              <w:ind w:left="327" w:hanging="327"/>
            </w:pPr>
            <w:r>
              <w:t xml:space="preserve">Increasing </w:t>
            </w:r>
            <w:r w:rsidR="00F35B16">
              <w:t>pulse rate and blood pressure, progressing to a pulse rate and blood pressure drop</w:t>
            </w:r>
          </w:p>
          <w:p w14:paraId="09E0CCC7" w14:textId="0C45A5F8" w:rsidR="00F35B16" w:rsidRDefault="00EB6189" w:rsidP="00272C51">
            <w:pPr>
              <w:pStyle w:val="BulletText1"/>
              <w:numPr>
                <w:ilvl w:val="0"/>
                <w:numId w:val="28"/>
              </w:numPr>
              <w:ind w:left="327" w:hanging="327"/>
            </w:pPr>
            <w:r>
              <w:t>Unconsciousness</w:t>
            </w:r>
          </w:p>
        </w:tc>
      </w:tr>
    </w:tbl>
    <w:p w14:paraId="09E0CCC9"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EC" w14:textId="77777777">
        <w:trPr>
          <w:cantSplit/>
        </w:trPr>
        <w:tc>
          <w:tcPr>
            <w:tcW w:w="1728" w:type="dxa"/>
          </w:tcPr>
          <w:p w14:paraId="09E0CCCA" w14:textId="77777777" w:rsidR="00F35B16" w:rsidRDefault="00F35B16" w:rsidP="007538BA">
            <w:pPr>
              <w:pStyle w:val="Heading4"/>
            </w:pPr>
            <w:r>
              <w:t>Treatment</w:t>
            </w:r>
          </w:p>
        </w:tc>
        <w:tc>
          <w:tcPr>
            <w:tcW w:w="8820" w:type="dxa"/>
          </w:tcPr>
          <w:p w14:paraId="09E0CCCB" w14:textId="77777777" w:rsidR="00F35B16" w:rsidRDefault="00F35B16" w:rsidP="007538BA">
            <w:pPr>
              <w:pStyle w:val="BlockText"/>
            </w:pPr>
            <w:r>
              <w:t xml:space="preserve">Treatment of the patient should begin as soon </w:t>
            </w:r>
            <w:proofErr w:type="gramStart"/>
            <w:r>
              <w:t>as safely</w:t>
            </w:r>
            <w:proofErr w:type="gramEnd"/>
            <w:r>
              <w:t xml:space="preserve"> possible.</w:t>
            </w:r>
          </w:p>
          <w:p w14:paraId="09E0CCCC" w14:textId="77777777" w:rsidR="00F35B16" w:rsidRDefault="00F35B16" w:rsidP="007538BA">
            <w:pPr>
              <w:pStyle w:val="BlockText"/>
            </w:pPr>
          </w:p>
          <w:tbl>
            <w:tblPr>
              <w:tblW w:w="843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2"/>
              <w:gridCol w:w="6210"/>
            </w:tblGrid>
            <w:tr w:rsidR="00F35B16" w14:paraId="09E0CCCF" w14:textId="77777777" w:rsidTr="00272C51">
              <w:tc>
                <w:tcPr>
                  <w:tcW w:w="2222" w:type="dxa"/>
                  <w:shd w:val="clear" w:color="auto" w:fill="CCCCCC"/>
                </w:tcPr>
                <w:p w14:paraId="09E0CCCD" w14:textId="77777777" w:rsidR="00F35B16" w:rsidRDefault="00F35B16" w:rsidP="004E268C">
                  <w:pPr>
                    <w:pStyle w:val="TableHeaderText"/>
                  </w:pPr>
                  <w:r>
                    <w:t>If…</w:t>
                  </w:r>
                </w:p>
              </w:tc>
              <w:tc>
                <w:tcPr>
                  <w:tcW w:w="6210" w:type="dxa"/>
                  <w:shd w:val="clear" w:color="auto" w:fill="CCCCCC"/>
                </w:tcPr>
                <w:p w14:paraId="09E0CCCE" w14:textId="77777777" w:rsidR="00F35B16" w:rsidRDefault="00F35B16" w:rsidP="004E268C">
                  <w:pPr>
                    <w:pStyle w:val="TableHeaderText"/>
                  </w:pPr>
                  <w:r>
                    <w:t>Then…</w:t>
                  </w:r>
                </w:p>
              </w:tc>
            </w:tr>
            <w:tr w:rsidR="00F35B16" w14:paraId="09E0CCD5" w14:textId="77777777">
              <w:tc>
                <w:tcPr>
                  <w:tcW w:w="2222" w:type="dxa"/>
                </w:tcPr>
                <w:p w14:paraId="09E0CCD0" w14:textId="77777777" w:rsidR="00F35B16" w:rsidRPr="004E268C" w:rsidRDefault="00F35B16" w:rsidP="000320E0">
                  <w:pPr>
                    <w:pStyle w:val="TableText"/>
                    <w:rPr>
                      <w:rFonts w:ascii="Arial" w:hAnsi="Arial" w:cs="Arial"/>
                    </w:rPr>
                  </w:pPr>
                  <w:r w:rsidRPr="004E268C">
                    <w:rPr>
                      <w:rFonts w:ascii="Arial" w:hAnsi="Arial" w:cs="Arial"/>
                    </w:rPr>
                    <w:t>The suspended patient is conscious:</w:t>
                  </w:r>
                </w:p>
              </w:tc>
              <w:tc>
                <w:tcPr>
                  <w:tcW w:w="6210" w:type="dxa"/>
                </w:tcPr>
                <w:p w14:paraId="09E0CCD1" w14:textId="77777777" w:rsidR="00F35B16" w:rsidRPr="004E268C" w:rsidRDefault="00F35B16" w:rsidP="000320E0">
                  <w:pPr>
                    <w:pStyle w:val="TableText"/>
                    <w:rPr>
                      <w:rFonts w:ascii="Arial" w:hAnsi="Arial" w:cs="Arial"/>
                    </w:rPr>
                  </w:pPr>
                  <w:r w:rsidRPr="004E268C">
                    <w:rPr>
                      <w:rFonts w:ascii="Arial" w:hAnsi="Arial" w:cs="Arial"/>
                    </w:rPr>
                    <w:t>The patient should be made to keep his or her legs moving while being rescued:</w:t>
                  </w:r>
                </w:p>
                <w:p w14:paraId="09E0CCD2" w14:textId="77777777" w:rsidR="00F35B16" w:rsidRPr="004E268C" w:rsidRDefault="00F35B16" w:rsidP="000320E0">
                  <w:pPr>
                    <w:pStyle w:val="BalloonText"/>
                    <w:rPr>
                      <w:rFonts w:ascii="Arial" w:hAnsi="Arial" w:cs="Arial"/>
                    </w:rPr>
                  </w:pPr>
                  <w:r w:rsidRPr="004E268C">
                    <w:rPr>
                      <w:rFonts w:ascii="Arial" w:hAnsi="Arial" w:cs="Arial"/>
                    </w:rPr>
                    <w:t>This movement will reduce the chances of blood accumulating in the legs and allow the heart to maintain adequate venous return.</w:t>
                  </w:r>
                </w:p>
                <w:p w14:paraId="09E0CCD3" w14:textId="77777777" w:rsidR="00F35B16" w:rsidRPr="004E268C" w:rsidRDefault="00F35B16" w:rsidP="000320E0">
                  <w:pPr>
                    <w:pStyle w:val="BalloonText"/>
                    <w:rPr>
                      <w:rFonts w:ascii="Arial" w:hAnsi="Arial" w:cs="Arial"/>
                    </w:rPr>
                  </w:pPr>
                  <w:r w:rsidRPr="004E268C">
                    <w:rPr>
                      <w:rFonts w:ascii="Arial" w:hAnsi="Arial" w:cs="Arial"/>
                    </w:rPr>
                    <w:t>If possible, the patient should also be repositioned into a sitting position with the thighs horizontal or elevated with respect to the pelvis.</w:t>
                  </w:r>
                </w:p>
                <w:p w14:paraId="09E0CCD4" w14:textId="77777777" w:rsidR="00F35B16" w:rsidRPr="004E268C" w:rsidRDefault="00F35B16" w:rsidP="000320E0">
                  <w:pPr>
                    <w:pStyle w:val="BalloonText"/>
                    <w:rPr>
                      <w:rFonts w:ascii="Arial" w:hAnsi="Arial" w:cs="Arial"/>
                    </w:rPr>
                  </w:pPr>
                  <w:r w:rsidRPr="004E268C">
                    <w:rPr>
                      <w:rFonts w:ascii="Arial" w:hAnsi="Arial" w:cs="Arial"/>
                    </w:rPr>
                    <w:t>The patient should then be rescued as soon as possible.</w:t>
                  </w:r>
                </w:p>
              </w:tc>
            </w:tr>
            <w:tr w:rsidR="00F35B16" w14:paraId="09E0CCD8" w14:textId="77777777" w:rsidTr="00272C51">
              <w:trPr>
                <w:trHeight w:val="70"/>
              </w:trPr>
              <w:tc>
                <w:tcPr>
                  <w:tcW w:w="2222" w:type="dxa"/>
                  <w:shd w:val="clear" w:color="auto" w:fill="CCCCCC"/>
                </w:tcPr>
                <w:p w14:paraId="09E0CCD6" w14:textId="77777777" w:rsidR="00F35B16" w:rsidRPr="004E268C" w:rsidRDefault="00F35B16" w:rsidP="004E268C">
                  <w:pPr>
                    <w:pStyle w:val="TableHeaderText"/>
                  </w:pPr>
                  <w:r w:rsidRPr="004E268C">
                    <w:t>Once Rescued…</w:t>
                  </w:r>
                </w:p>
              </w:tc>
              <w:tc>
                <w:tcPr>
                  <w:tcW w:w="6210" w:type="dxa"/>
                  <w:shd w:val="clear" w:color="auto" w:fill="CCCCCC"/>
                </w:tcPr>
                <w:p w14:paraId="09E0CCD7" w14:textId="77777777" w:rsidR="00F35B16" w:rsidRPr="004E268C" w:rsidRDefault="00F35B16" w:rsidP="004E268C">
                  <w:pPr>
                    <w:pStyle w:val="TableHeaderText"/>
                  </w:pPr>
                  <w:r w:rsidRPr="004E268C">
                    <w:t>Then…</w:t>
                  </w:r>
                </w:p>
              </w:tc>
            </w:tr>
            <w:tr w:rsidR="00F35B16" w14:paraId="09E0CCDE" w14:textId="77777777">
              <w:trPr>
                <w:trHeight w:val="70"/>
              </w:trPr>
              <w:tc>
                <w:tcPr>
                  <w:tcW w:w="2222" w:type="dxa"/>
                </w:tcPr>
                <w:p w14:paraId="09E0CCD9" w14:textId="77777777" w:rsidR="00F35B16" w:rsidRPr="004E268C" w:rsidRDefault="00F35B16" w:rsidP="000320E0">
                  <w:pPr>
                    <w:pStyle w:val="TableText"/>
                    <w:rPr>
                      <w:rFonts w:ascii="Arial" w:hAnsi="Arial" w:cs="Arial"/>
                    </w:rPr>
                  </w:pPr>
                  <w:r w:rsidRPr="004E268C">
                    <w:rPr>
                      <w:rFonts w:ascii="Arial" w:hAnsi="Arial" w:cs="Arial"/>
                    </w:rPr>
                    <w:t xml:space="preserve">The patient </w:t>
                  </w:r>
                  <w:r w:rsidRPr="004E268C">
                    <w:rPr>
                      <w:rFonts w:ascii="Arial" w:hAnsi="Arial" w:cs="Arial"/>
                      <w:i/>
                    </w:rPr>
                    <w:t>shall not</w:t>
                  </w:r>
                  <w:r w:rsidRPr="004E268C">
                    <w:rPr>
                      <w:rFonts w:ascii="Arial" w:hAnsi="Arial" w:cs="Arial"/>
                      <w:b/>
                    </w:rPr>
                    <w:t xml:space="preserve"> </w:t>
                  </w:r>
                  <w:r w:rsidRPr="004E268C">
                    <w:rPr>
                      <w:rFonts w:ascii="Arial" w:hAnsi="Arial" w:cs="Arial"/>
                    </w:rPr>
                    <w:t>be laid down.</w:t>
                  </w:r>
                </w:p>
                <w:p w14:paraId="09E0CCDA" w14:textId="77777777" w:rsidR="00F35B16" w:rsidRPr="004E268C" w:rsidRDefault="00F35B16" w:rsidP="000320E0">
                  <w:pPr>
                    <w:pStyle w:val="TableText"/>
                    <w:rPr>
                      <w:rFonts w:ascii="Arial" w:hAnsi="Arial" w:cs="Arial"/>
                    </w:rPr>
                  </w:pPr>
                </w:p>
                <w:p w14:paraId="09E0CCDB" w14:textId="66FCCFEB" w:rsidR="00F35B16" w:rsidRPr="004E268C" w:rsidRDefault="00F35B16" w:rsidP="000320E0">
                  <w:pPr>
                    <w:pStyle w:val="TableText"/>
                    <w:rPr>
                      <w:rFonts w:ascii="Arial" w:hAnsi="Arial" w:cs="Arial"/>
                    </w:rPr>
                  </w:pPr>
                  <w:r w:rsidRPr="004E268C">
                    <w:rPr>
                      <w:rFonts w:ascii="Arial" w:hAnsi="Arial" w:cs="Arial"/>
                      <w:b/>
                    </w:rPr>
                    <w:t>NOTE:</w:t>
                  </w:r>
                  <w:r w:rsidR="00A82E20">
                    <w:rPr>
                      <w:rFonts w:ascii="Arial" w:hAnsi="Arial" w:cs="Arial"/>
                    </w:rPr>
                    <w:t xml:space="preserve"> </w:t>
                  </w:r>
                  <w:r w:rsidRPr="004E268C">
                    <w:rPr>
                      <w:rFonts w:ascii="Arial" w:hAnsi="Arial" w:cs="Arial"/>
                    </w:rPr>
                    <w:t>This is key to treatment.</w:t>
                  </w:r>
                </w:p>
              </w:tc>
              <w:tc>
                <w:tcPr>
                  <w:tcW w:w="6210" w:type="dxa"/>
                </w:tcPr>
                <w:p w14:paraId="09E0CCDC" w14:textId="77777777" w:rsidR="00F35B16" w:rsidRPr="004E268C" w:rsidRDefault="00F35B16" w:rsidP="000320E0">
                  <w:pPr>
                    <w:pStyle w:val="BalloonText"/>
                    <w:rPr>
                      <w:rFonts w:ascii="Arial" w:hAnsi="Arial" w:cs="Arial"/>
                    </w:rPr>
                  </w:pPr>
                  <w:r w:rsidRPr="004E268C">
                    <w:rPr>
                      <w:rFonts w:ascii="Arial" w:hAnsi="Arial" w:cs="Arial"/>
                    </w:rPr>
                    <w:t xml:space="preserve">All restrictive clothing, belts, and equipment should be removed </w:t>
                  </w:r>
                  <w:proofErr w:type="gramStart"/>
                  <w:r w:rsidRPr="004E268C">
                    <w:rPr>
                      <w:rFonts w:ascii="Arial" w:hAnsi="Arial" w:cs="Arial"/>
                    </w:rPr>
                    <w:t>immediately</w:t>
                  </w:r>
                  <w:proofErr w:type="gramEnd"/>
                  <w:r w:rsidRPr="004E268C">
                    <w:rPr>
                      <w:rFonts w:ascii="Arial" w:hAnsi="Arial" w:cs="Arial"/>
                    </w:rPr>
                    <w:t xml:space="preserve"> and the patient should be placed in a seated, squatting, or crouched position with the head well elevated.</w:t>
                  </w:r>
                </w:p>
                <w:p w14:paraId="09E0CCDD" w14:textId="77777777" w:rsidR="00F35B16" w:rsidRPr="004E268C" w:rsidRDefault="00F35B16" w:rsidP="000320E0">
                  <w:pPr>
                    <w:pStyle w:val="BalloonText"/>
                    <w:rPr>
                      <w:rFonts w:ascii="Arial" w:hAnsi="Arial" w:cs="Arial"/>
                    </w:rPr>
                  </w:pPr>
                  <w:r w:rsidRPr="004E268C">
                    <w:rPr>
                      <w:rFonts w:ascii="Arial" w:hAnsi="Arial" w:cs="Arial"/>
                    </w:rPr>
                    <w:t>The patient should be maintained in this position during transport and for 20 to 40 minutes thereafter.</w:t>
                  </w:r>
                </w:p>
              </w:tc>
            </w:tr>
            <w:tr w:rsidR="00F35B16" w14:paraId="09E0CCE4" w14:textId="77777777">
              <w:trPr>
                <w:trHeight w:val="70"/>
              </w:trPr>
              <w:tc>
                <w:tcPr>
                  <w:tcW w:w="2222" w:type="dxa"/>
                </w:tcPr>
                <w:p w14:paraId="09E0CCDF" w14:textId="77777777" w:rsidR="00F35B16" w:rsidRPr="004E268C" w:rsidRDefault="00F35B16" w:rsidP="000320E0">
                  <w:pPr>
                    <w:pStyle w:val="TableText"/>
                    <w:rPr>
                      <w:rFonts w:ascii="Arial" w:hAnsi="Arial" w:cs="Arial"/>
                    </w:rPr>
                  </w:pPr>
                  <w:r w:rsidRPr="004E268C">
                    <w:rPr>
                      <w:rFonts w:ascii="Arial" w:hAnsi="Arial" w:cs="Arial"/>
                    </w:rPr>
                    <w:t>Other treatment</w:t>
                  </w:r>
                </w:p>
              </w:tc>
              <w:tc>
                <w:tcPr>
                  <w:tcW w:w="6210" w:type="dxa"/>
                </w:tcPr>
                <w:p w14:paraId="09E0CCE0" w14:textId="77777777" w:rsidR="00F35B16" w:rsidRPr="004E268C" w:rsidRDefault="00F35B16" w:rsidP="000320E0">
                  <w:pPr>
                    <w:pStyle w:val="BalloonText"/>
                    <w:rPr>
                      <w:rFonts w:ascii="Arial" w:hAnsi="Arial" w:cs="Arial"/>
                    </w:rPr>
                  </w:pPr>
                  <w:r w:rsidRPr="004E268C">
                    <w:rPr>
                      <w:rFonts w:ascii="Arial" w:hAnsi="Arial" w:cs="Arial"/>
                    </w:rPr>
                    <w:t xml:space="preserve">The patient </w:t>
                  </w:r>
                  <w:proofErr w:type="gramStart"/>
                  <w:r w:rsidRPr="004E268C">
                    <w:rPr>
                      <w:rFonts w:ascii="Arial" w:hAnsi="Arial" w:cs="Arial"/>
                    </w:rPr>
                    <w:t>shall</w:t>
                  </w:r>
                  <w:proofErr w:type="gramEnd"/>
                  <w:r w:rsidRPr="004E268C">
                    <w:rPr>
                      <w:rFonts w:ascii="Arial" w:hAnsi="Arial" w:cs="Arial"/>
                    </w:rPr>
                    <w:t xml:space="preserve"> be monitored, and as always, airway, breathing, and circulation should be assessed and maintained.</w:t>
                  </w:r>
                </w:p>
                <w:p w14:paraId="09E0CCE1" w14:textId="77777777" w:rsidR="00F35B16" w:rsidRPr="004E268C" w:rsidRDefault="00F35B16" w:rsidP="000320E0">
                  <w:pPr>
                    <w:pStyle w:val="BalloonText"/>
                    <w:rPr>
                      <w:rFonts w:ascii="Arial" w:hAnsi="Arial" w:cs="Arial"/>
                    </w:rPr>
                  </w:pPr>
                  <w:r w:rsidRPr="004E268C">
                    <w:rPr>
                      <w:rFonts w:ascii="Arial" w:hAnsi="Arial" w:cs="Arial"/>
                    </w:rPr>
                    <w:t>The patient should receive 100% oxygen.</w:t>
                  </w:r>
                </w:p>
                <w:p w14:paraId="09E0CCE2" w14:textId="77777777" w:rsidR="00F35B16" w:rsidRPr="004E268C" w:rsidRDefault="00F35B16" w:rsidP="000320E0">
                  <w:pPr>
                    <w:pStyle w:val="BalloonText"/>
                    <w:rPr>
                      <w:rFonts w:ascii="Arial" w:hAnsi="Arial" w:cs="Arial"/>
                    </w:rPr>
                  </w:pPr>
                  <w:r w:rsidRPr="004E268C">
                    <w:rPr>
                      <w:rFonts w:ascii="Arial" w:hAnsi="Arial" w:cs="Arial"/>
                    </w:rPr>
                    <w:t xml:space="preserve">If an IV line of normal saline is established, it should be maintained at a KVO </w:t>
                  </w:r>
                  <w:proofErr w:type="gramStart"/>
                  <w:r w:rsidRPr="004E268C">
                    <w:rPr>
                      <w:rFonts w:ascii="Arial" w:hAnsi="Arial" w:cs="Arial"/>
                    </w:rPr>
                    <w:t>rate</w:t>
                  </w:r>
                  <w:proofErr w:type="gramEnd"/>
                  <w:r w:rsidRPr="004E268C">
                    <w:rPr>
                      <w:rFonts w:ascii="Arial" w:hAnsi="Arial" w:cs="Arial"/>
                    </w:rPr>
                    <w:t xml:space="preserve"> so the patient is not overhydrated.</w:t>
                  </w:r>
                </w:p>
                <w:p w14:paraId="09E0CCE3" w14:textId="77777777" w:rsidR="00F35B16" w:rsidRPr="004E268C" w:rsidRDefault="00F35B16" w:rsidP="000320E0">
                  <w:pPr>
                    <w:pStyle w:val="BalloonText"/>
                    <w:rPr>
                      <w:rFonts w:ascii="Arial" w:hAnsi="Arial" w:cs="Arial"/>
                    </w:rPr>
                  </w:pPr>
                  <w:r w:rsidRPr="004E268C">
                    <w:rPr>
                      <w:rFonts w:ascii="Arial" w:hAnsi="Arial" w:cs="Arial"/>
                    </w:rPr>
                    <w:t xml:space="preserve">A patient who is hypothermic should be gradually rewarmed. EKG should be monitored and arrhythmias treated </w:t>
                  </w:r>
                  <w:proofErr w:type="gramStart"/>
                  <w:r w:rsidRPr="004E268C">
                    <w:rPr>
                      <w:rFonts w:ascii="Arial" w:hAnsi="Arial" w:cs="Arial"/>
                    </w:rPr>
                    <w:t>per</w:t>
                  </w:r>
                  <w:proofErr w:type="gramEnd"/>
                  <w:r w:rsidRPr="004E268C">
                    <w:rPr>
                      <w:rFonts w:ascii="Arial" w:hAnsi="Arial" w:cs="Arial"/>
                    </w:rPr>
                    <w:t xml:space="preserve"> local protocols.</w:t>
                  </w:r>
                </w:p>
              </w:tc>
            </w:tr>
            <w:tr w:rsidR="004E268C" w:rsidRPr="004E268C" w14:paraId="09E0CCE7" w14:textId="77777777" w:rsidTr="00671AB2">
              <w:trPr>
                <w:trHeight w:val="458"/>
              </w:trPr>
              <w:tc>
                <w:tcPr>
                  <w:tcW w:w="2222" w:type="dxa"/>
                </w:tcPr>
                <w:p w14:paraId="09E0CCE5" w14:textId="77777777" w:rsidR="004E268C" w:rsidRPr="004E268C" w:rsidRDefault="004E268C" w:rsidP="00671AB2">
                  <w:pPr>
                    <w:pStyle w:val="TableText"/>
                    <w:rPr>
                      <w:rFonts w:ascii="Arial" w:hAnsi="Arial" w:cs="Arial"/>
                    </w:rPr>
                  </w:pPr>
                  <w:r w:rsidRPr="004E268C">
                    <w:rPr>
                      <w:rFonts w:ascii="Arial" w:hAnsi="Arial" w:cs="Arial"/>
                      <w:b/>
                    </w:rPr>
                    <w:t>URGENT</w:t>
                  </w:r>
                  <w:r w:rsidRPr="004E268C">
                    <w:rPr>
                      <w:rFonts w:ascii="Arial" w:hAnsi="Arial" w:cs="Arial"/>
                    </w:rPr>
                    <w:t xml:space="preserve"> Transport</w:t>
                  </w:r>
                </w:p>
              </w:tc>
              <w:tc>
                <w:tcPr>
                  <w:tcW w:w="6210" w:type="dxa"/>
                </w:tcPr>
                <w:p w14:paraId="09E0CCE6" w14:textId="77777777" w:rsidR="004E268C" w:rsidRPr="004E268C" w:rsidRDefault="004E268C" w:rsidP="00671AB2">
                  <w:pPr>
                    <w:pStyle w:val="TableTextBullet"/>
                    <w:rPr>
                      <w:rFonts w:ascii="Arial" w:hAnsi="Arial" w:cs="Arial"/>
                    </w:rPr>
                  </w:pPr>
                  <w:r w:rsidRPr="004E268C">
                    <w:rPr>
                      <w:rFonts w:ascii="Arial" w:hAnsi="Arial" w:cs="Arial"/>
                    </w:rPr>
                    <w:t>Urgent transport to a trauma center is necessary if the patient has lost consciousness.</w:t>
                  </w:r>
                </w:p>
              </w:tc>
            </w:tr>
            <w:tr w:rsidR="004E268C" w:rsidRPr="004E268C" w14:paraId="09E0CCEA" w14:textId="77777777" w:rsidTr="00671AB2">
              <w:tc>
                <w:tcPr>
                  <w:tcW w:w="2222" w:type="dxa"/>
                </w:tcPr>
                <w:p w14:paraId="09E0CCE8" w14:textId="77777777" w:rsidR="004E268C" w:rsidRPr="004E268C" w:rsidRDefault="004E268C" w:rsidP="00671AB2">
                  <w:pPr>
                    <w:pStyle w:val="TableText"/>
                    <w:rPr>
                      <w:rFonts w:ascii="Arial" w:hAnsi="Arial" w:cs="Arial"/>
                    </w:rPr>
                  </w:pPr>
                  <w:r w:rsidRPr="004E268C">
                    <w:rPr>
                      <w:rFonts w:ascii="Arial" w:hAnsi="Arial" w:cs="Arial"/>
                    </w:rPr>
                    <w:t>Follow-up</w:t>
                  </w:r>
                </w:p>
              </w:tc>
              <w:tc>
                <w:tcPr>
                  <w:tcW w:w="6210" w:type="dxa"/>
                </w:tcPr>
                <w:p w14:paraId="09E0CCE9" w14:textId="77777777" w:rsidR="004E268C" w:rsidRPr="004E268C" w:rsidRDefault="004E268C" w:rsidP="00671AB2">
                  <w:pPr>
                    <w:pStyle w:val="TableTextBullet"/>
                    <w:rPr>
                      <w:rFonts w:ascii="Arial" w:hAnsi="Arial" w:cs="Arial"/>
                    </w:rPr>
                  </w:pPr>
                  <w:r w:rsidRPr="004E268C">
                    <w:rPr>
                      <w:rFonts w:ascii="Arial" w:hAnsi="Arial" w:cs="Arial"/>
                    </w:rPr>
                    <w:t xml:space="preserve">Any patient suspended in a harness and immobile for any </w:t>
                  </w:r>
                  <w:proofErr w:type="gramStart"/>
                  <w:r w:rsidRPr="004E268C">
                    <w:rPr>
                      <w:rFonts w:ascii="Arial" w:hAnsi="Arial" w:cs="Arial"/>
                    </w:rPr>
                    <w:t>period of time</w:t>
                  </w:r>
                  <w:proofErr w:type="gramEnd"/>
                  <w:r w:rsidRPr="004E268C">
                    <w:rPr>
                      <w:rFonts w:ascii="Arial" w:hAnsi="Arial" w:cs="Arial"/>
                    </w:rPr>
                    <w:t xml:space="preserve"> must be rescued and transported to the hospital for further evaluation because it is impossible to assess delayed damage such as kidney function at the scene.</w:t>
                  </w:r>
                </w:p>
              </w:tc>
            </w:tr>
          </w:tbl>
          <w:p w14:paraId="09E0CCEB" w14:textId="77777777" w:rsidR="00F35B16" w:rsidRDefault="00F35B16" w:rsidP="007538BA">
            <w:pPr>
              <w:pStyle w:val="BlockText"/>
            </w:pPr>
          </w:p>
        </w:tc>
      </w:tr>
    </w:tbl>
    <w:p w14:paraId="09E0CCED" w14:textId="77777777" w:rsidR="00F35B16" w:rsidRDefault="00F35B16" w:rsidP="007538BA">
      <w:pPr>
        <w:pStyle w:val="BlockLine"/>
      </w:pPr>
    </w:p>
    <w:tbl>
      <w:tblPr>
        <w:tblW w:w="0" w:type="auto"/>
        <w:tblLayout w:type="fixed"/>
        <w:tblLook w:val="0000" w:firstRow="0" w:lastRow="0" w:firstColumn="0" w:lastColumn="0" w:noHBand="0" w:noVBand="0"/>
      </w:tblPr>
      <w:tblGrid>
        <w:gridCol w:w="1728"/>
        <w:gridCol w:w="8820"/>
      </w:tblGrid>
      <w:tr w:rsidR="00F35B16" w14:paraId="09E0CCF0" w14:textId="77777777">
        <w:trPr>
          <w:cantSplit/>
        </w:trPr>
        <w:tc>
          <w:tcPr>
            <w:tcW w:w="1728" w:type="dxa"/>
          </w:tcPr>
          <w:p w14:paraId="09E0CCEE" w14:textId="77777777" w:rsidR="00F35B16" w:rsidRDefault="00F35B16" w:rsidP="007538BA">
            <w:pPr>
              <w:pStyle w:val="Heading4"/>
            </w:pPr>
            <w:r>
              <w:t>References</w:t>
            </w:r>
          </w:p>
        </w:tc>
        <w:tc>
          <w:tcPr>
            <w:tcW w:w="8820" w:type="dxa"/>
          </w:tcPr>
          <w:p w14:paraId="09E0CCEF" w14:textId="77777777" w:rsidR="00F35B16" w:rsidRDefault="00F35B16" w:rsidP="007538BA">
            <w:pPr>
              <w:pStyle w:val="BlockText"/>
            </w:pPr>
            <w:r>
              <w:t xml:space="preserve">Dawes R. “Suspension trauma – A medical perspective.” (2000); </w:t>
            </w:r>
            <w:r>
              <w:rPr>
                <w:rStyle w:val="Emphasis"/>
              </w:rPr>
              <w:t>Technical Rescue</w:t>
            </w:r>
            <w:r>
              <w:t xml:space="preserve">, Issue 27 September 2000 (p 20). </w:t>
            </w:r>
          </w:p>
        </w:tc>
      </w:tr>
    </w:tbl>
    <w:p w14:paraId="215728DC" w14:textId="77777777" w:rsidR="00F35B16" w:rsidRDefault="00F35B16" w:rsidP="00BE3791">
      <w:pPr>
        <w:pStyle w:val="BlockLine"/>
        <w:ind w:left="0"/>
      </w:pPr>
      <w:bookmarkStart w:id="562" w:name="_Tool_HSE0044-PR01-TO.11"/>
      <w:bookmarkEnd w:id="562"/>
    </w:p>
    <w:p w14:paraId="2E86083A" w14:textId="77777777" w:rsidR="00475F8D" w:rsidRPr="00C96DAD" w:rsidRDefault="00475F8D" w:rsidP="00F73B0A">
      <w:pPr>
        <w:pageBreakBefore/>
        <w:jc w:val="center"/>
        <w:outlineLvl w:val="0"/>
        <w:rPr>
          <w:rFonts w:cs="Arial"/>
          <w:b/>
          <w:bCs/>
          <w:caps/>
          <w:sz w:val="28"/>
          <w:szCs w:val="20"/>
        </w:rPr>
      </w:pPr>
      <w:bookmarkStart w:id="563" w:name="TO11"/>
      <w:r w:rsidRPr="00C96DAD">
        <w:rPr>
          <w:rFonts w:cs="Arial"/>
          <w:b/>
          <w:bCs/>
          <w:caps/>
          <w:sz w:val="28"/>
          <w:szCs w:val="20"/>
        </w:rPr>
        <w:lastRenderedPageBreak/>
        <w:t>Tool HSE0044-PR01-TO.11</w:t>
      </w:r>
    </w:p>
    <w:bookmarkEnd w:id="563"/>
    <w:p w14:paraId="284C9300" w14:textId="1CFF490F" w:rsidR="00475F8D" w:rsidRPr="00BE3791" w:rsidRDefault="00475F8D" w:rsidP="00BE3791">
      <w:pPr>
        <w:spacing w:before="240"/>
        <w:outlineLvl w:val="2"/>
        <w:rPr>
          <w:rFonts w:cs="Arial"/>
          <w:b/>
          <w:bCs/>
          <w:sz w:val="28"/>
          <w:szCs w:val="26"/>
        </w:rPr>
      </w:pPr>
      <w:r w:rsidRPr="00C96DAD">
        <w:rPr>
          <w:rFonts w:cs="Arial"/>
          <w:b/>
          <w:bCs/>
          <w:sz w:val="28"/>
          <w:szCs w:val="26"/>
        </w:rPr>
        <w:t xml:space="preserve">Single Point Suspension Scaffold </w:t>
      </w:r>
      <w:r>
        <w:rPr>
          <w:rFonts w:cs="Arial"/>
          <w:b/>
          <w:bCs/>
          <w:sz w:val="28"/>
          <w:szCs w:val="26"/>
        </w:rPr>
        <w:t>Start Work</w:t>
      </w:r>
      <w:r w:rsidRPr="00C96DAD">
        <w:rPr>
          <w:rFonts w:cs="Arial"/>
          <w:b/>
          <w:bCs/>
          <w:sz w:val="28"/>
          <w:szCs w:val="26"/>
        </w:rPr>
        <w:t xml:space="preserve"> Checklist</w:t>
      </w:r>
    </w:p>
    <w:p w14:paraId="1CB02425" w14:textId="77777777" w:rsidR="00475F8D" w:rsidRPr="00C96DAD" w:rsidRDefault="00475F8D" w:rsidP="00F73B0A"/>
    <w:tbl>
      <w:tblPr>
        <w:tblStyle w:val="TableGrid"/>
        <w:tblW w:w="11250" w:type="dxa"/>
        <w:tblInd w:w="-545" w:type="dxa"/>
        <w:tblLook w:val="04A0" w:firstRow="1" w:lastRow="0" w:firstColumn="1" w:lastColumn="0" w:noHBand="0" w:noVBand="1"/>
      </w:tblPr>
      <w:tblGrid>
        <w:gridCol w:w="3215"/>
        <w:gridCol w:w="6012"/>
        <w:gridCol w:w="1064"/>
        <w:gridCol w:w="959"/>
      </w:tblGrid>
      <w:tr w:rsidR="00475F8D" w:rsidRPr="00E57328" w14:paraId="1426C490" w14:textId="77777777" w:rsidTr="00F73B0A">
        <w:trPr>
          <w:trHeight w:val="620"/>
        </w:trPr>
        <w:tc>
          <w:tcPr>
            <w:tcW w:w="11250" w:type="dxa"/>
            <w:gridSpan w:val="4"/>
            <w:tcBorders>
              <w:top w:val="single" w:sz="4" w:space="0" w:color="auto"/>
              <w:left w:val="single" w:sz="4" w:space="0" w:color="auto"/>
              <w:bottom w:val="single" w:sz="4" w:space="0" w:color="auto"/>
              <w:right w:val="single" w:sz="4" w:space="0" w:color="auto"/>
            </w:tcBorders>
            <w:hideMark/>
          </w:tcPr>
          <w:p w14:paraId="2C675B50" w14:textId="59314A3B" w:rsidR="00475F8D" w:rsidRPr="00E57328" w:rsidRDefault="00475F8D" w:rsidP="00F73B0A">
            <w:pPr>
              <w:spacing w:before="240"/>
              <w:rPr>
                <w:rFonts w:asciiTheme="minorHAnsi" w:hAnsiTheme="minorHAnsi" w:cstheme="minorHAnsi"/>
                <w:sz w:val="18"/>
                <w:szCs w:val="18"/>
              </w:rPr>
            </w:pPr>
            <w:bookmarkStart w:id="564" w:name="_Hlk141858575"/>
            <w:r w:rsidRPr="00E57328">
              <w:rPr>
                <w:rFonts w:asciiTheme="minorHAnsi" w:hAnsiTheme="minorHAnsi" w:cstheme="minorHAnsi"/>
                <w:noProof/>
                <w:sz w:val="18"/>
                <w:szCs w:val="18"/>
              </w:rPr>
              <w:drawing>
                <wp:anchor distT="0" distB="0" distL="114300" distR="114300" simplePos="0" relativeHeight="251740672" behindDoc="0" locked="0" layoutInCell="1" allowOverlap="1" wp14:anchorId="491C2B7D" wp14:editId="58BD3F43">
                  <wp:simplePos x="0" y="0"/>
                  <wp:positionH relativeFrom="column">
                    <wp:posOffset>6431915</wp:posOffset>
                  </wp:positionH>
                  <wp:positionV relativeFrom="paragraph">
                    <wp:posOffset>-131445</wp:posOffset>
                  </wp:positionV>
                  <wp:extent cx="668020" cy="668020"/>
                  <wp:effectExtent l="0" t="0" r="0" b="0"/>
                  <wp:wrapNone/>
                  <wp:docPr id="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68020" cy="668020"/>
                          </a:xfrm>
                          <a:prstGeom prst="rect">
                            <a:avLst/>
                          </a:prstGeom>
                        </pic:spPr>
                      </pic:pic>
                    </a:graphicData>
                  </a:graphic>
                  <wp14:sizeRelH relativeFrom="margin">
                    <wp14:pctWidth>0</wp14:pctWidth>
                  </wp14:sizeRelH>
                  <wp14:sizeRelV relativeFrom="margin">
                    <wp14:pctHeight>0</wp14:pctHeight>
                  </wp14:sizeRelV>
                </wp:anchor>
              </w:drawing>
            </w:r>
            <w:r w:rsidR="001E3089">
              <w:rPr>
                <w:noProof/>
              </w:rPr>
              <mc:AlternateContent>
                <mc:Choice Requires="wps">
                  <w:drawing>
                    <wp:anchor distT="45720" distB="45720" distL="114300" distR="114300" simplePos="0" relativeHeight="251739648" behindDoc="0" locked="0" layoutInCell="1" allowOverlap="1" wp14:anchorId="68A9708E" wp14:editId="55C3F23F">
                      <wp:simplePos x="0" y="0"/>
                      <wp:positionH relativeFrom="page">
                        <wp:posOffset>10795</wp:posOffset>
                      </wp:positionH>
                      <wp:positionV relativeFrom="page">
                        <wp:posOffset>8255</wp:posOffset>
                      </wp:positionV>
                      <wp:extent cx="8079105" cy="42418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9105" cy="424180"/>
                              </a:xfrm>
                              <a:prstGeom prst="rect">
                                <a:avLst/>
                              </a:prstGeom>
                              <a:noFill/>
                              <a:ln w="9525">
                                <a:noFill/>
                                <a:miter lim="800000"/>
                                <a:headEnd/>
                                <a:tailEnd/>
                              </a:ln>
                            </wps:spPr>
                            <wps:txbx>
                              <w:txbxContent>
                                <w:p w14:paraId="2E8D8EE1" w14:textId="77777777" w:rsidR="00475F8D" w:rsidRPr="007355DB" w:rsidRDefault="00475F8D" w:rsidP="00F73B0A">
                                  <w:pPr>
                                    <w:ind w:right="2381"/>
                                    <w:jc w:val="center"/>
                                    <w:rPr>
                                      <w:rFonts w:asciiTheme="minorHAnsi" w:hAnsiTheme="minorHAnsi" w:cstheme="minorHAnsi"/>
                                      <w:b/>
                                      <w:bCs/>
                                      <w:sz w:val="40"/>
                                      <w:szCs w:val="40"/>
                                    </w:rPr>
                                  </w:pPr>
                                  <w:r w:rsidRPr="004205A5">
                                    <w:rPr>
                                      <w:rFonts w:asciiTheme="minorHAnsi" w:hAnsiTheme="minorHAnsi" w:cstheme="minorHAnsi"/>
                                      <w:b/>
                                      <w:bCs/>
                                      <w:sz w:val="32"/>
                                      <w:szCs w:val="32"/>
                                    </w:rPr>
                                    <w:t>Start Work Check</w:t>
                                  </w:r>
                                  <w:r w:rsidRPr="007355DB">
                                    <w:rPr>
                                      <w:rFonts w:asciiTheme="minorHAnsi" w:hAnsiTheme="minorHAnsi" w:cstheme="minorHAnsi"/>
                                      <w:b/>
                                      <w:bCs/>
                                    </w:rPr>
                                    <w:t xml:space="preserve">: </w:t>
                                  </w:r>
                                  <w:bookmarkStart w:id="565" w:name="_Hlk143679142"/>
                                  <w:r w:rsidRPr="004205A5">
                                    <w:rPr>
                                      <w:rFonts w:asciiTheme="minorHAnsi" w:hAnsiTheme="minorHAnsi" w:cstheme="minorHAnsi"/>
                                      <w:b/>
                                      <w:bCs/>
                                      <w:sz w:val="32"/>
                                      <w:szCs w:val="32"/>
                                    </w:rPr>
                                    <w:t>Man-Riding in Single Point Powered Scaffold</w:t>
                                  </w:r>
                                  <w:bookmarkEnd w:id="565"/>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8A9708E" id="Text Box 56" o:spid="_x0000_s1043" type="#_x0000_t202" style="position:absolute;margin-left:.85pt;margin-top:.65pt;width:636.15pt;height:33.4pt;z-index:25173964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" filled="f" stroked="f">
                      <v:textbox inset="0,0,0,0">
                        <w:txbxContent>
                          <w:p w14:paraId="2E8D8EE1" w14:textId="77777777" w:rsidR="00475F8D" w:rsidRPr="007355DB" w:rsidRDefault="00475F8D" w:rsidP="00F73B0A">
                            <w:pPr>
                              <w:ind w:right="2381"/>
                              <w:jc w:val="center"/>
                              <w:rPr>
                                <w:rFonts w:asciiTheme="minorHAnsi" w:hAnsiTheme="minorHAnsi" w:cstheme="minorHAnsi"/>
                                <w:b/>
                                <w:bCs/>
                                <w:sz w:val="40"/>
                                <w:szCs w:val="40"/>
                              </w:rPr>
                            </w:pPr>
                            <w:r w:rsidRPr="004205A5">
                              <w:rPr>
                                <w:rFonts w:asciiTheme="minorHAnsi" w:hAnsiTheme="minorHAnsi" w:cstheme="minorHAnsi"/>
                                <w:b/>
                                <w:bCs/>
                                <w:sz w:val="32"/>
                                <w:szCs w:val="32"/>
                              </w:rPr>
                              <w:t>Start Work Check</w:t>
                            </w:r>
                            <w:r w:rsidRPr="007355DB">
                              <w:rPr>
                                <w:rFonts w:asciiTheme="minorHAnsi" w:hAnsiTheme="minorHAnsi" w:cstheme="minorHAnsi"/>
                                <w:b/>
                                <w:bCs/>
                              </w:rPr>
                              <w:t xml:space="preserve">: </w:t>
                            </w:r>
                            <w:bookmarkStart w:id="566" w:name="_Hlk143679142"/>
                            <w:r w:rsidRPr="004205A5">
                              <w:rPr>
                                <w:rFonts w:asciiTheme="minorHAnsi" w:hAnsiTheme="minorHAnsi" w:cstheme="minorHAnsi"/>
                                <w:b/>
                                <w:bCs/>
                                <w:sz w:val="32"/>
                                <w:szCs w:val="32"/>
                              </w:rPr>
                              <w:t>Man-Riding in Single Point Powered Scaffold</w:t>
                            </w:r>
                            <w:bookmarkEnd w:id="566"/>
                          </w:p>
                        </w:txbxContent>
                      </v:textbox>
                      <w10:wrap anchorx="page" anchory="page"/>
                    </v:shape>
                  </w:pict>
                </mc:Fallback>
              </mc:AlternateContent>
            </w:r>
          </w:p>
        </w:tc>
      </w:tr>
      <w:tr w:rsidR="00475F8D" w:rsidRPr="00E57328" w14:paraId="3A0D88E7" w14:textId="77777777" w:rsidTr="00F73B0A">
        <w:trPr>
          <w:trHeight w:val="350"/>
        </w:trPr>
        <w:tc>
          <w:tcPr>
            <w:tcW w:w="11250" w:type="dxa"/>
            <w:gridSpan w:val="4"/>
            <w:tcBorders>
              <w:top w:val="single" w:sz="4" w:space="0" w:color="auto"/>
              <w:left w:val="single" w:sz="4" w:space="0" w:color="auto"/>
              <w:bottom w:val="single" w:sz="4" w:space="0" w:color="auto"/>
              <w:right w:val="single" w:sz="4" w:space="0" w:color="auto"/>
            </w:tcBorders>
            <w:shd w:val="clear" w:color="auto" w:fill="660066"/>
            <w:hideMark/>
          </w:tcPr>
          <w:p w14:paraId="2E4F7A24" w14:textId="77777777" w:rsidR="00475F8D" w:rsidRPr="00E57328" w:rsidRDefault="00475F8D" w:rsidP="00F73B0A">
            <w:pPr>
              <w:rPr>
                <w:rFonts w:asciiTheme="minorHAnsi" w:hAnsiTheme="minorHAnsi" w:cstheme="minorHAnsi"/>
                <w:sz w:val="22"/>
                <w:szCs w:val="22"/>
              </w:rPr>
            </w:pPr>
            <w:r w:rsidRPr="00E57328">
              <w:rPr>
                <w:rFonts w:asciiTheme="minorHAnsi" w:hAnsiTheme="minorHAnsi" w:cstheme="minorHAnsi"/>
                <w:sz w:val="22"/>
                <w:szCs w:val="22"/>
              </w:rPr>
              <w:t xml:space="preserve">When to Complete – Before the start of any </w:t>
            </w:r>
            <w:r>
              <w:rPr>
                <w:rFonts w:asciiTheme="minorHAnsi" w:hAnsiTheme="minorHAnsi" w:cstheme="minorHAnsi"/>
                <w:sz w:val="22"/>
                <w:szCs w:val="22"/>
              </w:rPr>
              <w:t xml:space="preserve">MAN-RIDING IN SINGLE POINT POWERED SCAFFOLD (e.g. SPIDER) </w:t>
            </w:r>
            <w:r w:rsidRPr="00E57328">
              <w:rPr>
                <w:rFonts w:asciiTheme="minorHAnsi" w:hAnsiTheme="minorHAnsi" w:cstheme="minorHAnsi"/>
                <w:sz w:val="22"/>
                <w:szCs w:val="22"/>
              </w:rPr>
              <w:t>activities</w:t>
            </w:r>
          </w:p>
        </w:tc>
      </w:tr>
      <w:tr w:rsidR="00545C4D" w:rsidRPr="00E57328" w14:paraId="7FFBC02F" w14:textId="77777777" w:rsidTr="00F73B0A">
        <w:trPr>
          <w:trHeight w:val="440"/>
        </w:trPr>
        <w:tc>
          <w:tcPr>
            <w:tcW w:w="3215" w:type="dxa"/>
            <w:tcBorders>
              <w:top w:val="single" w:sz="4" w:space="0" w:color="auto"/>
              <w:left w:val="single" w:sz="4" w:space="0" w:color="auto"/>
              <w:bottom w:val="single" w:sz="4" w:space="0" w:color="auto"/>
              <w:right w:val="single" w:sz="4" w:space="0" w:color="auto"/>
            </w:tcBorders>
            <w:shd w:val="clear" w:color="auto" w:fill="C0504D" w:themeFill="accent2"/>
            <w:hideMark/>
          </w:tcPr>
          <w:p w14:paraId="3449C6E2" w14:textId="77777777" w:rsidR="00475F8D" w:rsidRPr="00B04076" w:rsidRDefault="00475F8D" w:rsidP="00F73B0A">
            <w:pPr>
              <w:rPr>
                <w:rFonts w:asciiTheme="minorHAnsi" w:hAnsiTheme="minorHAnsi" w:cstheme="minorHAnsi"/>
                <w:b/>
                <w:bCs/>
                <w:color w:val="FFFFFF" w:themeColor="background1"/>
                <w:sz w:val="16"/>
                <w:szCs w:val="16"/>
              </w:rPr>
            </w:pPr>
            <w:r w:rsidRPr="00B04076">
              <w:rPr>
                <w:rFonts w:asciiTheme="minorHAnsi" w:hAnsiTheme="minorHAnsi" w:cstheme="minorHAnsi"/>
                <w:b/>
                <w:bCs/>
                <w:color w:val="FFFFFF" w:themeColor="background1"/>
                <w:sz w:val="16"/>
                <w:szCs w:val="16"/>
              </w:rPr>
              <w:t>All exposed person(s) performing work are to confirm each safeguard below.</w:t>
            </w:r>
          </w:p>
        </w:tc>
        <w:tc>
          <w:tcPr>
            <w:tcW w:w="6012" w:type="dxa"/>
            <w:tcBorders>
              <w:top w:val="single" w:sz="4" w:space="0" w:color="auto"/>
              <w:left w:val="single" w:sz="4" w:space="0" w:color="auto"/>
              <w:bottom w:val="single" w:sz="4" w:space="0" w:color="auto"/>
              <w:right w:val="single" w:sz="4" w:space="0" w:color="auto"/>
            </w:tcBorders>
            <w:shd w:val="clear" w:color="auto" w:fill="C0504D" w:themeFill="accent2"/>
            <w:hideMark/>
          </w:tcPr>
          <w:p w14:paraId="0D5F9217" w14:textId="77777777" w:rsidR="00475F8D" w:rsidRPr="00B04076" w:rsidRDefault="00475F8D" w:rsidP="00F73B0A">
            <w:pPr>
              <w:rPr>
                <w:rFonts w:asciiTheme="minorHAnsi" w:hAnsiTheme="minorHAnsi" w:cstheme="minorHAnsi"/>
                <w:b/>
                <w:bCs/>
                <w:color w:val="FFFFFF" w:themeColor="background1"/>
                <w:sz w:val="16"/>
                <w:szCs w:val="16"/>
              </w:rPr>
            </w:pPr>
            <w:r w:rsidRPr="00B04076">
              <w:rPr>
                <w:rFonts w:asciiTheme="minorHAnsi" w:hAnsiTheme="minorHAnsi" w:cstheme="minorHAnsi"/>
                <w:b/>
                <w:bCs/>
                <w:color w:val="FFFFFF" w:themeColor="background1"/>
                <w:sz w:val="16"/>
                <w:szCs w:val="16"/>
              </w:rPr>
              <w:t>Work Performer</w:t>
            </w:r>
            <w:r>
              <w:rPr>
                <w:rFonts w:asciiTheme="minorHAnsi" w:hAnsiTheme="minorHAnsi" w:cstheme="minorHAnsi"/>
                <w:b/>
                <w:bCs/>
                <w:color w:val="FFFFFF" w:themeColor="background1"/>
                <w:sz w:val="16"/>
                <w:szCs w:val="16"/>
              </w:rPr>
              <w:t>(s) complete information below.</w:t>
            </w:r>
          </w:p>
        </w:tc>
        <w:tc>
          <w:tcPr>
            <w:tcW w:w="1064" w:type="dxa"/>
            <w:tcBorders>
              <w:top w:val="single" w:sz="4" w:space="0" w:color="auto"/>
              <w:left w:val="single" w:sz="4" w:space="0" w:color="auto"/>
              <w:bottom w:val="single" w:sz="4" w:space="0" w:color="auto"/>
              <w:right w:val="single" w:sz="4" w:space="0" w:color="auto"/>
            </w:tcBorders>
            <w:shd w:val="clear" w:color="auto" w:fill="C0504D" w:themeFill="accent2"/>
            <w:hideMark/>
          </w:tcPr>
          <w:p w14:paraId="2674227F" w14:textId="77777777" w:rsidR="00475F8D" w:rsidRPr="00B04076" w:rsidRDefault="00475F8D" w:rsidP="00F73B0A">
            <w:pPr>
              <w:jc w:val="center"/>
              <w:rPr>
                <w:rFonts w:asciiTheme="minorHAnsi" w:hAnsiTheme="minorHAnsi" w:cstheme="minorHAnsi"/>
                <w:b/>
                <w:bCs/>
                <w:color w:val="FFFFFF" w:themeColor="background1"/>
                <w:sz w:val="16"/>
                <w:szCs w:val="16"/>
              </w:rPr>
            </w:pPr>
            <w:r w:rsidRPr="00B04076">
              <w:rPr>
                <w:rFonts w:asciiTheme="minorHAnsi" w:hAnsiTheme="minorHAnsi" w:cstheme="minorHAnsi"/>
                <w:b/>
                <w:bCs/>
                <w:color w:val="FFFFFF" w:themeColor="background1"/>
                <w:sz w:val="16"/>
                <w:szCs w:val="16"/>
              </w:rPr>
              <w:t>Work Performer</w:t>
            </w:r>
            <w:r>
              <w:rPr>
                <w:rFonts w:asciiTheme="minorHAnsi" w:hAnsiTheme="minorHAnsi" w:cstheme="minorHAnsi"/>
                <w:b/>
                <w:bCs/>
                <w:color w:val="FFFFFF" w:themeColor="background1"/>
                <w:sz w:val="16"/>
                <w:szCs w:val="16"/>
              </w:rPr>
              <w:t>(s)</w:t>
            </w:r>
          </w:p>
        </w:tc>
        <w:tc>
          <w:tcPr>
            <w:tcW w:w="959" w:type="dxa"/>
            <w:tcBorders>
              <w:top w:val="single" w:sz="4" w:space="0" w:color="auto"/>
              <w:left w:val="single" w:sz="4" w:space="0" w:color="auto"/>
              <w:bottom w:val="single" w:sz="4" w:space="0" w:color="auto"/>
              <w:right w:val="single" w:sz="4" w:space="0" w:color="auto"/>
            </w:tcBorders>
            <w:shd w:val="clear" w:color="auto" w:fill="C0504D" w:themeFill="accent2"/>
            <w:hideMark/>
          </w:tcPr>
          <w:p w14:paraId="505C2712" w14:textId="77777777" w:rsidR="00475F8D" w:rsidRPr="00B04076" w:rsidRDefault="00475F8D" w:rsidP="00F73B0A">
            <w:pPr>
              <w:jc w:val="center"/>
              <w:rPr>
                <w:rFonts w:asciiTheme="minorHAnsi" w:hAnsiTheme="minorHAnsi" w:cstheme="minorHAnsi"/>
                <w:b/>
                <w:bCs/>
                <w:color w:val="FFFFFF" w:themeColor="background1"/>
                <w:sz w:val="16"/>
                <w:szCs w:val="16"/>
              </w:rPr>
            </w:pPr>
            <w:r w:rsidRPr="00B04076">
              <w:rPr>
                <w:rFonts w:asciiTheme="minorHAnsi" w:hAnsiTheme="minorHAnsi" w:cstheme="minorHAnsi"/>
                <w:b/>
                <w:bCs/>
                <w:color w:val="FFFFFF" w:themeColor="background1"/>
                <w:sz w:val="16"/>
                <w:szCs w:val="16"/>
              </w:rPr>
              <w:t>Start-Work Verifier</w:t>
            </w:r>
          </w:p>
        </w:tc>
      </w:tr>
      <w:tr w:rsidR="00545C4D" w:rsidRPr="00E57328" w14:paraId="4FAF5A28" w14:textId="77777777" w:rsidTr="00F73B0A">
        <w:tc>
          <w:tcPr>
            <w:tcW w:w="3215"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794FCEAA" w14:textId="77777777" w:rsidR="00475F8D" w:rsidRPr="00B54DA0" w:rsidRDefault="00475F8D" w:rsidP="00F73B0A">
            <w:pPr>
              <w:rPr>
                <w:rFonts w:asciiTheme="minorHAnsi" w:hAnsiTheme="minorHAnsi" w:cstheme="minorHAnsi"/>
                <w:b/>
                <w:bCs/>
                <w:sz w:val="20"/>
                <w:szCs w:val="20"/>
              </w:rPr>
            </w:pPr>
            <w:r w:rsidRPr="00B54DA0">
              <w:rPr>
                <w:rFonts w:asciiTheme="minorHAnsi" w:hAnsiTheme="minorHAnsi" w:cstheme="minorHAnsi"/>
                <w:b/>
                <w:bCs/>
                <w:sz w:val="22"/>
                <w:szCs w:val="22"/>
              </w:rPr>
              <w:t>I HAVE CONFIRMED:</w:t>
            </w:r>
          </w:p>
        </w:tc>
        <w:tc>
          <w:tcPr>
            <w:tcW w:w="6012"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05B84F11" w14:textId="77777777" w:rsidR="00475F8D" w:rsidRPr="00E57328" w:rsidRDefault="00475F8D" w:rsidP="00F73B0A">
            <w:pPr>
              <w:rPr>
                <w:rFonts w:asciiTheme="minorHAnsi" w:hAnsiTheme="minorHAnsi" w:cstheme="minorHAnsi"/>
                <w:sz w:val="22"/>
                <w:szCs w:val="22"/>
              </w:rPr>
            </w:pPr>
          </w:p>
        </w:tc>
        <w:tc>
          <w:tcPr>
            <w:tcW w:w="1064"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0ABDE3AB" w14:textId="77777777" w:rsidR="00475F8D" w:rsidRPr="00E57328" w:rsidRDefault="00475F8D" w:rsidP="00F73B0A">
            <w:pPr>
              <w:jc w:val="center"/>
              <w:rPr>
                <w:rFonts w:asciiTheme="minorHAnsi" w:hAnsiTheme="minorHAnsi" w:cstheme="minorHAnsi"/>
                <w:sz w:val="22"/>
                <w:szCs w:val="22"/>
              </w:rPr>
            </w:pPr>
            <w:r w:rsidRPr="00E57328">
              <w:rPr>
                <w:rFonts w:asciiTheme="minorHAnsi" w:hAnsiTheme="minorHAnsi" w:cstheme="minorHAnsi"/>
                <w:sz w:val="22"/>
                <w:szCs w:val="22"/>
              </w:rPr>
              <w:t>Initial</w:t>
            </w:r>
          </w:p>
        </w:tc>
        <w:tc>
          <w:tcPr>
            <w:tcW w:w="959"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14:paraId="31D3DC35" w14:textId="77777777" w:rsidR="00475F8D" w:rsidRPr="00E57328" w:rsidRDefault="00475F8D" w:rsidP="00F73B0A">
            <w:pPr>
              <w:jc w:val="center"/>
              <w:rPr>
                <w:rFonts w:asciiTheme="minorHAnsi" w:hAnsiTheme="minorHAnsi" w:cstheme="minorHAnsi"/>
                <w:sz w:val="22"/>
                <w:szCs w:val="22"/>
              </w:rPr>
            </w:pPr>
            <w:r w:rsidRPr="00E57328">
              <w:rPr>
                <w:rFonts w:asciiTheme="minorHAnsi" w:hAnsiTheme="minorHAnsi" w:cstheme="minorHAnsi"/>
                <w:sz w:val="22"/>
                <w:szCs w:val="22"/>
              </w:rPr>
              <w:t>Initial</w:t>
            </w:r>
          </w:p>
        </w:tc>
      </w:tr>
      <w:tr w:rsidR="00545C4D" w:rsidRPr="00E57328" w14:paraId="068B01E8" w14:textId="77777777" w:rsidTr="00F73B0A">
        <w:tc>
          <w:tcPr>
            <w:tcW w:w="3215" w:type="dxa"/>
            <w:tcBorders>
              <w:top w:val="single" w:sz="4" w:space="0" w:color="auto"/>
              <w:left w:val="single" w:sz="4" w:space="0" w:color="auto"/>
              <w:bottom w:val="single" w:sz="4" w:space="0" w:color="auto"/>
              <w:right w:val="single" w:sz="4" w:space="0" w:color="auto"/>
            </w:tcBorders>
            <w:hideMark/>
          </w:tcPr>
          <w:p w14:paraId="317BC84F" w14:textId="10B0A8A6" w:rsidR="00475F8D" w:rsidRPr="001432E7" w:rsidRDefault="001E3089" w:rsidP="00F73B0A">
            <w:pPr>
              <w:pStyle w:val="ListParagraph"/>
              <w:ind w:left="430"/>
              <w:rPr>
                <w:rFonts w:asciiTheme="minorHAnsi" w:hAnsiTheme="minorHAnsi" w:cstheme="minorHAnsi"/>
                <w:b/>
                <w:bCs/>
                <w:sz w:val="18"/>
                <w:szCs w:val="18"/>
              </w:rPr>
            </w:pPr>
            <w:r>
              <w:rPr>
                <w:noProof/>
              </w:rPr>
              <mc:AlternateContent>
                <mc:Choice Requires="wps">
                  <w:drawing>
                    <wp:anchor distT="0" distB="0" distL="114300" distR="114300" simplePos="0" relativeHeight="251744768" behindDoc="0" locked="0" layoutInCell="1" allowOverlap="1" wp14:anchorId="5F600751" wp14:editId="22C5934D">
                      <wp:simplePos x="0" y="0"/>
                      <wp:positionH relativeFrom="column">
                        <wp:posOffset>-64135</wp:posOffset>
                      </wp:positionH>
                      <wp:positionV relativeFrom="page">
                        <wp:posOffset>45720</wp:posOffset>
                      </wp:positionV>
                      <wp:extent cx="245745" cy="218440"/>
                      <wp:effectExtent l="0" t="0" r="1905" b="0"/>
                      <wp:wrapNone/>
                      <wp:docPr id="55" name="Flowchart: Connector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 cy="218440"/>
                              </a:xfrm>
                              <a:prstGeom prst="flowChartConnector">
                                <a:avLst/>
                              </a:prstGeom>
                              <a:solidFill>
                                <a:srgbClr val="ED7D31"/>
                              </a:solidFill>
                              <a:ln w="12700" cap="flat" cmpd="sng" algn="ctr">
                                <a:solidFill>
                                  <a:srgbClr val="ED7D31"/>
                                </a:solidFill>
                                <a:prstDash val="solid"/>
                                <a:miter lim="800000"/>
                              </a:ln>
                              <a:effectLst/>
                            </wps:spPr>
                            <wps:txbx>
                              <w:txbxContent>
                                <w:p w14:paraId="07AF2A6E" w14:textId="77777777" w:rsidR="00475F8D" w:rsidRPr="00B54DA0" w:rsidRDefault="00475F8D" w:rsidP="00F73B0A">
                                  <w:pPr>
                                    <w:jc w:val="center"/>
                                    <w:rPr>
                                      <w:b/>
                                      <w:bCs/>
                                      <w:color w:val="FFFFFF" w:themeColor="background1"/>
                                    </w:rPr>
                                  </w:pPr>
                                  <w:r w:rsidRPr="00B54DA0">
                                    <w:rPr>
                                      <w:b/>
                                      <w:bCs/>
                                      <w:color w:val="FFFFFF" w:themeColor="background1"/>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600751"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5" o:spid="_x0000_s1044" type="#_x0000_t120" style="position:absolute;left:0;text-align:left;margin-left:-5.05pt;margin-top:3.6pt;width:19.35pt;height:17.2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" fillcolor="#ed7d31" strokecolor="#ed7d31" strokeweight="1pt">
                      <v:stroke joinstyle="miter"/>
                      <v:path arrowok="t"/>
                      <v:textbox inset="0,0,0,0">
                        <w:txbxContent>
                          <w:p w14:paraId="07AF2A6E" w14:textId="77777777" w:rsidR="00475F8D" w:rsidRPr="00B54DA0" w:rsidRDefault="00475F8D" w:rsidP="00F73B0A">
                            <w:pPr>
                              <w:jc w:val="center"/>
                              <w:rPr>
                                <w:b/>
                                <w:bCs/>
                                <w:color w:val="FFFFFF" w:themeColor="background1"/>
                              </w:rPr>
                            </w:pPr>
                            <w:r w:rsidRPr="00B54DA0">
                              <w:rPr>
                                <w:b/>
                                <w:bCs/>
                                <w:color w:val="FFFFFF" w:themeColor="background1"/>
                              </w:rPr>
                              <w:t>1</w:t>
                            </w:r>
                          </w:p>
                        </w:txbxContent>
                      </v:textbox>
                      <w10:wrap anchory="page"/>
                    </v:shape>
                  </w:pict>
                </mc:Fallback>
              </mc:AlternateContent>
            </w:r>
            <w:r w:rsidR="00475F8D" w:rsidRPr="001432E7">
              <w:rPr>
                <w:rFonts w:asciiTheme="minorHAnsi" w:hAnsiTheme="minorHAnsi" w:cstheme="minorHAnsi"/>
                <w:b/>
                <w:bCs/>
                <w:sz w:val="18"/>
                <w:szCs w:val="18"/>
              </w:rPr>
              <w:t xml:space="preserve">Personnel involved </w:t>
            </w:r>
          </w:p>
          <w:p w14:paraId="74C0583C" w14:textId="77777777" w:rsidR="00475F8D" w:rsidRPr="001432E7" w:rsidRDefault="00475F8D" w:rsidP="00F73B0A">
            <w:pPr>
              <w:pStyle w:val="ListParagraph"/>
              <w:ind w:left="430"/>
              <w:rPr>
                <w:rFonts w:asciiTheme="minorHAnsi" w:hAnsiTheme="minorHAnsi" w:cstheme="minorHAnsi"/>
                <w:b/>
                <w:bCs/>
                <w:sz w:val="18"/>
                <w:szCs w:val="18"/>
              </w:rPr>
            </w:pPr>
            <w:r w:rsidRPr="001432E7">
              <w:rPr>
                <w:rFonts w:asciiTheme="minorHAnsi" w:hAnsiTheme="minorHAnsi" w:cstheme="minorHAnsi"/>
                <w:b/>
                <w:bCs/>
                <w:sz w:val="18"/>
                <w:szCs w:val="18"/>
              </w:rPr>
              <w:t xml:space="preserve">with the man-riding </w:t>
            </w:r>
          </w:p>
          <w:p w14:paraId="1205F853" w14:textId="77777777" w:rsidR="00475F8D" w:rsidRPr="001432E7" w:rsidRDefault="00475F8D" w:rsidP="00F73B0A">
            <w:pPr>
              <w:pStyle w:val="ListParagraph"/>
              <w:ind w:left="430"/>
              <w:rPr>
                <w:rFonts w:asciiTheme="minorHAnsi" w:hAnsiTheme="minorHAnsi" w:cstheme="minorHAnsi"/>
                <w:b/>
                <w:bCs/>
                <w:sz w:val="18"/>
                <w:szCs w:val="18"/>
              </w:rPr>
            </w:pPr>
            <w:r w:rsidRPr="001432E7">
              <w:rPr>
                <w:rFonts w:asciiTheme="minorHAnsi" w:hAnsiTheme="minorHAnsi" w:cstheme="minorHAnsi"/>
                <w:b/>
                <w:bCs/>
                <w:sz w:val="18"/>
                <w:szCs w:val="18"/>
              </w:rPr>
              <w:t xml:space="preserve">operations are qualified </w:t>
            </w:r>
          </w:p>
          <w:p w14:paraId="0A144BD1" w14:textId="77777777" w:rsidR="00475F8D" w:rsidRPr="00D801EC" w:rsidRDefault="00475F8D" w:rsidP="00F73B0A">
            <w:pPr>
              <w:pStyle w:val="ListParagraph"/>
              <w:ind w:left="430"/>
              <w:rPr>
                <w:rFonts w:asciiTheme="minorHAnsi" w:hAnsiTheme="minorHAnsi" w:cstheme="minorHAnsi"/>
                <w:b/>
                <w:bCs/>
                <w:sz w:val="22"/>
                <w:szCs w:val="22"/>
              </w:rPr>
            </w:pPr>
            <w:r w:rsidRPr="001432E7">
              <w:rPr>
                <w:rFonts w:asciiTheme="minorHAnsi" w:hAnsiTheme="minorHAnsi" w:cstheme="minorHAnsi"/>
                <w:b/>
                <w:bCs/>
                <w:sz w:val="18"/>
                <w:szCs w:val="18"/>
              </w:rPr>
              <w:t>to perform their task</w:t>
            </w:r>
          </w:p>
        </w:tc>
        <w:tc>
          <w:tcPr>
            <w:tcW w:w="6012" w:type="dxa"/>
            <w:tcBorders>
              <w:top w:val="single" w:sz="4" w:space="0" w:color="auto"/>
              <w:left w:val="single" w:sz="4" w:space="0" w:color="auto"/>
              <w:bottom w:val="single" w:sz="4" w:space="0" w:color="auto"/>
              <w:right w:val="single" w:sz="4" w:space="0" w:color="auto"/>
            </w:tcBorders>
            <w:hideMark/>
          </w:tcPr>
          <w:p w14:paraId="47AD453A" w14:textId="77777777" w:rsidR="00475F8D" w:rsidRPr="001432E7" w:rsidRDefault="00475F8D" w:rsidP="00BE3791">
            <w:pPr>
              <w:pStyle w:val="ListParagraph"/>
              <w:numPr>
                <w:ilvl w:val="0"/>
                <w:numId w:val="51"/>
              </w:numPr>
              <w:contextualSpacing/>
              <w:rPr>
                <w:rFonts w:asciiTheme="minorHAnsi" w:hAnsiTheme="minorHAnsi" w:cstheme="minorHAnsi"/>
                <w:sz w:val="18"/>
                <w:szCs w:val="18"/>
              </w:rPr>
            </w:pPr>
            <w:r w:rsidRPr="001432E7">
              <w:rPr>
                <w:rFonts w:asciiTheme="minorHAnsi" w:hAnsiTheme="minorHAnsi" w:cstheme="minorHAnsi"/>
                <w:sz w:val="18"/>
                <w:szCs w:val="18"/>
              </w:rPr>
              <w:t>Rider and Spotter have all been trained and can describe their responsibilities</w:t>
            </w:r>
          </w:p>
        </w:tc>
        <w:tc>
          <w:tcPr>
            <w:tcW w:w="1064" w:type="dxa"/>
            <w:tcBorders>
              <w:top w:val="single" w:sz="4" w:space="0" w:color="auto"/>
              <w:left w:val="single" w:sz="4" w:space="0" w:color="auto"/>
              <w:bottom w:val="single" w:sz="4" w:space="0" w:color="auto"/>
              <w:right w:val="single" w:sz="4" w:space="0" w:color="auto"/>
            </w:tcBorders>
          </w:tcPr>
          <w:p w14:paraId="5D4593AA" w14:textId="77777777" w:rsidR="00475F8D" w:rsidRPr="00E57328" w:rsidRDefault="00475F8D" w:rsidP="00F73B0A">
            <w:pPr>
              <w:rPr>
                <w:rFonts w:asciiTheme="minorHAnsi" w:hAnsiTheme="minorHAnsi" w:cstheme="minorHAnsi"/>
                <w:sz w:val="22"/>
                <w:szCs w:val="22"/>
              </w:rPr>
            </w:pPr>
          </w:p>
        </w:tc>
        <w:tc>
          <w:tcPr>
            <w:tcW w:w="959" w:type="dxa"/>
            <w:tcBorders>
              <w:top w:val="single" w:sz="4" w:space="0" w:color="auto"/>
              <w:left w:val="single" w:sz="4" w:space="0" w:color="auto"/>
              <w:bottom w:val="single" w:sz="4" w:space="0" w:color="auto"/>
              <w:right w:val="single" w:sz="4" w:space="0" w:color="auto"/>
            </w:tcBorders>
          </w:tcPr>
          <w:p w14:paraId="513ED98B" w14:textId="77777777" w:rsidR="00475F8D" w:rsidRPr="00E57328" w:rsidRDefault="00475F8D" w:rsidP="00F73B0A">
            <w:pPr>
              <w:rPr>
                <w:rFonts w:asciiTheme="minorHAnsi" w:hAnsiTheme="minorHAnsi" w:cstheme="minorHAnsi"/>
                <w:sz w:val="22"/>
                <w:szCs w:val="22"/>
              </w:rPr>
            </w:pPr>
          </w:p>
        </w:tc>
      </w:tr>
      <w:tr w:rsidR="00545C4D" w:rsidRPr="00E57328" w14:paraId="5DC0D942" w14:textId="77777777" w:rsidTr="00F73B0A">
        <w:tc>
          <w:tcPr>
            <w:tcW w:w="3215" w:type="dxa"/>
            <w:tcBorders>
              <w:top w:val="single" w:sz="4" w:space="0" w:color="auto"/>
              <w:left w:val="single" w:sz="4" w:space="0" w:color="auto"/>
              <w:bottom w:val="single" w:sz="4" w:space="0" w:color="auto"/>
              <w:right w:val="single" w:sz="4" w:space="0" w:color="auto"/>
            </w:tcBorders>
            <w:hideMark/>
          </w:tcPr>
          <w:p w14:paraId="0C97D8DA" w14:textId="5A279A00" w:rsidR="00475F8D" w:rsidRPr="001432E7" w:rsidRDefault="001E3089" w:rsidP="00F73B0A">
            <w:pPr>
              <w:pStyle w:val="ListParagraph"/>
              <w:ind w:left="430"/>
              <w:rPr>
                <w:rFonts w:asciiTheme="minorHAnsi" w:hAnsiTheme="minorHAnsi" w:cstheme="minorHAnsi"/>
                <w:b/>
                <w:bCs/>
                <w:sz w:val="18"/>
                <w:szCs w:val="18"/>
              </w:rPr>
            </w:pPr>
            <w:r>
              <w:rPr>
                <w:noProof/>
              </w:rPr>
              <mc:AlternateContent>
                <mc:Choice Requires="wps">
                  <w:drawing>
                    <wp:anchor distT="0" distB="0" distL="114300" distR="114300" simplePos="0" relativeHeight="251743744" behindDoc="0" locked="0" layoutInCell="1" allowOverlap="1" wp14:anchorId="168F54BF" wp14:editId="5DDF4A05">
                      <wp:simplePos x="0" y="0"/>
                      <wp:positionH relativeFrom="column">
                        <wp:posOffset>-51435</wp:posOffset>
                      </wp:positionH>
                      <wp:positionV relativeFrom="page">
                        <wp:posOffset>63500</wp:posOffset>
                      </wp:positionV>
                      <wp:extent cx="245745" cy="245745"/>
                      <wp:effectExtent l="0" t="0" r="1905" b="1905"/>
                      <wp:wrapNone/>
                      <wp:docPr id="54" name="Flowchart: Connector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 cy="245745"/>
                              </a:xfrm>
                              <a:prstGeom prst="flowChartConnector">
                                <a:avLst/>
                              </a:prstGeom>
                              <a:solidFill>
                                <a:srgbClr val="ED7D31"/>
                              </a:solidFill>
                              <a:ln w="12700" cap="flat" cmpd="sng" algn="ctr">
                                <a:solidFill>
                                  <a:srgbClr val="ED7D31"/>
                                </a:solidFill>
                                <a:prstDash val="solid"/>
                                <a:miter lim="800000"/>
                              </a:ln>
                              <a:effectLst/>
                            </wps:spPr>
                            <wps:txbx>
                              <w:txbxContent>
                                <w:p w14:paraId="65FB6585" w14:textId="77777777" w:rsidR="00475F8D" w:rsidRPr="00B54DA0" w:rsidRDefault="00475F8D" w:rsidP="00F73B0A">
                                  <w:pPr>
                                    <w:jc w:val="center"/>
                                    <w:rPr>
                                      <w:b/>
                                      <w:bCs/>
                                      <w:color w:val="FFFFFF" w:themeColor="background1"/>
                                    </w:rPr>
                                  </w:pPr>
                                  <w:r w:rsidRPr="00B54DA0">
                                    <w:rPr>
                                      <w:b/>
                                      <w:bCs/>
                                      <w:color w:val="FFFFFF" w:themeColor="background1"/>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F54BF" id="Flowchart: Connector 54" o:spid="_x0000_s1045" type="#_x0000_t120" style="position:absolute;left:0;text-align:left;margin-left:-4.05pt;margin-top:5pt;width:19.35pt;height:19.3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" fillcolor="#ed7d31" strokecolor="#ed7d31" strokeweight="1pt">
                      <v:stroke joinstyle="miter"/>
                      <v:path arrowok="t"/>
                      <v:textbox inset="0,0,0,0">
                        <w:txbxContent>
                          <w:p w14:paraId="65FB6585" w14:textId="77777777" w:rsidR="00475F8D" w:rsidRPr="00B54DA0" w:rsidRDefault="00475F8D" w:rsidP="00F73B0A">
                            <w:pPr>
                              <w:jc w:val="center"/>
                              <w:rPr>
                                <w:b/>
                                <w:bCs/>
                                <w:color w:val="FFFFFF" w:themeColor="background1"/>
                              </w:rPr>
                            </w:pPr>
                            <w:r w:rsidRPr="00B54DA0">
                              <w:rPr>
                                <w:b/>
                                <w:bCs/>
                                <w:color w:val="FFFFFF" w:themeColor="background1"/>
                              </w:rPr>
                              <w:t>2</w:t>
                            </w:r>
                          </w:p>
                        </w:txbxContent>
                      </v:textbox>
                      <w10:wrap anchory="page"/>
                    </v:shape>
                  </w:pict>
                </mc:Fallback>
              </mc:AlternateContent>
            </w:r>
            <w:r w:rsidR="00475F8D" w:rsidRPr="001432E7">
              <w:rPr>
                <w:rFonts w:asciiTheme="minorHAnsi" w:hAnsiTheme="minorHAnsi" w:cstheme="minorHAnsi"/>
                <w:b/>
                <w:bCs/>
                <w:sz w:val="18"/>
                <w:szCs w:val="18"/>
              </w:rPr>
              <w:t xml:space="preserve">The man-riding </w:t>
            </w:r>
          </w:p>
          <w:p w14:paraId="3866CC7B" w14:textId="77777777" w:rsidR="00475F8D" w:rsidRPr="001432E7" w:rsidRDefault="00475F8D" w:rsidP="00F73B0A">
            <w:pPr>
              <w:pStyle w:val="ListParagraph"/>
              <w:ind w:left="430"/>
              <w:rPr>
                <w:rFonts w:asciiTheme="minorHAnsi" w:hAnsiTheme="minorHAnsi" w:cstheme="minorHAnsi"/>
                <w:b/>
                <w:bCs/>
                <w:sz w:val="18"/>
                <w:szCs w:val="18"/>
              </w:rPr>
            </w:pPr>
            <w:r w:rsidRPr="001432E7">
              <w:rPr>
                <w:rFonts w:asciiTheme="minorHAnsi" w:hAnsiTheme="minorHAnsi" w:cstheme="minorHAnsi"/>
                <w:b/>
                <w:bCs/>
                <w:sz w:val="18"/>
                <w:szCs w:val="18"/>
              </w:rPr>
              <w:t>equipment is certified, inspected, and rated for the task</w:t>
            </w:r>
          </w:p>
        </w:tc>
        <w:tc>
          <w:tcPr>
            <w:tcW w:w="6012" w:type="dxa"/>
            <w:tcBorders>
              <w:top w:val="single" w:sz="4" w:space="0" w:color="auto"/>
              <w:left w:val="single" w:sz="4" w:space="0" w:color="auto"/>
              <w:bottom w:val="single" w:sz="4" w:space="0" w:color="auto"/>
              <w:right w:val="single" w:sz="4" w:space="0" w:color="auto"/>
            </w:tcBorders>
          </w:tcPr>
          <w:p w14:paraId="5ABF67BE" w14:textId="77777777" w:rsidR="00475F8D" w:rsidRPr="001432E7" w:rsidRDefault="00475F8D" w:rsidP="00BE3791">
            <w:pPr>
              <w:pStyle w:val="ListParagraph"/>
              <w:numPr>
                <w:ilvl w:val="0"/>
                <w:numId w:val="52"/>
              </w:numPr>
              <w:contextualSpacing/>
              <w:rPr>
                <w:rFonts w:asciiTheme="minorHAnsi" w:hAnsiTheme="minorHAnsi" w:cstheme="minorHAnsi"/>
                <w:sz w:val="18"/>
                <w:szCs w:val="18"/>
              </w:rPr>
            </w:pPr>
            <w:r w:rsidRPr="001432E7">
              <w:rPr>
                <w:rFonts w:asciiTheme="minorHAnsi" w:hAnsiTheme="minorHAnsi" w:cstheme="minorHAnsi"/>
                <w:sz w:val="18"/>
                <w:szCs w:val="18"/>
              </w:rPr>
              <w:t>A documented inspection of all parts of the man-rider has been conducted.</w:t>
            </w:r>
          </w:p>
          <w:p w14:paraId="7BFBD4CA" w14:textId="77777777" w:rsidR="00475F8D" w:rsidRPr="001432E7" w:rsidRDefault="00475F8D" w:rsidP="00BE3791">
            <w:pPr>
              <w:pStyle w:val="ListParagraph"/>
              <w:numPr>
                <w:ilvl w:val="0"/>
                <w:numId w:val="52"/>
              </w:numPr>
              <w:contextualSpacing/>
              <w:rPr>
                <w:rFonts w:asciiTheme="minorHAnsi" w:hAnsiTheme="minorHAnsi" w:cstheme="minorHAnsi"/>
                <w:sz w:val="18"/>
                <w:szCs w:val="18"/>
              </w:rPr>
            </w:pPr>
            <w:r w:rsidRPr="001432E7">
              <w:rPr>
                <w:rFonts w:asciiTheme="minorHAnsi" w:hAnsiTheme="minorHAnsi" w:cstheme="minorHAnsi"/>
                <w:sz w:val="18"/>
                <w:szCs w:val="18"/>
              </w:rPr>
              <w:t>Working at Height SWC has been completed</w:t>
            </w:r>
          </w:p>
        </w:tc>
        <w:tc>
          <w:tcPr>
            <w:tcW w:w="1064" w:type="dxa"/>
            <w:tcBorders>
              <w:top w:val="single" w:sz="4" w:space="0" w:color="auto"/>
              <w:left w:val="single" w:sz="4" w:space="0" w:color="auto"/>
              <w:bottom w:val="single" w:sz="4" w:space="0" w:color="auto"/>
              <w:right w:val="single" w:sz="4" w:space="0" w:color="auto"/>
            </w:tcBorders>
          </w:tcPr>
          <w:p w14:paraId="071F3163" w14:textId="77777777" w:rsidR="00475F8D" w:rsidRPr="00E57328" w:rsidRDefault="00475F8D" w:rsidP="00F73B0A">
            <w:pPr>
              <w:rPr>
                <w:rFonts w:asciiTheme="minorHAnsi" w:hAnsiTheme="minorHAnsi" w:cstheme="minorHAnsi"/>
                <w:sz w:val="22"/>
                <w:szCs w:val="22"/>
              </w:rPr>
            </w:pPr>
          </w:p>
        </w:tc>
        <w:tc>
          <w:tcPr>
            <w:tcW w:w="959" w:type="dxa"/>
            <w:tcBorders>
              <w:top w:val="single" w:sz="4" w:space="0" w:color="auto"/>
              <w:left w:val="single" w:sz="4" w:space="0" w:color="auto"/>
              <w:bottom w:val="single" w:sz="4" w:space="0" w:color="auto"/>
              <w:right w:val="single" w:sz="4" w:space="0" w:color="auto"/>
            </w:tcBorders>
          </w:tcPr>
          <w:p w14:paraId="52B65AEF" w14:textId="77777777" w:rsidR="00475F8D" w:rsidRPr="00E57328" w:rsidRDefault="00475F8D" w:rsidP="00F73B0A">
            <w:pPr>
              <w:rPr>
                <w:rFonts w:asciiTheme="minorHAnsi" w:hAnsiTheme="minorHAnsi" w:cstheme="minorHAnsi"/>
                <w:sz w:val="22"/>
                <w:szCs w:val="22"/>
              </w:rPr>
            </w:pPr>
          </w:p>
        </w:tc>
      </w:tr>
      <w:tr w:rsidR="00545C4D" w:rsidRPr="00E57328" w14:paraId="367045B2" w14:textId="77777777" w:rsidTr="00F73B0A">
        <w:tc>
          <w:tcPr>
            <w:tcW w:w="3215" w:type="dxa"/>
            <w:tcBorders>
              <w:top w:val="single" w:sz="4" w:space="0" w:color="auto"/>
              <w:left w:val="single" w:sz="4" w:space="0" w:color="auto"/>
              <w:bottom w:val="single" w:sz="4" w:space="0" w:color="auto"/>
              <w:right w:val="single" w:sz="4" w:space="0" w:color="auto"/>
            </w:tcBorders>
            <w:hideMark/>
          </w:tcPr>
          <w:p w14:paraId="709FAA09" w14:textId="153FDF42" w:rsidR="00475F8D" w:rsidRPr="001432E7" w:rsidRDefault="001E3089" w:rsidP="00F73B0A">
            <w:pPr>
              <w:pStyle w:val="ListParagraph"/>
              <w:ind w:left="430"/>
              <w:rPr>
                <w:rFonts w:asciiTheme="minorHAnsi" w:hAnsiTheme="minorHAnsi" w:cstheme="minorHAnsi"/>
                <w:b/>
                <w:bCs/>
                <w:sz w:val="18"/>
                <w:szCs w:val="18"/>
              </w:rPr>
            </w:pPr>
            <w:r>
              <w:rPr>
                <w:noProof/>
              </w:rPr>
              <mc:AlternateContent>
                <mc:Choice Requires="wps">
                  <w:drawing>
                    <wp:anchor distT="0" distB="0" distL="114300" distR="114300" simplePos="0" relativeHeight="251745792" behindDoc="0" locked="0" layoutInCell="1" allowOverlap="1" wp14:anchorId="06610C72" wp14:editId="4FA8AE9F">
                      <wp:simplePos x="0" y="0"/>
                      <wp:positionH relativeFrom="column">
                        <wp:posOffset>-57785</wp:posOffset>
                      </wp:positionH>
                      <wp:positionV relativeFrom="page">
                        <wp:posOffset>48260</wp:posOffset>
                      </wp:positionV>
                      <wp:extent cx="245745" cy="245745"/>
                      <wp:effectExtent l="0" t="0" r="1905" b="1905"/>
                      <wp:wrapNone/>
                      <wp:docPr id="53" name="Flowchart: Connector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 cy="245745"/>
                              </a:xfrm>
                              <a:prstGeom prst="flowChartConnector">
                                <a:avLst/>
                              </a:prstGeom>
                              <a:solidFill>
                                <a:srgbClr val="ED7D31"/>
                              </a:solidFill>
                              <a:ln w="12700" cap="flat" cmpd="sng" algn="ctr">
                                <a:solidFill>
                                  <a:srgbClr val="ED7D31"/>
                                </a:solidFill>
                                <a:prstDash val="solid"/>
                                <a:miter lim="800000"/>
                              </a:ln>
                              <a:effectLst/>
                            </wps:spPr>
                            <wps:txbx>
                              <w:txbxContent>
                                <w:p w14:paraId="78729BEB" w14:textId="77777777" w:rsidR="00475F8D" w:rsidRPr="00B54DA0" w:rsidRDefault="00475F8D" w:rsidP="00F73B0A">
                                  <w:pPr>
                                    <w:jc w:val="center"/>
                                    <w:rPr>
                                      <w:b/>
                                      <w:bCs/>
                                      <w:color w:val="FFFFFF" w:themeColor="background1"/>
                                    </w:rPr>
                                  </w:pPr>
                                  <w:r>
                                    <w:rPr>
                                      <w:b/>
                                      <w:bCs/>
                                      <w:color w:val="FFFFFF" w:themeColor="background1"/>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10C72" id="Flowchart: Connector 53" o:spid="_x0000_s1046" type="#_x0000_t120" style="position:absolute;left:0;text-align:left;margin-left:-4.55pt;margin-top:3.8pt;width:19.35pt;height:19.3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" fillcolor="#ed7d31" strokecolor="#ed7d31" strokeweight="1pt">
                      <v:stroke joinstyle="miter"/>
                      <v:path arrowok="t"/>
                      <v:textbox inset="0,0,0,0">
                        <w:txbxContent>
                          <w:p w14:paraId="78729BEB" w14:textId="77777777" w:rsidR="00475F8D" w:rsidRPr="00B54DA0" w:rsidRDefault="00475F8D" w:rsidP="00F73B0A">
                            <w:pPr>
                              <w:jc w:val="center"/>
                              <w:rPr>
                                <w:b/>
                                <w:bCs/>
                                <w:color w:val="FFFFFF" w:themeColor="background1"/>
                              </w:rPr>
                            </w:pPr>
                            <w:r>
                              <w:rPr>
                                <w:b/>
                                <w:bCs/>
                                <w:color w:val="FFFFFF" w:themeColor="background1"/>
                              </w:rPr>
                              <w:t>3</w:t>
                            </w:r>
                          </w:p>
                        </w:txbxContent>
                      </v:textbox>
                      <w10:wrap anchory="page"/>
                    </v:shape>
                  </w:pict>
                </mc:Fallback>
              </mc:AlternateContent>
            </w:r>
            <w:r w:rsidR="00475F8D" w:rsidRPr="001432E7">
              <w:rPr>
                <w:rFonts w:asciiTheme="minorHAnsi" w:hAnsiTheme="minorHAnsi" w:cstheme="minorHAnsi"/>
                <w:b/>
                <w:bCs/>
                <w:sz w:val="18"/>
                <w:szCs w:val="18"/>
              </w:rPr>
              <w:t xml:space="preserve">Hazards close to </w:t>
            </w:r>
          </w:p>
          <w:p w14:paraId="384AFFF9" w14:textId="77777777" w:rsidR="00475F8D" w:rsidRPr="001432E7" w:rsidRDefault="00475F8D" w:rsidP="00F73B0A">
            <w:pPr>
              <w:pStyle w:val="ListParagraph"/>
              <w:ind w:left="430"/>
              <w:rPr>
                <w:rFonts w:asciiTheme="minorHAnsi" w:hAnsiTheme="minorHAnsi" w:cstheme="minorHAnsi"/>
                <w:b/>
                <w:bCs/>
                <w:sz w:val="18"/>
                <w:szCs w:val="18"/>
              </w:rPr>
            </w:pPr>
            <w:r w:rsidRPr="001432E7">
              <w:rPr>
                <w:rFonts w:asciiTheme="minorHAnsi" w:hAnsiTheme="minorHAnsi" w:cstheme="minorHAnsi"/>
                <w:b/>
                <w:bCs/>
                <w:sz w:val="18"/>
                <w:szCs w:val="18"/>
              </w:rPr>
              <w:t xml:space="preserve">man-riding activities </w:t>
            </w:r>
          </w:p>
          <w:p w14:paraId="304AD218" w14:textId="77777777" w:rsidR="00475F8D" w:rsidRPr="001432E7" w:rsidRDefault="00475F8D" w:rsidP="00F73B0A">
            <w:pPr>
              <w:pStyle w:val="ListParagraph"/>
              <w:ind w:left="430"/>
              <w:rPr>
                <w:rFonts w:asciiTheme="minorHAnsi" w:hAnsiTheme="minorHAnsi" w:cstheme="minorHAnsi"/>
                <w:b/>
                <w:bCs/>
                <w:sz w:val="18"/>
                <w:szCs w:val="18"/>
              </w:rPr>
            </w:pPr>
            <w:r w:rsidRPr="001432E7">
              <w:rPr>
                <w:rFonts w:asciiTheme="minorHAnsi" w:hAnsiTheme="minorHAnsi" w:cstheme="minorHAnsi"/>
                <w:b/>
                <w:bCs/>
                <w:sz w:val="18"/>
                <w:szCs w:val="18"/>
              </w:rPr>
              <w:t>are identified and secured to prevent incident</w:t>
            </w:r>
          </w:p>
        </w:tc>
        <w:tc>
          <w:tcPr>
            <w:tcW w:w="6012" w:type="dxa"/>
            <w:tcBorders>
              <w:top w:val="single" w:sz="4" w:space="0" w:color="auto"/>
              <w:left w:val="single" w:sz="4" w:space="0" w:color="auto"/>
              <w:bottom w:val="single" w:sz="4" w:space="0" w:color="auto"/>
              <w:right w:val="single" w:sz="4" w:space="0" w:color="auto"/>
            </w:tcBorders>
            <w:hideMark/>
          </w:tcPr>
          <w:p w14:paraId="416AA601" w14:textId="77777777" w:rsidR="00475F8D" w:rsidRPr="001432E7" w:rsidRDefault="00475F8D" w:rsidP="00BE3791">
            <w:pPr>
              <w:pStyle w:val="ListParagraph"/>
              <w:numPr>
                <w:ilvl w:val="0"/>
                <w:numId w:val="53"/>
              </w:numPr>
              <w:contextualSpacing/>
              <w:rPr>
                <w:rFonts w:asciiTheme="minorHAnsi" w:hAnsiTheme="minorHAnsi" w:cstheme="minorHAnsi"/>
                <w:sz w:val="18"/>
                <w:szCs w:val="18"/>
              </w:rPr>
            </w:pPr>
            <w:r w:rsidRPr="001432E7">
              <w:rPr>
                <w:rFonts w:asciiTheme="minorHAnsi" w:hAnsiTheme="minorHAnsi" w:cstheme="minorHAnsi"/>
                <w:sz w:val="18"/>
                <w:szCs w:val="18"/>
              </w:rPr>
              <w:t>Process piping (i.e., pipes, needle valves, gauges, high pressure hoses, etc.) and line pressures are identified, and loss of primary containment are safeguarded</w:t>
            </w:r>
          </w:p>
          <w:p w14:paraId="336F528D" w14:textId="77777777" w:rsidR="00475F8D" w:rsidRPr="001432E7" w:rsidRDefault="00475F8D" w:rsidP="00BE3791">
            <w:pPr>
              <w:pStyle w:val="ListParagraph"/>
              <w:numPr>
                <w:ilvl w:val="0"/>
                <w:numId w:val="53"/>
              </w:numPr>
              <w:contextualSpacing/>
              <w:rPr>
                <w:rFonts w:asciiTheme="minorHAnsi" w:hAnsiTheme="minorHAnsi" w:cstheme="minorHAnsi"/>
                <w:sz w:val="18"/>
                <w:szCs w:val="18"/>
              </w:rPr>
            </w:pPr>
            <w:r w:rsidRPr="001432E7">
              <w:rPr>
                <w:rFonts w:asciiTheme="minorHAnsi" w:hAnsiTheme="minorHAnsi" w:cstheme="minorHAnsi"/>
                <w:sz w:val="18"/>
                <w:szCs w:val="18"/>
              </w:rPr>
              <w:t>Line of fire hazards have been identified, and mitigations are in place.</w:t>
            </w:r>
          </w:p>
          <w:p w14:paraId="50BEAB10" w14:textId="77777777" w:rsidR="00475F8D" w:rsidRPr="001432E7" w:rsidRDefault="00475F8D" w:rsidP="00BE3791">
            <w:pPr>
              <w:pStyle w:val="ListParagraph"/>
              <w:numPr>
                <w:ilvl w:val="0"/>
                <w:numId w:val="53"/>
              </w:numPr>
              <w:contextualSpacing/>
              <w:rPr>
                <w:rFonts w:asciiTheme="minorHAnsi" w:hAnsiTheme="minorHAnsi" w:cstheme="minorHAnsi"/>
                <w:sz w:val="18"/>
                <w:szCs w:val="18"/>
              </w:rPr>
            </w:pPr>
            <w:r w:rsidRPr="001432E7">
              <w:rPr>
                <w:rFonts w:asciiTheme="minorHAnsi" w:hAnsiTheme="minorHAnsi" w:cstheme="minorHAnsi"/>
                <w:sz w:val="18"/>
                <w:szCs w:val="18"/>
              </w:rPr>
              <w:t>Verify adequate access / egress for accessing man-rider</w:t>
            </w:r>
          </w:p>
        </w:tc>
        <w:tc>
          <w:tcPr>
            <w:tcW w:w="1064" w:type="dxa"/>
            <w:tcBorders>
              <w:top w:val="single" w:sz="4" w:space="0" w:color="auto"/>
              <w:left w:val="single" w:sz="4" w:space="0" w:color="auto"/>
              <w:bottom w:val="single" w:sz="4" w:space="0" w:color="auto"/>
              <w:right w:val="single" w:sz="4" w:space="0" w:color="auto"/>
            </w:tcBorders>
          </w:tcPr>
          <w:p w14:paraId="3DB5555C" w14:textId="77777777" w:rsidR="00475F8D" w:rsidRPr="00E57328" w:rsidRDefault="00475F8D" w:rsidP="00F73B0A">
            <w:pPr>
              <w:rPr>
                <w:rFonts w:asciiTheme="minorHAnsi" w:hAnsiTheme="minorHAnsi" w:cstheme="minorHAnsi"/>
                <w:sz w:val="22"/>
                <w:szCs w:val="22"/>
              </w:rPr>
            </w:pPr>
          </w:p>
        </w:tc>
        <w:tc>
          <w:tcPr>
            <w:tcW w:w="959" w:type="dxa"/>
            <w:tcBorders>
              <w:top w:val="single" w:sz="4" w:space="0" w:color="auto"/>
              <w:left w:val="single" w:sz="4" w:space="0" w:color="auto"/>
              <w:bottom w:val="single" w:sz="4" w:space="0" w:color="auto"/>
              <w:right w:val="single" w:sz="4" w:space="0" w:color="auto"/>
            </w:tcBorders>
          </w:tcPr>
          <w:p w14:paraId="70988E60" w14:textId="77777777" w:rsidR="00475F8D" w:rsidRPr="00E57328" w:rsidRDefault="00475F8D" w:rsidP="00F73B0A">
            <w:pPr>
              <w:rPr>
                <w:rFonts w:asciiTheme="minorHAnsi" w:hAnsiTheme="minorHAnsi" w:cstheme="minorHAnsi"/>
                <w:sz w:val="22"/>
                <w:szCs w:val="22"/>
              </w:rPr>
            </w:pPr>
          </w:p>
        </w:tc>
      </w:tr>
      <w:tr w:rsidR="00545C4D" w:rsidRPr="00E57328" w14:paraId="4816B262" w14:textId="77777777" w:rsidTr="00F73B0A">
        <w:tc>
          <w:tcPr>
            <w:tcW w:w="3215" w:type="dxa"/>
            <w:tcBorders>
              <w:top w:val="single" w:sz="4" w:space="0" w:color="auto"/>
              <w:left w:val="single" w:sz="4" w:space="0" w:color="auto"/>
              <w:bottom w:val="single" w:sz="4" w:space="0" w:color="auto"/>
              <w:right w:val="single" w:sz="4" w:space="0" w:color="auto"/>
            </w:tcBorders>
            <w:hideMark/>
          </w:tcPr>
          <w:p w14:paraId="7B58B3CA" w14:textId="21045AD0" w:rsidR="00475F8D" w:rsidRPr="001432E7" w:rsidRDefault="001E3089" w:rsidP="00F73B0A">
            <w:pPr>
              <w:pStyle w:val="ListParagraph"/>
              <w:ind w:left="430"/>
              <w:rPr>
                <w:rFonts w:asciiTheme="minorHAnsi" w:hAnsiTheme="minorHAnsi" w:cstheme="minorHAnsi"/>
                <w:b/>
                <w:bCs/>
                <w:sz w:val="18"/>
                <w:szCs w:val="18"/>
              </w:rPr>
            </w:pPr>
            <w:r>
              <w:rPr>
                <w:noProof/>
              </w:rPr>
              <mc:AlternateContent>
                <mc:Choice Requires="wps">
                  <w:drawing>
                    <wp:anchor distT="0" distB="0" distL="114300" distR="114300" simplePos="0" relativeHeight="251741696" behindDoc="0" locked="0" layoutInCell="1" allowOverlap="1" wp14:anchorId="737EDB3B" wp14:editId="260ECE12">
                      <wp:simplePos x="0" y="0"/>
                      <wp:positionH relativeFrom="column">
                        <wp:posOffset>-56515</wp:posOffset>
                      </wp:positionH>
                      <wp:positionV relativeFrom="page">
                        <wp:posOffset>43815</wp:posOffset>
                      </wp:positionV>
                      <wp:extent cx="245745" cy="245745"/>
                      <wp:effectExtent l="0" t="0" r="1905" b="1905"/>
                      <wp:wrapNone/>
                      <wp:docPr id="52" name="Flowchart: Connector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 cy="245745"/>
                              </a:xfrm>
                              <a:prstGeom prst="flowChartConnector">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D48932" w14:textId="77777777" w:rsidR="00475F8D" w:rsidRPr="00B11BF1" w:rsidRDefault="00475F8D" w:rsidP="00F73B0A">
                                  <w:pPr>
                                    <w:jc w:val="center"/>
                                    <w:rPr>
                                      <w:b/>
                                      <w:bCs/>
                                    </w:rPr>
                                  </w:pPr>
                                  <w:r w:rsidRPr="005F5B27">
                                    <w:rPr>
                                      <w:b/>
                                      <w:bCs/>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EDB3B" id="Flowchart: Connector 52" o:spid="_x0000_s1047" type="#_x0000_t120" style="position:absolute;left:0;text-align:left;margin-left:-4.45pt;margin-top:3.45pt;width:19.35pt;height:19.3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" fillcolor="#c0504d [3205]" strokecolor="#c0504d [3205]" strokeweight="2pt">
                      <v:path arrowok="t"/>
                      <v:textbox inset="0,0,0,0">
                        <w:txbxContent>
                          <w:p w14:paraId="5FD48932" w14:textId="77777777" w:rsidR="00475F8D" w:rsidRPr="00B11BF1" w:rsidRDefault="00475F8D" w:rsidP="00F73B0A">
                            <w:pPr>
                              <w:jc w:val="center"/>
                              <w:rPr>
                                <w:b/>
                                <w:bCs/>
                              </w:rPr>
                            </w:pPr>
                            <w:r w:rsidRPr="005F5B27">
                              <w:rPr>
                                <w:b/>
                                <w:bCs/>
                              </w:rPr>
                              <w:t>4</w:t>
                            </w:r>
                          </w:p>
                        </w:txbxContent>
                      </v:textbox>
                      <w10:wrap anchory="page"/>
                    </v:shape>
                  </w:pict>
                </mc:Fallback>
              </mc:AlternateContent>
            </w:r>
            <w:r w:rsidR="00475F8D" w:rsidRPr="001432E7">
              <w:rPr>
                <w:rFonts w:asciiTheme="minorHAnsi" w:hAnsiTheme="minorHAnsi" w:cstheme="minorHAnsi"/>
                <w:b/>
                <w:bCs/>
                <w:sz w:val="18"/>
                <w:szCs w:val="18"/>
              </w:rPr>
              <w:t xml:space="preserve">Communication </w:t>
            </w:r>
          </w:p>
          <w:p w14:paraId="14F65428" w14:textId="77777777" w:rsidR="00475F8D" w:rsidRPr="001432E7" w:rsidRDefault="00475F8D" w:rsidP="00F73B0A">
            <w:pPr>
              <w:pStyle w:val="ListParagraph"/>
              <w:ind w:left="430"/>
              <w:rPr>
                <w:rFonts w:asciiTheme="minorHAnsi" w:hAnsiTheme="minorHAnsi" w:cstheme="minorHAnsi"/>
                <w:b/>
                <w:bCs/>
                <w:sz w:val="18"/>
                <w:szCs w:val="18"/>
              </w:rPr>
            </w:pPr>
            <w:r w:rsidRPr="001432E7">
              <w:rPr>
                <w:rFonts w:asciiTheme="minorHAnsi" w:hAnsiTheme="minorHAnsi" w:cstheme="minorHAnsi"/>
                <w:b/>
                <w:bCs/>
                <w:sz w:val="18"/>
                <w:szCs w:val="18"/>
              </w:rPr>
              <w:t>methods are in place</w:t>
            </w:r>
          </w:p>
        </w:tc>
        <w:tc>
          <w:tcPr>
            <w:tcW w:w="6012" w:type="dxa"/>
            <w:tcBorders>
              <w:top w:val="single" w:sz="4" w:space="0" w:color="auto"/>
              <w:left w:val="single" w:sz="4" w:space="0" w:color="auto"/>
              <w:bottom w:val="single" w:sz="4" w:space="0" w:color="auto"/>
              <w:right w:val="single" w:sz="4" w:space="0" w:color="auto"/>
            </w:tcBorders>
            <w:hideMark/>
          </w:tcPr>
          <w:p w14:paraId="49073B1A" w14:textId="77777777" w:rsidR="00475F8D" w:rsidRPr="001432E7" w:rsidRDefault="00475F8D" w:rsidP="00BE3791">
            <w:pPr>
              <w:pStyle w:val="ListParagraph"/>
              <w:numPr>
                <w:ilvl w:val="0"/>
                <w:numId w:val="54"/>
              </w:numPr>
              <w:contextualSpacing/>
              <w:rPr>
                <w:rFonts w:asciiTheme="minorHAnsi" w:hAnsiTheme="minorHAnsi" w:cstheme="minorHAnsi"/>
                <w:sz w:val="18"/>
                <w:szCs w:val="18"/>
              </w:rPr>
            </w:pPr>
            <w:r w:rsidRPr="001432E7">
              <w:rPr>
                <w:rFonts w:asciiTheme="minorHAnsi" w:hAnsiTheme="minorHAnsi" w:cstheme="minorHAnsi"/>
                <w:sz w:val="18"/>
                <w:szCs w:val="18"/>
              </w:rPr>
              <w:t>Rider and Spotter have functioning radios</w:t>
            </w:r>
          </w:p>
        </w:tc>
        <w:tc>
          <w:tcPr>
            <w:tcW w:w="1064" w:type="dxa"/>
            <w:tcBorders>
              <w:top w:val="single" w:sz="4" w:space="0" w:color="auto"/>
              <w:left w:val="single" w:sz="4" w:space="0" w:color="auto"/>
              <w:bottom w:val="single" w:sz="4" w:space="0" w:color="auto"/>
              <w:right w:val="single" w:sz="4" w:space="0" w:color="auto"/>
            </w:tcBorders>
          </w:tcPr>
          <w:p w14:paraId="3573339B" w14:textId="77777777" w:rsidR="00475F8D" w:rsidRPr="00E57328" w:rsidRDefault="00475F8D" w:rsidP="00F73B0A">
            <w:pPr>
              <w:rPr>
                <w:rFonts w:asciiTheme="minorHAnsi" w:hAnsiTheme="minorHAnsi" w:cstheme="minorHAnsi"/>
                <w:sz w:val="22"/>
                <w:szCs w:val="22"/>
              </w:rPr>
            </w:pPr>
          </w:p>
        </w:tc>
        <w:tc>
          <w:tcPr>
            <w:tcW w:w="959" w:type="dxa"/>
            <w:tcBorders>
              <w:top w:val="single" w:sz="4" w:space="0" w:color="auto"/>
              <w:left w:val="single" w:sz="4" w:space="0" w:color="auto"/>
              <w:bottom w:val="single" w:sz="4" w:space="0" w:color="auto"/>
              <w:right w:val="single" w:sz="4" w:space="0" w:color="auto"/>
            </w:tcBorders>
          </w:tcPr>
          <w:p w14:paraId="1F8F8F03" w14:textId="77777777" w:rsidR="00475F8D" w:rsidRPr="00E57328" w:rsidRDefault="00475F8D" w:rsidP="00F73B0A">
            <w:pPr>
              <w:rPr>
                <w:rFonts w:asciiTheme="minorHAnsi" w:hAnsiTheme="minorHAnsi" w:cstheme="minorHAnsi"/>
                <w:sz w:val="22"/>
                <w:szCs w:val="22"/>
              </w:rPr>
            </w:pPr>
          </w:p>
        </w:tc>
      </w:tr>
      <w:tr w:rsidR="00545C4D" w:rsidRPr="00E57328" w14:paraId="79EAEE84" w14:textId="77777777" w:rsidTr="00F73B0A">
        <w:tc>
          <w:tcPr>
            <w:tcW w:w="3215" w:type="dxa"/>
            <w:tcBorders>
              <w:top w:val="single" w:sz="4" w:space="0" w:color="auto"/>
              <w:left w:val="single" w:sz="4" w:space="0" w:color="auto"/>
              <w:bottom w:val="single" w:sz="4" w:space="0" w:color="auto"/>
              <w:right w:val="single" w:sz="4" w:space="0" w:color="auto"/>
            </w:tcBorders>
            <w:hideMark/>
          </w:tcPr>
          <w:p w14:paraId="59EB696C" w14:textId="7340C8CC" w:rsidR="00475F8D" w:rsidRPr="001432E7" w:rsidRDefault="001E3089" w:rsidP="00F73B0A">
            <w:pPr>
              <w:pStyle w:val="ListParagraph"/>
              <w:ind w:left="430"/>
              <w:rPr>
                <w:rFonts w:asciiTheme="minorHAnsi" w:hAnsiTheme="minorHAnsi" w:cstheme="minorHAnsi"/>
                <w:b/>
                <w:bCs/>
                <w:sz w:val="18"/>
                <w:szCs w:val="18"/>
              </w:rPr>
            </w:pPr>
            <w:r>
              <w:rPr>
                <w:noProof/>
              </w:rPr>
              <mc:AlternateContent>
                <mc:Choice Requires="wps">
                  <w:drawing>
                    <wp:anchor distT="0" distB="0" distL="114300" distR="114300" simplePos="0" relativeHeight="251746816" behindDoc="0" locked="0" layoutInCell="1" allowOverlap="1" wp14:anchorId="47E0231E" wp14:editId="4BFE3B96">
                      <wp:simplePos x="0" y="0"/>
                      <wp:positionH relativeFrom="column">
                        <wp:posOffset>-45085</wp:posOffset>
                      </wp:positionH>
                      <wp:positionV relativeFrom="page">
                        <wp:posOffset>70485</wp:posOffset>
                      </wp:positionV>
                      <wp:extent cx="245745" cy="245745"/>
                      <wp:effectExtent l="0" t="0" r="1905" b="1905"/>
                      <wp:wrapNone/>
                      <wp:docPr id="51" name="Flowchart: Connector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 cy="245745"/>
                              </a:xfrm>
                              <a:prstGeom prst="flowChartConnector">
                                <a:avLst/>
                              </a:prstGeom>
                              <a:solidFill>
                                <a:srgbClr val="ED7D31"/>
                              </a:solidFill>
                              <a:ln w="12700" cap="flat" cmpd="sng" algn="ctr">
                                <a:solidFill>
                                  <a:srgbClr val="ED7D31"/>
                                </a:solidFill>
                                <a:prstDash val="solid"/>
                                <a:miter lim="800000"/>
                              </a:ln>
                              <a:effectLst/>
                            </wps:spPr>
                            <wps:txbx>
                              <w:txbxContent>
                                <w:p w14:paraId="77A022B2" w14:textId="77777777" w:rsidR="00475F8D" w:rsidRPr="00F60A71" w:rsidRDefault="00475F8D" w:rsidP="00F73B0A">
                                  <w:pPr>
                                    <w:jc w:val="center"/>
                                    <w:rPr>
                                      <w:b/>
                                      <w:bCs/>
                                      <w:color w:val="FFFFFF" w:themeColor="background1"/>
                                    </w:rPr>
                                  </w:pPr>
                                  <w:r w:rsidRPr="00F60A71">
                                    <w:rPr>
                                      <w:b/>
                                      <w:bCs/>
                                      <w:color w:val="FFFFFF" w:themeColor="background1"/>
                                    </w:rPr>
                                    <w:t>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0231E" id="Flowchart: Connector 51" o:spid="_x0000_s1048" type="#_x0000_t120" style="position:absolute;left:0;text-align:left;margin-left:-3.55pt;margin-top:5.55pt;width:19.35pt;height:19.3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" fillcolor="#ed7d31" strokecolor="#ed7d31" strokeweight="1pt">
                      <v:stroke joinstyle="miter"/>
                      <v:path arrowok="t"/>
                      <v:textbox inset="0,0,0,0">
                        <w:txbxContent>
                          <w:p w14:paraId="77A022B2" w14:textId="77777777" w:rsidR="00475F8D" w:rsidRPr="00F60A71" w:rsidRDefault="00475F8D" w:rsidP="00F73B0A">
                            <w:pPr>
                              <w:jc w:val="center"/>
                              <w:rPr>
                                <w:b/>
                                <w:bCs/>
                                <w:color w:val="FFFFFF" w:themeColor="background1"/>
                              </w:rPr>
                            </w:pPr>
                            <w:r w:rsidRPr="00F60A71">
                              <w:rPr>
                                <w:b/>
                                <w:bCs/>
                                <w:color w:val="FFFFFF" w:themeColor="background1"/>
                              </w:rPr>
                              <w:t>5</w:t>
                            </w:r>
                          </w:p>
                        </w:txbxContent>
                      </v:textbox>
                      <w10:wrap anchory="page"/>
                    </v:shape>
                  </w:pict>
                </mc:Fallback>
              </mc:AlternateContent>
            </w:r>
            <w:r w:rsidR="00475F8D" w:rsidRPr="001432E7">
              <w:rPr>
                <w:rFonts w:asciiTheme="minorHAnsi" w:hAnsiTheme="minorHAnsi" w:cstheme="minorHAnsi"/>
                <w:b/>
                <w:bCs/>
                <w:sz w:val="18"/>
                <w:szCs w:val="18"/>
              </w:rPr>
              <w:t xml:space="preserve">The tools/materials </w:t>
            </w:r>
          </w:p>
          <w:p w14:paraId="3738327F" w14:textId="77777777" w:rsidR="00475F8D" w:rsidRPr="001432E7" w:rsidRDefault="00475F8D" w:rsidP="00F73B0A">
            <w:pPr>
              <w:pStyle w:val="ListParagraph"/>
              <w:ind w:left="430"/>
              <w:rPr>
                <w:rFonts w:asciiTheme="minorHAnsi" w:hAnsiTheme="minorHAnsi" w:cstheme="minorHAnsi"/>
                <w:b/>
                <w:bCs/>
                <w:sz w:val="18"/>
                <w:szCs w:val="18"/>
              </w:rPr>
            </w:pPr>
            <w:r w:rsidRPr="001432E7">
              <w:rPr>
                <w:rFonts w:asciiTheme="minorHAnsi" w:hAnsiTheme="minorHAnsi" w:cstheme="minorHAnsi"/>
                <w:b/>
                <w:bCs/>
                <w:sz w:val="18"/>
                <w:szCs w:val="18"/>
              </w:rPr>
              <w:t xml:space="preserve">being used at height </w:t>
            </w:r>
          </w:p>
          <w:p w14:paraId="01F5F8F3" w14:textId="77777777" w:rsidR="00475F8D" w:rsidRPr="001432E7" w:rsidRDefault="00475F8D" w:rsidP="00F73B0A">
            <w:pPr>
              <w:pStyle w:val="ListParagraph"/>
              <w:ind w:left="430"/>
              <w:rPr>
                <w:rFonts w:asciiTheme="minorHAnsi" w:hAnsiTheme="minorHAnsi" w:cstheme="minorHAnsi"/>
                <w:b/>
                <w:bCs/>
                <w:sz w:val="18"/>
                <w:szCs w:val="18"/>
              </w:rPr>
            </w:pPr>
            <w:r w:rsidRPr="001432E7">
              <w:rPr>
                <w:rFonts w:asciiTheme="minorHAnsi" w:hAnsiTheme="minorHAnsi" w:cstheme="minorHAnsi"/>
                <w:b/>
                <w:bCs/>
                <w:sz w:val="18"/>
                <w:szCs w:val="18"/>
              </w:rPr>
              <w:t>are secured</w:t>
            </w:r>
          </w:p>
        </w:tc>
        <w:tc>
          <w:tcPr>
            <w:tcW w:w="6012" w:type="dxa"/>
            <w:tcBorders>
              <w:top w:val="single" w:sz="4" w:space="0" w:color="auto"/>
              <w:left w:val="single" w:sz="4" w:space="0" w:color="auto"/>
              <w:bottom w:val="single" w:sz="4" w:space="0" w:color="auto"/>
              <w:right w:val="single" w:sz="4" w:space="0" w:color="auto"/>
            </w:tcBorders>
            <w:hideMark/>
          </w:tcPr>
          <w:p w14:paraId="545C2857" w14:textId="77777777" w:rsidR="00475F8D" w:rsidRPr="001432E7" w:rsidRDefault="00475F8D" w:rsidP="00BE3791">
            <w:pPr>
              <w:pStyle w:val="ListParagraph"/>
              <w:numPr>
                <w:ilvl w:val="0"/>
                <w:numId w:val="55"/>
              </w:numPr>
              <w:contextualSpacing/>
              <w:rPr>
                <w:rFonts w:asciiTheme="minorHAnsi" w:hAnsiTheme="minorHAnsi" w:cstheme="minorHAnsi"/>
                <w:sz w:val="18"/>
                <w:szCs w:val="18"/>
              </w:rPr>
            </w:pPr>
            <w:r w:rsidRPr="001432E7">
              <w:rPr>
                <w:rFonts w:asciiTheme="minorHAnsi" w:hAnsiTheme="minorHAnsi" w:cstheme="minorHAnsi"/>
                <w:sz w:val="18"/>
                <w:szCs w:val="18"/>
              </w:rPr>
              <w:t>Follow the site/company dropped object prevention program</w:t>
            </w:r>
          </w:p>
          <w:p w14:paraId="6E8475EF" w14:textId="77777777" w:rsidR="00475F8D" w:rsidRPr="001432E7" w:rsidRDefault="00475F8D" w:rsidP="00BE3791">
            <w:pPr>
              <w:pStyle w:val="ListParagraph"/>
              <w:numPr>
                <w:ilvl w:val="0"/>
                <w:numId w:val="55"/>
              </w:numPr>
              <w:contextualSpacing/>
              <w:rPr>
                <w:rFonts w:asciiTheme="minorHAnsi" w:hAnsiTheme="minorHAnsi" w:cstheme="minorHAnsi"/>
                <w:sz w:val="18"/>
                <w:szCs w:val="18"/>
              </w:rPr>
            </w:pPr>
            <w:r w:rsidRPr="001432E7">
              <w:rPr>
                <w:rFonts w:asciiTheme="minorHAnsi" w:hAnsiTheme="minorHAnsi" w:cstheme="minorHAnsi"/>
                <w:sz w:val="18"/>
                <w:szCs w:val="18"/>
              </w:rPr>
              <w:t>Tools and materials are secured with lanyards, tethers, bags, etc.; Hoses are secured with ropes</w:t>
            </w:r>
          </w:p>
        </w:tc>
        <w:tc>
          <w:tcPr>
            <w:tcW w:w="1064" w:type="dxa"/>
            <w:tcBorders>
              <w:top w:val="single" w:sz="4" w:space="0" w:color="auto"/>
              <w:left w:val="single" w:sz="4" w:space="0" w:color="auto"/>
              <w:bottom w:val="single" w:sz="4" w:space="0" w:color="auto"/>
              <w:right w:val="single" w:sz="4" w:space="0" w:color="auto"/>
            </w:tcBorders>
          </w:tcPr>
          <w:p w14:paraId="6AAD4AFB" w14:textId="77777777" w:rsidR="00475F8D" w:rsidRPr="00E57328" w:rsidRDefault="00475F8D" w:rsidP="00F73B0A">
            <w:pPr>
              <w:rPr>
                <w:rFonts w:asciiTheme="minorHAnsi" w:hAnsiTheme="minorHAnsi" w:cstheme="minorHAnsi"/>
                <w:sz w:val="22"/>
                <w:szCs w:val="22"/>
              </w:rPr>
            </w:pPr>
          </w:p>
        </w:tc>
        <w:tc>
          <w:tcPr>
            <w:tcW w:w="959" w:type="dxa"/>
            <w:tcBorders>
              <w:top w:val="single" w:sz="4" w:space="0" w:color="auto"/>
              <w:left w:val="single" w:sz="4" w:space="0" w:color="auto"/>
              <w:bottom w:val="single" w:sz="4" w:space="0" w:color="auto"/>
              <w:right w:val="single" w:sz="4" w:space="0" w:color="auto"/>
            </w:tcBorders>
          </w:tcPr>
          <w:p w14:paraId="15227473" w14:textId="256A06B2" w:rsidR="00475F8D" w:rsidRPr="00E57328" w:rsidRDefault="00475F8D" w:rsidP="00F73B0A">
            <w:pPr>
              <w:rPr>
                <w:rFonts w:asciiTheme="minorHAnsi" w:hAnsiTheme="minorHAnsi" w:cstheme="minorHAnsi"/>
                <w:sz w:val="22"/>
                <w:szCs w:val="22"/>
              </w:rPr>
            </w:pPr>
          </w:p>
        </w:tc>
      </w:tr>
      <w:tr w:rsidR="00545C4D" w:rsidRPr="00E57328" w14:paraId="7B85ADBE" w14:textId="77777777" w:rsidTr="00F73B0A">
        <w:tc>
          <w:tcPr>
            <w:tcW w:w="3215" w:type="dxa"/>
            <w:tcBorders>
              <w:top w:val="single" w:sz="4" w:space="0" w:color="auto"/>
              <w:left w:val="single" w:sz="4" w:space="0" w:color="auto"/>
              <w:bottom w:val="single" w:sz="4" w:space="0" w:color="auto"/>
              <w:right w:val="single" w:sz="4" w:space="0" w:color="auto"/>
            </w:tcBorders>
            <w:hideMark/>
          </w:tcPr>
          <w:p w14:paraId="7BAB4490" w14:textId="22A5D65D" w:rsidR="00475F8D" w:rsidRPr="001432E7" w:rsidRDefault="001E3089" w:rsidP="00F73B0A">
            <w:pPr>
              <w:pStyle w:val="ListParagraph"/>
              <w:ind w:left="430"/>
              <w:rPr>
                <w:rFonts w:asciiTheme="minorHAnsi" w:hAnsiTheme="minorHAnsi" w:cstheme="minorHAnsi"/>
                <w:b/>
                <w:bCs/>
                <w:sz w:val="18"/>
                <w:szCs w:val="18"/>
              </w:rPr>
            </w:pPr>
            <w:r>
              <w:rPr>
                <w:noProof/>
              </w:rPr>
              <mc:AlternateContent>
                <mc:Choice Requires="wps">
                  <w:drawing>
                    <wp:anchor distT="0" distB="0" distL="114300" distR="114300" simplePos="0" relativeHeight="251742720" behindDoc="0" locked="0" layoutInCell="1" allowOverlap="1" wp14:anchorId="5C612743" wp14:editId="074CA6C0">
                      <wp:simplePos x="0" y="0"/>
                      <wp:positionH relativeFrom="column">
                        <wp:posOffset>-42545</wp:posOffset>
                      </wp:positionH>
                      <wp:positionV relativeFrom="page">
                        <wp:posOffset>40640</wp:posOffset>
                      </wp:positionV>
                      <wp:extent cx="245745" cy="245745"/>
                      <wp:effectExtent l="0" t="0" r="1905" b="1905"/>
                      <wp:wrapNone/>
                      <wp:docPr id="50" name="Flowchart: Connector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 cy="245745"/>
                              </a:xfrm>
                              <a:prstGeom prst="flowChartConnector">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5FF735" w14:textId="77777777" w:rsidR="00475F8D" w:rsidRPr="00B11BF1" w:rsidRDefault="00475F8D" w:rsidP="00F73B0A">
                                  <w:pPr>
                                    <w:jc w:val="center"/>
                                    <w:rPr>
                                      <w:b/>
                                      <w:bCs/>
                                    </w:rPr>
                                  </w:pPr>
                                  <w:r>
                                    <w:rPr>
                                      <w:b/>
                                      <w:bCs/>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12743" id="Flowchart: Connector 50" o:spid="_x0000_s1049" type="#_x0000_t120" style="position:absolute;left:0;text-align:left;margin-left:-3.35pt;margin-top:3.2pt;width:19.35pt;height:19.3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" fillcolor="#c0504d [3205]" strokecolor="#c0504d [3205]" strokeweight="2pt">
                      <v:path arrowok="t"/>
                      <v:textbox inset="0,0,0,0">
                        <w:txbxContent>
                          <w:p w14:paraId="555FF735" w14:textId="77777777" w:rsidR="00475F8D" w:rsidRPr="00B11BF1" w:rsidRDefault="00475F8D" w:rsidP="00F73B0A">
                            <w:pPr>
                              <w:jc w:val="center"/>
                              <w:rPr>
                                <w:b/>
                                <w:bCs/>
                              </w:rPr>
                            </w:pPr>
                            <w:r>
                              <w:rPr>
                                <w:b/>
                                <w:bCs/>
                              </w:rPr>
                              <w:t>6</w:t>
                            </w:r>
                          </w:p>
                        </w:txbxContent>
                      </v:textbox>
                      <w10:wrap anchory="page"/>
                    </v:shape>
                  </w:pict>
                </mc:Fallback>
              </mc:AlternateContent>
            </w:r>
            <w:r w:rsidR="00475F8D" w:rsidRPr="001432E7">
              <w:rPr>
                <w:rFonts w:asciiTheme="minorHAnsi" w:hAnsiTheme="minorHAnsi" w:cstheme="minorHAnsi"/>
                <w:b/>
                <w:bCs/>
                <w:sz w:val="18"/>
                <w:szCs w:val="18"/>
              </w:rPr>
              <w:t>Barriers and DROP/</w:t>
            </w:r>
          </w:p>
          <w:p w14:paraId="747252ED" w14:textId="77777777" w:rsidR="00475F8D" w:rsidRPr="001432E7" w:rsidRDefault="00475F8D" w:rsidP="00F73B0A">
            <w:pPr>
              <w:pStyle w:val="ListParagraph"/>
              <w:ind w:left="430"/>
              <w:rPr>
                <w:rFonts w:asciiTheme="minorHAnsi" w:hAnsiTheme="minorHAnsi" w:cstheme="minorHAnsi"/>
                <w:b/>
                <w:bCs/>
                <w:sz w:val="18"/>
                <w:szCs w:val="18"/>
              </w:rPr>
            </w:pPr>
            <w:r w:rsidRPr="001432E7">
              <w:rPr>
                <w:rFonts w:asciiTheme="minorHAnsi" w:hAnsiTheme="minorHAnsi" w:cstheme="minorHAnsi"/>
                <w:b/>
                <w:bCs/>
                <w:sz w:val="18"/>
                <w:szCs w:val="18"/>
              </w:rPr>
              <w:t xml:space="preserve">exclusion zones are in </w:t>
            </w:r>
          </w:p>
          <w:p w14:paraId="60E44FCC" w14:textId="77777777" w:rsidR="00475F8D" w:rsidRPr="001432E7" w:rsidRDefault="00475F8D" w:rsidP="00F73B0A">
            <w:pPr>
              <w:pStyle w:val="ListParagraph"/>
              <w:ind w:left="430"/>
              <w:rPr>
                <w:rFonts w:asciiTheme="minorHAnsi" w:hAnsiTheme="minorHAnsi" w:cstheme="minorHAnsi"/>
                <w:b/>
                <w:bCs/>
                <w:sz w:val="18"/>
                <w:szCs w:val="18"/>
              </w:rPr>
            </w:pPr>
            <w:r w:rsidRPr="001432E7">
              <w:rPr>
                <w:rFonts w:asciiTheme="minorHAnsi" w:hAnsiTheme="minorHAnsi" w:cstheme="minorHAnsi"/>
                <w:b/>
                <w:bCs/>
                <w:sz w:val="18"/>
                <w:szCs w:val="18"/>
              </w:rPr>
              <w:t>place</w:t>
            </w:r>
          </w:p>
        </w:tc>
        <w:tc>
          <w:tcPr>
            <w:tcW w:w="601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D62F22" w14:textId="77777777" w:rsidR="00475F8D" w:rsidRPr="001432E7" w:rsidRDefault="00475F8D" w:rsidP="00BE3791">
            <w:pPr>
              <w:pStyle w:val="ListParagraph"/>
              <w:numPr>
                <w:ilvl w:val="0"/>
                <w:numId w:val="56"/>
              </w:numPr>
              <w:spacing w:after="160" w:line="259" w:lineRule="auto"/>
              <w:contextualSpacing/>
              <w:rPr>
                <w:rFonts w:asciiTheme="minorHAnsi" w:eastAsiaTheme="minorHAnsi" w:hAnsiTheme="minorHAnsi" w:cstheme="minorBidi"/>
                <w:sz w:val="18"/>
                <w:szCs w:val="18"/>
              </w:rPr>
            </w:pPr>
            <w:r w:rsidRPr="001432E7">
              <w:rPr>
                <w:rFonts w:asciiTheme="minorHAnsi" w:eastAsiaTheme="minorHAnsi" w:hAnsiTheme="minorHAnsi" w:cstheme="minorBidi"/>
                <w:sz w:val="18"/>
                <w:szCs w:val="18"/>
              </w:rPr>
              <w:t>Control access to DROP/exclusion zones</w:t>
            </w:r>
          </w:p>
          <w:p w14:paraId="00DB0605" w14:textId="77777777" w:rsidR="00475F8D" w:rsidRPr="001432E7" w:rsidRDefault="00475F8D" w:rsidP="00BE3791">
            <w:pPr>
              <w:pStyle w:val="ListParagraph"/>
              <w:numPr>
                <w:ilvl w:val="0"/>
                <w:numId w:val="56"/>
              </w:numPr>
              <w:spacing w:after="160" w:line="259" w:lineRule="auto"/>
              <w:contextualSpacing/>
              <w:rPr>
                <w:rFonts w:asciiTheme="minorHAnsi" w:eastAsiaTheme="minorHAnsi" w:hAnsiTheme="minorHAnsi" w:cstheme="minorBidi"/>
                <w:sz w:val="18"/>
                <w:szCs w:val="18"/>
              </w:rPr>
            </w:pPr>
            <w:r w:rsidRPr="001432E7">
              <w:rPr>
                <w:rFonts w:asciiTheme="minorHAnsi" w:eastAsiaTheme="minorHAnsi" w:hAnsiTheme="minorHAnsi" w:cstheme="minorBidi"/>
                <w:sz w:val="18"/>
                <w:szCs w:val="18"/>
              </w:rPr>
              <w:t>Use flagging tape, barricades, and/or monitor</w:t>
            </w:r>
          </w:p>
          <w:p w14:paraId="6D82990C" w14:textId="77777777" w:rsidR="00475F8D" w:rsidRPr="001432E7" w:rsidRDefault="00475F8D" w:rsidP="00F73B0A">
            <w:pPr>
              <w:rPr>
                <w:rFonts w:asciiTheme="minorHAnsi" w:hAnsiTheme="minorHAnsi" w:cstheme="minorHAnsi"/>
                <w:sz w:val="18"/>
                <w:szCs w:val="18"/>
              </w:rPr>
            </w:pPr>
          </w:p>
        </w:tc>
        <w:tc>
          <w:tcPr>
            <w:tcW w:w="1064" w:type="dxa"/>
            <w:tcBorders>
              <w:top w:val="single" w:sz="4" w:space="0" w:color="auto"/>
              <w:left w:val="single" w:sz="4" w:space="0" w:color="auto"/>
              <w:bottom w:val="single" w:sz="4" w:space="0" w:color="auto"/>
              <w:right w:val="single" w:sz="4" w:space="0" w:color="auto"/>
            </w:tcBorders>
          </w:tcPr>
          <w:p w14:paraId="46365A25" w14:textId="77777777" w:rsidR="00475F8D" w:rsidRPr="00E57328" w:rsidRDefault="00475F8D" w:rsidP="00F73B0A">
            <w:pPr>
              <w:rPr>
                <w:rFonts w:asciiTheme="minorHAnsi" w:hAnsiTheme="minorHAnsi" w:cstheme="minorHAnsi"/>
                <w:sz w:val="22"/>
                <w:szCs w:val="22"/>
              </w:rPr>
            </w:pPr>
          </w:p>
        </w:tc>
        <w:tc>
          <w:tcPr>
            <w:tcW w:w="959" w:type="dxa"/>
            <w:tcBorders>
              <w:top w:val="single" w:sz="4" w:space="0" w:color="auto"/>
              <w:left w:val="single" w:sz="4" w:space="0" w:color="auto"/>
              <w:bottom w:val="single" w:sz="4" w:space="0" w:color="auto"/>
              <w:right w:val="single" w:sz="4" w:space="0" w:color="auto"/>
            </w:tcBorders>
          </w:tcPr>
          <w:p w14:paraId="2E2D1B54" w14:textId="77777777" w:rsidR="00475F8D" w:rsidRPr="00E57328" w:rsidRDefault="00475F8D" w:rsidP="00F73B0A">
            <w:pPr>
              <w:rPr>
                <w:rFonts w:asciiTheme="minorHAnsi" w:hAnsiTheme="minorHAnsi" w:cstheme="minorHAnsi"/>
                <w:sz w:val="22"/>
                <w:szCs w:val="22"/>
              </w:rPr>
            </w:pPr>
          </w:p>
        </w:tc>
      </w:tr>
      <w:tr w:rsidR="00545C4D" w:rsidRPr="00E57328" w14:paraId="3F9D53CD" w14:textId="77777777" w:rsidTr="00F73B0A">
        <w:trPr>
          <w:trHeight w:val="1970"/>
        </w:trPr>
        <w:tc>
          <w:tcPr>
            <w:tcW w:w="3215" w:type="dxa"/>
            <w:tcBorders>
              <w:top w:val="single" w:sz="4" w:space="0" w:color="auto"/>
              <w:left w:val="single" w:sz="4" w:space="0" w:color="auto"/>
              <w:bottom w:val="single" w:sz="4" w:space="0" w:color="auto"/>
              <w:right w:val="single" w:sz="4" w:space="0" w:color="auto"/>
            </w:tcBorders>
            <w:hideMark/>
          </w:tcPr>
          <w:p w14:paraId="6AFE5280" w14:textId="33058D3E" w:rsidR="00475F8D" w:rsidRPr="001432E7" w:rsidRDefault="001E3089" w:rsidP="00F73B0A">
            <w:pPr>
              <w:pStyle w:val="ListParagraph"/>
              <w:ind w:left="360"/>
              <w:rPr>
                <w:rFonts w:asciiTheme="minorHAnsi" w:hAnsiTheme="minorHAnsi" w:cstheme="minorHAnsi"/>
                <w:b/>
                <w:bCs/>
                <w:sz w:val="18"/>
                <w:szCs w:val="18"/>
              </w:rPr>
            </w:pPr>
            <w:r>
              <w:rPr>
                <w:noProof/>
              </w:rPr>
              <mc:AlternateContent>
                <mc:Choice Requires="wps">
                  <w:drawing>
                    <wp:anchor distT="0" distB="0" distL="114300" distR="114300" simplePos="0" relativeHeight="251747840" behindDoc="0" locked="0" layoutInCell="1" allowOverlap="1" wp14:anchorId="6C4688B0" wp14:editId="787EC983">
                      <wp:simplePos x="0" y="0"/>
                      <wp:positionH relativeFrom="column">
                        <wp:posOffset>-53975</wp:posOffset>
                      </wp:positionH>
                      <wp:positionV relativeFrom="page">
                        <wp:posOffset>53340</wp:posOffset>
                      </wp:positionV>
                      <wp:extent cx="245745" cy="245745"/>
                      <wp:effectExtent l="0" t="0" r="1905" b="1905"/>
                      <wp:wrapNone/>
                      <wp:docPr id="49" name="Flowchart: Connector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 cy="245745"/>
                              </a:xfrm>
                              <a:prstGeom prst="flowChartConnector">
                                <a:avLst/>
                              </a:prstGeom>
                              <a:solidFill>
                                <a:srgbClr val="ED7D31"/>
                              </a:solidFill>
                              <a:ln w="12700" cap="flat" cmpd="sng" algn="ctr">
                                <a:solidFill>
                                  <a:srgbClr val="ED7D31"/>
                                </a:solidFill>
                                <a:prstDash val="solid"/>
                                <a:miter lim="800000"/>
                              </a:ln>
                              <a:effectLst/>
                            </wps:spPr>
                            <wps:txbx>
                              <w:txbxContent>
                                <w:p w14:paraId="5D9B7F7F" w14:textId="77777777" w:rsidR="00475F8D" w:rsidRPr="00C0677D" w:rsidRDefault="00475F8D" w:rsidP="00F73B0A">
                                  <w:pPr>
                                    <w:jc w:val="center"/>
                                    <w:rPr>
                                      <w:b/>
                                      <w:bCs/>
                                      <w:color w:val="FFFFFF" w:themeColor="background1"/>
                                    </w:rPr>
                                  </w:pPr>
                                  <w:r w:rsidRPr="00C0677D">
                                    <w:rPr>
                                      <w:b/>
                                      <w:bCs/>
                                      <w:color w:val="FFFFFF" w:themeColor="background1"/>
                                    </w:rPr>
                                    <w:t>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688B0" id="Flowchart: Connector 49" o:spid="_x0000_s1050" type="#_x0000_t120" style="position:absolute;left:0;text-align:left;margin-left:-4.25pt;margin-top:4.2pt;width:19.35pt;height:19.3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" fillcolor="#ed7d31" strokecolor="#ed7d31" strokeweight="1pt">
                      <v:stroke joinstyle="miter"/>
                      <v:path arrowok="t"/>
                      <v:textbox inset="0,0,0,0">
                        <w:txbxContent>
                          <w:p w14:paraId="5D9B7F7F" w14:textId="77777777" w:rsidR="00475F8D" w:rsidRPr="00C0677D" w:rsidRDefault="00475F8D" w:rsidP="00F73B0A">
                            <w:pPr>
                              <w:jc w:val="center"/>
                              <w:rPr>
                                <w:b/>
                                <w:bCs/>
                                <w:color w:val="FFFFFF" w:themeColor="background1"/>
                              </w:rPr>
                            </w:pPr>
                            <w:r w:rsidRPr="00C0677D">
                              <w:rPr>
                                <w:b/>
                                <w:bCs/>
                                <w:color w:val="FFFFFF" w:themeColor="background1"/>
                              </w:rPr>
                              <w:t>7</w:t>
                            </w:r>
                          </w:p>
                        </w:txbxContent>
                      </v:textbox>
                      <w10:wrap anchory="page"/>
                    </v:shape>
                  </w:pict>
                </mc:Fallback>
              </mc:AlternateContent>
            </w:r>
            <w:r w:rsidR="00475F8D" w:rsidRPr="001432E7">
              <w:rPr>
                <w:rFonts w:asciiTheme="minorHAnsi" w:hAnsiTheme="minorHAnsi" w:cstheme="minorHAnsi"/>
                <w:b/>
                <w:bCs/>
                <w:sz w:val="18"/>
                <w:szCs w:val="18"/>
              </w:rPr>
              <w:t xml:space="preserve">The rescue plan is in place </w:t>
            </w:r>
          </w:p>
          <w:p w14:paraId="39AFDAF5" w14:textId="77777777" w:rsidR="00475F8D" w:rsidRPr="001432E7" w:rsidRDefault="00475F8D" w:rsidP="00F73B0A">
            <w:pPr>
              <w:pStyle w:val="ListParagraph"/>
              <w:ind w:left="360"/>
              <w:rPr>
                <w:rFonts w:asciiTheme="minorHAnsi" w:hAnsiTheme="minorHAnsi" w:cstheme="minorHAnsi"/>
                <w:sz w:val="18"/>
                <w:szCs w:val="18"/>
              </w:rPr>
            </w:pPr>
            <w:r w:rsidRPr="001432E7">
              <w:rPr>
                <w:rFonts w:asciiTheme="minorHAnsi" w:hAnsiTheme="minorHAnsi" w:cstheme="minorHAnsi"/>
                <w:b/>
                <w:bCs/>
                <w:sz w:val="18"/>
                <w:szCs w:val="18"/>
              </w:rPr>
              <w:t>and is ready to be used</w:t>
            </w:r>
          </w:p>
        </w:tc>
        <w:tc>
          <w:tcPr>
            <w:tcW w:w="60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6FB68E" w14:textId="77777777" w:rsidR="00475F8D" w:rsidRPr="001432E7" w:rsidRDefault="00475F8D" w:rsidP="00BE3791">
            <w:pPr>
              <w:pStyle w:val="ListParagraph"/>
              <w:numPr>
                <w:ilvl w:val="0"/>
                <w:numId w:val="57"/>
              </w:numPr>
              <w:spacing w:after="160" w:line="259" w:lineRule="auto"/>
              <w:contextualSpacing/>
              <w:rPr>
                <w:rFonts w:asciiTheme="minorHAnsi" w:eastAsiaTheme="minorHAnsi" w:hAnsiTheme="minorHAnsi" w:cstheme="minorBidi"/>
                <w:sz w:val="18"/>
                <w:szCs w:val="18"/>
              </w:rPr>
            </w:pPr>
            <w:r w:rsidRPr="001432E7">
              <w:rPr>
                <w:rFonts w:asciiTheme="minorHAnsi" w:eastAsiaTheme="minorHAnsi" w:hAnsiTheme="minorHAnsi" w:cstheme="minorBidi"/>
                <w:sz w:val="18"/>
                <w:szCs w:val="18"/>
              </w:rPr>
              <w:t>The work crew has discussed the rescue plan, including:</w:t>
            </w:r>
          </w:p>
          <w:p w14:paraId="1ABB3F5A" w14:textId="77777777" w:rsidR="00475F8D" w:rsidRPr="001432E7" w:rsidRDefault="00475F8D" w:rsidP="00BE3791">
            <w:pPr>
              <w:pStyle w:val="ListParagraph"/>
              <w:numPr>
                <w:ilvl w:val="0"/>
                <w:numId w:val="58"/>
              </w:numPr>
              <w:spacing w:after="160" w:line="259" w:lineRule="auto"/>
              <w:ind w:left="1001"/>
              <w:contextualSpacing/>
              <w:rPr>
                <w:rFonts w:asciiTheme="minorHAnsi" w:eastAsiaTheme="minorHAnsi" w:hAnsiTheme="minorHAnsi" w:cstheme="minorBidi"/>
                <w:sz w:val="18"/>
                <w:szCs w:val="18"/>
              </w:rPr>
            </w:pPr>
            <w:r w:rsidRPr="001432E7">
              <w:rPr>
                <w:rFonts w:asciiTheme="minorHAnsi" w:eastAsiaTheme="minorHAnsi" w:hAnsiTheme="minorHAnsi" w:cstheme="minorBidi"/>
                <w:sz w:val="18"/>
                <w:szCs w:val="18"/>
              </w:rPr>
              <w:t>How to start the rescue response</w:t>
            </w:r>
          </w:p>
          <w:p w14:paraId="1C7A2A67" w14:textId="77777777" w:rsidR="00475F8D" w:rsidRPr="001432E7" w:rsidRDefault="00475F8D" w:rsidP="00BE3791">
            <w:pPr>
              <w:pStyle w:val="ListParagraph"/>
              <w:numPr>
                <w:ilvl w:val="0"/>
                <w:numId w:val="58"/>
              </w:numPr>
              <w:spacing w:after="160" w:line="259" w:lineRule="auto"/>
              <w:ind w:left="1001"/>
              <w:contextualSpacing/>
              <w:rPr>
                <w:rFonts w:asciiTheme="minorHAnsi" w:eastAsiaTheme="minorHAnsi" w:hAnsiTheme="minorHAnsi" w:cstheme="minorBidi"/>
                <w:sz w:val="18"/>
                <w:szCs w:val="18"/>
              </w:rPr>
            </w:pPr>
            <w:r w:rsidRPr="001432E7">
              <w:rPr>
                <w:rFonts w:asciiTheme="minorHAnsi" w:eastAsiaTheme="minorHAnsi" w:hAnsiTheme="minorHAnsi" w:cstheme="minorBidi"/>
                <w:sz w:val="18"/>
                <w:szCs w:val="18"/>
              </w:rPr>
              <w:t>Rescue equipment and responders are in immediate work area</w:t>
            </w:r>
          </w:p>
          <w:p w14:paraId="15B96891" w14:textId="77777777" w:rsidR="00475F8D" w:rsidRPr="001432E7" w:rsidRDefault="00475F8D" w:rsidP="00BE3791">
            <w:pPr>
              <w:pStyle w:val="ListParagraph"/>
              <w:numPr>
                <w:ilvl w:val="0"/>
                <w:numId w:val="58"/>
              </w:numPr>
              <w:spacing w:after="160" w:line="259" w:lineRule="auto"/>
              <w:ind w:left="1001"/>
              <w:contextualSpacing/>
              <w:rPr>
                <w:rFonts w:asciiTheme="minorHAnsi" w:eastAsiaTheme="minorHAnsi" w:hAnsiTheme="minorHAnsi" w:cstheme="minorBidi"/>
                <w:sz w:val="18"/>
                <w:szCs w:val="18"/>
              </w:rPr>
            </w:pPr>
            <w:r w:rsidRPr="001432E7">
              <w:rPr>
                <w:rFonts w:asciiTheme="minorHAnsi" w:eastAsiaTheme="minorHAnsi" w:hAnsiTheme="minorHAnsi" w:cstheme="minorBidi"/>
                <w:sz w:val="18"/>
                <w:szCs w:val="18"/>
              </w:rPr>
              <w:t>The Rescue Team is available, aware of specific hazards related to this task and can execute the rescue plan</w:t>
            </w:r>
          </w:p>
        </w:tc>
        <w:tc>
          <w:tcPr>
            <w:tcW w:w="1064" w:type="dxa"/>
            <w:tcBorders>
              <w:top w:val="single" w:sz="4" w:space="0" w:color="auto"/>
              <w:left w:val="single" w:sz="4" w:space="0" w:color="auto"/>
              <w:bottom w:val="single" w:sz="4" w:space="0" w:color="auto"/>
              <w:right w:val="single" w:sz="4" w:space="0" w:color="auto"/>
            </w:tcBorders>
          </w:tcPr>
          <w:p w14:paraId="04ED5088" w14:textId="77777777" w:rsidR="00475F8D" w:rsidRPr="00E57328" w:rsidRDefault="00475F8D" w:rsidP="00F73B0A">
            <w:pPr>
              <w:rPr>
                <w:rFonts w:asciiTheme="minorHAnsi" w:hAnsiTheme="minorHAnsi" w:cstheme="minorHAnsi"/>
                <w:sz w:val="22"/>
                <w:szCs w:val="22"/>
              </w:rPr>
            </w:pPr>
          </w:p>
        </w:tc>
        <w:tc>
          <w:tcPr>
            <w:tcW w:w="959" w:type="dxa"/>
            <w:tcBorders>
              <w:top w:val="single" w:sz="4" w:space="0" w:color="auto"/>
              <w:left w:val="single" w:sz="4" w:space="0" w:color="auto"/>
              <w:bottom w:val="single" w:sz="4" w:space="0" w:color="auto"/>
              <w:right w:val="single" w:sz="4" w:space="0" w:color="auto"/>
            </w:tcBorders>
          </w:tcPr>
          <w:p w14:paraId="1F371A52" w14:textId="77777777" w:rsidR="00475F8D" w:rsidRPr="00E57328" w:rsidRDefault="00475F8D" w:rsidP="00F73B0A">
            <w:pPr>
              <w:rPr>
                <w:rFonts w:asciiTheme="minorHAnsi" w:hAnsiTheme="minorHAnsi" w:cstheme="minorHAnsi"/>
                <w:sz w:val="22"/>
                <w:szCs w:val="22"/>
              </w:rPr>
            </w:pPr>
          </w:p>
        </w:tc>
      </w:tr>
      <w:tr w:rsidR="00545C4D" w:rsidRPr="00E57328" w14:paraId="7D9E3B72" w14:textId="77777777" w:rsidTr="00F73B0A">
        <w:tc>
          <w:tcPr>
            <w:tcW w:w="3215" w:type="dxa"/>
            <w:tcBorders>
              <w:top w:val="single" w:sz="4" w:space="0" w:color="auto"/>
              <w:left w:val="single" w:sz="4" w:space="0" w:color="auto"/>
              <w:bottom w:val="single" w:sz="4" w:space="0" w:color="auto"/>
              <w:right w:val="single" w:sz="4" w:space="0" w:color="auto"/>
            </w:tcBorders>
          </w:tcPr>
          <w:p w14:paraId="403109BC" w14:textId="77777777" w:rsidR="00475F8D" w:rsidRPr="001432E7" w:rsidRDefault="00475F8D" w:rsidP="00F73B0A">
            <w:pPr>
              <w:pStyle w:val="ListParagraph"/>
              <w:ind w:left="360"/>
              <w:rPr>
                <w:rFonts w:asciiTheme="minorHAnsi" w:hAnsiTheme="minorHAnsi" w:cstheme="minorHAnsi"/>
                <w:b/>
                <w:bCs/>
                <w:noProof/>
                <w:sz w:val="18"/>
                <w:szCs w:val="18"/>
              </w:rPr>
            </w:pPr>
            <w:r w:rsidRPr="001432E7">
              <w:rPr>
                <w:rFonts w:asciiTheme="minorHAnsi" w:hAnsiTheme="minorHAnsi" w:cstheme="minorHAnsi"/>
                <w:b/>
                <w:bCs/>
                <w:noProof/>
                <w:sz w:val="18"/>
                <w:szCs w:val="18"/>
              </w:rPr>
              <w:t>Approved anchor point(s) are in place</w:t>
            </w:r>
          </w:p>
        </w:tc>
        <w:tc>
          <w:tcPr>
            <w:tcW w:w="6012" w:type="dxa"/>
            <w:tcBorders>
              <w:top w:val="single" w:sz="4" w:space="0" w:color="auto"/>
              <w:left w:val="single" w:sz="4" w:space="0" w:color="auto"/>
              <w:bottom w:val="single" w:sz="4" w:space="0" w:color="auto"/>
              <w:right w:val="single" w:sz="4" w:space="0" w:color="auto"/>
            </w:tcBorders>
            <w:shd w:val="clear" w:color="auto" w:fill="FFFFFF" w:themeFill="background1"/>
          </w:tcPr>
          <w:p w14:paraId="344F576D" w14:textId="77777777" w:rsidR="00475F8D" w:rsidRPr="001432E7" w:rsidRDefault="00475F8D" w:rsidP="00BE3791">
            <w:pPr>
              <w:pStyle w:val="ListParagraph"/>
              <w:numPr>
                <w:ilvl w:val="0"/>
                <w:numId w:val="59"/>
              </w:numPr>
              <w:spacing w:after="160" w:line="259" w:lineRule="auto"/>
              <w:contextualSpacing/>
              <w:rPr>
                <w:rFonts w:asciiTheme="minorHAnsi" w:eastAsiaTheme="minorHAnsi" w:hAnsiTheme="minorHAnsi" w:cstheme="minorBidi"/>
                <w:sz w:val="18"/>
                <w:szCs w:val="18"/>
              </w:rPr>
            </w:pPr>
            <w:r w:rsidRPr="001432E7">
              <w:rPr>
                <w:rFonts w:asciiTheme="minorHAnsi" w:eastAsiaTheme="minorHAnsi" w:hAnsiTheme="minorHAnsi" w:cstheme="minorBidi"/>
                <w:sz w:val="18"/>
                <w:szCs w:val="18"/>
              </w:rPr>
              <w:t>Approved anchor point(s) for the single point powered scaffold (man-rider) have been identified and are in place</w:t>
            </w:r>
          </w:p>
        </w:tc>
        <w:tc>
          <w:tcPr>
            <w:tcW w:w="1064" w:type="dxa"/>
            <w:tcBorders>
              <w:top w:val="single" w:sz="4" w:space="0" w:color="auto"/>
              <w:left w:val="single" w:sz="4" w:space="0" w:color="auto"/>
              <w:bottom w:val="single" w:sz="4" w:space="0" w:color="auto"/>
              <w:right w:val="single" w:sz="4" w:space="0" w:color="auto"/>
            </w:tcBorders>
          </w:tcPr>
          <w:p w14:paraId="62D9BA2D" w14:textId="77777777" w:rsidR="00475F8D" w:rsidRPr="00E57328" w:rsidRDefault="00475F8D" w:rsidP="00F73B0A">
            <w:pPr>
              <w:rPr>
                <w:rFonts w:asciiTheme="minorHAnsi" w:hAnsiTheme="minorHAnsi" w:cstheme="minorHAnsi"/>
                <w:sz w:val="22"/>
                <w:szCs w:val="22"/>
              </w:rPr>
            </w:pPr>
          </w:p>
        </w:tc>
        <w:tc>
          <w:tcPr>
            <w:tcW w:w="959" w:type="dxa"/>
            <w:tcBorders>
              <w:top w:val="single" w:sz="4" w:space="0" w:color="auto"/>
              <w:left w:val="single" w:sz="4" w:space="0" w:color="auto"/>
              <w:bottom w:val="single" w:sz="4" w:space="0" w:color="auto"/>
              <w:right w:val="single" w:sz="4" w:space="0" w:color="auto"/>
            </w:tcBorders>
          </w:tcPr>
          <w:p w14:paraId="55C8386C" w14:textId="77777777" w:rsidR="00475F8D" w:rsidRPr="00E57328" w:rsidRDefault="00475F8D" w:rsidP="00F73B0A">
            <w:pPr>
              <w:rPr>
                <w:rFonts w:asciiTheme="minorHAnsi" w:hAnsiTheme="minorHAnsi" w:cstheme="minorHAnsi"/>
                <w:sz w:val="22"/>
                <w:szCs w:val="22"/>
              </w:rPr>
            </w:pPr>
          </w:p>
        </w:tc>
      </w:tr>
      <w:tr w:rsidR="00545C4D" w:rsidRPr="00E57328" w14:paraId="7036E353" w14:textId="77777777" w:rsidTr="00F73B0A">
        <w:tc>
          <w:tcPr>
            <w:tcW w:w="3215" w:type="dxa"/>
            <w:tcBorders>
              <w:top w:val="single" w:sz="4" w:space="0" w:color="auto"/>
              <w:left w:val="single" w:sz="4" w:space="0" w:color="auto"/>
              <w:bottom w:val="single" w:sz="4" w:space="0" w:color="auto"/>
              <w:right w:val="single" w:sz="4" w:space="0" w:color="auto"/>
            </w:tcBorders>
          </w:tcPr>
          <w:p w14:paraId="3935B3CA" w14:textId="78455E7E" w:rsidR="00475F8D" w:rsidRPr="001432E7" w:rsidRDefault="001E3089" w:rsidP="00F73B0A">
            <w:pPr>
              <w:pStyle w:val="ListParagraph"/>
              <w:ind w:left="360"/>
              <w:rPr>
                <w:rFonts w:asciiTheme="minorHAnsi" w:hAnsiTheme="minorHAnsi" w:cstheme="minorHAnsi"/>
                <w:b/>
                <w:bCs/>
                <w:noProof/>
                <w:sz w:val="18"/>
                <w:szCs w:val="18"/>
              </w:rPr>
            </w:pPr>
            <w:r>
              <w:rPr>
                <w:noProof/>
              </w:rPr>
              <mc:AlternateContent>
                <mc:Choice Requires="wps">
                  <w:drawing>
                    <wp:anchor distT="0" distB="0" distL="114300" distR="114300" simplePos="0" relativeHeight="251748864" behindDoc="0" locked="0" layoutInCell="1" allowOverlap="1" wp14:anchorId="0D6DE997" wp14:editId="05DFDD9C">
                      <wp:simplePos x="0" y="0"/>
                      <wp:positionH relativeFrom="column">
                        <wp:posOffset>-50800</wp:posOffset>
                      </wp:positionH>
                      <wp:positionV relativeFrom="page">
                        <wp:posOffset>-471170</wp:posOffset>
                      </wp:positionV>
                      <wp:extent cx="245745" cy="245745"/>
                      <wp:effectExtent l="0" t="0" r="1905" b="1905"/>
                      <wp:wrapNone/>
                      <wp:docPr id="48" name="Flowchart: Connector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 cy="245745"/>
                              </a:xfrm>
                              <a:prstGeom prst="flowChartConnector">
                                <a:avLst/>
                              </a:prstGeom>
                              <a:solidFill>
                                <a:srgbClr val="ED7D31"/>
                              </a:solidFill>
                              <a:ln w="12700" cap="flat" cmpd="sng" algn="ctr">
                                <a:solidFill>
                                  <a:srgbClr val="ED7D31"/>
                                </a:solidFill>
                                <a:prstDash val="solid"/>
                                <a:miter lim="800000"/>
                              </a:ln>
                              <a:effectLst/>
                            </wps:spPr>
                            <wps:txbx>
                              <w:txbxContent>
                                <w:p w14:paraId="317723C6" w14:textId="77777777" w:rsidR="00475F8D" w:rsidRPr="00B11BF1" w:rsidRDefault="00475F8D" w:rsidP="00F73B0A">
                                  <w:pPr>
                                    <w:jc w:val="center"/>
                                    <w:rPr>
                                      <w:b/>
                                      <w:bCs/>
                                    </w:rPr>
                                  </w:pPr>
                                  <w:r w:rsidRPr="008F1033">
                                    <w:rPr>
                                      <w:b/>
                                      <w:bCs/>
                                      <w:color w:val="FFFFFF" w:themeColor="background1"/>
                                    </w:rPr>
                                    <w:t>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DE997" id="Flowchart: Connector 48" o:spid="_x0000_s1051" type="#_x0000_t120" style="position:absolute;left:0;text-align:left;margin-left:-4pt;margin-top:-37.1pt;width:19.35pt;height:19.3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" fillcolor="#ed7d31" strokecolor="#ed7d31" strokeweight="1pt">
                      <v:stroke joinstyle="miter"/>
                      <v:path arrowok="t"/>
                      <v:textbox inset="0,0,0,0">
                        <w:txbxContent>
                          <w:p w14:paraId="317723C6" w14:textId="77777777" w:rsidR="00475F8D" w:rsidRPr="00B11BF1" w:rsidRDefault="00475F8D" w:rsidP="00F73B0A">
                            <w:pPr>
                              <w:jc w:val="center"/>
                              <w:rPr>
                                <w:b/>
                                <w:bCs/>
                              </w:rPr>
                            </w:pPr>
                            <w:r w:rsidRPr="008F1033">
                              <w:rPr>
                                <w:b/>
                                <w:bCs/>
                                <w:color w:val="FFFFFF" w:themeColor="background1"/>
                              </w:rPr>
                              <w:t>8</w:t>
                            </w:r>
                          </w:p>
                        </w:txbxContent>
                      </v:textbox>
                      <w10:wrap anchory="page"/>
                    </v:shape>
                  </w:pict>
                </mc:Fallback>
              </mc:AlternateContent>
            </w:r>
            <w:r w:rsidR="00475F8D" w:rsidRPr="001432E7">
              <w:rPr>
                <w:rFonts w:asciiTheme="minorHAnsi" w:hAnsiTheme="minorHAnsi" w:cstheme="minorHAnsi"/>
                <w:b/>
                <w:bCs/>
                <w:noProof/>
                <w:sz w:val="18"/>
                <w:szCs w:val="18"/>
              </w:rPr>
              <w:t>Critical Equipment is protected</w:t>
            </w:r>
          </w:p>
        </w:tc>
        <w:tc>
          <w:tcPr>
            <w:tcW w:w="6012" w:type="dxa"/>
            <w:tcBorders>
              <w:top w:val="single" w:sz="4" w:space="0" w:color="auto"/>
              <w:left w:val="single" w:sz="4" w:space="0" w:color="auto"/>
              <w:bottom w:val="single" w:sz="4" w:space="0" w:color="auto"/>
              <w:right w:val="single" w:sz="4" w:space="0" w:color="auto"/>
            </w:tcBorders>
            <w:shd w:val="clear" w:color="auto" w:fill="FFFFFF" w:themeFill="background1"/>
          </w:tcPr>
          <w:p w14:paraId="5C3F1523" w14:textId="77777777" w:rsidR="00475F8D" w:rsidRPr="001432E7" w:rsidRDefault="00475F8D" w:rsidP="00BE3791">
            <w:pPr>
              <w:pStyle w:val="ListParagraph"/>
              <w:numPr>
                <w:ilvl w:val="0"/>
                <w:numId w:val="60"/>
              </w:numPr>
              <w:spacing w:after="160" w:line="259" w:lineRule="auto"/>
              <w:contextualSpacing/>
              <w:rPr>
                <w:rFonts w:asciiTheme="minorHAnsi" w:eastAsiaTheme="minorHAnsi" w:hAnsiTheme="minorHAnsi" w:cstheme="minorBidi"/>
                <w:sz w:val="18"/>
                <w:szCs w:val="18"/>
              </w:rPr>
            </w:pPr>
            <w:r w:rsidRPr="001432E7">
              <w:rPr>
                <w:rFonts w:asciiTheme="minorHAnsi" w:eastAsiaTheme="minorHAnsi" w:hAnsiTheme="minorHAnsi" w:cstheme="minorBidi"/>
                <w:sz w:val="18"/>
                <w:szCs w:val="18"/>
              </w:rPr>
              <w:t>Critical equipment (i.e., firefighting, gas detection, ESD, etc.) in the work area identified and protected.</w:t>
            </w:r>
          </w:p>
        </w:tc>
        <w:tc>
          <w:tcPr>
            <w:tcW w:w="1064" w:type="dxa"/>
            <w:tcBorders>
              <w:top w:val="single" w:sz="4" w:space="0" w:color="auto"/>
              <w:left w:val="single" w:sz="4" w:space="0" w:color="auto"/>
              <w:bottom w:val="single" w:sz="4" w:space="0" w:color="auto"/>
              <w:right w:val="single" w:sz="4" w:space="0" w:color="auto"/>
            </w:tcBorders>
          </w:tcPr>
          <w:p w14:paraId="7B1AC7DD" w14:textId="77777777" w:rsidR="00475F8D" w:rsidRPr="00E57328" w:rsidRDefault="00475F8D" w:rsidP="00F73B0A">
            <w:pPr>
              <w:rPr>
                <w:rFonts w:asciiTheme="minorHAnsi" w:hAnsiTheme="minorHAnsi" w:cstheme="minorHAnsi"/>
                <w:sz w:val="22"/>
                <w:szCs w:val="22"/>
              </w:rPr>
            </w:pPr>
          </w:p>
        </w:tc>
        <w:tc>
          <w:tcPr>
            <w:tcW w:w="959" w:type="dxa"/>
            <w:tcBorders>
              <w:top w:val="single" w:sz="4" w:space="0" w:color="auto"/>
              <w:left w:val="single" w:sz="4" w:space="0" w:color="auto"/>
              <w:bottom w:val="single" w:sz="4" w:space="0" w:color="auto"/>
              <w:right w:val="single" w:sz="4" w:space="0" w:color="auto"/>
            </w:tcBorders>
          </w:tcPr>
          <w:p w14:paraId="4D72558E" w14:textId="77777777" w:rsidR="00475F8D" w:rsidRPr="00E57328" w:rsidRDefault="00475F8D" w:rsidP="00F73B0A">
            <w:pPr>
              <w:rPr>
                <w:rFonts w:asciiTheme="minorHAnsi" w:hAnsiTheme="minorHAnsi" w:cstheme="minorHAnsi"/>
                <w:sz w:val="22"/>
                <w:szCs w:val="22"/>
              </w:rPr>
            </w:pPr>
          </w:p>
        </w:tc>
      </w:tr>
      <w:tr w:rsidR="00475F8D" w:rsidRPr="00E57328" w14:paraId="0AD50700" w14:textId="77777777" w:rsidTr="00F73B0A">
        <w:tc>
          <w:tcPr>
            <w:tcW w:w="11250" w:type="dxa"/>
            <w:gridSpan w:val="4"/>
            <w:tcBorders>
              <w:top w:val="single" w:sz="4" w:space="0" w:color="auto"/>
              <w:left w:val="single" w:sz="4" w:space="0" w:color="auto"/>
              <w:bottom w:val="single" w:sz="4" w:space="0" w:color="auto"/>
              <w:right w:val="single" w:sz="4" w:space="0" w:color="auto"/>
            </w:tcBorders>
            <w:shd w:val="clear" w:color="auto" w:fill="7030A0"/>
            <w:hideMark/>
          </w:tcPr>
          <w:p w14:paraId="2CA681F9" w14:textId="368C9319" w:rsidR="00475F8D" w:rsidRPr="00E57328" w:rsidRDefault="001E3089" w:rsidP="00F73B0A">
            <w:pPr>
              <w:jc w:val="center"/>
              <w:rPr>
                <w:rFonts w:asciiTheme="minorHAnsi" w:hAnsiTheme="minorHAnsi" w:cstheme="minorHAnsi"/>
                <w:sz w:val="22"/>
                <w:szCs w:val="22"/>
              </w:rPr>
            </w:pPr>
            <w:r>
              <w:rPr>
                <w:noProof/>
              </w:rPr>
              <mc:AlternateContent>
                <mc:Choice Requires="wps">
                  <w:drawing>
                    <wp:anchor distT="0" distB="0" distL="114300" distR="114300" simplePos="0" relativeHeight="251749888" behindDoc="0" locked="0" layoutInCell="1" allowOverlap="1" wp14:anchorId="1E3CD383" wp14:editId="381C73A0">
                      <wp:simplePos x="0" y="0"/>
                      <wp:positionH relativeFrom="column">
                        <wp:posOffset>-69850</wp:posOffset>
                      </wp:positionH>
                      <wp:positionV relativeFrom="page">
                        <wp:posOffset>-488315</wp:posOffset>
                      </wp:positionV>
                      <wp:extent cx="245745" cy="245745"/>
                      <wp:effectExtent l="0" t="0" r="1905" b="190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 cy="245745"/>
                              </a:xfrm>
                              <a:prstGeom prst="flowChartConnector">
                                <a:avLst/>
                              </a:prstGeom>
                              <a:solidFill>
                                <a:srgbClr val="ED7D31"/>
                              </a:solidFill>
                              <a:ln w="12700" cap="flat" cmpd="sng" algn="ctr">
                                <a:solidFill>
                                  <a:srgbClr val="ED7D31"/>
                                </a:solidFill>
                                <a:prstDash val="solid"/>
                                <a:miter lim="800000"/>
                              </a:ln>
                              <a:effectLst/>
                            </wps:spPr>
                            <wps:txbx>
                              <w:txbxContent>
                                <w:p w14:paraId="42A42757" w14:textId="77777777" w:rsidR="00475F8D" w:rsidRPr="008F1033" w:rsidRDefault="00475F8D" w:rsidP="00F73B0A">
                                  <w:pPr>
                                    <w:jc w:val="center"/>
                                    <w:rPr>
                                      <w:b/>
                                      <w:bCs/>
                                      <w:color w:val="FFFFFF" w:themeColor="background1"/>
                                    </w:rPr>
                                  </w:pPr>
                                  <w:r w:rsidRPr="008F1033">
                                    <w:rPr>
                                      <w:b/>
                                      <w:bCs/>
                                      <w:color w:val="FFFFFF" w:themeColor="background1"/>
                                    </w:rPr>
                                    <w:t>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CD383" id="Flowchart: Connector 47" o:spid="_x0000_s1052" type="#_x0000_t120" style="position:absolute;left:0;text-align:left;margin-left:-5.5pt;margin-top:-38.45pt;width:19.35pt;height:19.3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" fillcolor="#ed7d31" strokecolor="#ed7d31" strokeweight="1pt">
                      <v:stroke joinstyle="miter"/>
                      <v:path arrowok="t"/>
                      <v:textbox inset="0,0,0,0">
                        <w:txbxContent>
                          <w:p w14:paraId="42A42757" w14:textId="77777777" w:rsidR="00475F8D" w:rsidRPr="008F1033" w:rsidRDefault="00475F8D" w:rsidP="00F73B0A">
                            <w:pPr>
                              <w:jc w:val="center"/>
                              <w:rPr>
                                <w:b/>
                                <w:bCs/>
                                <w:color w:val="FFFFFF" w:themeColor="background1"/>
                              </w:rPr>
                            </w:pPr>
                            <w:r w:rsidRPr="008F1033">
                              <w:rPr>
                                <w:b/>
                                <w:bCs/>
                                <w:color w:val="FFFFFF" w:themeColor="background1"/>
                              </w:rPr>
                              <w:t>9</w:t>
                            </w:r>
                          </w:p>
                        </w:txbxContent>
                      </v:textbox>
                      <w10:wrap anchory="page"/>
                    </v:shape>
                  </w:pict>
                </mc:Fallback>
              </mc:AlternateContent>
            </w:r>
            <w:r w:rsidR="00475F8D" w:rsidRPr="00782C16">
              <w:rPr>
                <w:rFonts w:asciiTheme="minorHAnsi" w:hAnsiTheme="minorHAnsi" w:cstheme="minorHAnsi"/>
                <w:color w:val="FFFFFF" w:themeColor="background1"/>
                <w:sz w:val="22"/>
                <w:szCs w:val="22"/>
              </w:rPr>
              <w:t>Confirm these controls/safeguards are in place and verified prior to starting work.  Stop and seek help if anything changes.</w:t>
            </w:r>
          </w:p>
        </w:tc>
      </w:tr>
    </w:tbl>
    <w:tbl>
      <w:tblPr>
        <w:tblStyle w:val="TableGrid"/>
        <w:tblpPr w:leftFromText="180" w:rightFromText="180" w:vertAnchor="text" w:horzAnchor="margin" w:tblpX="-545" w:tblpY="56"/>
        <w:tblW w:w="11250" w:type="dxa"/>
        <w:tblLook w:val="04A0" w:firstRow="1" w:lastRow="0" w:firstColumn="1" w:lastColumn="0" w:noHBand="0" w:noVBand="1"/>
      </w:tblPr>
      <w:tblGrid>
        <w:gridCol w:w="4865"/>
        <w:gridCol w:w="4495"/>
        <w:gridCol w:w="1890"/>
      </w:tblGrid>
      <w:tr w:rsidR="00475F8D" w:rsidRPr="00E57328" w14:paraId="5214BBFB" w14:textId="77777777" w:rsidTr="00F73B0A">
        <w:trPr>
          <w:trHeight w:val="277"/>
        </w:trPr>
        <w:tc>
          <w:tcPr>
            <w:tcW w:w="11250" w:type="dxa"/>
            <w:gridSpan w:val="3"/>
            <w:tcBorders>
              <w:top w:val="single" w:sz="4" w:space="0" w:color="auto"/>
              <w:left w:val="single" w:sz="4" w:space="0" w:color="auto"/>
              <w:bottom w:val="single" w:sz="4" w:space="0" w:color="auto"/>
              <w:right w:val="single" w:sz="4" w:space="0" w:color="auto"/>
            </w:tcBorders>
            <w:shd w:val="clear" w:color="auto" w:fill="E5B8B7" w:themeFill="accent2" w:themeFillTint="66"/>
          </w:tcPr>
          <w:bookmarkEnd w:id="564"/>
          <w:p w14:paraId="297A40CD" w14:textId="77777777" w:rsidR="00475F8D" w:rsidRPr="00E57328" w:rsidRDefault="00475F8D" w:rsidP="00F73B0A">
            <w:pPr>
              <w:rPr>
                <w:rFonts w:asciiTheme="minorHAnsi" w:hAnsiTheme="minorHAnsi" w:cstheme="minorHAnsi"/>
                <w:sz w:val="22"/>
                <w:szCs w:val="22"/>
              </w:rPr>
            </w:pPr>
            <w:r w:rsidRPr="00460D3E">
              <w:rPr>
                <w:rFonts w:asciiTheme="minorHAnsi" w:hAnsiTheme="minorHAnsi" w:cstheme="minorHAnsi"/>
                <w:b/>
                <w:bCs/>
                <w:noProof/>
                <w:sz w:val="22"/>
                <w:szCs w:val="22"/>
              </w:rPr>
              <w:t>Signatures</w:t>
            </w:r>
          </w:p>
        </w:tc>
      </w:tr>
      <w:tr w:rsidR="00475F8D" w:rsidRPr="00E57328" w14:paraId="403FED0B" w14:textId="77777777" w:rsidTr="00F73B0A">
        <w:trPr>
          <w:trHeight w:val="779"/>
        </w:trPr>
        <w:tc>
          <w:tcPr>
            <w:tcW w:w="4865" w:type="dxa"/>
            <w:tcBorders>
              <w:top w:val="single" w:sz="4" w:space="0" w:color="auto"/>
              <w:left w:val="single" w:sz="4" w:space="0" w:color="auto"/>
              <w:bottom w:val="single" w:sz="4" w:space="0" w:color="auto"/>
              <w:right w:val="single" w:sz="4" w:space="0" w:color="auto"/>
            </w:tcBorders>
          </w:tcPr>
          <w:p w14:paraId="007C7F47" w14:textId="77777777" w:rsidR="00475F8D" w:rsidRDefault="00475F8D" w:rsidP="00F73B0A">
            <w:pPr>
              <w:rPr>
                <w:rFonts w:asciiTheme="minorHAnsi" w:hAnsiTheme="minorHAnsi" w:cstheme="minorHAnsi"/>
                <w:sz w:val="22"/>
                <w:szCs w:val="22"/>
              </w:rPr>
            </w:pPr>
            <w:r>
              <w:rPr>
                <w:rFonts w:asciiTheme="minorHAnsi" w:hAnsiTheme="minorHAnsi" w:cstheme="minorHAnsi"/>
                <w:sz w:val="22"/>
                <w:szCs w:val="22"/>
              </w:rPr>
              <w:t>Start-Work Verifier</w:t>
            </w:r>
          </w:p>
          <w:p w14:paraId="432B7A45" w14:textId="77777777" w:rsidR="00475F8D" w:rsidRPr="00E57328" w:rsidRDefault="00475F8D" w:rsidP="00F73B0A">
            <w:pPr>
              <w:rPr>
                <w:rFonts w:asciiTheme="minorHAnsi" w:hAnsiTheme="minorHAnsi" w:cstheme="minorHAnsi"/>
                <w:sz w:val="22"/>
                <w:szCs w:val="22"/>
              </w:rPr>
            </w:pPr>
            <w:r>
              <w:rPr>
                <w:rFonts w:asciiTheme="minorHAnsi" w:hAnsiTheme="minorHAnsi" w:cstheme="minorHAnsi"/>
                <w:sz w:val="22"/>
                <w:szCs w:val="22"/>
              </w:rPr>
              <w:t>Name:</w:t>
            </w:r>
          </w:p>
        </w:tc>
        <w:tc>
          <w:tcPr>
            <w:tcW w:w="4495" w:type="dxa"/>
            <w:tcBorders>
              <w:top w:val="single" w:sz="4" w:space="0" w:color="auto"/>
              <w:left w:val="single" w:sz="4" w:space="0" w:color="auto"/>
              <w:bottom w:val="single" w:sz="4" w:space="0" w:color="auto"/>
              <w:right w:val="single" w:sz="4" w:space="0" w:color="auto"/>
            </w:tcBorders>
          </w:tcPr>
          <w:p w14:paraId="75FE7ABD" w14:textId="77777777" w:rsidR="00475F8D" w:rsidRDefault="00475F8D" w:rsidP="00F73B0A">
            <w:pPr>
              <w:rPr>
                <w:rFonts w:asciiTheme="minorHAnsi" w:hAnsiTheme="minorHAnsi" w:cstheme="minorHAnsi"/>
                <w:sz w:val="22"/>
                <w:szCs w:val="22"/>
              </w:rPr>
            </w:pPr>
            <w:r>
              <w:rPr>
                <w:rFonts w:asciiTheme="minorHAnsi" w:hAnsiTheme="minorHAnsi" w:cstheme="minorHAnsi"/>
                <w:sz w:val="22"/>
                <w:szCs w:val="22"/>
              </w:rPr>
              <w:t>Start-Work Verifier</w:t>
            </w:r>
          </w:p>
          <w:p w14:paraId="3EB78984" w14:textId="77777777" w:rsidR="00475F8D" w:rsidRPr="00E57328" w:rsidRDefault="00475F8D" w:rsidP="00F73B0A">
            <w:pPr>
              <w:rPr>
                <w:rFonts w:asciiTheme="minorHAnsi" w:hAnsiTheme="minorHAnsi" w:cstheme="minorHAnsi"/>
                <w:sz w:val="22"/>
                <w:szCs w:val="22"/>
              </w:rPr>
            </w:pPr>
            <w:r>
              <w:rPr>
                <w:rFonts w:asciiTheme="minorHAnsi" w:hAnsiTheme="minorHAnsi" w:cstheme="minorHAnsi"/>
                <w:sz w:val="22"/>
                <w:szCs w:val="22"/>
              </w:rPr>
              <w:t>Signature:</w:t>
            </w:r>
          </w:p>
        </w:tc>
        <w:tc>
          <w:tcPr>
            <w:tcW w:w="1890" w:type="dxa"/>
            <w:tcBorders>
              <w:top w:val="single" w:sz="4" w:space="0" w:color="auto"/>
              <w:left w:val="single" w:sz="4" w:space="0" w:color="auto"/>
              <w:bottom w:val="single" w:sz="4" w:space="0" w:color="auto"/>
              <w:right w:val="single" w:sz="4" w:space="0" w:color="auto"/>
            </w:tcBorders>
          </w:tcPr>
          <w:p w14:paraId="22235350" w14:textId="77777777" w:rsidR="00475F8D" w:rsidRPr="00E57328" w:rsidRDefault="00475F8D" w:rsidP="00F73B0A">
            <w:pPr>
              <w:rPr>
                <w:rFonts w:asciiTheme="minorHAnsi" w:hAnsiTheme="minorHAnsi" w:cstheme="minorHAnsi"/>
                <w:sz w:val="22"/>
                <w:szCs w:val="22"/>
              </w:rPr>
            </w:pPr>
            <w:r>
              <w:rPr>
                <w:rFonts w:asciiTheme="minorHAnsi" w:hAnsiTheme="minorHAnsi" w:cstheme="minorHAnsi"/>
                <w:sz w:val="22"/>
                <w:szCs w:val="22"/>
              </w:rPr>
              <w:t>Date:</w:t>
            </w:r>
          </w:p>
        </w:tc>
      </w:tr>
    </w:tbl>
    <w:p w14:paraId="6F7595B0" w14:textId="77777777" w:rsidR="00475F8D" w:rsidRDefault="00475F8D" w:rsidP="00F73B0A"/>
    <w:p w14:paraId="0CFC60D9" w14:textId="77777777" w:rsidR="00475F8D" w:rsidRPr="00A931E2" w:rsidRDefault="00475F8D" w:rsidP="00F73B0A">
      <w:r w:rsidRPr="008F1033">
        <w:rPr>
          <w:noProof/>
          <w:bdr w:val="single" w:sz="4" w:space="0" w:color="auto"/>
        </w:rPr>
        <w:lastRenderedPageBreak/>
        <w:drawing>
          <wp:inline distT="0" distB="0" distL="0" distR="0" wp14:anchorId="5924973B" wp14:editId="6BCA987C">
            <wp:extent cx="6629942" cy="6304028"/>
            <wp:effectExtent l="0" t="0" r="0" b="1905"/>
            <wp:docPr id="104" name="Picture 104" descr="A diagram of a construction 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iagram of a construction site&#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6663814" cy="6336235"/>
                    </a:xfrm>
                    <a:prstGeom prst="rect">
                      <a:avLst/>
                    </a:prstGeom>
                  </pic:spPr>
                </pic:pic>
              </a:graphicData>
            </a:graphic>
          </wp:inline>
        </w:drawing>
      </w:r>
    </w:p>
    <w:p w14:paraId="253BA5FB" w14:textId="77777777" w:rsidR="0000236C" w:rsidRPr="0000236C" w:rsidRDefault="0000236C" w:rsidP="00BE3791"/>
    <w:p w14:paraId="5603AA45" w14:textId="77777777" w:rsidR="0000236C" w:rsidRPr="0000236C" w:rsidRDefault="0000236C" w:rsidP="00BE3791"/>
    <w:p w14:paraId="786BF0F3" w14:textId="77777777" w:rsidR="0000236C" w:rsidRDefault="0000236C" w:rsidP="0000236C">
      <w:pPr>
        <w:rPr>
          <w:rFonts w:cs="Arial"/>
          <w:szCs w:val="20"/>
        </w:rPr>
      </w:pPr>
    </w:p>
    <w:p w14:paraId="2A67E4E3" w14:textId="21047B2B" w:rsidR="0000236C" w:rsidRDefault="0000236C" w:rsidP="00BE3791">
      <w:pPr>
        <w:tabs>
          <w:tab w:val="left" w:pos="4269"/>
        </w:tabs>
        <w:rPr>
          <w:rFonts w:cs="Arial"/>
          <w:szCs w:val="20"/>
        </w:rPr>
      </w:pPr>
      <w:r>
        <w:rPr>
          <w:rFonts w:cs="Arial"/>
          <w:szCs w:val="20"/>
        </w:rPr>
        <w:tab/>
      </w:r>
    </w:p>
    <w:p w14:paraId="09E0CE11" w14:textId="2AAF455B" w:rsidR="0000236C" w:rsidRPr="0000236C" w:rsidRDefault="0000236C" w:rsidP="00BE3791">
      <w:pPr>
        <w:tabs>
          <w:tab w:val="left" w:pos="4269"/>
        </w:tabs>
        <w:sectPr w:rsidR="0000236C" w:rsidRPr="0000236C" w:rsidSect="004562AE">
          <w:headerReference w:type="default" r:id="rId44"/>
          <w:pgSz w:w="12240" w:h="15840" w:code="1"/>
          <w:pgMar w:top="720" w:right="720" w:bottom="720" w:left="1080" w:header="720" w:footer="720" w:gutter="0"/>
          <w:cols w:space="720"/>
        </w:sectPr>
      </w:pPr>
      <w:r>
        <w:tab/>
      </w:r>
    </w:p>
    <w:p w14:paraId="09E0CE12" w14:textId="77777777" w:rsidR="00F93DCF" w:rsidRPr="00ED67F7" w:rsidRDefault="00F93DCF" w:rsidP="007538BA">
      <w:pPr>
        <w:pStyle w:val="Heading1"/>
      </w:pPr>
      <w:bookmarkStart w:id="567" w:name="TO12"/>
      <w:bookmarkStart w:id="568" w:name="TO13"/>
      <w:r w:rsidRPr="00ED67F7">
        <w:lastRenderedPageBreak/>
        <w:t>Tool</w:t>
      </w:r>
      <w:r w:rsidR="00E97A50" w:rsidRPr="00E97A50">
        <w:t xml:space="preserve"> </w:t>
      </w:r>
      <w:r w:rsidR="00E97A50">
        <w:t>HSE0044-PR01-TO.12</w:t>
      </w:r>
    </w:p>
    <w:bookmarkEnd w:id="567"/>
    <w:p w14:paraId="09E0CE13" w14:textId="77777777" w:rsidR="00F93DCF" w:rsidRPr="00ED67F7" w:rsidRDefault="00F93DCF" w:rsidP="007538BA">
      <w:pPr>
        <w:pStyle w:val="Heading3"/>
        <w:spacing w:before="240"/>
      </w:pPr>
      <w:r>
        <w:t>Equipment Annual Inspection Log</w:t>
      </w:r>
    </w:p>
    <w:p w14:paraId="09E0CE14" w14:textId="77777777" w:rsidR="00F93DCF" w:rsidRPr="00ED67F7" w:rsidRDefault="00F93DCF" w:rsidP="007538BA">
      <w:pPr>
        <w:pStyle w:val="BlockLine"/>
      </w:pPr>
    </w:p>
    <w:p w14:paraId="09E0CE15" w14:textId="77777777" w:rsidR="00F93DCF" w:rsidRPr="00BF0247" w:rsidRDefault="00F93DCF" w:rsidP="007538BA">
      <w:pPr>
        <w:pStyle w:val="BlockText"/>
        <w:rPr>
          <w:sz w:val="20"/>
          <w:szCs w:val="20"/>
        </w:rPr>
      </w:pPr>
      <w:r w:rsidRPr="00BF0247">
        <w:rPr>
          <w:sz w:val="20"/>
          <w:szCs w:val="20"/>
        </w:rPr>
        <w:t>Unit/</w:t>
      </w:r>
      <w:proofErr w:type="gramStart"/>
      <w:r w:rsidRPr="00BF0247">
        <w:rPr>
          <w:sz w:val="20"/>
          <w:szCs w:val="20"/>
        </w:rPr>
        <w:t>Location: __</w:t>
      </w:r>
      <w:proofErr w:type="gramEnd"/>
      <w:r w:rsidRPr="00BF0247">
        <w:rPr>
          <w:sz w:val="20"/>
          <w:szCs w:val="20"/>
        </w:rPr>
        <w:t>______________________</w:t>
      </w:r>
      <w:r>
        <w:rPr>
          <w:sz w:val="20"/>
          <w:szCs w:val="20"/>
        </w:rPr>
        <w:t>__________</w:t>
      </w:r>
      <w:r w:rsidRPr="00BF0247">
        <w:rPr>
          <w:sz w:val="20"/>
          <w:szCs w:val="20"/>
        </w:rPr>
        <w:tab/>
        <w:t>Competent Person: ________________________</w:t>
      </w:r>
      <w:r>
        <w:rPr>
          <w:sz w:val="20"/>
          <w:szCs w:val="20"/>
        </w:rPr>
        <w:t>______</w:t>
      </w:r>
      <w:r w:rsidRPr="00BF0247">
        <w:rPr>
          <w:sz w:val="20"/>
          <w:szCs w:val="20"/>
        </w:rPr>
        <w:t>______</w:t>
      </w:r>
      <w:r w:rsidRPr="00BF0247">
        <w:rPr>
          <w:sz w:val="20"/>
          <w:szCs w:val="20"/>
        </w:rPr>
        <w:tab/>
        <w:t>Date: _____________</w:t>
      </w:r>
    </w:p>
    <w:p w14:paraId="09E0CE16" w14:textId="77777777" w:rsidR="00F93DCF" w:rsidRPr="00BF0247" w:rsidRDefault="00F93DCF" w:rsidP="007538BA">
      <w:pPr>
        <w:pStyle w:val="BlockText"/>
        <w:rPr>
          <w:sz w:val="20"/>
          <w:szCs w:val="20"/>
        </w:rPr>
      </w:pPr>
    </w:p>
    <w:tbl>
      <w:tblPr>
        <w:tblW w:w="14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58" w:type="dxa"/>
          <w:bottom w:w="14" w:type="dxa"/>
          <w:right w:w="58" w:type="dxa"/>
        </w:tblCellMar>
        <w:tblLook w:val="0000" w:firstRow="0" w:lastRow="0" w:firstColumn="0" w:lastColumn="0" w:noHBand="0" w:noVBand="0"/>
      </w:tblPr>
      <w:tblGrid>
        <w:gridCol w:w="1555"/>
        <w:gridCol w:w="1260"/>
        <w:gridCol w:w="2070"/>
        <w:gridCol w:w="1170"/>
        <w:gridCol w:w="1350"/>
        <w:gridCol w:w="1023"/>
        <w:gridCol w:w="900"/>
        <w:gridCol w:w="867"/>
        <w:gridCol w:w="1080"/>
        <w:gridCol w:w="663"/>
        <w:gridCol w:w="2520"/>
      </w:tblGrid>
      <w:tr w:rsidR="00F93DCF" w:rsidRPr="00ED67F7" w14:paraId="09E0CE23" w14:textId="77777777" w:rsidTr="00272C51">
        <w:trPr>
          <w:trHeight w:val="12"/>
        </w:trPr>
        <w:tc>
          <w:tcPr>
            <w:tcW w:w="1555" w:type="dxa"/>
            <w:shd w:val="clear" w:color="auto" w:fill="CCCCCC"/>
            <w:vAlign w:val="center"/>
          </w:tcPr>
          <w:p w14:paraId="09E0CE17" w14:textId="77777777" w:rsidR="00F93DCF" w:rsidRPr="00BF0247" w:rsidRDefault="00F93DCF" w:rsidP="007538BA">
            <w:pPr>
              <w:pStyle w:val="TableHeaderText"/>
              <w:rPr>
                <w:sz w:val="18"/>
                <w:szCs w:val="18"/>
              </w:rPr>
            </w:pPr>
            <w:r w:rsidRPr="00BF0247">
              <w:rPr>
                <w:sz w:val="18"/>
                <w:szCs w:val="18"/>
              </w:rPr>
              <w:t>Type</w:t>
            </w:r>
          </w:p>
        </w:tc>
        <w:tc>
          <w:tcPr>
            <w:tcW w:w="1260" w:type="dxa"/>
            <w:shd w:val="clear" w:color="auto" w:fill="CCCCCC"/>
            <w:vAlign w:val="center"/>
          </w:tcPr>
          <w:p w14:paraId="09E0CE18" w14:textId="77777777" w:rsidR="00F93DCF" w:rsidRPr="00BF0247" w:rsidRDefault="00F93DCF" w:rsidP="007538BA">
            <w:pPr>
              <w:pStyle w:val="TableHeaderText"/>
              <w:rPr>
                <w:sz w:val="18"/>
                <w:szCs w:val="18"/>
              </w:rPr>
            </w:pPr>
            <w:r w:rsidRPr="00BF0247">
              <w:rPr>
                <w:sz w:val="18"/>
                <w:szCs w:val="18"/>
              </w:rPr>
              <w:t>Serial #</w:t>
            </w:r>
          </w:p>
        </w:tc>
        <w:tc>
          <w:tcPr>
            <w:tcW w:w="2070" w:type="dxa"/>
            <w:shd w:val="clear" w:color="auto" w:fill="CCCCCC"/>
            <w:vAlign w:val="center"/>
          </w:tcPr>
          <w:p w14:paraId="09E0CE19" w14:textId="77777777" w:rsidR="00F93DCF" w:rsidRPr="00BF0247" w:rsidRDefault="00F93DCF" w:rsidP="007538BA">
            <w:pPr>
              <w:pStyle w:val="TableHeaderText"/>
              <w:rPr>
                <w:sz w:val="18"/>
                <w:szCs w:val="18"/>
              </w:rPr>
            </w:pPr>
            <w:r w:rsidRPr="00BF0247">
              <w:rPr>
                <w:sz w:val="18"/>
                <w:szCs w:val="18"/>
              </w:rPr>
              <w:t>Description</w:t>
            </w:r>
          </w:p>
        </w:tc>
        <w:tc>
          <w:tcPr>
            <w:tcW w:w="1170" w:type="dxa"/>
            <w:shd w:val="clear" w:color="auto" w:fill="CCCCCC"/>
            <w:vAlign w:val="center"/>
          </w:tcPr>
          <w:p w14:paraId="09E0CE1A" w14:textId="77777777" w:rsidR="00F93DCF" w:rsidRPr="00BF0247" w:rsidRDefault="00F93DCF" w:rsidP="007538BA">
            <w:pPr>
              <w:pStyle w:val="TableHeaderText"/>
              <w:rPr>
                <w:sz w:val="18"/>
                <w:szCs w:val="18"/>
              </w:rPr>
            </w:pPr>
            <w:r w:rsidRPr="00BF0247">
              <w:rPr>
                <w:sz w:val="18"/>
                <w:szCs w:val="18"/>
              </w:rPr>
              <w:t>Model #</w:t>
            </w:r>
          </w:p>
        </w:tc>
        <w:tc>
          <w:tcPr>
            <w:tcW w:w="1350" w:type="dxa"/>
            <w:shd w:val="clear" w:color="auto" w:fill="CCCCCC"/>
            <w:vAlign w:val="center"/>
          </w:tcPr>
          <w:p w14:paraId="09E0CE1B" w14:textId="77777777" w:rsidR="00F93DCF" w:rsidRPr="00BF0247" w:rsidRDefault="00F93DCF" w:rsidP="007538BA">
            <w:pPr>
              <w:pStyle w:val="TableHeaderText"/>
              <w:rPr>
                <w:sz w:val="18"/>
                <w:szCs w:val="18"/>
              </w:rPr>
            </w:pPr>
            <w:r w:rsidRPr="00BF0247">
              <w:rPr>
                <w:sz w:val="18"/>
                <w:szCs w:val="18"/>
              </w:rPr>
              <w:t>Company</w:t>
            </w:r>
          </w:p>
        </w:tc>
        <w:tc>
          <w:tcPr>
            <w:tcW w:w="1023" w:type="dxa"/>
            <w:shd w:val="clear" w:color="auto" w:fill="CCCCCC"/>
            <w:vAlign w:val="center"/>
          </w:tcPr>
          <w:p w14:paraId="09E0CE1C" w14:textId="77777777" w:rsidR="00F93DCF" w:rsidRPr="00BF0247" w:rsidRDefault="00F93DCF" w:rsidP="007538BA">
            <w:pPr>
              <w:pStyle w:val="TableHeaderText"/>
              <w:rPr>
                <w:sz w:val="18"/>
                <w:szCs w:val="18"/>
              </w:rPr>
            </w:pPr>
            <w:r w:rsidRPr="00BF0247">
              <w:rPr>
                <w:sz w:val="18"/>
                <w:szCs w:val="18"/>
              </w:rPr>
              <w:t>Lot #</w:t>
            </w:r>
          </w:p>
        </w:tc>
        <w:tc>
          <w:tcPr>
            <w:tcW w:w="900" w:type="dxa"/>
            <w:shd w:val="clear" w:color="auto" w:fill="CCCCCC"/>
            <w:vAlign w:val="center"/>
          </w:tcPr>
          <w:p w14:paraId="09E0CE1D" w14:textId="77777777" w:rsidR="00F93DCF" w:rsidRPr="00BF0247" w:rsidRDefault="00F93DCF" w:rsidP="007538BA">
            <w:pPr>
              <w:pStyle w:val="TableHeaderText"/>
              <w:rPr>
                <w:sz w:val="18"/>
                <w:szCs w:val="18"/>
              </w:rPr>
            </w:pPr>
            <w:r w:rsidRPr="00BF0247">
              <w:rPr>
                <w:sz w:val="18"/>
                <w:szCs w:val="18"/>
              </w:rPr>
              <w:t>DOM</w:t>
            </w:r>
          </w:p>
        </w:tc>
        <w:tc>
          <w:tcPr>
            <w:tcW w:w="867" w:type="dxa"/>
            <w:shd w:val="clear" w:color="auto" w:fill="CCCCCC"/>
            <w:vAlign w:val="center"/>
          </w:tcPr>
          <w:p w14:paraId="09E0CE1E" w14:textId="77777777" w:rsidR="00F93DCF" w:rsidRPr="00BF0247" w:rsidRDefault="00F93DCF" w:rsidP="007538BA">
            <w:pPr>
              <w:pStyle w:val="TableHeaderText"/>
              <w:rPr>
                <w:sz w:val="18"/>
                <w:szCs w:val="18"/>
              </w:rPr>
            </w:pPr>
            <w:r w:rsidRPr="00BF0247">
              <w:rPr>
                <w:sz w:val="18"/>
                <w:szCs w:val="18"/>
              </w:rPr>
              <w:t>Date Rec’d</w:t>
            </w:r>
          </w:p>
        </w:tc>
        <w:tc>
          <w:tcPr>
            <w:tcW w:w="1080" w:type="dxa"/>
            <w:shd w:val="clear" w:color="auto" w:fill="CCCCCC"/>
            <w:vAlign w:val="center"/>
          </w:tcPr>
          <w:p w14:paraId="09E0CE1F" w14:textId="77777777" w:rsidR="00F93DCF" w:rsidRPr="00BF0247" w:rsidRDefault="00F93DCF" w:rsidP="007538BA">
            <w:pPr>
              <w:pStyle w:val="TableHeaderText"/>
              <w:rPr>
                <w:sz w:val="18"/>
                <w:szCs w:val="18"/>
              </w:rPr>
            </w:pPr>
            <w:r w:rsidRPr="00BF0247">
              <w:rPr>
                <w:sz w:val="18"/>
                <w:szCs w:val="18"/>
              </w:rPr>
              <w:t>Insp</w:t>
            </w:r>
            <w:r>
              <w:rPr>
                <w:sz w:val="18"/>
                <w:szCs w:val="18"/>
              </w:rPr>
              <w:t>ectio</w:t>
            </w:r>
            <w:r w:rsidRPr="00BF0247">
              <w:rPr>
                <w:sz w:val="18"/>
                <w:szCs w:val="18"/>
              </w:rPr>
              <w:t>n Date</w:t>
            </w:r>
          </w:p>
        </w:tc>
        <w:tc>
          <w:tcPr>
            <w:tcW w:w="663" w:type="dxa"/>
            <w:shd w:val="clear" w:color="auto" w:fill="CCCCCC"/>
            <w:vAlign w:val="center"/>
          </w:tcPr>
          <w:p w14:paraId="09E0CE20" w14:textId="77777777" w:rsidR="00F93DCF" w:rsidRPr="00BF0247" w:rsidRDefault="00F93DCF" w:rsidP="007538BA">
            <w:pPr>
              <w:pStyle w:val="TableHeaderText"/>
              <w:rPr>
                <w:sz w:val="18"/>
                <w:szCs w:val="18"/>
              </w:rPr>
            </w:pPr>
            <w:r w:rsidRPr="00BF0247">
              <w:rPr>
                <w:sz w:val="18"/>
                <w:szCs w:val="18"/>
              </w:rPr>
              <w:t>Pass/ Fail</w:t>
            </w:r>
          </w:p>
        </w:tc>
        <w:tc>
          <w:tcPr>
            <w:tcW w:w="2520" w:type="dxa"/>
            <w:shd w:val="clear" w:color="auto" w:fill="CCCCCC"/>
            <w:vAlign w:val="center"/>
          </w:tcPr>
          <w:p w14:paraId="09E0CE21" w14:textId="77777777" w:rsidR="00F93DCF" w:rsidRPr="00BF0247" w:rsidRDefault="00F93DCF" w:rsidP="007538BA">
            <w:pPr>
              <w:pStyle w:val="TableHeaderText"/>
              <w:rPr>
                <w:sz w:val="18"/>
                <w:szCs w:val="18"/>
              </w:rPr>
            </w:pPr>
            <w:r w:rsidRPr="00BF0247">
              <w:rPr>
                <w:sz w:val="18"/>
                <w:szCs w:val="18"/>
              </w:rPr>
              <w:t>Comments/</w:t>
            </w:r>
          </w:p>
          <w:p w14:paraId="09E0CE22" w14:textId="77777777" w:rsidR="00F93DCF" w:rsidRPr="00BF0247" w:rsidRDefault="00F93DCF" w:rsidP="007538BA">
            <w:pPr>
              <w:pStyle w:val="TableHeaderText"/>
              <w:rPr>
                <w:sz w:val="18"/>
                <w:szCs w:val="18"/>
              </w:rPr>
            </w:pPr>
            <w:r w:rsidRPr="00BF0247">
              <w:rPr>
                <w:sz w:val="18"/>
                <w:szCs w:val="18"/>
              </w:rPr>
              <w:t>Equipment Status</w:t>
            </w:r>
          </w:p>
        </w:tc>
      </w:tr>
      <w:tr w:rsidR="00F93DCF" w:rsidRPr="00ED67F7" w14:paraId="09E0CE2F" w14:textId="77777777" w:rsidTr="000821A6">
        <w:trPr>
          <w:trHeight w:val="83"/>
        </w:trPr>
        <w:tc>
          <w:tcPr>
            <w:tcW w:w="1555" w:type="dxa"/>
          </w:tcPr>
          <w:p w14:paraId="09E0CE24" w14:textId="77777777" w:rsidR="00F93DCF" w:rsidRPr="00BF0247" w:rsidRDefault="00F93DCF" w:rsidP="007538BA">
            <w:pPr>
              <w:pStyle w:val="BlockText"/>
              <w:rPr>
                <w:sz w:val="18"/>
                <w:szCs w:val="18"/>
              </w:rPr>
            </w:pPr>
          </w:p>
        </w:tc>
        <w:tc>
          <w:tcPr>
            <w:tcW w:w="1260" w:type="dxa"/>
          </w:tcPr>
          <w:p w14:paraId="09E0CE25" w14:textId="77777777" w:rsidR="00F93DCF" w:rsidRPr="00BF0247" w:rsidRDefault="00F93DCF" w:rsidP="007538BA">
            <w:pPr>
              <w:pStyle w:val="BlockText"/>
              <w:rPr>
                <w:sz w:val="18"/>
                <w:szCs w:val="18"/>
              </w:rPr>
            </w:pPr>
          </w:p>
        </w:tc>
        <w:tc>
          <w:tcPr>
            <w:tcW w:w="2070" w:type="dxa"/>
          </w:tcPr>
          <w:p w14:paraId="09E0CE26" w14:textId="77777777" w:rsidR="00F93DCF" w:rsidRPr="00BF0247" w:rsidRDefault="00F93DCF" w:rsidP="007538BA">
            <w:pPr>
              <w:pStyle w:val="BlockText"/>
              <w:rPr>
                <w:sz w:val="18"/>
                <w:szCs w:val="18"/>
              </w:rPr>
            </w:pPr>
          </w:p>
        </w:tc>
        <w:tc>
          <w:tcPr>
            <w:tcW w:w="1170" w:type="dxa"/>
          </w:tcPr>
          <w:p w14:paraId="09E0CE27" w14:textId="77777777" w:rsidR="00F93DCF" w:rsidRPr="00BF0247" w:rsidRDefault="00F93DCF" w:rsidP="007538BA">
            <w:pPr>
              <w:pStyle w:val="BlockText"/>
              <w:rPr>
                <w:sz w:val="18"/>
                <w:szCs w:val="18"/>
              </w:rPr>
            </w:pPr>
          </w:p>
        </w:tc>
        <w:tc>
          <w:tcPr>
            <w:tcW w:w="1350" w:type="dxa"/>
          </w:tcPr>
          <w:p w14:paraId="09E0CE28" w14:textId="77777777" w:rsidR="00F93DCF" w:rsidRPr="00BF0247" w:rsidRDefault="00F93DCF" w:rsidP="007538BA">
            <w:pPr>
              <w:pStyle w:val="BlockText"/>
              <w:rPr>
                <w:sz w:val="18"/>
                <w:szCs w:val="18"/>
              </w:rPr>
            </w:pPr>
          </w:p>
        </w:tc>
        <w:tc>
          <w:tcPr>
            <w:tcW w:w="1023" w:type="dxa"/>
          </w:tcPr>
          <w:p w14:paraId="09E0CE29" w14:textId="77777777" w:rsidR="00F93DCF" w:rsidRPr="00BF0247" w:rsidRDefault="00F93DCF" w:rsidP="007538BA">
            <w:pPr>
              <w:pStyle w:val="BlockText"/>
              <w:rPr>
                <w:sz w:val="18"/>
                <w:szCs w:val="18"/>
              </w:rPr>
            </w:pPr>
          </w:p>
        </w:tc>
        <w:tc>
          <w:tcPr>
            <w:tcW w:w="900" w:type="dxa"/>
          </w:tcPr>
          <w:p w14:paraId="09E0CE2A" w14:textId="77777777" w:rsidR="00F93DCF" w:rsidRPr="00BF0247" w:rsidRDefault="00F93DCF" w:rsidP="007538BA">
            <w:pPr>
              <w:pStyle w:val="BlockText"/>
              <w:rPr>
                <w:sz w:val="18"/>
                <w:szCs w:val="18"/>
              </w:rPr>
            </w:pPr>
          </w:p>
        </w:tc>
        <w:tc>
          <w:tcPr>
            <w:tcW w:w="867" w:type="dxa"/>
          </w:tcPr>
          <w:p w14:paraId="09E0CE2B" w14:textId="77777777" w:rsidR="00F93DCF" w:rsidRPr="00BF0247" w:rsidRDefault="00F93DCF" w:rsidP="007538BA">
            <w:pPr>
              <w:pStyle w:val="BlockText"/>
              <w:rPr>
                <w:sz w:val="18"/>
                <w:szCs w:val="18"/>
              </w:rPr>
            </w:pPr>
          </w:p>
        </w:tc>
        <w:tc>
          <w:tcPr>
            <w:tcW w:w="1080" w:type="dxa"/>
          </w:tcPr>
          <w:p w14:paraId="09E0CE2C" w14:textId="77777777" w:rsidR="00F93DCF" w:rsidRPr="00BF0247" w:rsidRDefault="00F93DCF" w:rsidP="007538BA">
            <w:pPr>
              <w:pStyle w:val="BlockText"/>
              <w:rPr>
                <w:sz w:val="18"/>
                <w:szCs w:val="18"/>
              </w:rPr>
            </w:pPr>
          </w:p>
        </w:tc>
        <w:tc>
          <w:tcPr>
            <w:tcW w:w="663" w:type="dxa"/>
          </w:tcPr>
          <w:p w14:paraId="09E0CE2D" w14:textId="77777777" w:rsidR="00F93DCF" w:rsidRPr="00BF0247" w:rsidRDefault="00F93DCF" w:rsidP="007538BA">
            <w:pPr>
              <w:pStyle w:val="BlockText"/>
              <w:rPr>
                <w:sz w:val="18"/>
                <w:szCs w:val="18"/>
              </w:rPr>
            </w:pPr>
          </w:p>
        </w:tc>
        <w:tc>
          <w:tcPr>
            <w:tcW w:w="2520" w:type="dxa"/>
          </w:tcPr>
          <w:p w14:paraId="09E0CE2E" w14:textId="77777777" w:rsidR="00F93DCF" w:rsidRPr="00BF0247" w:rsidRDefault="00F93DCF" w:rsidP="007538BA">
            <w:pPr>
              <w:pStyle w:val="BlockText"/>
              <w:rPr>
                <w:sz w:val="18"/>
                <w:szCs w:val="18"/>
              </w:rPr>
            </w:pPr>
          </w:p>
        </w:tc>
      </w:tr>
      <w:tr w:rsidR="00F93DCF" w:rsidRPr="00ED67F7" w14:paraId="09E0CE3B" w14:textId="77777777" w:rsidTr="000821A6">
        <w:trPr>
          <w:trHeight w:val="83"/>
        </w:trPr>
        <w:tc>
          <w:tcPr>
            <w:tcW w:w="1555" w:type="dxa"/>
          </w:tcPr>
          <w:p w14:paraId="09E0CE30" w14:textId="77777777" w:rsidR="00F93DCF" w:rsidRPr="00BF0247" w:rsidRDefault="00F93DCF" w:rsidP="007538BA">
            <w:pPr>
              <w:pStyle w:val="BlockText"/>
              <w:rPr>
                <w:sz w:val="18"/>
                <w:szCs w:val="18"/>
              </w:rPr>
            </w:pPr>
          </w:p>
        </w:tc>
        <w:tc>
          <w:tcPr>
            <w:tcW w:w="1260" w:type="dxa"/>
          </w:tcPr>
          <w:p w14:paraId="09E0CE31" w14:textId="77777777" w:rsidR="00F93DCF" w:rsidRPr="00BF0247" w:rsidRDefault="00F93DCF" w:rsidP="007538BA">
            <w:pPr>
              <w:pStyle w:val="BlockText"/>
              <w:rPr>
                <w:sz w:val="18"/>
                <w:szCs w:val="18"/>
              </w:rPr>
            </w:pPr>
          </w:p>
        </w:tc>
        <w:tc>
          <w:tcPr>
            <w:tcW w:w="2070" w:type="dxa"/>
          </w:tcPr>
          <w:p w14:paraId="09E0CE32" w14:textId="77777777" w:rsidR="00F93DCF" w:rsidRPr="00BF0247" w:rsidRDefault="00F93DCF" w:rsidP="007538BA">
            <w:pPr>
              <w:pStyle w:val="BlockText"/>
              <w:rPr>
                <w:sz w:val="18"/>
                <w:szCs w:val="18"/>
              </w:rPr>
            </w:pPr>
          </w:p>
        </w:tc>
        <w:tc>
          <w:tcPr>
            <w:tcW w:w="1170" w:type="dxa"/>
          </w:tcPr>
          <w:p w14:paraId="09E0CE33" w14:textId="77777777" w:rsidR="00F93DCF" w:rsidRPr="00BF0247" w:rsidRDefault="00F93DCF" w:rsidP="007538BA">
            <w:pPr>
              <w:pStyle w:val="BlockText"/>
              <w:rPr>
                <w:sz w:val="18"/>
                <w:szCs w:val="18"/>
              </w:rPr>
            </w:pPr>
          </w:p>
        </w:tc>
        <w:tc>
          <w:tcPr>
            <w:tcW w:w="1350" w:type="dxa"/>
          </w:tcPr>
          <w:p w14:paraId="09E0CE34" w14:textId="77777777" w:rsidR="00F93DCF" w:rsidRPr="00BF0247" w:rsidRDefault="00F93DCF" w:rsidP="007538BA">
            <w:pPr>
              <w:pStyle w:val="BlockText"/>
              <w:rPr>
                <w:sz w:val="18"/>
                <w:szCs w:val="18"/>
              </w:rPr>
            </w:pPr>
          </w:p>
        </w:tc>
        <w:tc>
          <w:tcPr>
            <w:tcW w:w="1023" w:type="dxa"/>
          </w:tcPr>
          <w:p w14:paraId="09E0CE35" w14:textId="77777777" w:rsidR="00F93DCF" w:rsidRPr="00BF0247" w:rsidRDefault="00F93DCF" w:rsidP="007538BA">
            <w:pPr>
              <w:pStyle w:val="BlockText"/>
              <w:rPr>
                <w:sz w:val="18"/>
                <w:szCs w:val="18"/>
              </w:rPr>
            </w:pPr>
          </w:p>
        </w:tc>
        <w:tc>
          <w:tcPr>
            <w:tcW w:w="900" w:type="dxa"/>
          </w:tcPr>
          <w:p w14:paraId="09E0CE36" w14:textId="77777777" w:rsidR="00F93DCF" w:rsidRPr="00BF0247" w:rsidRDefault="00F93DCF" w:rsidP="007538BA">
            <w:pPr>
              <w:pStyle w:val="BlockText"/>
              <w:rPr>
                <w:sz w:val="18"/>
                <w:szCs w:val="18"/>
              </w:rPr>
            </w:pPr>
          </w:p>
        </w:tc>
        <w:tc>
          <w:tcPr>
            <w:tcW w:w="867" w:type="dxa"/>
          </w:tcPr>
          <w:p w14:paraId="09E0CE37" w14:textId="77777777" w:rsidR="00F93DCF" w:rsidRPr="00BF0247" w:rsidRDefault="00F93DCF" w:rsidP="007538BA">
            <w:pPr>
              <w:pStyle w:val="BlockText"/>
              <w:rPr>
                <w:sz w:val="18"/>
                <w:szCs w:val="18"/>
              </w:rPr>
            </w:pPr>
          </w:p>
        </w:tc>
        <w:tc>
          <w:tcPr>
            <w:tcW w:w="1080" w:type="dxa"/>
          </w:tcPr>
          <w:p w14:paraId="09E0CE38" w14:textId="77777777" w:rsidR="00F93DCF" w:rsidRPr="00BF0247" w:rsidRDefault="00F93DCF" w:rsidP="007538BA">
            <w:pPr>
              <w:pStyle w:val="BlockText"/>
              <w:rPr>
                <w:sz w:val="18"/>
                <w:szCs w:val="18"/>
              </w:rPr>
            </w:pPr>
          </w:p>
        </w:tc>
        <w:tc>
          <w:tcPr>
            <w:tcW w:w="663" w:type="dxa"/>
          </w:tcPr>
          <w:p w14:paraId="09E0CE39" w14:textId="77777777" w:rsidR="00F93DCF" w:rsidRPr="00BF0247" w:rsidRDefault="00F93DCF" w:rsidP="007538BA">
            <w:pPr>
              <w:pStyle w:val="BlockText"/>
              <w:rPr>
                <w:sz w:val="18"/>
                <w:szCs w:val="18"/>
              </w:rPr>
            </w:pPr>
          </w:p>
        </w:tc>
        <w:tc>
          <w:tcPr>
            <w:tcW w:w="2520" w:type="dxa"/>
          </w:tcPr>
          <w:p w14:paraId="09E0CE3A" w14:textId="77777777" w:rsidR="00F93DCF" w:rsidRPr="00BF0247" w:rsidRDefault="00F93DCF" w:rsidP="007538BA">
            <w:pPr>
              <w:pStyle w:val="BlockText"/>
              <w:rPr>
                <w:sz w:val="18"/>
                <w:szCs w:val="18"/>
              </w:rPr>
            </w:pPr>
          </w:p>
        </w:tc>
      </w:tr>
      <w:tr w:rsidR="00F93DCF" w:rsidRPr="00ED67F7" w14:paraId="09E0CE47" w14:textId="77777777" w:rsidTr="000821A6">
        <w:trPr>
          <w:trHeight w:val="83"/>
        </w:trPr>
        <w:tc>
          <w:tcPr>
            <w:tcW w:w="1555" w:type="dxa"/>
          </w:tcPr>
          <w:p w14:paraId="09E0CE3C" w14:textId="77777777" w:rsidR="00F93DCF" w:rsidRPr="00BF0247" w:rsidRDefault="00F93DCF" w:rsidP="007538BA">
            <w:pPr>
              <w:pStyle w:val="BlockText"/>
              <w:rPr>
                <w:sz w:val="18"/>
                <w:szCs w:val="18"/>
              </w:rPr>
            </w:pPr>
          </w:p>
        </w:tc>
        <w:tc>
          <w:tcPr>
            <w:tcW w:w="1260" w:type="dxa"/>
          </w:tcPr>
          <w:p w14:paraId="09E0CE3D" w14:textId="77777777" w:rsidR="00F93DCF" w:rsidRPr="00BF0247" w:rsidRDefault="00F93DCF" w:rsidP="007538BA">
            <w:pPr>
              <w:pStyle w:val="BlockText"/>
              <w:rPr>
                <w:sz w:val="18"/>
                <w:szCs w:val="18"/>
              </w:rPr>
            </w:pPr>
          </w:p>
        </w:tc>
        <w:tc>
          <w:tcPr>
            <w:tcW w:w="2070" w:type="dxa"/>
          </w:tcPr>
          <w:p w14:paraId="09E0CE3E" w14:textId="77777777" w:rsidR="00F93DCF" w:rsidRPr="00BF0247" w:rsidRDefault="00F93DCF" w:rsidP="007538BA">
            <w:pPr>
              <w:pStyle w:val="BlockText"/>
              <w:rPr>
                <w:sz w:val="18"/>
                <w:szCs w:val="18"/>
              </w:rPr>
            </w:pPr>
          </w:p>
        </w:tc>
        <w:tc>
          <w:tcPr>
            <w:tcW w:w="1170" w:type="dxa"/>
          </w:tcPr>
          <w:p w14:paraId="09E0CE3F" w14:textId="77777777" w:rsidR="00F93DCF" w:rsidRPr="00BF0247" w:rsidRDefault="00F93DCF" w:rsidP="007538BA">
            <w:pPr>
              <w:pStyle w:val="BlockText"/>
              <w:rPr>
                <w:sz w:val="18"/>
                <w:szCs w:val="18"/>
              </w:rPr>
            </w:pPr>
          </w:p>
        </w:tc>
        <w:tc>
          <w:tcPr>
            <w:tcW w:w="1350" w:type="dxa"/>
          </w:tcPr>
          <w:p w14:paraId="09E0CE40" w14:textId="77777777" w:rsidR="00F93DCF" w:rsidRPr="00BF0247" w:rsidRDefault="00F93DCF" w:rsidP="007538BA">
            <w:pPr>
              <w:pStyle w:val="BlockText"/>
              <w:rPr>
                <w:sz w:val="18"/>
                <w:szCs w:val="18"/>
              </w:rPr>
            </w:pPr>
          </w:p>
        </w:tc>
        <w:tc>
          <w:tcPr>
            <w:tcW w:w="1023" w:type="dxa"/>
          </w:tcPr>
          <w:p w14:paraId="09E0CE41" w14:textId="77777777" w:rsidR="00F93DCF" w:rsidRPr="00BF0247" w:rsidRDefault="00F93DCF" w:rsidP="007538BA">
            <w:pPr>
              <w:pStyle w:val="BlockText"/>
              <w:rPr>
                <w:sz w:val="18"/>
                <w:szCs w:val="18"/>
              </w:rPr>
            </w:pPr>
          </w:p>
        </w:tc>
        <w:tc>
          <w:tcPr>
            <w:tcW w:w="900" w:type="dxa"/>
          </w:tcPr>
          <w:p w14:paraId="09E0CE42" w14:textId="77777777" w:rsidR="00F93DCF" w:rsidRPr="00BF0247" w:rsidRDefault="00F93DCF" w:rsidP="007538BA">
            <w:pPr>
              <w:pStyle w:val="BlockText"/>
              <w:rPr>
                <w:sz w:val="18"/>
                <w:szCs w:val="18"/>
              </w:rPr>
            </w:pPr>
          </w:p>
        </w:tc>
        <w:tc>
          <w:tcPr>
            <w:tcW w:w="867" w:type="dxa"/>
          </w:tcPr>
          <w:p w14:paraId="09E0CE43" w14:textId="77777777" w:rsidR="00F93DCF" w:rsidRPr="00BF0247" w:rsidRDefault="00F93DCF" w:rsidP="007538BA">
            <w:pPr>
              <w:pStyle w:val="BlockText"/>
              <w:rPr>
                <w:sz w:val="18"/>
                <w:szCs w:val="18"/>
              </w:rPr>
            </w:pPr>
          </w:p>
        </w:tc>
        <w:tc>
          <w:tcPr>
            <w:tcW w:w="1080" w:type="dxa"/>
          </w:tcPr>
          <w:p w14:paraId="09E0CE44" w14:textId="77777777" w:rsidR="00F93DCF" w:rsidRPr="00BF0247" w:rsidRDefault="00F93DCF" w:rsidP="007538BA">
            <w:pPr>
              <w:pStyle w:val="BlockText"/>
              <w:rPr>
                <w:sz w:val="18"/>
                <w:szCs w:val="18"/>
              </w:rPr>
            </w:pPr>
          </w:p>
        </w:tc>
        <w:tc>
          <w:tcPr>
            <w:tcW w:w="663" w:type="dxa"/>
          </w:tcPr>
          <w:p w14:paraId="09E0CE45" w14:textId="77777777" w:rsidR="00F93DCF" w:rsidRPr="00BF0247" w:rsidRDefault="00F93DCF" w:rsidP="007538BA">
            <w:pPr>
              <w:pStyle w:val="BlockText"/>
              <w:rPr>
                <w:sz w:val="18"/>
                <w:szCs w:val="18"/>
              </w:rPr>
            </w:pPr>
          </w:p>
        </w:tc>
        <w:tc>
          <w:tcPr>
            <w:tcW w:w="2520" w:type="dxa"/>
          </w:tcPr>
          <w:p w14:paraId="09E0CE46" w14:textId="77777777" w:rsidR="00F93DCF" w:rsidRPr="00BF0247" w:rsidRDefault="00F93DCF" w:rsidP="007538BA">
            <w:pPr>
              <w:pStyle w:val="BlockText"/>
              <w:rPr>
                <w:sz w:val="18"/>
                <w:szCs w:val="18"/>
              </w:rPr>
            </w:pPr>
          </w:p>
        </w:tc>
      </w:tr>
      <w:tr w:rsidR="00F93DCF" w:rsidRPr="00ED67F7" w14:paraId="09E0CE53" w14:textId="77777777" w:rsidTr="000821A6">
        <w:trPr>
          <w:trHeight w:val="83"/>
        </w:trPr>
        <w:tc>
          <w:tcPr>
            <w:tcW w:w="1555" w:type="dxa"/>
          </w:tcPr>
          <w:p w14:paraId="09E0CE48" w14:textId="77777777" w:rsidR="00F93DCF" w:rsidRPr="00BF0247" w:rsidRDefault="00F93DCF" w:rsidP="007538BA">
            <w:pPr>
              <w:pStyle w:val="BlockText"/>
              <w:rPr>
                <w:sz w:val="18"/>
                <w:szCs w:val="18"/>
              </w:rPr>
            </w:pPr>
          </w:p>
        </w:tc>
        <w:tc>
          <w:tcPr>
            <w:tcW w:w="1260" w:type="dxa"/>
          </w:tcPr>
          <w:p w14:paraId="09E0CE49" w14:textId="77777777" w:rsidR="00F93DCF" w:rsidRPr="00BF0247" w:rsidRDefault="00F93DCF" w:rsidP="007538BA">
            <w:pPr>
              <w:pStyle w:val="BlockText"/>
              <w:rPr>
                <w:sz w:val="18"/>
                <w:szCs w:val="18"/>
              </w:rPr>
            </w:pPr>
          </w:p>
        </w:tc>
        <w:tc>
          <w:tcPr>
            <w:tcW w:w="2070" w:type="dxa"/>
          </w:tcPr>
          <w:p w14:paraId="09E0CE4A" w14:textId="77777777" w:rsidR="00F93DCF" w:rsidRPr="00BF0247" w:rsidRDefault="00F93DCF" w:rsidP="007538BA">
            <w:pPr>
              <w:pStyle w:val="BlockText"/>
              <w:rPr>
                <w:sz w:val="18"/>
                <w:szCs w:val="18"/>
              </w:rPr>
            </w:pPr>
          </w:p>
        </w:tc>
        <w:tc>
          <w:tcPr>
            <w:tcW w:w="1170" w:type="dxa"/>
          </w:tcPr>
          <w:p w14:paraId="09E0CE4B" w14:textId="77777777" w:rsidR="00F93DCF" w:rsidRPr="00BF0247" w:rsidRDefault="00F93DCF" w:rsidP="007538BA">
            <w:pPr>
              <w:pStyle w:val="BlockText"/>
              <w:rPr>
                <w:sz w:val="18"/>
                <w:szCs w:val="18"/>
              </w:rPr>
            </w:pPr>
          </w:p>
        </w:tc>
        <w:tc>
          <w:tcPr>
            <w:tcW w:w="1350" w:type="dxa"/>
          </w:tcPr>
          <w:p w14:paraId="09E0CE4C" w14:textId="77777777" w:rsidR="00F93DCF" w:rsidRPr="00BF0247" w:rsidRDefault="00F93DCF" w:rsidP="007538BA">
            <w:pPr>
              <w:pStyle w:val="BlockText"/>
              <w:rPr>
                <w:sz w:val="18"/>
                <w:szCs w:val="18"/>
              </w:rPr>
            </w:pPr>
          </w:p>
        </w:tc>
        <w:tc>
          <w:tcPr>
            <w:tcW w:w="1023" w:type="dxa"/>
          </w:tcPr>
          <w:p w14:paraId="09E0CE4D" w14:textId="77777777" w:rsidR="00F93DCF" w:rsidRPr="00BF0247" w:rsidRDefault="00F93DCF" w:rsidP="007538BA">
            <w:pPr>
              <w:pStyle w:val="BlockText"/>
              <w:rPr>
                <w:sz w:val="18"/>
                <w:szCs w:val="18"/>
              </w:rPr>
            </w:pPr>
          </w:p>
        </w:tc>
        <w:tc>
          <w:tcPr>
            <w:tcW w:w="900" w:type="dxa"/>
          </w:tcPr>
          <w:p w14:paraId="09E0CE4E" w14:textId="77777777" w:rsidR="00F93DCF" w:rsidRPr="00BF0247" w:rsidRDefault="00F93DCF" w:rsidP="007538BA">
            <w:pPr>
              <w:pStyle w:val="BlockText"/>
              <w:rPr>
                <w:sz w:val="18"/>
                <w:szCs w:val="18"/>
              </w:rPr>
            </w:pPr>
          </w:p>
        </w:tc>
        <w:tc>
          <w:tcPr>
            <w:tcW w:w="867" w:type="dxa"/>
          </w:tcPr>
          <w:p w14:paraId="09E0CE4F" w14:textId="77777777" w:rsidR="00F93DCF" w:rsidRPr="00BF0247" w:rsidRDefault="00F93DCF" w:rsidP="007538BA">
            <w:pPr>
              <w:pStyle w:val="BlockText"/>
              <w:rPr>
                <w:sz w:val="18"/>
                <w:szCs w:val="18"/>
              </w:rPr>
            </w:pPr>
          </w:p>
        </w:tc>
        <w:tc>
          <w:tcPr>
            <w:tcW w:w="1080" w:type="dxa"/>
          </w:tcPr>
          <w:p w14:paraId="09E0CE50" w14:textId="77777777" w:rsidR="00F93DCF" w:rsidRPr="00BF0247" w:rsidRDefault="00F93DCF" w:rsidP="007538BA">
            <w:pPr>
              <w:pStyle w:val="BlockText"/>
              <w:rPr>
                <w:sz w:val="18"/>
                <w:szCs w:val="18"/>
              </w:rPr>
            </w:pPr>
          </w:p>
        </w:tc>
        <w:tc>
          <w:tcPr>
            <w:tcW w:w="663" w:type="dxa"/>
          </w:tcPr>
          <w:p w14:paraId="09E0CE51" w14:textId="77777777" w:rsidR="00F93DCF" w:rsidRPr="00BF0247" w:rsidRDefault="00F93DCF" w:rsidP="007538BA">
            <w:pPr>
              <w:pStyle w:val="BlockText"/>
              <w:rPr>
                <w:sz w:val="18"/>
                <w:szCs w:val="18"/>
              </w:rPr>
            </w:pPr>
          </w:p>
        </w:tc>
        <w:tc>
          <w:tcPr>
            <w:tcW w:w="2520" w:type="dxa"/>
          </w:tcPr>
          <w:p w14:paraId="09E0CE52" w14:textId="77777777" w:rsidR="00F93DCF" w:rsidRPr="00BF0247" w:rsidRDefault="00F93DCF" w:rsidP="007538BA">
            <w:pPr>
              <w:pStyle w:val="BlockText"/>
              <w:rPr>
                <w:sz w:val="18"/>
                <w:szCs w:val="18"/>
              </w:rPr>
            </w:pPr>
          </w:p>
        </w:tc>
      </w:tr>
      <w:tr w:rsidR="00F93DCF" w:rsidRPr="00ED67F7" w14:paraId="09E0CE5F" w14:textId="77777777" w:rsidTr="000821A6">
        <w:trPr>
          <w:trHeight w:val="83"/>
        </w:trPr>
        <w:tc>
          <w:tcPr>
            <w:tcW w:w="1555" w:type="dxa"/>
          </w:tcPr>
          <w:p w14:paraId="09E0CE54" w14:textId="77777777" w:rsidR="00F93DCF" w:rsidRPr="00BF0247" w:rsidRDefault="00F93DCF" w:rsidP="007538BA">
            <w:pPr>
              <w:pStyle w:val="BlockText"/>
              <w:rPr>
                <w:sz w:val="18"/>
                <w:szCs w:val="18"/>
              </w:rPr>
            </w:pPr>
          </w:p>
        </w:tc>
        <w:tc>
          <w:tcPr>
            <w:tcW w:w="1260" w:type="dxa"/>
          </w:tcPr>
          <w:p w14:paraId="09E0CE55" w14:textId="77777777" w:rsidR="00F93DCF" w:rsidRPr="00BF0247" w:rsidRDefault="00F93DCF" w:rsidP="007538BA">
            <w:pPr>
              <w:pStyle w:val="BlockText"/>
              <w:rPr>
                <w:sz w:val="18"/>
                <w:szCs w:val="18"/>
              </w:rPr>
            </w:pPr>
          </w:p>
        </w:tc>
        <w:tc>
          <w:tcPr>
            <w:tcW w:w="2070" w:type="dxa"/>
          </w:tcPr>
          <w:p w14:paraId="09E0CE56" w14:textId="77777777" w:rsidR="00F93DCF" w:rsidRPr="00BF0247" w:rsidRDefault="00F93DCF" w:rsidP="007538BA">
            <w:pPr>
              <w:pStyle w:val="BlockText"/>
              <w:rPr>
                <w:sz w:val="18"/>
                <w:szCs w:val="18"/>
              </w:rPr>
            </w:pPr>
          </w:p>
        </w:tc>
        <w:tc>
          <w:tcPr>
            <w:tcW w:w="1170" w:type="dxa"/>
          </w:tcPr>
          <w:p w14:paraId="09E0CE57" w14:textId="77777777" w:rsidR="00F93DCF" w:rsidRPr="00BF0247" w:rsidRDefault="00F93DCF" w:rsidP="007538BA">
            <w:pPr>
              <w:pStyle w:val="BlockText"/>
              <w:rPr>
                <w:sz w:val="18"/>
                <w:szCs w:val="18"/>
              </w:rPr>
            </w:pPr>
          </w:p>
        </w:tc>
        <w:tc>
          <w:tcPr>
            <w:tcW w:w="1350" w:type="dxa"/>
          </w:tcPr>
          <w:p w14:paraId="09E0CE58" w14:textId="77777777" w:rsidR="00F93DCF" w:rsidRPr="00BF0247" w:rsidRDefault="00F93DCF" w:rsidP="007538BA">
            <w:pPr>
              <w:pStyle w:val="BlockText"/>
              <w:rPr>
                <w:sz w:val="18"/>
                <w:szCs w:val="18"/>
              </w:rPr>
            </w:pPr>
          </w:p>
        </w:tc>
        <w:tc>
          <w:tcPr>
            <w:tcW w:w="1023" w:type="dxa"/>
          </w:tcPr>
          <w:p w14:paraId="09E0CE59" w14:textId="77777777" w:rsidR="00F93DCF" w:rsidRPr="00BF0247" w:rsidRDefault="00F93DCF" w:rsidP="007538BA">
            <w:pPr>
              <w:pStyle w:val="BlockText"/>
              <w:rPr>
                <w:sz w:val="18"/>
                <w:szCs w:val="18"/>
              </w:rPr>
            </w:pPr>
          </w:p>
        </w:tc>
        <w:tc>
          <w:tcPr>
            <w:tcW w:w="900" w:type="dxa"/>
          </w:tcPr>
          <w:p w14:paraId="09E0CE5A" w14:textId="77777777" w:rsidR="00F93DCF" w:rsidRPr="00BF0247" w:rsidRDefault="00F93DCF" w:rsidP="007538BA">
            <w:pPr>
              <w:pStyle w:val="BlockText"/>
              <w:rPr>
                <w:sz w:val="18"/>
                <w:szCs w:val="18"/>
              </w:rPr>
            </w:pPr>
          </w:p>
        </w:tc>
        <w:tc>
          <w:tcPr>
            <w:tcW w:w="867" w:type="dxa"/>
          </w:tcPr>
          <w:p w14:paraId="09E0CE5B" w14:textId="77777777" w:rsidR="00F93DCF" w:rsidRPr="00BF0247" w:rsidRDefault="00F93DCF" w:rsidP="007538BA">
            <w:pPr>
              <w:pStyle w:val="BlockText"/>
              <w:rPr>
                <w:sz w:val="18"/>
                <w:szCs w:val="18"/>
              </w:rPr>
            </w:pPr>
          </w:p>
        </w:tc>
        <w:tc>
          <w:tcPr>
            <w:tcW w:w="1080" w:type="dxa"/>
          </w:tcPr>
          <w:p w14:paraId="09E0CE5C" w14:textId="77777777" w:rsidR="00F93DCF" w:rsidRPr="00BF0247" w:rsidRDefault="00F93DCF" w:rsidP="007538BA">
            <w:pPr>
              <w:pStyle w:val="BlockText"/>
              <w:rPr>
                <w:sz w:val="18"/>
                <w:szCs w:val="18"/>
              </w:rPr>
            </w:pPr>
          </w:p>
        </w:tc>
        <w:tc>
          <w:tcPr>
            <w:tcW w:w="663" w:type="dxa"/>
          </w:tcPr>
          <w:p w14:paraId="09E0CE5D" w14:textId="77777777" w:rsidR="00F93DCF" w:rsidRPr="00BF0247" w:rsidRDefault="00F93DCF" w:rsidP="007538BA">
            <w:pPr>
              <w:pStyle w:val="BlockText"/>
              <w:rPr>
                <w:sz w:val="18"/>
                <w:szCs w:val="18"/>
              </w:rPr>
            </w:pPr>
          </w:p>
        </w:tc>
        <w:tc>
          <w:tcPr>
            <w:tcW w:w="2520" w:type="dxa"/>
          </w:tcPr>
          <w:p w14:paraId="09E0CE5E" w14:textId="77777777" w:rsidR="00F93DCF" w:rsidRPr="00BF0247" w:rsidRDefault="00F93DCF" w:rsidP="007538BA">
            <w:pPr>
              <w:pStyle w:val="BlockText"/>
              <w:rPr>
                <w:sz w:val="18"/>
                <w:szCs w:val="18"/>
              </w:rPr>
            </w:pPr>
          </w:p>
        </w:tc>
      </w:tr>
      <w:tr w:rsidR="00F93DCF" w:rsidRPr="00ED67F7" w14:paraId="09E0CE6B" w14:textId="77777777" w:rsidTr="000821A6">
        <w:trPr>
          <w:trHeight w:val="83"/>
        </w:trPr>
        <w:tc>
          <w:tcPr>
            <w:tcW w:w="1555" w:type="dxa"/>
          </w:tcPr>
          <w:p w14:paraId="09E0CE60" w14:textId="77777777" w:rsidR="00F93DCF" w:rsidRPr="00BF0247" w:rsidRDefault="00F93DCF" w:rsidP="007538BA">
            <w:pPr>
              <w:pStyle w:val="BlockText"/>
              <w:rPr>
                <w:sz w:val="18"/>
                <w:szCs w:val="18"/>
              </w:rPr>
            </w:pPr>
          </w:p>
        </w:tc>
        <w:tc>
          <w:tcPr>
            <w:tcW w:w="1260" w:type="dxa"/>
          </w:tcPr>
          <w:p w14:paraId="09E0CE61" w14:textId="77777777" w:rsidR="00F93DCF" w:rsidRPr="00BF0247" w:rsidRDefault="00F93DCF" w:rsidP="007538BA">
            <w:pPr>
              <w:pStyle w:val="BlockText"/>
              <w:rPr>
                <w:sz w:val="18"/>
                <w:szCs w:val="18"/>
              </w:rPr>
            </w:pPr>
          </w:p>
        </w:tc>
        <w:tc>
          <w:tcPr>
            <w:tcW w:w="2070" w:type="dxa"/>
          </w:tcPr>
          <w:p w14:paraId="09E0CE62" w14:textId="77777777" w:rsidR="00F93DCF" w:rsidRPr="00BF0247" w:rsidRDefault="00F93DCF" w:rsidP="007538BA">
            <w:pPr>
              <w:pStyle w:val="BlockText"/>
              <w:rPr>
                <w:sz w:val="18"/>
                <w:szCs w:val="18"/>
              </w:rPr>
            </w:pPr>
          </w:p>
        </w:tc>
        <w:tc>
          <w:tcPr>
            <w:tcW w:w="1170" w:type="dxa"/>
          </w:tcPr>
          <w:p w14:paraId="09E0CE63" w14:textId="77777777" w:rsidR="00F93DCF" w:rsidRPr="00BF0247" w:rsidRDefault="00F93DCF" w:rsidP="007538BA">
            <w:pPr>
              <w:pStyle w:val="BlockText"/>
              <w:rPr>
                <w:sz w:val="18"/>
                <w:szCs w:val="18"/>
              </w:rPr>
            </w:pPr>
          </w:p>
        </w:tc>
        <w:tc>
          <w:tcPr>
            <w:tcW w:w="1350" w:type="dxa"/>
          </w:tcPr>
          <w:p w14:paraId="09E0CE64" w14:textId="77777777" w:rsidR="00F93DCF" w:rsidRPr="00BF0247" w:rsidRDefault="00F93DCF" w:rsidP="007538BA">
            <w:pPr>
              <w:pStyle w:val="BlockText"/>
              <w:rPr>
                <w:sz w:val="18"/>
                <w:szCs w:val="18"/>
              </w:rPr>
            </w:pPr>
          </w:p>
        </w:tc>
        <w:tc>
          <w:tcPr>
            <w:tcW w:w="1023" w:type="dxa"/>
          </w:tcPr>
          <w:p w14:paraId="09E0CE65" w14:textId="77777777" w:rsidR="00F93DCF" w:rsidRPr="00BF0247" w:rsidRDefault="00F93DCF" w:rsidP="007538BA">
            <w:pPr>
              <w:pStyle w:val="BlockText"/>
              <w:rPr>
                <w:sz w:val="18"/>
                <w:szCs w:val="18"/>
              </w:rPr>
            </w:pPr>
          </w:p>
        </w:tc>
        <w:tc>
          <w:tcPr>
            <w:tcW w:w="900" w:type="dxa"/>
          </w:tcPr>
          <w:p w14:paraId="09E0CE66" w14:textId="77777777" w:rsidR="00F93DCF" w:rsidRPr="00BF0247" w:rsidRDefault="00F93DCF" w:rsidP="007538BA">
            <w:pPr>
              <w:pStyle w:val="BlockText"/>
              <w:rPr>
                <w:sz w:val="18"/>
                <w:szCs w:val="18"/>
              </w:rPr>
            </w:pPr>
          </w:p>
        </w:tc>
        <w:tc>
          <w:tcPr>
            <w:tcW w:w="867" w:type="dxa"/>
          </w:tcPr>
          <w:p w14:paraId="09E0CE67" w14:textId="77777777" w:rsidR="00F93DCF" w:rsidRPr="00BF0247" w:rsidRDefault="00F93DCF" w:rsidP="007538BA">
            <w:pPr>
              <w:pStyle w:val="BlockText"/>
              <w:rPr>
                <w:sz w:val="18"/>
                <w:szCs w:val="18"/>
              </w:rPr>
            </w:pPr>
          </w:p>
        </w:tc>
        <w:tc>
          <w:tcPr>
            <w:tcW w:w="1080" w:type="dxa"/>
          </w:tcPr>
          <w:p w14:paraId="09E0CE68" w14:textId="77777777" w:rsidR="00F93DCF" w:rsidRPr="00BF0247" w:rsidRDefault="00F93DCF" w:rsidP="007538BA">
            <w:pPr>
              <w:pStyle w:val="BlockText"/>
              <w:rPr>
                <w:sz w:val="18"/>
                <w:szCs w:val="18"/>
              </w:rPr>
            </w:pPr>
          </w:p>
        </w:tc>
        <w:tc>
          <w:tcPr>
            <w:tcW w:w="663" w:type="dxa"/>
          </w:tcPr>
          <w:p w14:paraId="09E0CE69" w14:textId="77777777" w:rsidR="00F93DCF" w:rsidRPr="00BF0247" w:rsidRDefault="00F93DCF" w:rsidP="007538BA">
            <w:pPr>
              <w:pStyle w:val="BlockText"/>
              <w:rPr>
                <w:sz w:val="18"/>
                <w:szCs w:val="18"/>
              </w:rPr>
            </w:pPr>
          </w:p>
        </w:tc>
        <w:tc>
          <w:tcPr>
            <w:tcW w:w="2520" w:type="dxa"/>
          </w:tcPr>
          <w:p w14:paraId="09E0CE6A" w14:textId="77777777" w:rsidR="00F93DCF" w:rsidRPr="00BF0247" w:rsidRDefault="00F93DCF" w:rsidP="007538BA">
            <w:pPr>
              <w:pStyle w:val="BlockText"/>
              <w:rPr>
                <w:sz w:val="18"/>
                <w:szCs w:val="18"/>
              </w:rPr>
            </w:pPr>
          </w:p>
        </w:tc>
      </w:tr>
      <w:tr w:rsidR="00F93DCF" w:rsidRPr="00ED67F7" w14:paraId="09E0CE77" w14:textId="77777777" w:rsidTr="000821A6">
        <w:trPr>
          <w:trHeight w:val="83"/>
        </w:trPr>
        <w:tc>
          <w:tcPr>
            <w:tcW w:w="1555" w:type="dxa"/>
          </w:tcPr>
          <w:p w14:paraId="09E0CE6C" w14:textId="77777777" w:rsidR="00F93DCF" w:rsidRPr="00BF0247" w:rsidRDefault="00F93DCF" w:rsidP="007538BA">
            <w:pPr>
              <w:pStyle w:val="BlockText"/>
              <w:rPr>
                <w:sz w:val="18"/>
                <w:szCs w:val="18"/>
              </w:rPr>
            </w:pPr>
          </w:p>
        </w:tc>
        <w:tc>
          <w:tcPr>
            <w:tcW w:w="1260" w:type="dxa"/>
          </w:tcPr>
          <w:p w14:paraId="09E0CE6D" w14:textId="77777777" w:rsidR="00F93DCF" w:rsidRPr="00BF0247" w:rsidRDefault="00F93DCF" w:rsidP="007538BA">
            <w:pPr>
              <w:pStyle w:val="BlockText"/>
              <w:rPr>
                <w:sz w:val="18"/>
                <w:szCs w:val="18"/>
              </w:rPr>
            </w:pPr>
          </w:p>
        </w:tc>
        <w:tc>
          <w:tcPr>
            <w:tcW w:w="2070" w:type="dxa"/>
          </w:tcPr>
          <w:p w14:paraId="09E0CE6E" w14:textId="77777777" w:rsidR="00F93DCF" w:rsidRPr="00BF0247" w:rsidRDefault="00F93DCF" w:rsidP="007538BA">
            <w:pPr>
              <w:pStyle w:val="BlockText"/>
              <w:rPr>
                <w:sz w:val="18"/>
                <w:szCs w:val="18"/>
              </w:rPr>
            </w:pPr>
          </w:p>
        </w:tc>
        <w:tc>
          <w:tcPr>
            <w:tcW w:w="1170" w:type="dxa"/>
          </w:tcPr>
          <w:p w14:paraId="09E0CE6F" w14:textId="77777777" w:rsidR="00F93DCF" w:rsidRPr="00BF0247" w:rsidRDefault="00F93DCF" w:rsidP="007538BA">
            <w:pPr>
              <w:pStyle w:val="BlockText"/>
              <w:rPr>
                <w:sz w:val="18"/>
                <w:szCs w:val="18"/>
              </w:rPr>
            </w:pPr>
          </w:p>
        </w:tc>
        <w:tc>
          <w:tcPr>
            <w:tcW w:w="1350" w:type="dxa"/>
          </w:tcPr>
          <w:p w14:paraId="09E0CE70" w14:textId="77777777" w:rsidR="00F93DCF" w:rsidRPr="00BF0247" w:rsidRDefault="00F93DCF" w:rsidP="007538BA">
            <w:pPr>
              <w:pStyle w:val="BlockText"/>
              <w:rPr>
                <w:sz w:val="18"/>
                <w:szCs w:val="18"/>
              </w:rPr>
            </w:pPr>
          </w:p>
        </w:tc>
        <w:tc>
          <w:tcPr>
            <w:tcW w:w="1023" w:type="dxa"/>
          </w:tcPr>
          <w:p w14:paraId="09E0CE71" w14:textId="77777777" w:rsidR="00F93DCF" w:rsidRPr="00BF0247" w:rsidRDefault="00F93DCF" w:rsidP="007538BA">
            <w:pPr>
              <w:pStyle w:val="BlockText"/>
              <w:rPr>
                <w:sz w:val="18"/>
                <w:szCs w:val="18"/>
              </w:rPr>
            </w:pPr>
          </w:p>
        </w:tc>
        <w:tc>
          <w:tcPr>
            <w:tcW w:w="900" w:type="dxa"/>
          </w:tcPr>
          <w:p w14:paraId="09E0CE72" w14:textId="77777777" w:rsidR="00F93DCF" w:rsidRPr="00BF0247" w:rsidRDefault="00F93DCF" w:rsidP="007538BA">
            <w:pPr>
              <w:pStyle w:val="BlockText"/>
              <w:rPr>
                <w:sz w:val="18"/>
                <w:szCs w:val="18"/>
              </w:rPr>
            </w:pPr>
          </w:p>
        </w:tc>
        <w:tc>
          <w:tcPr>
            <w:tcW w:w="867" w:type="dxa"/>
          </w:tcPr>
          <w:p w14:paraId="09E0CE73" w14:textId="77777777" w:rsidR="00F93DCF" w:rsidRPr="00BF0247" w:rsidRDefault="00F93DCF" w:rsidP="007538BA">
            <w:pPr>
              <w:pStyle w:val="BlockText"/>
              <w:rPr>
                <w:sz w:val="18"/>
                <w:szCs w:val="18"/>
              </w:rPr>
            </w:pPr>
          </w:p>
        </w:tc>
        <w:tc>
          <w:tcPr>
            <w:tcW w:w="1080" w:type="dxa"/>
          </w:tcPr>
          <w:p w14:paraId="09E0CE74" w14:textId="77777777" w:rsidR="00F93DCF" w:rsidRPr="00BF0247" w:rsidRDefault="00F93DCF" w:rsidP="007538BA">
            <w:pPr>
              <w:pStyle w:val="BlockText"/>
              <w:rPr>
                <w:sz w:val="18"/>
                <w:szCs w:val="18"/>
              </w:rPr>
            </w:pPr>
          </w:p>
        </w:tc>
        <w:tc>
          <w:tcPr>
            <w:tcW w:w="663" w:type="dxa"/>
          </w:tcPr>
          <w:p w14:paraId="09E0CE75" w14:textId="77777777" w:rsidR="00F93DCF" w:rsidRPr="00BF0247" w:rsidRDefault="00F93DCF" w:rsidP="007538BA">
            <w:pPr>
              <w:pStyle w:val="BlockText"/>
              <w:rPr>
                <w:sz w:val="18"/>
                <w:szCs w:val="18"/>
              </w:rPr>
            </w:pPr>
          </w:p>
        </w:tc>
        <w:tc>
          <w:tcPr>
            <w:tcW w:w="2520" w:type="dxa"/>
          </w:tcPr>
          <w:p w14:paraId="09E0CE76" w14:textId="77777777" w:rsidR="00F93DCF" w:rsidRPr="00BF0247" w:rsidRDefault="00F93DCF" w:rsidP="007538BA">
            <w:pPr>
              <w:pStyle w:val="BlockText"/>
              <w:rPr>
                <w:sz w:val="18"/>
                <w:szCs w:val="18"/>
              </w:rPr>
            </w:pPr>
          </w:p>
        </w:tc>
      </w:tr>
      <w:tr w:rsidR="00F93DCF" w:rsidRPr="00ED67F7" w14:paraId="09E0CE83" w14:textId="77777777" w:rsidTr="000821A6">
        <w:trPr>
          <w:trHeight w:val="12"/>
        </w:trPr>
        <w:tc>
          <w:tcPr>
            <w:tcW w:w="1555" w:type="dxa"/>
          </w:tcPr>
          <w:p w14:paraId="09E0CE78" w14:textId="77777777" w:rsidR="00F93DCF" w:rsidRPr="00BF0247" w:rsidRDefault="00F93DCF" w:rsidP="007538BA">
            <w:pPr>
              <w:pStyle w:val="BlockText"/>
              <w:rPr>
                <w:sz w:val="18"/>
                <w:szCs w:val="18"/>
              </w:rPr>
            </w:pPr>
          </w:p>
        </w:tc>
        <w:tc>
          <w:tcPr>
            <w:tcW w:w="1260" w:type="dxa"/>
          </w:tcPr>
          <w:p w14:paraId="09E0CE79" w14:textId="77777777" w:rsidR="00F93DCF" w:rsidRPr="00BF0247" w:rsidRDefault="00F93DCF" w:rsidP="007538BA">
            <w:pPr>
              <w:pStyle w:val="BlockText"/>
              <w:rPr>
                <w:sz w:val="18"/>
                <w:szCs w:val="18"/>
              </w:rPr>
            </w:pPr>
          </w:p>
        </w:tc>
        <w:tc>
          <w:tcPr>
            <w:tcW w:w="2070" w:type="dxa"/>
          </w:tcPr>
          <w:p w14:paraId="09E0CE7A" w14:textId="77777777" w:rsidR="00F93DCF" w:rsidRPr="00BF0247" w:rsidRDefault="00F93DCF" w:rsidP="007538BA">
            <w:pPr>
              <w:pStyle w:val="BlockText"/>
              <w:rPr>
                <w:sz w:val="18"/>
                <w:szCs w:val="18"/>
              </w:rPr>
            </w:pPr>
          </w:p>
        </w:tc>
        <w:tc>
          <w:tcPr>
            <w:tcW w:w="1170" w:type="dxa"/>
          </w:tcPr>
          <w:p w14:paraId="09E0CE7B" w14:textId="77777777" w:rsidR="00F93DCF" w:rsidRPr="00BF0247" w:rsidRDefault="00F93DCF" w:rsidP="007538BA">
            <w:pPr>
              <w:pStyle w:val="BlockText"/>
              <w:rPr>
                <w:sz w:val="18"/>
                <w:szCs w:val="18"/>
              </w:rPr>
            </w:pPr>
          </w:p>
        </w:tc>
        <w:tc>
          <w:tcPr>
            <w:tcW w:w="1350" w:type="dxa"/>
          </w:tcPr>
          <w:p w14:paraId="09E0CE7C" w14:textId="77777777" w:rsidR="00F93DCF" w:rsidRPr="00BF0247" w:rsidRDefault="00F93DCF" w:rsidP="007538BA">
            <w:pPr>
              <w:pStyle w:val="BlockText"/>
              <w:rPr>
                <w:sz w:val="18"/>
                <w:szCs w:val="18"/>
              </w:rPr>
            </w:pPr>
          </w:p>
        </w:tc>
        <w:tc>
          <w:tcPr>
            <w:tcW w:w="1023" w:type="dxa"/>
          </w:tcPr>
          <w:p w14:paraId="09E0CE7D" w14:textId="77777777" w:rsidR="00F93DCF" w:rsidRPr="00BF0247" w:rsidRDefault="00F93DCF" w:rsidP="007538BA">
            <w:pPr>
              <w:pStyle w:val="BlockText"/>
              <w:rPr>
                <w:sz w:val="18"/>
                <w:szCs w:val="18"/>
              </w:rPr>
            </w:pPr>
          </w:p>
        </w:tc>
        <w:tc>
          <w:tcPr>
            <w:tcW w:w="900" w:type="dxa"/>
          </w:tcPr>
          <w:p w14:paraId="09E0CE7E" w14:textId="77777777" w:rsidR="00F93DCF" w:rsidRPr="00BF0247" w:rsidRDefault="00F93DCF" w:rsidP="007538BA">
            <w:pPr>
              <w:pStyle w:val="BlockText"/>
              <w:rPr>
                <w:sz w:val="18"/>
                <w:szCs w:val="18"/>
              </w:rPr>
            </w:pPr>
          </w:p>
        </w:tc>
        <w:tc>
          <w:tcPr>
            <w:tcW w:w="867" w:type="dxa"/>
          </w:tcPr>
          <w:p w14:paraId="09E0CE7F" w14:textId="77777777" w:rsidR="00F93DCF" w:rsidRPr="00BF0247" w:rsidRDefault="00F93DCF" w:rsidP="007538BA">
            <w:pPr>
              <w:pStyle w:val="BlockText"/>
              <w:rPr>
                <w:sz w:val="18"/>
                <w:szCs w:val="18"/>
              </w:rPr>
            </w:pPr>
          </w:p>
        </w:tc>
        <w:tc>
          <w:tcPr>
            <w:tcW w:w="1080" w:type="dxa"/>
          </w:tcPr>
          <w:p w14:paraId="09E0CE80" w14:textId="77777777" w:rsidR="00F93DCF" w:rsidRPr="00BF0247" w:rsidRDefault="00F93DCF" w:rsidP="007538BA">
            <w:pPr>
              <w:pStyle w:val="BlockText"/>
              <w:rPr>
                <w:sz w:val="18"/>
                <w:szCs w:val="18"/>
              </w:rPr>
            </w:pPr>
          </w:p>
        </w:tc>
        <w:tc>
          <w:tcPr>
            <w:tcW w:w="663" w:type="dxa"/>
          </w:tcPr>
          <w:p w14:paraId="09E0CE81" w14:textId="77777777" w:rsidR="00F93DCF" w:rsidRPr="00BF0247" w:rsidRDefault="00F93DCF" w:rsidP="007538BA">
            <w:pPr>
              <w:pStyle w:val="BlockText"/>
              <w:rPr>
                <w:sz w:val="18"/>
                <w:szCs w:val="18"/>
              </w:rPr>
            </w:pPr>
          </w:p>
        </w:tc>
        <w:tc>
          <w:tcPr>
            <w:tcW w:w="2520" w:type="dxa"/>
          </w:tcPr>
          <w:p w14:paraId="09E0CE82" w14:textId="77777777" w:rsidR="00F93DCF" w:rsidRPr="00BF0247" w:rsidRDefault="00F93DCF" w:rsidP="007538BA">
            <w:pPr>
              <w:pStyle w:val="BlockText"/>
              <w:rPr>
                <w:sz w:val="18"/>
                <w:szCs w:val="18"/>
              </w:rPr>
            </w:pPr>
          </w:p>
        </w:tc>
      </w:tr>
      <w:tr w:rsidR="00F93DCF" w:rsidRPr="00ED67F7" w14:paraId="09E0CE8F" w14:textId="77777777" w:rsidTr="000821A6">
        <w:trPr>
          <w:trHeight w:val="83"/>
        </w:trPr>
        <w:tc>
          <w:tcPr>
            <w:tcW w:w="1555" w:type="dxa"/>
          </w:tcPr>
          <w:p w14:paraId="09E0CE84" w14:textId="77777777" w:rsidR="00F93DCF" w:rsidRPr="00BF0247" w:rsidRDefault="00F93DCF" w:rsidP="007538BA">
            <w:pPr>
              <w:pStyle w:val="BlockText"/>
              <w:rPr>
                <w:sz w:val="18"/>
                <w:szCs w:val="18"/>
              </w:rPr>
            </w:pPr>
          </w:p>
        </w:tc>
        <w:tc>
          <w:tcPr>
            <w:tcW w:w="1260" w:type="dxa"/>
          </w:tcPr>
          <w:p w14:paraId="09E0CE85" w14:textId="77777777" w:rsidR="00F93DCF" w:rsidRPr="00BF0247" w:rsidRDefault="00F93DCF" w:rsidP="007538BA">
            <w:pPr>
              <w:pStyle w:val="BlockText"/>
              <w:rPr>
                <w:sz w:val="18"/>
                <w:szCs w:val="18"/>
              </w:rPr>
            </w:pPr>
          </w:p>
        </w:tc>
        <w:tc>
          <w:tcPr>
            <w:tcW w:w="2070" w:type="dxa"/>
          </w:tcPr>
          <w:p w14:paraId="09E0CE86" w14:textId="77777777" w:rsidR="00F93DCF" w:rsidRPr="00BF0247" w:rsidRDefault="00F93DCF" w:rsidP="007538BA">
            <w:pPr>
              <w:pStyle w:val="BlockText"/>
              <w:rPr>
                <w:sz w:val="18"/>
                <w:szCs w:val="18"/>
              </w:rPr>
            </w:pPr>
          </w:p>
        </w:tc>
        <w:tc>
          <w:tcPr>
            <w:tcW w:w="1170" w:type="dxa"/>
          </w:tcPr>
          <w:p w14:paraId="09E0CE87" w14:textId="77777777" w:rsidR="00F93DCF" w:rsidRPr="00BF0247" w:rsidRDefault="00F93DCF" w:rsidP="007538BA">
            <w:pPr>
              <w:pStyle w:val="BlockText"/>
              <w:rPr>
                <w:sz w:val="18"/>
                <w:szCs w:val="18"/>
              </w:rPr>
            </w:pPr>
          </w:p>
        </w:tc>
        <w:tc>
          <w:tcPr>
            <w:tcW w:w="1350" w:type="dxa"/>
          </w:tcPr>
          <w:p w14:paraId="09E0CE88" w14:textId="77777777" w:rsidR="00F93DCF" w:rsidRPr="00BF0247" w:rsidRDefault="00F93DCF" w:rsidP="007538BA">
            <w:pPr>
              <w:pStyle w:val="BlockText"/>
              <w:rPr>
                <w:sz w:val="18"/>
                <w:szCs w:val="18"/>
              </w:rPr>
            </w:pPr>
          </w:p>
        </w:tc>
        <w:tc>
          <w:tcPr>
            <w:tcW w:w="1023" w:type="dxa"/>
          </w:tcPr>
          <w:p w14:paraId="09E0CE89" w14:textId="77777777" w:rsidR="00F93DCF" w:rsidRPr="00BF0247" w:rsidRDefault="00F93DCF" w:rsidP="007538BA">
            <w:pPr>
              <w:pStyle w:val="BlockText"/>
              <w:rPr>
                <w:sz w:val="18"/>
                <w:szCs w:val="18"/>
              </w:rPr>
            </w:pPr>
          </w:p>
        </w:tc>
        <w:tc>
          <w:tcPr>
            <w:tcW w:w="900" w:type="dxa"/>
          </w:tcPr>
          <w:p w14:paraId="09E0CE8A" w14:textId="77777777" w:rsidR="00F93DCF" w:rsidRPr="00BF0247" w:rsidRDefault="00F93DCF" w:rsidP="007538BA">
            <w:pPr>
              <w:pStyle w:val="BlockText"/>
              <w:rPr>
                <w:sz w:val="18"/>
                <w:szCs w:val="18"/>
              </w:rPr>
            </w:pPr>
          </w:p>
        </w:tc>
        <w:tc>
          <w:tcPr>
            <w:tcW w:w="867" w:type="dxa"/>
          </w:tcPr>
          <w:p w14:paraId="09E0CE8B" w14:textId="77777777" w:rsidR="00F93DCF" w:rsidRPr="00BF0247" w:rsidRDefault="00F93DCF" w:rsidP="007538BA">
            <w:pPr>
              <w:pStyle w:val="BlockText"/>
              <w:rPr>
                <w:sz w:val="18"/>
                <w:szCs w:val="18"/>
              </w:rPr>
            </w:pPr>
          </w:p>
        </w:tc>
        <w:tc>
          <w:tcPr>
            <w:tcW w:w="1080" w:type="dxa"/>
          </w:tcPr>
          <w:p w14:paraId="09E0CE8C" w14:textId="77777777" w:rsidR="00F93DCF" w:rsidRPr="00BF0247" w:rsidRDefault="00F93DCF" w:rsidP="007538BA">
            <w:pPr>
              <w:pStyle w:val="BlockText"/>
              <w:rPr>
                <w:sz w:val="18"/>
                <w:szCs w:val="18"/>
              </w:rPr>
            </w:pPr>
          </w:p>
        </w:tc>
        <w:tc>
          <w:tcPr>
            <w:tcW w:w="663" w:type="dxa"/>
          </w:tcPr>
          <w:p w14:paraId="09E0CE8D" w14:textId="77777777" w:rsidR="00F93DCF" w:rsidRPr="00BF0247" w:rsidRDefault="00F93DCF" w:rsidP="007538BA">
            <w:pPr>
              <w:pStyle w:val="BlockText"/>
              <w:rPr>
                <w:sz w:val="18"/>
                <w:szCs w:val="18"/>
              </w:rPr>
            </w:pPr>
          </w:p>
        </w:tc>
        <w:tc>
          <w:tcPr>
            <w:tcW w:w="2520" w:type="dxa"/>
          </w:tcPr>
          <w:p w14:paraId="09E0CE8E" w14:textId="77777777" w:rsidR="00F93DCF" w:rsidRPr="00BF0247" w:rsidRDefault="00F93DCF" w:rsidP="007538BA">
            <w:pPr>
              <w:pStyle w:val="BlockText"/>
              <w:rPr>
                <w:sz w:val="18"/>
                <w:szCs w:val="18"/>
              </w:rPr>
            </w:pPr>
          </w:p>
        </w:tc>
      </w:tr>
      <w:tr w:rsidR="00F93DCF" w:rsidRPr="00ED67F7" w14:paraId="09E0CE9B" w14:textId="77777777" w:rsidTr="000821A6">
        <w:trPr>
          <w:trHeight w:val="83"/>
        </w:trPr>
        <w:tc>
          <w:tcPr>
            <w:tcW w:w="1555" w:type="dxa"/>
          </w:tcPr>
          <w:p w14:paraId="09E0CE90" w14:textId="77777777" w:rsidR="00F93DCF" w:rsidRPr="00BF0247" w:rsidRDefault="00F93DCF" w:rsidP="007538BA">
            <w:pPr>
              <w:pStyle w:val="BlockText"/>
              <w:rPr>
                <w:sz w:val="18"/>
                <w:szCs w:val="18"/>
              </w:rPr>
            </w:pPr>
          </w:p>
        </w:tc>
        <w:tc>
          <w:tcPr>
            <w:tcW w:w="1260" w:type="dxa"/>
          </w:tcPr>
          <w:p w14:paraId="09E0CE91" w14:textId="77777777" w:rsidR="00F93DCF" w:rsidRPr="00BF0247" w:rsidRDefault="00F93DCF" w:rsidP="007538BA">
            <w:pPr>
              <w:pStyle w:val="BlockText"/>
              <w:rPr>
                <w:sz w:val="18"/>
                <w:szCs w:val="18"/>
              </w:rPr>
            </w:pPr>
          </w:p>
        </w:tc>
        <w:tc>
          <w:tcPr>
            <w:tcW w:w="2070" w:type="dxa"/>
          </w:tcPr>
          <w:p w14:paraId="09E0CE92" w14:textId="77777777" w:rsidR="00F93DCF" w:rsidRPr="00BF0247" w:rsidRDefault="00F93DCF" w:rsidP="007538BA">
            <w:pPr>
              <w:pStyle w:val="BlockText"/>
              <w:rPr>
                <w:sz w:val="18"/>
                <w:szCs w:val="18"/>
              </w:rPr>
            </w:pPr>
          </w:p>
        </w:tc>
        <w:tc>
          <w:tcPr>
            <w:tcW w:w="1170" w:type="dxa"/>
          </w:tcPr>
          <w:p w14:paraId="09E0CE93" w14:textId="77777777" w:rsidR="00F93DCF" w:rsidRPr="00BF0247" w:rsidRDefault="00F93DCF" w:rsidP="007538BA">
            <w:pPr>
              <w:pStyle w:val="BlockText"/>
              <w:rPr>
                <w:sz w:val="18"/>
                <w:szCs w:val="18"/>
              </w:rPr>
            </w:pPr>
          </w:p>
        </w:tc>
        <w:tc>
          <w:tcPr>
            <w:tcW w:w="1350" w:type="dxa"/>
          </w:tcPr>
          <w:p w14:paraId="09E0CE94" w14:textId="77777777" w:rsidR="00F93DCF" w:rsidRPr="00BF0247" w:rsidRDefault="00F93DCF" w:rsidP="007538BA">
            <w:pPr>
              <w:pStyle w:val="BlockText"/>
              <w:rPr>
                <w:sz w:val="18"/>
                <w:szCs w:val="18"/>
              </w:rPr>
            </w:pPr>
          </w:p>
        </w:tc>
        <w:tc>
          <w:tcPr>
            <w:tcW w:w="1023" w:type="dxa"/>
          </w:tcPr>
          <w:p w14:paraId="09E0CE95" w14:textId="77777777" w:rsidR="00F93DCF" w:rsidRPr="00BF0247" w:rsidRDefault="00F93DCF" w:rsidP="007538BA">
            <w:pPr>
              <w:pStyle w:val="BlockText"/>
              <w:rPr>
                <w:sz w:val="18"/>
                <w:szCs w:val="18"/>
              </w:rPr>
            </w:pPr>
          </w:p>
        </w:tc>
        <w:tc>
          <w:tcPr>
            <w:tcW w:w="900" w:type="dxa"/>
          </w:tcPr>
          <w:p w14:paraId="09E0CE96" w14:textId="77777777" w:rsidR="00F93DCF" w:rsidRPr="00BF0247" w:rsidRDefault="00F93DCF" w:rsidP="007538BA">
            <w:pPr>
              <w:pStyle w:val="BlockText"/>
              <w:rPr>
                <w:sz w:val="18"/>
                <w:szCs w:val="18"/>
              </w:rPr>
            </w:pPr>
          </w:p>
        </w:tc>
        <w:tc>
          <w:tcPr>
            <w:tcW w:w="867" w:type="dxa"/>
          </w:tcPr>
          <w:p w14:paraId="09E0CE97" w14:textId="77777777" w:rsidR="00F93DCF" w:rsidRPr="00BF0247" w:rsidRDefault="00F93DCF" w:rsidP="007538BA">
            <w:pPr>
              <w:pStyle w:val="BlockText"/>
              <w:rPr>
                <w:sz w:val="18"/>
                <w:szCs w:val="18"/>
              </w:rPr>
            </w:pPr>
          </w:p>
        </w:tc>
        <w:tc>
          <w:tcPr>
            <w:tcW w:w="1080" w:type="dxa"/>
          </w:tcPr>
          <w:p w14:paraId="09E0CE98" w14:textId="77777777" w:rsidR="00F93DCF" w:rsidRPr="00BF0247" w:rsidRDefault="00F93DCF" w:rsidP="007538BA">
            <w:pPr>
              <w:pStyle w:val="BlockText"/>
              <w:rPr>
                <w:sz w:val="18"/>
                <w:szCs w:val="18"/>
              </w:rPr>
            </w:pPr>
          </w:p>
        </w:tc>
        <w:tc>
          <w:tcPr>
            <w:tcW w:w="663" w:type="dxa"/>
          </w:tcPr>
          <w:p w14:paraId="09E0CE99" w14:textId="77777777" w:rsidR="00F93DCF" w:rsidRPr="00BF0247" w:rsidRDefault="00F93DCF" w:rsidP="007538BA">
            <w:pPr>
              <w:pStyle w:val="BlockText"/>
              <w:rPr>
                <w:sz w:val="18"/>
                <w:szCs w:val="18"/>
              </w:rPr>
            </w:pPr>
          </w:p>
        </w:tc>
        <w:tc>
          <w:tcPr>
            <w:tcW w:w="2520" w:type="dxa"/>
          </w:tcPr>
          <w:p w14:paraId="09E0CE9A" w14:textId="77777777" w:rsidR="00F93DCF" w:rsidRPr="00BF0247" w:rsidRDefault="00F93DCF" w:rsidP="007538BA">
            <w:pPr>
              <w:pStyle w:val="BlockText"/>
              <w:rPr>
                <w:sz w:val="18"/>
                <w:szCs w:val="18"/>
              </w:rPr>
            </w:pPr>
          </w:p>
        </w:tc>
      </w:tr>
      <w:tr w:rsidR="00F93DCF" w:rsidRPr="00ED67F7" w14:paraId="09E0CEA7" w14:textId="77777777" w:rsidTr="000821A6">
        <w:trPr>
          <w:trHeight w:val="12"/>
        </w:trPr>
        <w:tc>
          <w:tcPr>
            <w:tcW w:w="1555" w:type="dxa"/>
            <w:vAlign w:val="center"/>
          </w:tcPr>
          <w:p w14:paraId="09E0CE9C" w14:textId="77777777" w:rsidR="00F93DCF" w:rsidRPr="00BF0247" w:rsidRDefault="00F93DCF" w:rsidP="007538BA">
            <w:pPr>
              <w:pStyle w:val="BlockText"/>
              <w:rPr>
                <w:sz w:val="18"/>
                <w:szCs w:val="18"/>
              </w:rPr>
            </w:pPr>
          </w:p>
        </w:tc>
        <w:tc>
          <w:tcPr>
            <w:tcW w:w="1260" w:type="dxa"/>
            <w:vAlign w:val="center"/>
          </w:tcPr>
          <w:p w14:paraId="09E0CE9D" w14:textId="77777777" w:rsidR="00F93DCF" w:rsidRPr="00BF0247" w:rsidRDefault="00F93DCF" w:rsidP="007538BA">
            <w:pPr>
              <w:pStyle w:val="BlockText"/>
              <w:rPr>
                <w:sz w:val="18"/>
                <w:szCs w:val="18"/>
              </w:rPr>
            </w:pPr>
          </w:p>
        </w:tc>
        <w:tc>
          <w:tcPr>
            <w:tcW w:w="2070" w:type="dxa"/>
          </w:tcPr>
          <w:p w14:paraId="09E0CE9E" w14:textId="77777777" w:rsidR="00F93DCF" w:rsidRPr="00BF0247" w:rsidRDefault="00F93DCF" w:rsidP="007538BA">
            <w:pPr>
              <w:pStyle w:val="BlockText"/>
              <w:rPr>
                <w:sz w:val="18"/>
                <w:szCs w:val="18"/>
              </w:rPr>
            </w:pPr>
          </w:p>
        </w:tc>
        <w:tc>
          <w:tcPr>
            <w:tcW w:w="1170" w:type="dxa"/>
          </w:tcPr>
          <w:p w14:paraId="09E0CE9F" w14:textId="77777777" w:rsidR="00F93DCF" w:rsidRPr="00BF0247" w:rsidRDefault="00F93DCF" w:rsidP="007538BA">
            <w:pPr>
              <w:pStyle w:val="BlockText"/>
              <w:rPr>
                <w:sz w:val="18"/>
                <w:szCs w:val="18"/>
              </w:rPr>
            </w:pPr>
          </w:p>
        </w:tc>
        <w:tc>
          <w:tcPr>
            <w:tcW w:w="1350" w:type="dxa"/>
          </w:tcPr>
          <w:p w14:paraId="09E0CEA0" w14:textId="77777777" w:rsidR="00F93DCF" w:rsidRPr="00BF0247" w:rsidRDefault="00F93DCF" w:rsidP="007538BA">
            <w:pPr>
              <w:pStyle w:val="BlockText"/>
              <w:rPr>
                <w:sz w:val="18"/>
                <w:szCs w:val="18"/>
              </w:rPr>
            </w:pPr>
          </w:p>
        </w:tc>
        <w:tc>
          <w:tcPr>
            <w:tcW w:w="1023" w:type="dxa"/>
            <w:vAlign w:val="center"/>
          </w:tcPr>
          <w:p w14:paraId="09E0CEA1" w14:textId="77777777" w:rsidR="00F93DCF" w:rsidRPr="00BF0247" w:rsidRDefault="00F93DCF" w:rsidP="007538BA">
            <w:pPr>
              <w:pStyle w:val="BlockText"/>
              <w:rPr>
                <w:sz w:val="18"/>
                <w:szCs w:val="18"/>
              </w:rPr>
            </w:pPr>
          </w:p>
        </w:tc>
        <w:tc>
          <w:tcPr>
            <w:tcW w:w="900" w:type="dxa"/>
          </w:tcPr>
          <w:p w14:paraId="09E0CEA2" w14:textId="77777777" w:rsidR="00F93DCF" w:rsidRPr="00BF0247" w:rsidRDefault="00F93DCF" w:rsidP="007538BA">
            <w:pPr>
              <w:pStyle w:val="BlockText"/>
              <w:rPr>
                <w:sz w:val="18"/>
                <w:szCs w:val="18"/>
              </w:rPr>
            </w:pPr>
          </w:p>
        </w:tc>
        <w:tc>
          <w:tcPr>
            <w:tcW w:w="867" w:type="dxa"/>
            <w:vAlign w:val="center"/>
          </w:tcPr>
          <w:p w14:paraId="09E0CEA3" w14:textId="77777777" w:rsidR="00F93DCF" w:rsidRPr="00BF0247" w:rsidRDefault="00F93DCF" w:rsidP="007538BA">
            <w:pPr>
              <w:pStyle w:val="BlockText"/>
              <w:rPr>
                <w:sz w:val="18"/>
                <w:szCs w:val="18"/>
              </w:rPr>
            </w:pPr>
          </w:p>
        </w:tc>
        <w:tc>
          <w:tcPr>
            <w:tcW w:w="1080" w:type="dxa"/>
          </w:tcPr>
          <w:p w14:paraId="09E0CEA4" w14:textId="77777777" w:rsidR="00F93DCF" w:rsidRPr="00BF0247" w:rsidRDefault="00F93DCF" w:rsidP="007538BA">
            <w:pPr>
              <w:pStyle w:val="BlockText"/>
              <w:rPr>
                <w:sz w:val="18"/>
                <w:szCs w:val="18"/>
              </w:rPr>
            </w:pPr>
          </w:p>
        </w:tc>
        <w:tc>
          <w:tcPr>
            <w:tcW w:w="663" w:type="dxa"/>
            <w:vAlign w:val="center"/>
          </w:tcPr>
          <w:p w14:paraId="09E0CEA5" w14:textId="77777777" w:rsidR="00F93DCF" w:rsidRPr="00BF0247" w:rsidRDefault="00F93DCF" w:rsidP="007538BA">
            <w:pPr>
              <w:pStyle w:val="BlockText"/>
              <w:rPr>
                <w:sz w:val="18"/>
                <w:szCs w:val="18"/>
              </w:rPr>
            </w:pPr>
          </w:p>
        </w:tc>
        <w:tc>
          <w:tcPr>
            <w:tcW w:w="2520" w:type="dxa"/>
          </w:tcPr>
          <w:p w14:paraId="09E0CEA6" w14:textId="77777777" w:rsidR="00F93DCF" w:rsidRPr="00BF0247" w:rsidRDefault="00F93DCF" w:rsidP="007538BA">
            <w:pPr>
              <w:pStyle w:val="BlockText"/>
              <w:rPr>
                <w:sz w:val="18"/>
                <w:szCs w:val="18"/>
              </w:rPr>
            </w:pPr>
          </w:p>
        </w:tc>
      </w:tr>
      <w:tr w:rsidR="00F93DCF" w:rsidRPr="00ED67F7" w14:paraId="09E0CEB3" w14:textId="77777777" w:rsidTr="000821A6">
        <w:trPr>
          <w:trHeight w:val="83"/>
        </w:trPr>
        <w:tc>
          <w:tcPr>
            <w:tcW w:w="1555" w:type="dxa"/>
          </w:tcPr>
          <w:p w14:paraId="09E0CEA8" w14:textId="77777777" w:rsidR="00F93DCF" w:rsidRPr="00BF0247" w:rsidRDefault="00F93DCF" w:rsidP="007538BA">
            <w:pPr>
              <w:pStyle w:val="BlockText"/>
              <w:rPr>
                <w:sz w:val="18"/>
                <w:szCs w:val="18"/>
              </w:rPr>
            </w:pPr>
          </w:p>
        </w:tc>
        <w:tc>
          <w:tcPr>
            <w:tcW w:w="1260" w:type="dxa"/>
          </w:tcPr>
          <w:p w14:paraId="09E0CEA9" w14:textId="77777777" w:rsidR="00F93DCF" w:rsidRPr="00BF0247" w:rsidRDefault="00F93DCF" w:rsidP="007538BA">
            <w:pPr>
              <w:pStyle w:val="BlockText"/>
              <w:rPr>
                <w:sz w:val="18"/>
                <w:szCs w:val="18"/>
              </w:rPr>
            </w:pPr>
          </w:p>
        </w:tc>
        <w:tc>
          <w:tcPr>
            <w:tcW w:w="2070" w:type="dxa"/>
          </w:tcPr>
          <w:p w14:paraId="09E0CEAA" w14:textId="77777777" w:rsidR="00F93DCF" w:rsidRPr="00BF0247" w:rsidRDefault="00F93DCF" w:rsidP="007538BA">
            <w:pPr>
              <w:pStyle w:val="BlockText"/>
              <w:rPr>
                <w:sz w:val="18"/>
                <w:szCs w:val="18"/>
              </w:rPr>
            </w:pPr>
          </w:p>
        </w:tc>
        <w:tc>
          <w:tcPr>
            <w:tcW w:w="1170" w:type="dxa"/>
          </w:tcPr>
          <w:p w14:paraId="09E0CEAB" w14:textId="77777777" w:rsidR="00F93DCF" w:rsidRPr="00BF0247" w:rsidRDefault="00F93DCF" w:rsidP="007538BA">
            <w:pPr>
              <w:pStyle w:val="BlockText"/>
              <w:rPr>
                <w:sz w:val="18"/>
                <w:szCs w:val="18"/>
              </w:rPr>
            </w:pPr>
          </w:p>
        </w:tc>
        <w:tc>
          <w:tcPr>
            <w:tcW w:w="1350" w:type="dxa"/>
          </w:tcPr>
          <w:p w14:paraId="09E0CEAC" w14:textId="77777777" w:rsidR="00F93DCF" w:rsidRPr="00BF0247" w:rsidRDefault="00F93DCF" w:rsidP="007538BA">
            <w:pPr>
              <w:pStyle w:val="BlockText"/>
              <w:rPr>
                <w:sz w:val="18"/>
                <w:szCs w:val="18"/>
              </w:rPr>
            </w:pPr>
          </w:p>
        </w:tc>
        <w:tc>
          <w:tcPr>
            <w:tcW w:w="1023" w:type="dxa"/>
          </w:tcPr>
          <w:p w14:paraId="09E0CEAD" w14:textId="77777777" w:rsidR="00F93DCF" w:rsidRPr="00BF0247" w:rsidRDefault="00F93DCF" w:rsidP="007538BA">
            <w:pPr>
              <w:pStyle w:val="BlockText"/>
              <w:rPr>
                <w:sz w:val="18"/>
                <w:szCs w:val="18"/>
              </w:rPr>
            </w:pPr>
          </w:p>
        </w:tc>
        <w:tc>
          <w:tcPr>
            <w:tcW w:w="900" w:type="dxa"/>
          </w:tcPr>
          <w:p w14:paraId="09E0CEAE" w14:textId="77777777" w:rsidR="00F93DCF" w:rsidRPr="00BF0247" w:rsidRDefault="00F93DCF" w:rsidP="007538BA">
            <w:pPr>
              <w:pStyle w:val="BlockText"/>
              <w:rPr>
                <w:sz w:val="18"/>
                <w:szCs w:val="18"/>
              </w:rPr>
            </w:pPr>
          </w:p>
        </w:tc>
        <w:tc>
          <w:tcPr>
            <w:tcW w:w="867" w:type="dxa"/>
          </w:tcPr>
          <w:p w14:paraId="09E0CEAF" w14:textId="77777777" w:rsidR="00F93DCF" w:rsidRPr="00BF0247" w:rsidRDefault="00F93DCF" w:rsidP="007538BA">
            <w:pPr>
              <w:pStyle w:val="BlockText"/>
              <w:rPr>
                <w:sz w:val="18"/>
                <w:szCs w:val="18"/>
              </w:rPr>
            </w:pPr>
          </w:p>
        </w:tc>
        <w:tc>
          <w:tcPr>
            <w:tcW w:w="1080" w:type="dxa"/>
          </w:tcPr>
          <w:p w14:paraId="09E0CEB0" w14:textId="77777777" w:rsidR="00F93DCF" w:rsidRPr="00BF0247" w:rsidRDefault="00F93DCF" w:rsidP="007538BA">
            <w:pPr>
              <w:pStyle w:val="BlockText"/>
              <w:rPr>
                <w:sz w:val="18"/>
                <w:szCs w:val="18"/>
              </w:rPr>
            </w:pPr>
          </w:p>
        </w:tc>
        <w:tc>
          <w:tcPr>
            <w:tcW w:w="663" w:type="dxa"/>
          </w:tcPr>
          <w:p w14:paraId="09E0CEB1" w14:textId="77777777" w:rsidR="00F93DCF" w:rsidRPr="00BF0247" w:rsidRDefault="00F93DCF" w:rsidP="007538BA">
            <w:pPr>
              <w:pStyle w:val="BlockText"/>
              <w:rPr>
                <w:sz w:val="18"/>
                <w:szCs w:val="18"/>
              </w:rPr>
            </w:pPr>
          </w:p>
        </w:tc>
        <w:tc>
          <w:tcPr>
            <w:tcW w:w="2520" w:type="dxa"/>
          </w:tcPr>
          <w:p w14:paraId="09E0CEB2" w14:textId="77777777" w:rsidR="00F93DCF" w:rsidRPr="00BF0247" w:rsidRDefault="00F93DCF" w:rsidP="007538BA">
            <w:pPr>
              <w:pStyle w:val="BlockText"/>
              <w:rPr>
                <w:sz w:val="18"/>
                <w:szCs w:val="18"/>
              </w:rPr>
            </w:pPr>
          </w:p>
        </w:tc>
      </w:tr>
      <w:tr w:rsidR="00F93DCF" w:rsidRPr="00ED67F7" w14:paraId="09E0CEBF" w14:textId="77777777" w:rsidTr="000821A6">
        <w:trPr>
          <w:trHeight w:val="83"/>
        </w:trPr>
        <w:tc>
          <w:tcPr>
            <w:tcW w:w="1555" w:type="dxa"/>
          </w:tcPr>
          <w:p w14:paraId="09E0CEB4" w14:textId="77777777" w:rsidR="00F93DCF" w:rsidRPr="00BF0247" w:rsidRDefault="00F93DCF" w:rsidP="007538BA">
            <w:pPr>
              <w:pStyle w:val="BlockText"/>
              <w:rPr>
                <w:sz w:val="18"/>
                <w:szCs w:val="18"/>
              </w:rPr>
            </w:pPr>
          </w:p>
        </w:tc>
        <w:tc>
          <w:tcPr>
            <w:tcW w:w="1260" w:type="dxa"/>
          </w:tcPr>
          <w:p w14:paraId="09E0CEB5" w14:textId="77777777" w:rsidR="00F93DCF" w:rsidRPr="00BF0247" w:rsidRDefault="00F93DCF" w:rsidP="007538BA">
            <w:pPr>
              <w:pStyle w:val="BlockText"/>
              <w:rPr>
                <w:sz w:val="18"/>
                <w:szCs w:val="18"/>
              </w:rPr>
            </w:pPr>
          </w:p>
        </w:tc>
        <w:tc>
          <w:tcPr>
            <w:tcW w:w="2070" w:type="dxa"/>
          </w:tcPr>
          <w:p w14:paraId="09E0CEB6" w14:textId="77777777" w:rsidR="00F93DCF" w:rsidRPr="00BF0247" w:rsidRDefault="00F93DCF" w:rsidP="007538BA">
            <w:pPr>
              <w:pStyle w:val="BlockText"/>
              <w:rPr>
                <w:sz w:val="18"/>
                <w:szCs w:val="18"/>
              </w:rPr>
            </w:pPr>
          </w:p>
        </w:tc>
        <w:tc>
          <w:tcPr>
            <w:tcW w:w="1170" w:type="dxa"/>
          </w:tcPr>
          <w:p w14:paraId="09E0CEB7" w14:textId="77777777" w:rsidR="00F93DCF" w:rsidRPr="00BF0247" w:rsidRDefault="00F93DCF" w:rsidP="007538BA">
            <w:pPr>
              <w:pStyle w:val="BlockText"/>
              <w:rPr>
                <w:sz w:val="18"/>
                <w:szCs w:val="18"/>
              </w:rPr>
            </w:pPr>
          </w:p>
        </w:tc>
        <w:tc>
          <w:tcPr>
            <w:tcW w:w="1350" w:type="dxa"/>
          </w:tcPr>
          <w:p w14:paraId="09E0CEB8" w14:textId="77777777" w:rsidR="00F93DCF" w:rsidRPr="00BF0247" w:rsidRDefault="00F93DCF" w:rsidP="007538BA">
            <w:pPr>
              <w:pStyle w:val="BlockText"/>
              <w:rPr>
                <w:sz w:val="18"/>
                <w:szCs w:val="18"/>
              </w:rPr>
            </w:pPr>
          </w:p>
        </w:tc>
        <w:tc>
          <w:tcPr>
            <w:tcW w:w="1023" w:type="dxa"/>
          </w:tcPr>
          <w:p w14:paraId="09E0CEB9" w14:textId="77777777" w:rsidR="00F93DCF" w:rsidRPr="00BF0247" w:rsidRDefault="00F93DCF" w:rsidP="007538BA">
            <w:pPr>
              <w:pStyle w:val="BlockText"/>
              <w:rPr>
                <w:sz w:val="18"/>
                <w:szCs w:val="18"/>
              </w:rPr>
            </w:pPr>
          </w:p>
        </w:tc>
        <w:tc>
          <w:tcPr>
            <w:tcW w:w="900" w:type="dxa"/>
          </w:tcPr>
          <w:p w14:paraId="09E0CEBA" w14:textId="77777777" w:rsidR="00F93DCF" w:rsidRPr="00BF0247" w:rsidRDefault="00F93DCF" w:rsidP="007538BA">
            <w:pPr>
              <w:pStyle w:val="BlockText"/>
              <w:rPr>
                <w:sz w:val="18"/>
                <w:szCs w:val="18"/>
              </w:rPr>
            </w:pPr>
          </w:p>
        </w:tc>
        <w:tc>
          <w:tcPr>
            <w:tcW w:w="867" w:type="dxa"/>
          </w:tcPr>
          <w:p w14:paraId="09E0CEBB" w14:textId="77777777" w:rsidR="00F93DCF" w:rsidRPr="00BF0247" w:rsidRDefault="00F93DCF" w:rsidP="007538BA">
            <w:pPr>
              <w:pStyle w:val="BlockText"/>
              <w:rPr>
                <w:sz w:val="18"/>
                <w:szCs w:val="18"/>
              </w:rPr>
            </w:pPr>
          </w:p>
        </w:tc>
        <w:tc>
          <w:tcPr>
            <w:tcW w:w="1080" w:type="dxa"/>
          </w:tcPr>
          <w:p w14:paraId="09E0CEBC" w14:textId="77777777" w:rsidR="00F93DCF" w:rsidRPr="00BF0247" w:rsidRDefault="00F93DCF" w:rsidP="007538BA">
            <w:pPr>
              <w:pStyle w:val="BlockText"/>
              <w:rPr>
                <w:sz w:val="18"/>
                <w:szCs w:val="18"/>
              </w:rPr>
            </w:pPr>
          </w:p>
        </w:tc>
        <w:tc>
          <w:tcPr>
            <w:tcW w:w="663" w:type="dxa"/>
          </w:tcPr>
          <w:p w14:paraId="09E0CEBD" w14:textId="77777777" w:rsidR="00F93DCF" w:rsidRPr="00BF0247" w:rsidRDefault="00F93DCF" w:rsidP="007538BA">
            <w:pPr>
              <w:pStyle w:val="BlockText"/>
              <w:rPr>
                <w:sz w:val="18"/>
                <w:szCs w:val="18"/>
              </w:rPr>
            </w:pPr>
          </w:p>
        </w:tc>
        <w:tc>
          <w:tcPr>
            <w:tcW w:w="2520" w:type="dxa"/>
          </w:tcPr>
          <w:p w14:paraId="09E0CEBE" w14:textId="77777777" w:rsidR="00F93DCF" w:rsidRPr="00BF0247" w:rsidRDefault="00F93DCF" w:rsidP="007538BA">
            <w:pPr>
              <w:pStyle w:val="BlockText"/>
              <w:rPr>
                <w:sz w:val="18"/>
                <w:szCs w:val="18"/>
              </w:rPr>
            </w:pPr>
          </w:p>
        </w:tc>
      </w:tr>
      <w:tr w:rsidR="00F93DCF" w:rsidRPr="00ED67F7" w14:paraId="09E0CECB" w14:textId="77777777" w:rsidTr="000821A6">
        <w:trPr>
          <w:trHeight w:val="83"/>
        </w:trPr>
        <w:tc>
          <w:tcPr>
            <w:tcW w:w="1555" w:type="dxa"/>
          </w:tcPr>
          <w:p w14:paraId="09E0CEC0" w14:textId="77777777" w:rsidR="00F93DCF" w:rsidRPr="00BF0247" w:rsidRDefault="00F93DCF" w:rsidP="007538BA">
            <w:pPr>
              <w:pStyle w:val="BlockText"/>
              <w:rPr>
                <w:sz w:val="18"/>
                <w:szCs w:val="18"/>
              </w:rPr>
            </w:pPr>
          </w:p>
        </w:tc>
        <w:tc>
          <w:tcPr>
            <w:tcW w:w="1260" w:type="dxa"/>
          </w:tcPr>
          <w:p w14:paraId="09E0CEC1" w14:textId="77777777" w:rsidR="00F93DCF" w:rsidRPr="00BF0247" w:rsidRDefault="00F93DCF" w:rsidP="007538BA">
            <w:pPr>
              <w:pStyle w:val="BlockText"/>
              <w:rPr>
                <w:sz w:val="18"/>
                <w:szCs w:val="18"/>
              </w:rPr>
            </w:pPr>
          </w:p>
        </w:tc>
        <w:tc>
          <w:tcPr>
            <w:tcW w:w="2070" w:type="dxa"/>
          </w:tcPr>
          <w:p w14:paraId="09E0CEC2" w14:textId="77777777" w:rsidR="00F93DCF" w:rsidRPr="00BF0247" w:rsidRDefault="00F93DCF" w:rsidP="007538BA">
            <w:pPr>
              <w:pStyle w:val="BlockText"/>
              <w:rPr>
                <w:sz w:val="18"/>
                <w:szCs w:val="18"/>
              </w:rPr>
            </w:pPr>
          </w:p>
        </w:tc>
        <w:tc>
          <w:tcPr>
            <w:tcW w:w="1170" w:type="dxa"/>
          </w:tcPr>
          <w:p w14:paraId="09E0CEC3" w14:textId="77777777" w:rsidR="00F93DCF" w:rsidRPr="00BF0247" w:rsidRDefault="00F93DCF" w:rsidP="007538BA">
            <w:pPr>
              <w:pStyle w:val="BlockText"/>
              <w:rPr>
                <w:sz w:val="18"/>
                <w:szCs w:val="18"/>
              </w:rPr>
            </w:pPr>
          </w:p>
        </w:tc>
        <w:tc>
          <w:tcPr>
            <w:tcW w:w="1350" w:type="dxa"/>
          </w:tcPr>
          <w:p w14:paraId="09E0CEC4" w14:textId="77777777" w:rsidR="00F93DCF" w:rsidRPr="00BF0247" w:rsidRDefault="00F93DCF" w:rsidP="007538BA">
            <w:pPr>
              <w:pStyle w:val="BlockText"/>
              <w:rPr>
                <w:sz w:val="18"/>
                <w:szCs w:val="18"/>
              </w:rPr>
            </w:pPr>
          </w:p>
        </w:tc>
        <w:tc>
          <w:tcPr>
            <w:tcW w:w="1023" w:type="dxa"/>
          </w:tcPr>
          <w:p w14:paraId="09E0CEC5" w14:textId="77777777" w:rsidR="00F93DCF" w:rsidRPr="00BF0247" w:rsidRDefault="00F93DCF" w:rsidP="007538BA">
            <w:pPr>
              <w:pStyle w:val="BlockText"/>
              <w:rPr>
                <w:sz w:val="18"/>
                <w:szCs w:val="18"/>
              </w:rPr>
            </w:pPr>
          </w:p>
        </w:tc>
        <w:tc>
          <w:tcPr>
            <w:tcW w:w="900" w:type="dxa"/>
          </w:tcPr>
          <w:p w14:paraId="09E0CEC6" w14:textId="77777777" w:rsidR="00F93DCF" w:rsidRPr="00BF0247" w:rsidRDefault="00F93DCF" w:rsidP="007538BA">
            <w:pPr>
              <w:pStyle w:val="BlockText"/>
              <w:rPr>
                <w:sz w:val="18"/>
                <w:szCs w:val="18"/>
              </w:rPr>
            </w:pPr>
          </w:p>
        </w:tc>
        <w:tc>
          <w:tcPr>
            <w:tcW w:w="867" w:type="dxa"/>
          </w:tcPr>
          <w:p w14:paraId="09E0CEC7" w14:textId="77777777" w:rsidR="00F93DCF" w:rsidRPr="00BF0247" w:rsidRDefault="00F93DCF" w:rsidP="007538BA">
            <w:pPr>
              <w:pStyle w:val="BlockText"/>
              <w:rPr>
                <w:sz w:val="18"/>
                <w:szCs w:val="18"/>
              </w:rPr>
            </w:pPr>
          </w:p>
        </w:tc>
        <w:tc>
          <w:tcPr>
            <w:tcW w:w="1080" w:type="dxa"/>
          </w:tcPr>
          <w:p w14:paraId="09E0CEC8" w14:textId="77777777" w:rsidR="00F93DCF" w:rsidRPr="00BF0247" w:rsidRDefault="00F93DCF" w:rsidP="007538BA">
            <w:pPr>
              <w:pStyle w:val="BlockText"/>
              <w:rPr>
                <w:sz w:val="18"/>
                <w:szCs w:val="18"/>
              </w:rPr>
            </w:pPr>
          </w:p>
        </w:tc>
        <w:tc>
          <w:tcPr>
            <w:tcW w:w="663" w:type="dxa"/>
          </w:tcPr>
          <w:p w14:paraId="09E0CEC9" w14:textId="77777777" w:rsidR="00F93DCF" w:rsidRPr="00BF0247" w:rsidRDefault="00F93DCF" w:rsidP="007538BA">
            <w:pPr>
              <w:pStyle w:val="BlockText"/>
              <w:rPr>
                <w:sz w:val="18"/>
                <w:szCs w:val="18"/>
              </w:rPr>
            </w:pPr>
          </w:p>
        </w:tc>
        <w:tc>
          <w:tcPr>
            <w:tcW w:w="2520" w:type="dxa"/>
          </w:tcPr>
          <w:p w14:paraId="09E0CECA" w14:textId="77777777" w:rsidR="00F93DCF" w:rsidRPr="00BF0247" w:rsidRDefault="00F93DCF" w:rsidP="007538BA">
            <w:pPr>
              <w:pStyle w:val="BlockText"/>
              <w:rPr>
                <w:sz w:val="18"/>
                <w:szCs w:val="18"/>
              </w:rPr>
            </w:pPr>
          </w:p>
        </w:tc>
      </w:tr>
      <w:tr w:rsidR="00F93DCF" w:rsidRPr="00ED67F7" w14:paraId="09E0CED7" w14:textId="77777777" w:rsidTr="000821A6">
        <w:trPr>
          <w:trHeight w:val="83"/>
        </w:trPr>
        <w:tc>
          <w:tcPr>
            <w:tcW w:w="1555" w:type="dxa"/>
          </w:tcPr>
          <w:p w14:paraId="09E0CECC" w14:textId="77777777" w:rsidR="00F93DCF" w:rsidRPr="00BF0247" w:rsidRDefault="00F93DCF" w:rsidP="007538BA">
            <w:pPr>
              <w:pStyle w:val="BlockText"/>
              <w:rPr>
                <w:sz w:val="18"/>
                <w:szCs w:val="18"/>
              </w:rPr>
            </w:pPr>
          </w:p>
        </w:tc>
        <w:tc>
          <w:tcPr>
            <w:tcW w:w="1260" w:type="dxa"/>
          </w:tcPr>
          <w:p w14:paraId="09E0CECD" w14:textId="77777777" w:rsidR="00F93DCF" w:rsidRPr="00BF0247" w:rsidRDefault="00F93DCF" w:rsidP="007538BA">
            <w:pPr>
              <w:pStyle w:val="BlockText"/>
              <w:rPr>
                <w:sz w:val="18"/>
                <w:szCs w:val="18"/>
              </w:rPr>
            </w:pPr>
          </w:p>
        </w:tc>
        <w:tc>
          <w:tcPr>
            <w:tcW w:w="2070" w:type="dxa"/>
          </w:tcPr>
          <w:p w14:paraId="09E0CECE" w14:textId="77777777" w:rsidR="00F93DCF" w:rsidRPr="00BF0247" w:rsidRDefault="00F93DCF" w:rsidP="007538BA">
            <w:pPr>
              <w:pStyle w:val="BlockText"/>
              <w:rPr>
                <w:sz w:val="18"/>
                <w:szCs w:val="18"/>
              </w:rPr>
            </w:pPr>
          </w:p>
        </w:tc>
        <w:tc>
          <w:tcPr>
            <w:tcW w:w="1170" w:type="dxa"/>
          </w:tcPr>
          <w:p w14:paraId="09E0CECF" w14:textId="77777777" w:rsidR="00F93DCF" w:rsidRPr="00BF0247" w:rsidRDefault="00F93DCF" w:rsidP="007538BA">
            <w:pPr>
              <w:pStyle w:val="BlockText"/>
              <w:rPr>
                <w:sz w:val="18"/>
                <w:szCs w:val="18"/>
              </w:rPr>
            </w:pPr>
          </w:p>
        </w:tc>
        <w:tc>
          <w:tcPr>
            <w:tcW w:w="1350" w:type="dxa"/>
          </w:tcPr>
          <w:p w14:paraId="09E0CED0" w14:textId="77777777" w:rsidR="00F93DCF" w:rsidRPr="00BF0247" w:rsidRDefault="00F93DCF" w:rsidP="007538BA">
            <w:pPr>
              <w:pStyle w:val="BlockText"/>
              <w:rPr>
                <w:sz w:val="18"/>
                <w:szCs w:val="18"/>
              </w:rPr>
            </w:pPr>
          </w:p>
        </w:tc>
        <w:tc>
          <w:tcPr>
            <w:tcW w:w="1023" w:type="dxa"/>
          </w:tcPr>
          <w:p w14:paraId="09E0CED1" w14:textId="77777777" w:rsidR="00F93DCF" w:rsidRPr="00BF0247" w:rsidRDefault="00F93DCF" w:rsidP="007538BA">
            <w:pPr>
              <w:pStyle w:val="BlockText"/>
              <w:rPr>
                <w:sz w:val="18"/>
                <w:szCs w:val="18"/>
              </w:rPr>
            </w:pPr>
          </w:p>
        </w:tc>
        <w:tc>
          <w:tcPr>
            <w:tcW w:w="900" w:type="dxa"/>
          </w:tcPr>
          <w:p w14:paraId="09E0CED2" w14:textId="77777777" w:rsidR="00F93DCF" w:rsidRPr="00BF0247" w:rsidRDefault="00F93DCF" w:rsidP="007538BA">
            <w:pPr>
              <w:pStyle w:val="BlockText"/>
              <w:rPr>
                <w:sz w:val="18"/>
                <w:szCs w:val="18"/>
              </w:rPr>
            </w:pPr>
          </w:p>
        </w:tc>
        <w:tc>
          <w:tcPr>
            <w:tcW w:w="867" w:type="dxa"/>
          </w:tcPr>
          <w:p w14:paraId="09E0CED3" w14:textId="77777777" w:rsidR="00F93DCF" w:rsidRPr="00BF0247" w:rsidRDefault="00F93DCF" w:rsidP="007538BA">
            <w:pPr>
              <w:pStyle w:val="BlockText"/>
              <w:rPr>
                <w:sz w:val="18"/>
                <w:szCs w:val="18"/>
              </w:rPr>
            </w:pPr>
          </w:p>
        </w:tc>
        <w:tc>
          <w:tcPr>
            <w:tcW w:w="1080" w:type="dxa"/>
          </w:tcPr>
          <w:p w14:paraId="09E0CED4" w14:textId="77777777" w:rsidR="00F93DCF" w:rsidRPr="00BF0247" w:rsidRDefault="00F93DCF" w:rsidP="007538BA">
            <w:pPr>
              <w:pStyle w:val="BlockText"/>
              <w:rPr>
                <w:sz w:val="18"/>
                <w:szCs w:val="18"/>
              </w:rPr>
            </w:pPr>
          </w:p>
        </w:tc>
        <w:tc>
          <w:tcPr>
            <w:tcW w:w="663" w:type="dxa"/>
          </w:tcPr>
          <w:p w14:paraId="09E0CED5" w14:textId="77777777" w:rsidR="00F93DCF" w:rsidRPr="00BF0247" w:rsidRDefault="00F93DCF" w:rsidP="007538BA">
            <w:pPr>
              <w:pStyle w:val="BlockText"/>
              <w:rPr>
                <w:sz w:val="18"/>
                <w:szCs w:val="18"/>
              </w:rPr>
            </w:pPr>
          </w:p>
        </w:tc>
        <w:tc>
          <w:tcPr>
            <w:tcW w:w="2520" w:type="dxa"/>
          </w:tcPr>
          <w:p w14:paraId="09E0CED6" w14:textId="77777777" w:rsidR="00F93DCF" w:rsidRPr="00BF0247" w:rsidRDefault="00F93DCF" w:rsidP="007538BA">
            <w:pPr>
              <w:pStyle w:val="BlockText"/>
              <w:rPr>
                <w:sz w:val="18"/>
                <w:szCs w:val="18"/>
              </w:rPr>
            </w:pPr>
          </w:p>
        </w:tc>
      </w:tr>
      <w:tr w:rsidR="00F93DCF" w:rsidRPr="00ED67F7" w14:paraId="09E0CEE3" w14:textId="77777777" w:rsidTr="000821A6">
        <w:trPr>
          <w:trHeight w:val="83"/>
        </w:trPr>
        <w:tc>
          <w:tcPr>
            <w:tcW w:w="1555" w:type="dxa"/>
          </w:tcPr>
          <w:p w14:paraId="09E0CED8" w14:textId="77777777" w:rsidR="00F93DCF" w:rsidRPr="00BF0247" w:rsidRDefault="00F93DCF" w:rsidP="007538BA">
            <w:pPr>
              <w:pStyle w:val="BlockText"/>
              <w:rPr>
                <w:sz w:val="18"/>
                <w:szCs w:val="18"/>
              </w:rPr>
            </w:pPr>
          </w:p>
        </w:tc>
        <w:tc>
          <w:tcPr>
            <w:tcW w:w="1260" w:type="dxa"/>
          </w:tcPr>
          <w:p w14:paraId="09E0CED9" w14:textId="77777777" w:rsidR="00F93DCF" w:rsidRPr="00BF0247" w:rsidRDefault="00F93DCF" w:rsidP="007538BA">
            <w:pPr>
              <w:pStyle w:val="BlockText"/>
              <w:rPr>
                <w:sz w:val="18"/>
                <w:szCs w:val="18"/>
              </w:rPr>
            </w:pPr>
          </w:p>
        </w:tc>
        <w:tc>
          <w:tcPr>
            <w:tcW w:w="2070" w:type="dxa"/>
          </w:tcPr>
          <w:p w14:paraId="09E0CEDA" w14:textId="77777777" w:rsidR="00F93DCF" w:rsidRPr="00BF0247" w:rsidRDefault="00F93DCF" w:rsidP="007538BA">
            <w:pPr>
              <w:pStyle w:val="BlockText"/>
              <w:rPr>
                <w:sz w:val="18"/>
                <w:szCs w:val="18"/>
              </w:rPr>
            </w:pPr>
          </w:p>
        </w:tc>
        <w:tc>
          <w:tcPr>
            <w:tcW w:w="1170" w:type="dxa"/>
          </w:tcPr>
          <w:p w14:paraId="09E0CEDB" w14:textId="77777777" w:rsidR="00F93DCF" w:rsidRPr="00BF0247" w:rsidRDefault="00F93DCF" w:rsidP="007538BA">
            <w:pPr>
              <w:pStyle w:val="BlockText"/>
              <w:rPr>
                <w:sz w:val="18"/>
                <w:szCs w:val="18"/>
              </w:rPr>
            </w:pPr>
          </w:p>
        </w:tc>
        <w:tc>
          <w:tcPr>
            <w:tcW w:w="1350" w:type="dxa"/>
          </w:tcPr>
          <w:p w14:paraId="09E0CEDC" w14:textId="77777777" w:rsidR="00F93DCF" w:rsidRPr="00BF0247" w:rsidRDefault="00F93DCF" w:rsidP="007538BA">
            <w:pPr>
              <w:pStyle w:val="BlockText"/>
              <w:rPr>
                <w:sz w:val="18"/>
                <w:szCs w:val="18"/>
              </w:rPr>
            </w:pPr>
          </w:p>
        </w:tc>
        <w:tc>
          <w:tcPr>
            <w:tcW w:w="1023" w:type="dxa"/>
          </w:tcPr>
          <w:p w14:paraId="09E0CEDD" w14:textId="77777777" w:rsidR="00F93DCF" w:rsidRPr="00BF0247" w:rsidRDefault="00F93DCF" w:rsidP="007538BA">
            <w:pPr>
              <w:pStyle w:val="BlockText"/>
              <w:rPr>
                <w:sz w:val="18"/>
                <w:szCs w:val="18"/>
              </w:rPr>
            </w:pPr>
          </w:p>
        </w:tc>
        <w:tc>
          <w:tcPr>
            <w:tcW w:w="900" w:type="dxa"/>
          </w:tcPr>
          <w:p w14:paraId="09E0CEDE" w14:textId="77777777" w:rsidR="00F93DCF" w:rsidRPr="00BF0247" w:rsidRDefault="00F93DCF" w:rsidP="007538BA">
            <w:pPr>
              <w:pStyle w:val="BlockText"/>
              <w:rPr>
                <w:sz w:val="18"/>
                <w:szCs w:val="18"/>
              </w:rPr>
            </w:pPr>
          </w:p>
        </w:tc>
        <w:tc>
          <w:tcPr>
            <w:tcW w:w="867" w:type="dxa"/>
          </w:tcPr>
          <w:p w14:paraId="09E0CEDF" w14:textId="77777777" w:rsidR="00F93DCF" w:rsidRPr="00BF0247" w:rsidRDefault="00F93DCF" w:rsidP="007538BA">
            <w:pPr>
              <w:pStyle w:val="BlockText"/>
              <w:rPr>
                <w:sz w:val="18"/>
                <w:szCs w:val="18"/>
              </w:rPr>
            </w:pPr>
          </w:p>
        </w:tc>
        <w:tc>
          <w:tcPr>
            <w:tcW w:w="1080" w:type="dxa"/>
          </w:tcPr>
          <w:p w14:paraId="09E0CEE0" w14:textId="77777777" w:rsidR="00F93DCF" w:rsidRPr="00BF0247" w:rsidRDefault="00F93DCF" w:rsidP="007538BA">
            <w:pPr>
              <w:pStyle w:val="BlockText"/>
              <w:rPr>
                <w:sz w:val="18"/>
                <w:szCs w:val="18"/>
              </w:rPr>
            </w:pPr>
          </w:p>
        </w:tc>
        <w:tc>
          <w:tcPr>
            <w:tcW w:w="663" w:type="dxa"/>
          </w:tcPr>
          <w:p w14:paraId="09E0CEE1" w14:textId="77777777" w:rsidR="00F93DCF" w:rsidRPr="00BF0247" w:rsidRDefault="00F93DCF" w:rsidP="007538BA">
            <w:pPr>
              <w:pStyle w:val="BlockText"/>
              <w:rPr>
                <w:sz w:val="18"/>
                <w:szCs w:val="18"/>
              </w:rPr>
            </w:pPr>
          </w:p>
        </w:tc>
        <w:tc>
          <w:tcPr>
            <w:tcW w:w="2520" w:type="dxa"/>
          </w:tcPr>
          <w:p w14:paraId="09E0CEE2" w14:textId="77777777" w:rsidR="00F93DCF" w:rsidRPr="00BF0247" w:rsidRDefault="00F93DCF" w:rsidP="007538BA">
            <w:pPr>
              <w:pStyle w:val="BlockText"/>
              <w:rPr>
                <w:sz w:val="18"/>
                <w:szCs w:val="18"/>
              </w:rPr>
            </w:pPr>
          </w:p>
        </w:tc>
      </w:tr>
      <w:tr w:rsidR="00F93DCF" w:rsidRPr="00ED67F7" w14:paraId="09E0CEEF" w14:textId="77777777" w:rsidTr="000821A6">
        <w:trPr>
          <w:trHeight w:val="83"/>
        </w:trPr>
        <w:tc>
          <w:tcPr>
            <w:tcW w:w="1555" w:type="dxa"/>
          </w:tcPr>
          <w:p w14:paraId="09E0CEE4" w14:textId="77777777" w:rsidR="00F93DCF" w:rsidRPr="00BF0247" w:rsidRDefault="00F93DCF" w:rsidP="007538BA">
            <w:pPr>
              <w:pStyle w:val="BlockText"/>
              <w:rPr>
                <w:sz w:val="18"/>
                <w:szCs w:val="18"/>
              </w:rPr>
            </w:pPr>
          </w:p>
        </w:tc>
        <w:tc>
          <w:tcPr>
            <w:tcW w:w="1260" w:type="dxa"/>
          </w:tcPr>
          <w:p w14:paraId="09E0CEE5" w14:textId="77777777" w:rsidR="00F93DCF" w:rsidRPr="00BF0247" w:rsidRDefault="00F93DCF" w:rsidP="007538BA">
            <w:pPr>
              <w:pStyle w:val="BlockText"/>
              <w:rPr>
                <w:sz w:val="18"/>
                <w:szCs w:val="18"/>
              </w:rPr>
            </w:pPr>
          </w:p>
        </w:tc>
        <w:tc>
          <w:tcPr>
            <w:tcW w:w="2070" w:type="dxa"/>
          </w:tcPr>
          <w:p w14:paraId="09E0CEE6" w14:textId="77777777" w:rsidR="00F93DCF" w:rsidRPr="00BF0247" w:rsidRDefault="00F93DCF" w:rsidP="007538BA">
            <w:pPr>
              <w:pStyle w:val="BlockText"/>
              <w:rPr>
                <w:sz w:val="18"/>
                <w:szCs w:val="18"/>
              </w:rPr>
            </w:pPr>
          </w:p>
        </w:tc>
        <w:tc>
          <w:tcPr>
            <w:tcW w:w="1170" w:type="dxa"/>
          </w:tcPr>
          <w:p w14:paraId="09E0CEE7" w14:textId="77777777" w:rsidR="00F93DCF" w:rsidRPr="00BF0247" w:rsidRDefault="00F93DCF" w:rsidP="007538BA">
            <w:pPr>
              <w:pStyle w:val="BlockText"/>
              <w:rPr>
                <w:sz w:val="18"/>
                <w:szCs w:val="18"/>
              </w:rPr>
            </w:pPr>
          </w:p>
        </w:tc>
        <w:tc>
          <w:tcPr>
            <w:tcW w:w="1350" w:type="dxa"/>
          </w:tcPr>
          <w:p w14:paraId="09E0CEE8" w14:textId="77777777" w:rsidR="00F93DCF" w:rsidRPr="00BF0247" w:rsidRDefault="00F93DCF" w:rsidP="007538BA">
            <w:pPr>
              <w:pStyle w:val="BlockText"/>
              <w:rPr>
                <w:sz w:val="18"/>
                <w:szCs w:val="18"/>
              </w:rPr>
            </w:pPr>
          </w:p>
        </w:tc>
        <w:tc>
          <w:tcPr>
            <w:tcW w:w="1023" w:type="dxa"/>
          </w:tcPr>
          <w:p w14:paraId="09E0CEE9" w14:textId="77777777" w:rsidR="00F93DCF" w:rsidRPr="00BF0247" w:rsidRDefault="00F93DCF" w:rsidP="007538BA">
            <w:pPr>
              <w:pStyle w:val="BlockText"/>
              <w:rPr>
                <w:sz w:val="18"/>
                <w:szCs w:val="18"/>
              </w:rPr>
            </w:pPr>
          </w:p>
        </w:tc>
        <w:tc>
          <w:tcPr>
            <w:tcW w:w="900" w:type="dxa"/>
          </w:tcPr>
          <w:p w14:paraId="09E0CEEA" w14:textId="77777777" w:rsidR="00F93DCF" w:rsidRPr="00BF0247" w:rsidRDefault="00F93DCF" w:rsidP="007538BA">
            <w:pPr>
              <w:pStyle w:val="BlockText"/>
              <w:rPr>
                <w:sz w:val="18"/>
                <w:szCs w:val="18"/>
              </w:rPr>
            </w:pPr>
          </w:p>
        </w:tc>
        <w:tc>
          <w:tcPr>
            <w:tcW w:w="867" w:type="dxa"/>
          </w:tcPr>
          <w:p w14:paraId="09E0CEEB" w14:textId="77777777" w:rsidR="00F93DCF" w:rsidRPr="00BF0247" w:rsidRDefault="00F93DCF" w:rsidP="007538BA">
            <w:pPr>
              <w:pStyle w:val="BlockText"/>
              <w:rPr>
                <w:sz w:val="18"/>
                <w:szCs w:val="18"/>
              </w:rPr>
            </w:pPr>
          </w:p>
        </w:tc>
        <w:tc>
          <w:tcPr>
            <w:tcW w:w="1080" w:type="dxa"/>
          </w:tcPr>
          <w:p w14:paraId="09E0CEEC" w14:textId="77777777" w:rsidR="00F93DCF" w:rsidRPr="00BF0247" w:rsidRDefault="00F93DCF" w:rsidP="007538BA">
            <w:pPr>
              <w:pStyle w:val="BlockText"/>
              <w:rPr>
                <w:sz w:val="18"/>
                <w:szCs w:val="18"/>
              </w:rPr>
            </w:pPr>
          </w:p>
        </w:tc>
        <w:tc>
          <w:tcPr>
            <w:tcW w:w="663" w:type="dxa"/>
          </w:tcPr>
          <w:p w14:paraId="09E0CEED" w14:textId="77777777" w:rsidR="00F93DCF" w:rsidRPr="00BF0247" w:rsidRDefault="00F93DCF" w:rsidP="007538BA">
            <w:pPr>
              <w:pStyle w:val="BlockText"/>
              <w:rPr>
                <w:sz w:val="18"/>
                <w:szCs w:val="18"/>
              </w:rPr>
            </w:pPr>
          </w:p>
        </w:tc>
        <w:tc>
          <w:tcPr>
            <w:tcW w:w="2520" w:type="dxa"/>
          </w:tcPr>
          <w:p w14:paraId="09E0CEEE" w14:textId="77777777" w:rsidR="00F93DCF" w:rsidRPr="00BF0247" w:rsidRDefault="00F93DCF" w:rsidP="007538BA">
            <w:pPr>
              <w:pStyle w:val="BlockText"/>
              <w:rPr>
                <w:sz w:val="18"/>
                <w:szCs w:val="18"/>
              </w:rPr>
            </w:pPr>
          </w:p>
        </w:tc>
      </w:tr>
      <w:tr w:rsidR="00F93DCF" w:rsidRPr="00ED67F7" w14:paraId="09E0CEFB" w14:textId="77777777" w:rsidTr="000821A6">
        <w:trPr>
          <w:trHeight w:val="83"/>
        </w:trPr>
        <w:tc>
          <w:tcPr>
            <w:tcW w:w="1555" w:type="dxa"/>
          </w:tcPr>
          <w:p w14:paraId="09E0CEF0" w14:textId="77777777" w:rsidR="00F93DCF" w:rsidRPr="00BF0247" w:rsidRDefault="00F93DCF" w:rsidP="007538BA">
            <w:pPr>
              <w:pStyle w:val="BlockText"/>
              <w:rPr>
                <w:sz w:val="18"/>
                <w:szCs w:val="18"/>
              </w:rPr>
            </w:pPr>
          </w:p>
        </w:tc>
        <w:tc>
          <w:tcPr>
            <w:tcW w:w="1260" w:type="dxa"/>
          </w:tcPr>
          <w:p w14:paraId="09E0CEF1" w14:textId="77777777" w:rsidR="00F93DCF" w:rsidRPr="00BF0247" w:rsidRDefault="00F93DCF" w:rsidP="007538BA">
            <w:pPr>
              <w:pStyle w:val="BlockText"/>
              <w:rPr>
                <w:sz w:val="18"/>
                <w:szCs w:val="18"/>
              </w:rPr>
            </w:pPr>
          </w:p>
        </w:tc>
        <w:tc>
          <w:tcPr>
            <w:tcW w:w="2070" w:type="dxa"/>
          </w:tcPr>
          <w:p w14:paraId="09E0CEF2" w14:textId="77777777" w:rsidR="00F93DCF" w:rsidRPr="00BF0247" w:rsidRDefault="00F93DCF" w:rsidP="007538BA">
            <w:pPr>
              <w:pStyle w:val="BlockText"/>
              <w:rPr>
                <w:sz w:val="18"/>
                <w:szCs w:val="18"/>
              </w:rPr>
            </w:pPr>
          </w:p>
        </w:tc>
        <w:tc>
          <w:tcPr>
            <w:tcW w:w="1170" w:type="dxa"/>
          </w:tcPr>
          <w:p w14:paraId="09E0CEF3" w14:textId="77777777" w:rsidR="00F93DCF" w:rsidRPr="00BF0247" w:rsidRDefault="00F93DCF" w:rsidP="007538BA">
            <w:pPr>
              <w:pStyle w:val="BlockText"/>
              <w:rPr>
                <w:sz w:val="18"/>
                <w:szCs w:val="18"/>
              </w:rPr>
            </w:pPr>
          </w:p>
        </w:tc>
        <w:tc>
          <w:tcPr>
            <w:tcW w:w="1350" w:type="dxa"/>
          </w:tcPr>
          <w:p w14:paraId="09E0CEF4" w14:textId="77777777" w:rsidR="00F93DCF" w:rsidRPr="00BF0247" w:rsidRDefault="00F93DCF" w:rsidP="007538BA">
            <w:pPr>
              <w:pStyle w:val="BlockText"/>
              <w:rPr>
                <w:sz w:val="18"/>
                <w:szCs w:val="18"/>
              </w:rPr>
            </w:pPr>
          </w:p>
        </w:tc>
        <w:tc>
          <w:tcPr>
            <w:tcW w:w="1023" w:type="dxa"/>
          </w:tcPr>
          <w:p w14:paraId="09E0CEF5" w14:textId="77777777" w:rsidR="00F93DCF" w:rsidRPr="00BF0247" w:rsidRDefault="00F93DCF" w:rsidP="007538BA">
            <w:pPr>
              <w:pStyle w:val="BlockText"/>
              <w:rPr>
                <w:sz w:val="18"/>
                <w:szCs w:val="18"/>
              </w:rPr>
            </w:pPr>
          </w:p>
        </w:tc>
        <w:tc>
          <w:tcPr>
            <w:tcW w:w="900" w:type="dxa"/>
          </w:tcPr>
          <w:p w14:paraId="09E0CEF6" w14:textId="77777777" w:rsidR="00F93DCF" w:rsidRPr="00BF0247" w:rsidRDefault="00F93DCF" w:rsidP="007538BA">
            <w:pPr>
              <w:pStyle w:val="BlockText"/>
              <w:rPr>
                <w:sz w:val="18"/>
                <w:szCs w:val="18"/>
              </w:rPr>
            </w:pPr>
          </w:p>
        </w:tc>
        <w:tc>
          <w:tcPr>
            <w:tcW w:w="867" w:type="dxa"/>
          </w:tcPr>
          <w:p w14:paraId="09E0CEF7" w14:textId="77777777" w:rsidR="00F93DCF" w:rsidRPr="00BF0247" w:rsidRDefault="00F93DCF" w:rsidP="007538BA">
            <w:pPr>
              <w:pStyle w:val="BlockText"/>
              <w:rPr>
                <w:sz w:val="18"/>
                <w:szCs w:val="18"/>
              </w:rPr>
            </w:pPr>
          </w:p>
        </w:tc>
        <w:tc>
          <w:tcPr>
            <w:tcW w:w="1080" w:type="dxa"/>
          </w:tcPr>
          <w:p w14:paraId="09E0CEF8" w14:textId="77777777" w:rsidR="00F93DCF" w:rsidRPr="00BF0247" w:rsidRDefault="00F93DCF" w:rsidP="007538BA">
            <w:pPr>
              <w:pStyle w:val="BlockText"/>
              <w:rPr>
                <w:sz w:val="18"/>
                <w:szCs w:val="18"/>
              </w:rPr>
            </w:pPr>
          </w:p>
        </w:tc>
        <w:tc>
          <w:tcPr>
            <w:tcW w:w="663" w:type="dxa"/>
          </w:tcPr>
          <w:p w14:paraId="09E0CEF9" w14:textId="77777777" w:rsidR="00F93DCF" w:rsidRPr="00BF0247" w:rsidRDefault="00F93DCF" w:rsidP="007538BA">
            <w:pPr>
              <w:pStyle w:val="BlockText"/>
              <w:rPr>
                <w:sz w:val="18"/>
                <w:szCs w:val="18"/>
              </w:rPr>
            </w:pPr>
          </w:p>
        </w:tc>
        <w:tc>
          <w:tcPr>
            <w:tcW w:w="2520" w:type="dxa"/>
          </w:tcPr>
          <w:p w14:paraId="09E0CEFA" w14:textId="77777777" w:rsidR="00F93DCF" w:rsidRPr="00BF0247" w:rsidRDefault="00F93DCF" w:rsidP="007538BA">
            <w:pPr>
              <w:pStyle w:val="BlockText"/>
              <w:rPr>
                <w:sz w:val="18"/>
                <w:szCs w:val="18"/>
              </w:rPr>
            </w:pPr>
          </w:p>
        </w:tc>
      </w:tr>
      <w:tr w:rsidR="00F93DCF" w:rsidRPr="00ED67F7" w14:paraId="09E0CF07" w14:textId="77777777" w:rsidTr="000821A6">
        <w:trPr>
          <w:trHeight w:val="83"/>
        </w:trPr>
        <w:tc>
          <w:tcPr>
            <w:tcW w:w="1555" w:type="dxa"/>
          </w:tcPr>
          <w:p w14:paraId="09E0CEFC" w14:textId="77777777" w:rsidR="00F93DCF" w:rsidRPr="00BF0247" w:rsidRDefault="00F93DCF" w:rsidP="007538BA">
            <w:pPr>
              <w:pStyle w:val="BlockText"/>
              <w:rPr>
                <w:sz w:val="18"/>
                <w:szCs w:val="18"/>
              </w:rPr>
            </w:pPr>
          </w:p>
        </w:tc>
        <w:tc>
          <w:tcPr>
            <w:tcW w:w="1260" w:type="dxa"/>
          </w:tcPr>
          <w:p w14:paraId="09E0CEFD" w14:textId="77777777" w:rsidR="00F93DCF" w:rsidRPr="00BF0247" w:rsidRDefault="00F93DCF" w:rsidP="007538BA">
            <w:pPr>
              <w:pStyle w:val="BlockText"/>
              <w:rPr>
                <w:sz w:val="18"/>
                <w:szCs w:val="18"/>
              </w:rPr>
            </w:pPr>
          </w:p>
        </w:tc>
        <w:tc>
          <w:tcPr>
            <w:tcW w:w="2070" w:type="dxa"/>
          </w:tcPr>
          <w:p w14:paraId="09E0CEFE" w14:textId="77777777" w:rsidR="00F93DCF" w:rsidRPr="00BF0247" w:rsidRDefault="00F93DCF" w:rsidP="007538BA">
            <w:pPr>
              <w:pStyle w:val="BlockText"/>
              <w:rPr>
                <w:sz w:val="18"/>
                <w:szCs w:val="18"/>
              </w:rPr>
            </w:pPr>
          </w:p>
        </w:tc>
        <w:tc>
          <w:tcPr>
            <w:tcW w:w="1170" w:type="dxa"/>
          </w:tcPr>
          <w:p w14:paraId="09E0CEFF" w14:textId="77777777" w:rsidR="00F93DCF" w:rsidRPr="00BF0247" w:rsidRDefault="00F93DCF" w:rsidP="007538BA">
            <w:pPr>
              <w:pStyle w:val="BlockText"/>
              <w:rPr>
                <w:sz w:val="18"/>
                <w:szCs w:val="18"/>
              </w:rPr>
            </w:pPr>
          </w:p>
        </w:tc>
        <w:tc>
          <w:tcPr>
            <w:tcW w:w="1350" w:type="dxa"/>
          </w:tcPr>
          <w:p w14:paraId="09E0CF00" w14:textId="77777777" w:rsidR="00F93DCF" w:rsidRPr="00BF0247" w:rsidRDefault="00F93DCF" w:rsidP="007538BA">
            <w:pPr>
              <w:pStyle w:val="BlockText"/>
              <w:rPr>
                <w:sz w:val="18"/>
                <w:szCs w:val="18"/>
              </w:rPr>
            </w:pPr>
          </w:p>
        </w:tc>
        <w:tc>
          <w:tcPr>
            <w:tcW w:w="1023" w:type="dxa"/>
          </w:tcPr>
          <w:p w14:paraId="09E0CF01" w14:textId="77777777" w:rsidR="00F93DCF" w:rsidRPr="00BF0247" w:rsidRDefault="00F93DCF" w:rsidP="007538BA">
            <w:pPr>
              <w:pStyle w:val="BlockText"/>
              <w:rPr>
                <w:sz w:val="18"/>
                <w:szCs w:val="18"/>
              </w:rPr>
            </w:pPr>
          </w:p>
        </w:tc>
        <w:tc>
          <w:tcPr>
            <w:tcW w:w="900" w:type="dxa"/>
          </w:tcPr>
          <w:p w14:paraId="09E0CF02" w14:textId="77777777" w:rsidR="00F93DCF" w:rsidRPr="00BF0247" w:rsidRDefault="00F93DCF" w:rsidP="007538BA">
            <w:pPr>
              <w:pStyle w:val="BlockText"/>
              <w:rPr>
                <w:sz w:val="18"/>
                <w:szCs w:val="18"/>
              </w:rPr>
            </w:pPr>
          </w:p>
        </w:tc>
        <w:tc>
          <w:tcPr>
            <w:tcW w:w="867" w:type="dxa"/>
          </w:tcPr>
          <w:p w14:paraId="09E0CF03" w14:textId="77777777" w:rsidR="00F93DCF" w:rsidRPr="00BF0247" w:rsidRDefault="00F93DCF" w:rsidP="007538BA">
            <w:pPr>
              <w:pStyle w:val="BlockText"/>
              <w:rPr>
                <w:sz w:val="18"/>
                <w:szCs w:val="18"/>
              </w:rPr>
            </w:pPr>
          </w:p>
        </w:tc>
        <w:tc>
          <w:tcPr>
            <w:tcW w:w="1080" w:type="dxa"/>
          </w:tcPr>
          <w:p w14:paraId="09E0CF04" w14:textId="77777777" w:rsidR="00F93DCF" w:rsidRPr="00BF0247" w:rsidRDefault="00F93DCF" w:rsidP="007538BA">
            <w:pPr>
              <w:pStyle w:val="BlockText"/>
              <w:rPr>
                <w:sz w:val="18"/>
                <w:szCs w:val="18"/>
              </w:rPr>
            </w:pPr>
          </w:p>
        </w:tc>
        <w:tc>
          <w:tcPr>
            <w:tcW w:w="663" w:type="dxa"/>
          </w:tcPr>
          <w:p w14:paraId="09E0CF05" w14:textId="77777777" w:rsidR="00F93DCF" w:rsidRPr="00BF0247" w:rsidRDefault="00F93DCF" w:rsidP="007538BA">
            <w:pPr>
              <w:pStyle w:val="BlockText"/>
              <w:rPr>
                <w:sz w:val="18"/>
                <w:szCs w:val="18"/>
              </w:rPr>
            </w:pPr>
          </w:p>
        </w:tc>
        <w:tc>
          <w:tcPr>
            <w:tcW w:w="2520" w:type="dxa"/>
          </w:tcPr>
          <w:p w14:paraId="09E0CF06" w14:textId="77777777" w:rsidR="00F93DCF" w:rsidRPr="00BF0247" w:rsidRDefault="00F93DCF" w:rsidP="007538BA">
            <w:pPr>
              <w:pStyle w:val="BlockText"/>
              <w:rPr>
                <w:sz w:val="18"/>
                <w:szCs w:val="18"/>
              </w:rPr>
            </w:pPr>
          </w:p>
        </w:tc>
      </w:tr>
      <w:tr w:rsidR="00F93DCF" w:rsidRPr="00ED67F7" w14:paraId="09E0CF13" w14:textId="77777777" w:rsidTr="000821A6">
        <w:trPr>
          <w:trHeight w:val="83"/>
        </w:trPr>
        <w:tc>
          <w:tcPr>
            <w:tcW w:w="1555" w:type="dxa"/>
          </w:tcPr>
          <w:p w14:paraId="09E0CF08" w14:textId="77777777" w:rsidR="00F93DCF" w:rsidRPr="00BF0247" w:rsidRDefault="00F93DCF" w:rsidP="007538BA">
            <w:pPr>
              <w:pStyle w:val="BlockText"/>
              <w:rPr>
                <w:sz w:val="18"/>
                <w:szCs w:val="18"/>
              </w:rPr>
            </w:pPr>
          </w:p>
        </w:tc>
        <w:tc>
          <w:tcPr>
            <w:tcW w:w="1260" w:type="dxa"/>
          </w:tcPr>
          <w:p w14:paraId="09E0CF09" w14:textId="77777777" w:rsidR="00F93DCF" w:rsidRPr="00BF0247" w:rsidRDefault="00F93DCF" w:rsidP="007538BA">
            <w:pPr>
              <w:pStyle w:val="BlockText"/>
              <w:rPr>
                <w:sz w:val="18"/>
                <w:szCs w:val="18"/>
              </w:rPr>
            </w:pPr>
          </w:p>
        </w:tc>
        <w:tc>
          <w:tcPr>
            <w:tcW w:w="2070" w:type="dxa"/>
          </w:tcPr>
          <w:p w14:paraId="09E0CF0A" w14:textId="77777777" w:rsidR="00F93DCF" w:rsidRPr="00BF0247" w:rsidRDefault="00F93DCF" w:rsidP="007538BA">
            <w:pPr>
              <w:pStyle w:val="BlockText"/>
              <w:rPr>
                <w:sz w:val="18"/>
                <w:szCs w:val="18"/>
              </w:rPr>
            </w:pPr>
          </w:p>
        </w:tc>
        <w:tc>
          <w:tcPr>
            <w:tcW w:w="1170" w:type="dxa"/>
          </w:tcPr>
          <w:p w14:paraId="09E0CF0B" w14:textId="77777777" w:rsidR="00F93DCF" w:rsidRPr="00BF0247" w:rsidRDefault="00F93DCF" w:rsidP="007538BA">
            <w:pPr>
              <w:pStyle w:val="BlockText"/>
              <w:rPr>
                <w:sz w:val="18"/>
                <w:szCs w:val="18"/>
              </w:rPr>
            </w:pPr>
          </w:p>
        </w:tc>
        <w:tc>
          <w:tcPr>
            <w:tcW w:w="1350" w:type="dxa"/>
          </w:tcPr>
          <w:p w14:paraId="09E0CF0C" w14:textId="77777777" w:rsidR="00F93DCF" w:rsidRPr="00BF0247" w:rsidRDefault="00F93DCF" w:rsidP="007538BA">
            <w:pPr>
              <w:pStyle w:val="BlockText"/>
              <w:rPr>
                <w:sz w:val="18"/>
                <w:szCs w:val="18"/>
              </w:rPr>
            </w:pPr>
          </w:p>
        </w:tc>
        <w:tc>
          <w:tcPr>
            <w:tcW w:w="1023" w:type="dxa"/>
          </w:tcPr>
          <w:p w14:paraId="09E0CF0D" w14:textId="77777777" w:rsidR="00F93DCF" w:rsidRPr="00BF0247" w:rsidRDefault="00F93DCF" w:rsidP="007538BA">
            <w:pPr>
              <w:pStyle w:val="BlockText"/>
              <w:rPr>
                <w:sz w:val="18"/>
                <w:szCs w:val="18"/>
              </w:rPr>
            </w:pPr>
          </w:p>
        </w:tc>
        <w:tc>
          <w:tcPr>
            <w:tcW w:w="900" w:type="dxa"/>
          </w:tcPr>
          <w:p w14:paraId="09E0CF0E" w14:textId="77777777" w:rsidR="00F93DCF" w:rsidRPr="00BF0247" w:rsidRDefault="00F93DCF" w:rsidP="007538BA">
            <w:pPr>
              <w:pStyle w:val="BlockText"/>
              <w:rPr>
                <w:sz w:val="18"/>
                <w:szCs w:val="18"/>
              </w:rPr>
            </w:pPr>
          </w:p>
        </w:tc>
        <w:tc>
          <w:tcPr>
            <w:tcW w:w="867" w:type="dxa"/>
          </w:tcPr>
          <w:p w14:paraId="09E0CF0F" w14:textId="77777777" w:rsidR="00F93DCF" w:rsidRPr="00BF0247" w:rsidRDefault="00F93DCF" w:rsidP="007538BA">
            <w:pPr>
              <w:pStyle w:val="BlockText"/>
              <w:rPr>
                <w:sz w:val="18"/>
                <w:szCs w:val="18"/>
              </w:rPr>
            </w:pPr>
          </w:p>
        </w:tc>
        <w:tc>
          <w:tcPr>
            <w:tcW w:w="1080" w:type="dxa"/>
          </w:tcPr>
          <w:p w14:paraId="09E0CF10" w14:textId="77777777" w:rsidR="00F93DCF" w:rsidRPr="00BF0247" w:rsidRDefault="00F93DCF" w:rsidP="007538BA">
            <w:pPr>
              <w:pStyle w:val="BlockText"/>
              <w:rPr>
                <w:sz w:val="18"/>
                <w:szCs w:val="18"/>
              </w:rPr>
            </w:pPr>
          </w:p>
        </w:tc>
        <w:tc>
          <w:tcPr>
            <w:tcW w:w="663" w:type="dxa"/>
          </w:tcPr>
          <w:p w14:paraId="09E0CF11" w14:textId="77777777" w:rsidR="00F93DCF" w:rsidRPr="00BF0247" w:rsidRDefault="00F93DCF" w:rsidP="007538BA">
            <w:pPr>
              <w:pStyle w:val="BlockText"/>
              <w:rPr>
                <w:sz w:val="18"/>
                <w:szCs w:val="18"/>
              </w:rPr>
            </w:pPr>
          </w:p>
        </w:tc>
        <w:tc>
          <w:tcPr>
            <w:tcW w:w="2520" w:type="dxa"/>
          </w:tcPr>
          <w:p w14:paraId="09E0CF12" w14:textId="77777777" w:rsidR="00F93DCF" w:rsidRPr="00BF0247" w:rsidRDefault="00F93DCF" w:rsidP="007538BA">
            <w:pPr>
              <w:pStyle w:val="BlockText"/>
              <w:rPr>
                <w:sz w:val="18"/>
                <w:szCs w:val="18"/>
              </w:rPr>
            </w:pPr>
          </w:p>
        </w:tc>
      </w:tr>
      <w:tr w:rsidR="00F93DCF" w:rsidRPr="00ED67F7" w14:paraId="09E0CF1F" w14:textId="77777777" w:rsidTr="000821A6">
        <w:trPr>
          <w:trHeight w:val="83"/>
        </w:trPr>
        <w:tc>
          <w:tcPr>
            <w:tcW w:w="1555" w:type="dxa"/>
          </w:tcPr>
          <w:p w14:paraId="09E0CF14" w14:textId="77777777" w:rsidR="00F93DCF" w:rsidRPr="00BF0247" w:rsidRDefault="00F93DCF" w:rsidP="007538BA">
            <w:pPr>
              <w:pStyle w:val="BlockText"/>
              <w:rPr>
                <w:sz w:val="18"/>
                <w:szCs w:val="18"/>
              </w:rPr>
            </w:pPr>
          </w:p>
        </w:tc>
        <w:tc>
          <w:tcPr>
            <w:tcW w:w="1260" w:type="dxa"/>
          </w:tcPr>
          <w:p w14:paraId="09E0CF15" w14:textId="77777777" w:rsidR="00F93DCF" w:rsidRPr="00BF0247" w:rsidRDefault="00F93DCF" w:rsidP="007538BA">
            <w:pPr>
              <w:pStyle w:val="BlockText"/>
              <w:rPr>
                <w:sz w:val="18"/>
                <w:szCs w:val="18"/>
              </w:rPr>
            </w:pPr>
          </w:p>
        </w:tc>
        <w:tc>
          <w:tcPr>
            <w:tcW w:w="2070" w:type="dxa"/>
          </w:tcPr>
          <w:p w14:paraId="09E0CF16" w14:textId="77777777" w:rsidR="00F93DCF" w:rsidRPr="00BF0247" w:rsidRDefault="00F93DCF" w:rsidP="007538BA">
            <w:pPr>
              <w:pStyle w:val="BlockText"/>
              <w:rPr>
                <w:sz w:val="18"/>
                <w:szCs w:val="18"/>
              </w:rPr>
            </w:pPr>
          </w:p>
        </w:tc>
        <w:tc>
          <w:tcPr>
            <w:tcW w:w="1170" w:type="dxa"/>
          </w:tcPr>
          <w:p w14:paraId="09E0CF17" w14:textId="77777777" w:rsidR="00F93DCF" w:rsidRPr="00BF0247" w:rsidRDefault="00F93DCF" w:rsidP="007538BA">
            <w:pPr>
              <w:pStyle w:val="BlockText"/>
              <w:rPr>
                <w:sz w:val="18"/>
                <w:szCs w:val="18"/>
              </w:rPr>
            </w:pPr>
          </w:p>
        </w:tc>
        <w:tc>
          <w:tcPr>
            <w:tcW w:w="1350" w:type="dxa"/>
          </w:tcPr>
          <w:p w14:paraId="09E0CF18" w14:textId="77777777" w:rsidR="00F93DCF" w:rsidRPr="00BF0247" w:rsidRDefault="00F93DCF" w:rsidP="007538BA">
            <w:pPr>
              <w:pStyle w:val="BlockText"/>
              <w:rPr>
                <w:sz w:val="18"/>
                <w:szCs w:val="18"/>
              </w:rPr>
            </w:pPr>
          </w:p>
        </w:tc>
        <w:tc>
          <w:tcPr>
            <w:tcW w:w="1023" w:type="dxa"/>
          </w:tcPr>
          <w:p w14:paraId="09E0CF19" w14:textId="77777777" w:rsidR="00F93DCF" w:rsidRPr="00BF0247" w:rsidRDefault="00F93DCF" w:rsidP="007538BA">
            <w:pPr>
              <w:pStyle w:val="BlockText"/>
              <w:rPr>
                <w:sz w:val="18"/>
                <w:szCs w:val="18"/>
              </w:rPr>
            </w:pPr>
          </w:p>
        </w:tc>
        <w:tc>
          <w:tcPr>
            <w:tcW w:w="900" w:type="dxa"/>
          </w:tcPr>
          <w:p w14:paraId="09E0CF1A" w14:textId="77777777" w:rsidR="00F93DCF" w:rsidRPr="00BF0247" w:rsidRDefault="00F93DCF" w:rsidP="007538BA">
            <w:pPr>
              <w:pStyle w:val="BlockText"/>
              <w:rPr>
                <w:sz w:val="18"/>
                <w:szCs w:val="18"/>
              </w:rPr>
            </w:pPr>
          </w:p>
        </w:tc>
        <w:tc>
          <w:tcPr>
            <w:tcW w:w="867" w:type="dxa"/>
          </w:tcPr>
          <w:p w14:paraId="09E0CF1B" w14:textId="77777777" w:rsidR="00F93DCF" w:rsidRPr="00BF0247" w:rsidRDefault="00F93DCF" w:rsidP="007538BA">
            <w:pPr>
              <w:pStyle w:val="BlockText"/>
              <w:rPr>
                <w:sz w:val="18"/>
                <w:szCs w:val="18"/>
              </w:rPr>
            </w:pPr>
          </w:p>
        </w:tc>
        <w:tc>
          <w:tcPr>
            <w:tcW w:w="1080" w:type="dxa"/>
          </w:tcPr>
          <w:p w14:paraId="09E0CF1C" w14:textId="77777777" w:rsidR="00F93DCF" w:rsidRPr="00BF0247" w:rsidRDefault="00F93DCF" w:rsidP="007538BA">
            <w:pPr>
              <w:pStyle w:val="BlockText"/>
              <w:rPr>
                <w:sz w:val="18"/>
                <w:szCs w:val="18"/>
              </w:rPr>
            </w:pPr>
          </w:p>
        </w:tc>
        <w:tc>
          <w:tcPr>
            <w:tcW w:w="663" w:type="dxa"/>
          </w:tcPr>
          <w:p w14:paraId="09E0CF1D" w14:textId="77777777" w:rsidR="00F93DCF" w:rsidRPr="00BF0247" w:rsidRDefault="00F93DCF" w:rsidP="007538BA">
            <w:pPr>
              <w:pStyle w:val="BlockText"/>
              <w:rPr>
                <w:sz w:val="18"/>
                <w:szCs w:val="18"/>
              </w:rPr>
            </w:pPr>
          </w:p>
        </w:tc>
        <w:tc>
          <w:tcPr>
            <w:tcW w:w="2520" w:type="dxa"/>
          </w:tcPr>
          <w:p w14:paraId="09E0CF1E" w14:textId="77777777" w:rsidR="00F93DCF" w:rsidRPr="00BF0247" w:rsidRDefault="00F93DCF" w:rsidP="007538BA">
            <w:pPr>
              <w:pStyle w:val="BlockText"/>
              <w:rPr>
                <w:sz w:val="18"/>
                <w:szCs w:val="18"/>
              </w:rPr>
            </w:pPr>
          </w:p>
        </w:tc>
      </w:tr>
      <w:tr w:rsidR="00F93DCF" w:rsidRPr="00ED67F7" w14:paraId="09E0CF2B" w14:textId="77777777" w:rsidTr="000821A6">
        <w:trPr>
          <w:trHeight w:val="83"/>
        </w:trPr>
        <w:tc>
          <w:tcPr>
            <w:tcW w:w="1555" w:type="dxa"/>
          </w:tcPr>
          <w:p w14:paraId="09E0CF20" w14:textId="77777777" w:rsidR="00F93DCF" w:rsidRPr="00BF0247" w:rsidRDefault="00F93DCF" w:rsidP="007538BA">
            <w:pPr>
              <w:pStyle w:val="BlockText"/>
              <w:rPr>
                <w:sz w:val="18"/>
                <w:szCs w:val="18"/>
              </w:rPr>
            </w:pPr>
          </w:p>
        </w:tc>
        <w:tc>
          <w:tcPr>
            <w:tcW w:w="1260" w:type="dxa"/>
          </w:tcPr>
          <w:p w14:paraId="09E0CF21" w14:textId="77777777" w:rsidR="00F93DCF" w:rsidRPr="00BF0247" w:rsidRDefault="00F93DCF" w:rsidP="007538BA">
            <w:pPr>
              <w:pStyle w:val="BlockText"/>
              <w:rPr>
                <w:sz w:val="18"/>
                <w:szCs w:val="18"/>
              </w:rPr>
            </w:pPr>
          </w:p>
        </w:tc>
        <w:tc>
          <w:tcPr>
            <w:tcW w:w="2070" w:type="dxa"/>
          </w:tcPr>
          <w:p w14:paraId="09E0CF22" w14:textId="77777777" w:rsidR="00F93DCF" w:rsidRPr="00BF0247" w:rsidRDefault="00F93DCF" w:rsidP="007538BA">
            <w:pPr>
              <w:pStyle w:val="BlockText"/>
              <w:rPr>
                <w:sz w:val="18"/>
                <w:szCs w:val="18"/>
              </w:rPr>
            </w:pPr>
          </w:p>
        </w:tc>
        <w:tc>
          <w:tcPr>
            <w:tcW w:w="1170" w:type="dxa"/>
          </w:tcPr>
          <w:p w14:paraId="09E0CF23" w14:textId="77777777" w:rsidR="00F93DCF" w:rsidRPr="00BF0247" w:rsidRDefault="00F93DCF" w:rsidP="007538BA">
            <w:pPr>
              <w:pStyle w:val="BlockText"/>
              <w:rPr>
                <w:sz w:val="18"/>
                <w:szCs w:val="18"/>
              </w:rPr>
            </w:pPr>
          </w:p>
        </w:tc>
        <w:tc>
          <w:tcPr>
            <w:tcW w:w="1350" w:type="dxa"/>
          </w:tcPr>
          <w:p w14:paraId="09E0CF24" w14:textId="77777777" w:rsidR="00F93DCF" w:rsidRPr="00BF0247" w:rsidRDefault="00F93DCF" w:rsidP="007538BA">
            <w:pPr>
              <w:pStyle w:val="BlockText"/>
              <w:rPr>
                <w:sz w:val="18"/>
                <w:szCs w:val="18"/>
              </w:rPr>
            </w:pPr>
          </w:p>
        </w:tc>
        <w:tc>
          <w:tcPr>
            <w:tcW w:w="1023" w:type="dxa"/>
          </w:tcPr>
          <w:p w14:paraId="09E0CF25" w14:textId="77777777" w:rsidR="00F93DCF" w:rsidRPr="00BF0247" w:rsidRDefault="00F93DCF" w:rsidP="007538BA">
            <w:pPr>
              <w:pStyle w:val="BlockText"/>
              <w:rPr>
                <w:sz w:val="18"/>
                <w:szCs w:val="18"/>
              </w:rPr>
            </w:pPr>
          </w:p>
        </w:tc>
        <w:tc>
          <w:tcPr>
            <w:tcW w:w="900" w:type="dxa"/>
          </w:tcPr>
          <w:p w14:paraId="09E0CF26" w14:textId="77777777" w:rsidR="00F93DCF" w:rsidRPr="00BF0247" w:rsidRDefault="00F93DCF" w:rsidP="007538BA">
            <w:pPr>
              <w:pStyle w:val="BlockText"/>
              <w:rPr>
                <w:sz w:val="18"/>
                <w:szCs w:val="18"/>
              </w:rPr>
            </w:pPr>
          </w:p>
        </w:tc>
        <w:tc>
          <w:tcPr>
            <w:tcW w:w="867" w:type="dxa"/>
          </w:tcPr>
          <w:p w14:paraId="09E0CF27" w14:textId="77777777" w:rsidR="00F93DCF" w:rsidRPr="00BF0247" w:rsidRDefault="00F93DCF" w:rsidP="007538BA">
            <w:pPr>
              <w:pStyle w:val="BlockText"/>
              <w:rPr>
                <w:sz w:val="18"/>
                <w:szCs w:val="18"/>
              </w:rPr>
            </w:pPr>
          </w:p>
        </w:tc>
        <w:tc>
          <w:tcPr>
            <w:tcW w:w="1080" w:type="dxa"/>
          </w:tcPr>
          <w:p w14:paraId="09E0CF28" w14:textId="77777777" w:rsidR="00F93DCF" w:rsidRPr="00BF0247" w:rsidRDefault="00F93DCF" w:rsidP="007538BA">
            <w:pPr>
              <w:pStyle w:val="BlockText"/>
              <w:rPr>
                <w:sz w:val="18"/>
                <w:szCs w:val="18"/>
              </w:rPr>
            </w:pPr>
          </w:p>
        </w:tc>
        <w:tc>
          <w:tcPr>
            <w:tcW w:w="663" w:type="dxa"/>
          </w:tcPr>
          <w:p w14:paraId="09E0CF29" w14:textId="77777777" w:rsidR="00F93DCF" w:rsidRPr="00BF0247" w:rsidRDefault="00F93DCF" w:rsidP="007538BA">
            <w:pPr>
              <w:pStyle w:val="BlockText"/>
              <w:rPr>
                <w:sz w:val="18"/>
                <w:szCs w:val="18"/>
              </w:rPr>
            </w:pPr>
          </w:p>
        </w:tc>
        <w:tc>
          <w:tcPr>
            <w:tcW w:w="2520" w:type="dxa"/>
          </w:tcPr>
          <w:p w14:paraId="09E0CF2A" w14:textId="77777777" w:rsidR="00F93DCF" w:rsidRPr="00BF0247" w:rsidRDefault="00F93DCF" w:rsidP="007538BA">
            <w:pPr>
              <w:pStyle w:val="BlockText"/>
              <w:rPr>
                <w:sz w:val="18"/>
                <w:szCs w:val="18"/>
              </w:rPr>
            </w:pPr>
          </w:p>
        </w:tc>
      </w:tr>
      <w:tr w:rsidR="00F93DCF" w:rsidRPr="00ED67F7" w14:paraId="09E0CF37" w14:textId="77777777" w:rsidTr="000821A6">
        <w:trPr>
          <w:trHeight w:val="83"/>
        </w:trPr>
        <w:tc>
          <w:tcPr>
            <w:tcW w:w="1555" w:type="dxa"/>
          </w:tcPr>
          <w:p w14:paraId="09E0CF2C" w14:textId="77777777" w:rsidR="00F93DCF" w:rsidRPr="00BF0247" w:rsidRDefault="00F93DCF" w:rsidP="007538BA">
            <w:pPr>
              <w:pStyle w:val="BlockText"/>
              <w:rPr>
                <w:sz w:val="18"/>
                <w:szCs w:val="18"/>
              </w:rPr>
            </w:pPr>
          </w:p>
        </w:tc>
        <w:tc>
          <w:tcPr>
            <w:tcW w:w="1260" w:type="dxa"/>
          </w:tcPr>
          <w:p w14:paraId="09E0CF2D" w14:textId="77777777" w:rsidR="00F93DCF" w:rsidRPr="00BF0247" w:rsidRDefault="00F93DCF" w:rsidP="007538BA">
            <w:pPr>
              <w:pStyle w:val="BlockText"/>
              <w:rPr>
                <w:sz w:val="18"/>
                <w:szCs w:val="18"/>
              </w:rPr>
            </w:pPr>
          </w:p>
        </w:tc>
        <w:tc>
          <w:tcPr>
            <w:tcW w:w="2070" w:type="dxa"/>
          </w:tcPr>
          <w:p w14:paraId="09E0CF2E" w14:textId="77777777" w:rsidR="00F93DCF" w:rsidRPr="00BF0247" w:rsidRDefault="00F93DCF" w:rsidP="007538BA">
            <w:pPr>
              <w:pStyle w:val="BlockText"/>
              <w:rPr>
                <w:sz w:val="18"/>
                <w:szCs w:val="18"/>
              </w:rPr>
            </w:pPr>
          </w:p>
        </w:tc>
        <w:tc>
          <w:tcPr>
            <w:tcW w:w="1170" w:type="dxa"/>
          </w:tcPr>
          <w:p w14:paraId="09E0CF2F" w14:textId="77777777" w:rsidR="00F93DCF" w:rsidRPr="00BF0247" w:rsidRDefault="00F93DCF" w:rsidP="007538BA">
            <w:pPr>
              <w:pStyle w:val="BlockText"/>
              <w:rPr>
                <w:sz w:val="18"/>
                <w:szCs w:val="18"/>
              </w:rPr>
            </w:pPr>
          </w:p>
        </w:tc>
        <w:tc>
          <w:tcPr>
            <w:tcW w:w="1350" w:type="dxa"/>
          </w:tcPr>
          <w:p w14:paraId="09E0CF30" w14:textId="77777777" w:rsidR="00F93DCF" w:rsidRPr="00BF0247" w:rsidRDefault="00F93DCF" w:rsidP="007538BA">
            <w:pPr>
              <w:pStyle w:val="BlockText"/>
              <w:rPr>
                <w:sz w:val="18"/>
                <w:szCs w:val="18"/>
              </w:rPr>
            </w:pPr>
          </w:p>
        </w:tc>
        <w:tc>
          <w:tcPr>
            <w:tcW w:w="1023" w:type="dxa"/>
          </w:tcPr>
          <w:p w14:paraId="09E0CF31" w14:textId="77777777" w:rsidR="00F93DCF" w:rsidRPr="00BF0247" w:rsidRDefault="00F93DCF" w:rsidP="007538BA">
            <w:pPr>
              <w:pStyle w:val="BlockText"/>
              <w:rPr>
                <w:sz w:val="18"/>
                <w:szCs w:val="18"/>
              </w:rPr>
            </w:pPr>
          </w:p>
        </w:tc>
        <w:tc>
          <w:tcPr>
            <w:tcW w:w="900" w:type="dxa"/>
          </w:tcPr>
          <w:p w14:paraId="09E0CF32" w14:textId="77777777" w:rsidR="00F93DCF" w:rsidRPr="00BF0247" w:rsidRDefault="00F93DCF" w:rsidP="007538BA">
            <w:pPr>
              <w:pStyle w:val="BlockText"/>
              <w:rPr>
                <w:sz w:val="18"/>
                <w:szCs w:val="18"/>
              </w:rPr>
            </w:pPr>
          </w:p>
        </w:tc>
        <w:tc>
          <w:tcPr>
            <w:tcW w:w="867" w:type="dxa"/>
          </w:tcPr>
          <w:p w14:paraId="09E0CF33" w14:textId="77777777" w:rsidR="00F93DCF" w:rsidRPr="00BF0247" w:rsidRDefault="00F93DCF" w:rsidP="007538BA">
            <w:pPr>
              <w:pStyle w:val="BlockText"/>
              <w:rPr>
                <w:sz w:val="18"/>
                <w:szCs w:val="18"/>
              </w:rPr>
            </w:pPr>
          </w:p>
        </w:tc>
        <w:tc>
          <w:tcPr>
            <w:tcW w:w="1080" w:type="dxa"/>
          </w:tcPr>
          <w:p w14:paraId="09E0CF34" w14:textId="77777777" w:rsidR="00F93DCF" w:rsidRPr="00BF0247" w:rsidRDefault="00F93DCF" w:rsidP="007538BA">
            <w:pPr>
              <w:pStyle w:val="BlockText"/>
              <w:rPr>
                <w:sz w:val="18"/>
                <w:szCs w:val="18"/>
              </w:rPr>
            </w:pPr>
          </w:p>
        </w:tc>
        <w:tc>
          <w:tcPr>
            <w:tcW w:w="663" w:type="dxa"/>
          </w:tcPr>
          <w:p w14:paraId="09E0CF35" w14:textId="77777777" w:rsidR="00F93DCF" w:rsidRPr="00BF0247" w:rsidRDefault="00F93DCF" w:rsidP="007538BA">
            <w:pPr>
              <w:pStyle w:val="BlockText"/>
              <w:rPr>
                <w:sz w:val="18"/>
                <w:szCs w:val="18"/>
              </w:rPr>
            </w:pPr>
          </w:p>
        </w:tc>
        <w:tc>
          <w:tcPr>
            <w:tcW w:w="2520" w:type="dxa"/>
          </w:tcPr>
          <w:p w14:paraId="09E0CF36" w14:textId="77777777" w:rsidR="00F93DCF" w:rsidRPr="00BF0247" w:rsidRDefault="00F93DCF" w:rsidP="007538BA">
            <w:pPr>
              <w:pStyle w:val="BlockText"/>
              <w:rPr>
                <w:sz w:val="18"/>
                <w:szCs w:val="18"/>
              </w:rPr>
            </w:pPr>
          </w:p>
        </w:tc>
      </w:tr>
      <w:tr w:rsidR="00F93DCF" w:rsidRPr="00ED67F7" w14:paraId="09E0CF43" w14:textId="77777777" w:rsidTr="000821A6">
        <w:trPr>
          <w:trHeight w:val="83"/>
        </w:trPr>
        <w:tc>
          <w:tcPr>
            <w:tcW w:w="1555" w:type="dxa"/>
          </w:tcPr>
          <w:p w14:paraId="09E0CF38" w14:textId="77777777" w:rsidR="00F93DCF" w:rsidRPr="00BF0247" w:rsidRDefault="00F93DCF" w:rsidP="007538BA">
            <w:pPr>
              <w:pStyle w:val="BlockText"/>
              <w:rPr>
                <w:sz w:val="18"/>
                <w:szCs w:val="18"/>
              </w:rPr>
            </w:pPr>
          </w:p>
        </w:tc>
        <w:tc>
          <w:tcPr>
            <w:tcW w:w="1260" w:type="dxa"/>
          </w:tcPr>
          <w:p w14:paraId="09E0CF39" w14:textId="77777777" w:rsidR="00F93DCF" w:rsidRPr="00BF0247" w:rsidRDefault="00F93DCF" w:rsidP="007538BA">
            <w:pPr>
              <w:pStyle w:val="BlockText"/>
              <w:rPr>
                <w:sz w:val="18"/>
                <w:szCs w:val="18"/>
              </w:rPr>
            </w:pPr>
          </w:p>
        </w:tc>
        <w:tc>
          <w:tcPr>
            <w:tcW w:w="2070" w:type="dxa"/>
          </w:tcPr>
          <w:p w14:paraId="09E0CF3A" w14:textId="77777777" w:rsidR="00F93DCF" w:rsidRPr="00BF0247" w:rsidRDefault="00F93DCF" w:rsidP="007538BA">
            <w:pPr>
              <w:pStyle w:val="BlockText"/>
              <w:rPr>
                <w:sz w:val="18"/>
                <w:szCs w:val="18"/>
              </w:rPr>
            </w:pPr>
          </w:p>
        </w:tc>
        <w:tc>
          <w:tcPr>
            <w:tcW w:w="1170" w:type="dxa"/>
          </w:tcPr>
          <w:p w14:paraId="09E0CF3B" w14:textId="77777777" w:rsidR="00F93DCF" w:rsidRPr="00BF0247" w:rsidRDefault="00F93DCF" w:rsidP="007538BA">
            <w:pPr>
              <w:pStyle w:val="BlockText"/>
              <w:rPr>
                <w:sz w:val="18"/>
                <w:szCs w:val="18"/>
              </w:rPr>
            </w:pPr>
          </w:p>
        </w:tc>
        <w:tc>
          <w:tcPr>
            <w:tcW w:w="1350" w:type="dxa"/>
          </w:tcPr>
          <w:p w14:paraId="09E0CF3C" w14:textId="77777777" w:rsidR="00F93DCF" w:rsidRPr="00BF0247" w:rsidRDefault="00F93DCF" w:rsidP="007538BA">
            <w:pPr>
              <w:pStyle w:val="BlockText"/>
              <w:rPr>
                <w:sz w:val="18"/>
                <w:szCs w:val="18"/>
              </w:rPr>
            </w:pPr>
          </w:p>
        </w:tc>
        <w:tc>
          <w:tcPr>
            <w:tcW w:w="1023" w:type="dxa"/>
          </w:tcPr>
          <w:p w14:paraId="09E0CF3D" w14:textId="77777777" w:rsidR="00F93DCF" w:rsidRPr="00BF0247" w:rsidRDefault="00F93DCF" w:rsidP="007538BA">
            <w:pPr>
              <w:pStyle w:val="BlockText"/>
              <w:rPr>
                <w:sz w:val="18"/>
                <w:szCs w:val="18"/>
              </w:rPr>
            </w:pPr>
          </w:p>
        </w:tc>
        <w:tc>
          <w:tcPr>
            <w:tcW w:w="900" w:type="dxa"/>
          </w:tcPr>
          <w:p w14:paraId="09E0CF3E" w14:textId="77777777" w:rsidR="00F93DCF" w:rsidRPr="00BF0247" w:rsidRDefault="00F93DCF" w:rsidP="007538BA">
            <w:pPr>
              <w:pStyle w:val="BlockText"/>
              <w:rPr>
                <w:sz w:val="18"/>
                <w:szCs w:val="18"/>
              </w:rPr>
            </w:pPr>
          </w:p>
        </w:tc>
        <w:tc>
          <w:tcPr>
            <w:tcW w:w="867" w:type="dxa"/>
          </w:tcPr>
          <w:p w14:paraId="09E0CF3F" w14:textId="77777777" w:rsidR="00F93DCF" w:rsidRPr="00BF0247" w:rsidRDefault="00F93DCF" w:rsidP="007538BA">
            <w:pPr>
              <w:pStyle w:val="BlockText"/>
              <w:rPr>
                <w:sz w:val="18"/>
                <w:szCs w:val="18"/>
              </w:rPr>
            </w:pPr>
          </w:p>
        </w:tc>
        <w:tc>
          <w:tcPr>
            <w:tcW w:w="1080" w:type="dxa"/>
          </w:tcPr>
          <w:p w14:paraId="09E0CF40" w14:textId="77777777" w:rsidR="00F93DCF" w:rsidRPr="00BF0247" w:rsidRDefault="00F93DCF" w:rsidP="007538BA">
            <w:pPr>
              <w:pStyle w:val="BlockText"/>
              <w:rPr>
                <w:sz w:val="18"/>
                <w:szCs w:val="18"/>
              </w:rPr>
            </w:pPr>
          </w:p>
        </w:tc>
        <w:tc>
          <w:tcPr>
            <w:tcW w:w="663" w:type="dxa"/>
          </w:tcPr>
          <w:p w14:paraId="09E0CF41" w14:textId="77777777" w:rsidR="00F93DCF" w:rsidRPr="00BF0247" w:rsidRDefault="00F93DCF" w:rsidP="007538BA">
            <w:pPr>
              <w:pStyle w:val="BlockText"/>
              <w:rPr>
                <w:sz w:val="18"/>
                <w:szCs w:val="18"/>
              </w:rPr>
            </w:pPr>
          </w:p>
        </w:tc>
        <w:tc>
          <w:tcPr>
            <w:tcW w:w="2520" w:type="dxa"/>
          </w:tcPr>
          <w:p w14:paraId="09E0CF42" w14:textId="77777777" w:rsidR="00F93DCF" w:rsidRPr="00BF0247" w:rsidRDefault="00F93DCF" w:rsidP="007538BA">
            <w:pPr>
              <w:pStyle w:val="BlockText"/>
              <w:rPr>
                <w:sz w:val="18"/>
                <w:szCs w:val="18"/>
              </w:rPr>
            </w:pPr>
          </w:p>
        </w:tc>
      </w:tr>
      <w:tr w:rsidR="00F93DCF" w:rsidRPr="00ED67F7" w14:paraId="09E0CF4F" w14:textId="77777777" w:rsidTr="000821A6">
        <w:trPr>
          <w:trHeight w:val="83"/>
        </w:trPr>
        <w:tc>
          <w:tcPr>
            <w:tcW w:w="1555" w:type="dxa"/>
          </w:tcPr>
          <w:p w14:paraId="09E0CF44" w14:textId="77777777" w:rsidR="00F93DCF" w:rsidRPr="00BF0247" w:rsidRDefault="00F93DCF" w:rsidP="007538BA">
            <w:pPr>
              <w:pStyle w:val="BlockText"/>
              <w:rPr>
                <w:sz w:val="18"/>
                <w:szCs w:val="18"/>
              </w:rPr>
            </w:pPr>
          </w:p>
        </w:tc>
        <w:tc>
          <w:tcPr>
            <w:tcW w:w="1260" w:type="dxa"/>
          </w:tcPr>
          <w:p w14:paraId="09E0CF45" w14:textId="77777777" w:rsidR="00F93DCF" w:rsidRPr="00BF0247" w:rsidRDefault="00F93DCF" w:rsidP="007538BA">
            <w:pPr>
              <w:pStyle w:val="BlockText"/>
              <w:rPr>
                <w:sz w:val="18"/>
                <w:szCs w:val="18"/>
              </w:rPr>
            </w:pPr>
          </w:p>
        </w:tc>
        <w:tc>
          <w:tcPr>
            <w:tcW w:w="2070" w:type="dxa"/>
          </w:tcPr>
          <w:p w14:paraId="09E0CF46" w14:textId="77777777" w:rsidR="00F93DCF" w:rsidRPr="00BF0247" w:rsidRDefault="00F93DCF" w:rsidP="007538BA">
            <w:pPr>
              <w:pStyle w:val="BlockText"/>
              <w:rPr>
                <w:sz w:val="18"/>
                <w:szCs w:val="18"/>
              </w:rPr>
            </w:pPr>
          </w:p>
        </w:tc>
        <w:tc>
          <w:tcPr>
            <w:tcW w:w="1170" w:type="dxa"/>
          </w:tcPr>
          <w:p w14:paraId="09E0CF47" w14:textId="77777777" w:rsidR="00F93DCF" w:rsidRPr="00BF0247" w:rsidRDefault="00F93DCF" w:rsidP="007538BA">
            <w:pPr>
              <w:pStyle w:val="BlockText"/>
              <w:rPr>
                <w:sz w:val="18"/>
                <w:szCs w:val="18"/>
              </w:rPr>
            </w:pPr>
          </w:p>
        </w:tc>
        <w:tc>
          <w:tcPr>
            <w:tcW w:w="1350" w:type="dxa"/>
          </w:tcPr>
          <w:p w14:paraId="09E0CF48" w14:textId="77777777" w:rsidR="00F93DCF" w:rsidRPr="00BF0247" w:rsidRDefault="00F93DCF" w:rsidP="007538BA">
            <w:pPr>
              <w:pStyle w:val="BlockText"/>
              <w:rPr>
                <w:sz w:val="18"/>
                <w:szCs w:val="18"/>
              </w:rPr>
            </w:pPr>
          </w:p>
        </w:tc>
        <w:tc>
          <w:tcPr>
            <w:tcW w:w="1023" w:type="dxa"/>
          </w:tcPr>
          <w:p w14:paraId="09E0CF49" w14:textId="77777777" w:rsidR="00F93DCF" w:rsidRPr="00BF0247" w:rsidRDefault="00F93DCF" w:rsidP="007538BA">
            <w:pPr>
              <w:pStyle w:val="BlockText"/>
              <w:rPr>
                <w:sz w:val="18"/>
                <w:szCs w:val="18"/>
              </w:rPr>
            </w:pPr>
          </w:p>
        </w:tc>
        <w:tc>
          <w:tcPr>
            <w:tcW w:w="900" w:type="dxa"/>
          </w:tcPr>
          <w:p w14:paraId="09E0CF4A" w14:textId="77777777" w:rsidR="00F93DCF" w:rsidRPr="00BF0247" w:rsidRDefault="00F93DCF" w:rsidP="007538BA">
            <w:pPr>
              <w:pStyle w:val="BlockText"/>
              <w:rPr>
                <w:sz w:val="18"/>
                <w:szCs w:val="18"/>
              </w:rPr>
            </w:pPr>
          </w:p>
        </w:tc>
        <w:tc>
          <w:tcPr>
            <w:tcW w:w="867" w:type="dxa"/>
          </w:tcPr>
          <w:p w14:paraId="09E0CF4B" w14:textId="77777777" w:rsidR="00F93DCF" w:rsidRPr="00BF0247" w:rsidRDefault="00F93DCF" w:rsidP="007538BA">
            <w:pPr>
              <w:pStyle w:val="BlockText"/>
              <w:rPr>
                <w:sz w:val="18"/>
                <w:szCs w:val="18"/>
              </w:rPr>
            </w:pPr>
          </w:p>
        </w:tc>
        <w:tc>
          <w:tcPr>
            <w:tcW w:w="1080" w:type="dxa"/>
          </w:tcPr>
          <w:p w14:paraId="09E0CF4C" w14:textId="77777777" w:rsidR="00F93DCF" w:rsidRPr="00BF0247" w:rsidRDefault="00F93DCF" w:rsidP="007538BA">
            <w:pPr>
              <w:pStyle w:val="BlockText"/>
              <w:rPr>
                <w:sz w:val="18"/>
                <w:szCs w:val="18"/>
              </w:rPr>
            </w:pPr>
          </w:p>
        </w:tc>
        <w:tc>
          <w:tcPr>
            <w:tcW w:w="663" w:type="dxa"/>
          </w:tcPr>
          <w:p w14:paraId="09E0CF4D" w14:textId="77777777" w:rsidR="00F93DCF" w:rsidRPr="00BF0247" w:rsidRDefault="00F93DCF" w:rsidP="007538BA">
            <w:pPr>
              <w:pStyle w:val="BlockText"/>
              <w:rPr>
                <w:sz w:val="18"/>
                <w:szCs w:val="18"/>
              </w:rPr>
            </w:pPr>
          </w:p>
        </w:tc>
        <w:tc>
          <w:tcPr>
            <w:tcW w:w="2520" w:type="dxa"/>
          </w:tcPr>
          <w:p w14:paraId="09E0CF4E" w14:textId="77777777" w:rsidR="00F93DCF" w:rsidRPr="00BF0247" w:rsidRDefault="00F93DCF" w:rsidP="007538BA">
            <w:pPr>
              <w:pStyle w:val="BlockText"/>
              <w:rPr>
                <w:sz w:val="18"/>
                <w:szCs w:val="18"/>
              </w:rPr>
            </w:pPr>
          </w:p>
        </w:tc>
      </w:tr>
      <w:tr w:rsidR="00F93DCF" w:rsidRPr="00ED67F7" w14:paraId="09E0CF5B" w14:textId="77777777" w:rsidTr="000821A6">
        <w:trPr>
          <w:trHeight w:val="83"/>
        </w:trPr>
        <w:tc>
          <w:tcPr>
            <w:tcW w:w="1555" w:type="dxa"/>
          </w:tcPr>
          <w:p w14:paraId="09E0CF50" w14:textId="77777777" w:rsidR="00F93DCF" w:rsidRPr="00BF0247" w:rsidRDefault="00F93DCF" w:rsidP="007538BA">
            <w:pPr>
              <w:pStyle w:val="BlockText"/>
              <w:rPr>
                <w:sz w:val="18"/>
                <w:szCs w:val="18"/>
              </w:rPr>
            </w:pPr>
          </w:p>
        </w:tc>
        <w:tc>
          <w:tcPr>
            <w:tcW w:w="1260" w:type="dxa"/>
          </w:tcPr>
          <w:p w14:paraId="09E0CF51" w14:textId="77777777" w:rsidR="00F93DCF" w:rsidRPr="00BF0247" w:rsidRDefault="00F93DCF" w:rsidP="007538BA">
            <w:pPr>
              <w:pStyle w:val="BlockText"/>
              <w:rPr>
                <w:sz w:val="18"/>
                <w:szCs w:val="18"/>
              </w:rPr>
            </w:pPr>
          </w:p>
        </w:tc>
        <w:tc>
          <w:tcPr>
            <w:tcW w:w="2070" w:type="dxa"/>
          </w:tcPr>
          <w:p w14:paraId="09E0CF52" w14:textId="77777777" w:rsidR="00F93DCF" w:rsidRPr="00BF0247" w:rsidRDefault="00F93DCF" w:rsidP="007538BA">
            <w:pPr>
              <w:pStyle w:val="BlockText"/>
              <w:rPr>
                <w:sz w:val="18"/>
                <w:szCs w:val="18"/>
              </w:rPr>
            </w:pPr>
          </w:p>
        </w:tc>
        <w:tc>
          <w:tcPr>
            <w:tcW w:w="1170" w:type="dxa"/>
          </w:tcPr>
          <w:p w14:paraId="09E0CF53" w14:textId="77777777" w:rsidR="00F93DCF" w:rsidRPr="00BF0247" w:rsidRDefault="00F93DCF" w:rsidP="007538BA">
            <w:pPr>
              <w:pStyle w:val="BlockText"/>
              <w:rPr>
                <w:sz w:val="18"/>
                <w:szCs w:val="18"/>
              </w:rPr>
            </w:pPr>
          </w:p>
        </w:tc>
        <w:tc>
          <w:tcPr>
            <w:tcW w:w="1350" w:type="dxa"/>
          </w:tcPr>
          <w:p w14:paraId="09E0CF54" w14:textId="77777777" w:rsidR="00F93DCF" w:rsidRPr="00BF0247" w:rsidRDefault="00F93DCF" w:rsidP="007538BA">
            <w:pPr>
              <w:pStyle w:val="BlockText"/>
              <w:rPr>
                <w:sz w:val="18"/>
                <w:szCs w:val="18"/>
              </w:rPr>
            </w:pPr>
          </w:p>
        </w:tc>
        <w:tc>
          <w:tcPr>
            <w:tcW w:w="1023" w:type="dxa"/>
          </w:tcPr>
          <w:p w14:paraId="09E0CF55" w14:textId="77777777" w:rsidR="00F93DCF" w:rsidRPr="00BF0247" w:rsidRDefault="00F93DCF" w:rsidP="007538BA">
            <w:pPr>
              <w:pStyle w:val="BlockText"/>
              <w:rPr>
                <w:sz w:val="18"/>
                <w:szCs w:val="18"/>
              </w:rPr>
            </w:pPr>
          </w:p>
        </w:tc>
        <w:tc>
          <w:tcPr>
            <w:tcW w:w="900" w:type="dxa"/>
          </w:tcPr>
          <w:p w14:paraId="09E0CF56" w14:textId="77777777" w:rsidR="00F93DCF" w:rsidRPr="00BF0247" w:rsidRDefault="00F93DCF" w:rsidP="007538BA">
            <w:pPr>
              <w:pStyle w:val="BlockText"/>
              <w:rPr>
                <w:sz w:val="18"/>
                <w:szCs w:val="18"/>
              </w:rPr>
            </w:pPr>
          </w:p>
        </w:tc>
        <w:tc>
          <w:tcPr>
            <w:tcW w:w="867" w:type="dxa"/>
          </w:tcPr>
          <w:p w14:paraId="09E0CF57" w14:textId="77777777" w:rsidR="00F93DCF" w:rsidRPr="00BF0247" w:rsidRDefault="00F93DCF" w:rsidP="007538BA">
            <w:pPr>
              <w:pStyle w:val="BlockText"/>
              <w:rPr>
                <w:sz w:val="18"/>
                <w:szCs w:val="18"/>
              </w:rPr>
            </w:pPr>
          </w:p>
        </w:tc>
        <w:tc>
          <w:tcPr>
            <w:tcW w:w="1080" w:type="dxa"/>
          </w:tcPr>
          <w:p w14:paraId="09E0CF58" w14:textId="77777777" w:rsidR="00F93DCF" w:rsidRPr="00BF0247" w:rsidRDefault="00F93DCF" w:rsidP="007538BA">
            <w:pPr>
              <w:pStyle w:val="BlockText"/>
              <w:rPr>
                <w:sz w:val="18"/>
                <w:szCs w:val="18"/>
              </w:rPr>
            </w:pPr>
          </w:p>
        </w:tc>
        <w:tc>
          <w:tcPr>
            <w:tcW w:w="663" w:type="dxa"/>
          </w:tcPr>
          <w:p w14:paraId="09E0CF59" w14:textId="77777777" w:rsidR="00F93DCF" w:rsidRPr="00BF0247" w:rsidRDefault="00F93DCF" w:rsidP="007538BA">
            <w:pPr>
              <w:pStyle w:val="BlockText"/>
              <w:rPr>
                <w:sz w:val="18"/>
                <w:szCs w:val="18"/>
              </w:rPr>
            </w:pPr>
          </w:p>
        </w:tc>
        <w:tc>
          <w:tcPr>
            <w:tcW w:w="2520" w:type="dxa"/>
          </w:tcPr>
          <w:p w14:paraId="09E0CF5A" w14:textId="77777777" w:rsidR="00F93DCF" w:rsidRPr="00BF0247" w:rsidRDefault="00F93DCF" w:rsidP="007538BA">
            <w:pPr>
              <w:pStyle w:val="BlockText"/>
              <w:rPr>
                <w:sz w:val="18"/>
                <w:szCs w:val="18"/>
              </w:rPr>
            </w:pPr>
          </w:p>
        </w:tc>
      </w:tr>
      <w:tr w:rsidR="00F93DCF" w:rsidRPr="00ED67F7" w14:paraId="09E0CF67" w14:textId="77777777" w:rsidTr="000821A6">
        <w:trPr>
          <w:trHeight w:val="83"/>
        </w:trPr>
        <w:tc>
          <w:tcPr>
            <w:tcW w:w="1555" w:type="dxa"/>
          </w:tcPr>
          <w:p w14:paraId="09E0CF5C" w14:textId="77777777" w:rsidR="00F93DCF" w:rsidRPr="00BF0247" w:rsidRDefault="00F93DCF" w:rsidP="007538BA">
            <w:pPr>
              <w:pStyle w:val="BlockText"/>
              <w:rPr>
                <w:sz w:val="18"/>
                <w:szCs w:val="18"/>
              </w:rPr>
            </w:pPr>
          </w:p>
        </w:tc>
        <w:tc>
          <w:tcPr>
            <w:tcW w:w="1260" w:type="dxa"/>
          </w:tcPr>
          <w:p w14:paraId="09E0CF5D" w14:textId="77777777" w:rsidR="00F93DCF" w:rsidRPr="00BF0247" w:rsidRDefault="00F93DCF" w:rsidP="007538BA">
            <w:pPr>
              <w:pStyle w:val="BlockText"/>
              <w:rPr>
                <w:sz w:val="18"/>
                <w:szCs w:val="18"/>
              </w:rPr>
            </w:pPr>
          </w:p>
        </w:tc>
        <w:tc>
          <w:tcPr>
            <w:tcW w:w="2070" w:type="dxa"/>
          </w:tcPr>
          <w:p w14:paraId="09E0CF5E" w14:textId="77777777" w:rsidR="00F93DCF" w:rsidRPr="00BF0247" w:rsidRDefault="00F93DCF" w:rsidP="007538BA">
            <w:pPr>
              <w:pStyle w:val="BlockText"/>
              <w:rPr>
                <w:sz w:val="18"/>
                <w:szCs w:val="18"/>
              </w:rPr>
            </w:pPr>
          </w:p>
        </w:tc>
        <w:tc>
          <w:tcPr>
            <w:tcW w:w="1170" w:type="dxa"/>
          </w:tcPr>
          <w:p w14:paraId="09E0CF5F" w14:textId="77777777" w:rsidR="00F93DCF" w:rsidRPr="00BF0247" w:rsidRDefault="00F93DCF" w:rsidP="007538BA">
            <w:pPr>
              <w:pStyle w:val="BlockText"/>
              <w:rPr>
                <w:sz w:val="18"/>
                <w:szCs w:val="18"/>
              </w:rPr>
            </w:pPr>
          </w:p>
        </w:tc>
        <w:tc>
          <w:tcPr>
            <w:tcW w:w="1350" w:type="dxa"/>
          </w:tcPr>
          <w:p w14:paraId="09E0CF60" w14:textId="77777777" w:rsidR="00F93DCF" w:rsidRPr="00BF0247" w:rsidRDefault="00F93DCF" w:rsidP="007538BA">
            <w:pPr>
              <w:pStyle w:val="BlockText"/>
              <w:rPr>
                <w:sz w:val="18"/>
                <w:szCs w:val="18"/>
              </w:rPr>
            </w:pPr>
          </w:p>
        </w:tc>
        <w:tc>
          <w:tcPr>
            <w:tcW w:w="1023" w:type="dxa"/>
          </w:tcPr>
          <w:p w14:paraId="09E0CF61" w14:textId="77777777" w:rsidR="00F93DCF" w:rsidRPr="00BF0247" w:rsidRDefault="00F93DCF" w:rsidP="007538BA">
            <w:pPr>
              <w:pStyle w:val="BlockText"/>
              <w:rPr>
                <w:sz w:val="18"/>
                <w:szCs w:val="18"/>
              </w:rPr>
            </w:pPr>
          </w:p>
        </w:tc>
        <w:tc>
          <w:tcPr>
            <w:tcW w:w="900" w:type="dxa"/>
          </w:tcPr>
          <w:p w14:paraId="09E0CF62" w14:textId="77777777" w:rsidR="00F93DCF" w:rsidRPr="00BF0247" w:rsidRDefault="00F93DCF" w:rsidP="007538BA">
            <w:pPr>
              <w:pStyle w:val="BlockText"/>
              <w:rPr>
                <w:sz w:val="18"/>
                <w:szCs w:val="18"/>
              </w:rPr>
            </w:pPr>
          </w:p>
        </w:tc>
        <w:tc>
          <w:tcPr>
            <w:tcW w:w="867" w:type="dxa"/>
          </w:tcPr>
          <w:p w14:paraId="09E0CF63" w14:textId="77777777" w:rsidR="00F93DCF" w:rsidRPr="00BF0247" w:rsidRDefault="00F93DCF" w:rsidP="007538BA">
            <w:pPr>
              <w:pStyle w:val="BlockText"/>
              <w:rPr>
                <w:sz w:val="18"/>
                <w:szCs w:val="18"/>
              </w:rPr>
            </w:pPr>
          </w:p>
        </w:tc>
        <w:tc>
          <w:tcPr>
            <w:tcW w:w="1080" w:type="dxa"/>
          </w:tcPr>
          <w:p w14:paraId="09E0CF64" w14:textId="77777777" w:rsidR="00F93DCF" w:rsidRPr="00BF0247" w:rsidRDefault="00F93DCF" w:rsidP="007538BA">
            <w:pPr>
              <w:pStyle w:val="BlockText"/>
              <w:rPr>
                <w:sz w:val="18"/>
                <w:szCs w:val="18"/>
              </w:rPr>
            </w:pPr>
          </w:p>
        </w:tc>
        <w:tc>
          <w:tcPr>
            <w:tcW w:w="663" w:type="dxa"/>
          </w:tcPr>
          <w:p w14:paraId="09E0CF65" w14:textId="77777777" w:rsidR="00F93DCF" w:rsidRPr="00BF0247" w:rsidRDefault="00F93DCF" w:rsidP="007538BA">
            <w:pPr>
              <w:pStyle w:val="BlockText"/>
              <w:rPr>
                <w:sz w:val="18"/>
                <w:szCs w:val="18"/>
              </w:rPr>
            </w:pPr>
          </w:p>
        </w:tc>
        <w:tc>
          <w:tcPr>
            <w:tcW w:w="2520" w:type="dxa"/>
          </w:tcPr>
          <w:p w14:paraId="09E0CF66" w14:textId="77777777" w:rsidR="00F93DCF" w:rsidRPr="00BF0247" w:rsidRDefault="00F93DCF" w:rsidP="007538BA">
            <w:pPr>
              <w:pStyle w:val="BlockText"/>
              <w:rPr>
                <w:sz w:val="18"/>
                <w:szCs w:val="18"/>
              </w:rPr>
            </w:pPr>
          </w:p>
        </w:tc>
      </w:tr>
    </w:tbl>
    <w:p w14:paraId="09E0CF68" w14:textId="77777777" w:rsidR="004E268C" w:rsidRDefault="004E268C" w:rsidP="004E268C">
      <w:pPr>
        <w:pStyle w:val="BlockLine"/>
      </w:pPr>
    </w:p>
    <w:p w14:paraId="09E0CF69" w14:textId="77777777" w:rsidR="004E268C" w:rsidRPr="004E268C" w:rsidRDefault="004E268C" w:rsidP="004E268C">
      <w:pPr>
        <w:pStyle w:val="BlockText"/>
        <w:sectPr w:rsidR="004E268C" w:rsidRPr="004E268C" w:rsidSect="004E268C">
          <w:pgSz w:w="15840" w:h="12240" w:orient="landscape" w:code="1"/>
          <w:pgMar w:top="1080" w:right="720" w:bottom="720" w:left="720" w:header="720" w:footer="720" w:gutter="0"/>
          <w:cols w:space="720"/>
          <w:docGrid w:linePitch="326"/>
        </w:sectPr>
      </w:pPr>
    </w:p>
    <w:p w14:paraId="09E0CF6A" w14:textId="77777777" w:rsidR="00F93DCF" w:rsidRDefault="00F93DCF" w:rsidP="007538BA">
      <w:pPr>
        <w:pStyle w:val="BlockLine"/>
      </w:pPr>
    </w:p>
    <w:tbl>
      <w:tblPr>
        <w:tblW w:w="0" w:type="auto"/>
        <w:tblLayout w:type="fixed"/>
        <w:tblLook w:val="0000" w:firstRow="0" w:lastRow="0" w:firstColumn="0" w:lastColumn="0" w:noHBand="0" w:noVBand="0"/>
      </w:tblPr>
      <w:tblGrid>
        <w:gridCol w:w="1728"/>
        <w:gridCol w:w="8820"/>
      </w:tblGrid>
      <w:tr w:rsidR="00F93DCF" w14:paraId="09E0CF6D" w14:textId="77777777" w:rsidTr="000821A6">
        <w:trPr>
          <w:cantSplit/>
        </w:trPr>
        <w:tc>
          <w:tcPr>
            <w:tcW w:w="1728" w:type="dxa"/>
          </w:tcPr>
          <w:p w14:paraId="09E0CF6B" w14:textId="77777777" w:rsidR="00F93DCF" w:rsidRDefault="00F93DCF" w:rsidP="007538BA">
            <w:pPr>
              <w:pStyle w:val="Heading4"/>
            </w:pPr>
            <w:r>
              <w:t>Inspection Criteria</w:t>
            </w:r>
          </w:p>
        </w:tc>
        <w:tc>
          <w:tcPr>
            <w:tcW w:w="8820" w:type="dxa"/>
          </w:tcPr>
          <w:p w14:paraId="09E0CF6C" w14:textId="77777777" w:rsidR="00F93DCF" w:rsidRDefault="00F93DCF" w:rsidP="007538BA">
            <w:pPr>
              <w:pStyle w:val="BlockText"/>
            </w:pPr>
          </w:p>
        </w:tc>
      </w:tr>
    </w:tbl>
    <w:p w14:paraId="09E0CF6E" w14:textId="77777777" w:rsidR="00F93DCF" w:rsidRDefault="00F93DCF" w:rsidP="007538BA">
      <w:pPr>
        <w:pStyle w:val="BlockText"/>
      </w:pPr>
    </w:p>
    <w:p w14:paraId="09E0CF6F" w14:textId="24ED930D" w:rsidR="00F93DCF" w:rsidRDefault="001E3089" w:rsidP="007538BA">
      <w:pPr>
        <w:pStyle w:val="BlockText"/>
        <w:rPr>
          <w:noProof/>
          <w:lang w:eastAsia="zh-CN"/>
        </w:rPr>
      </w:pPr>
      <w:r>
        <w:rPr>
          <w:noProof/>
        </w:rPr>
        <mc:AlternateContent>
          <mc:Choice Requires="wps">
            <w:drawing>
              <wp:anchor distT="0" distB="0" distL="114300" distR="114300" simplePos="0" relativeHeight="251716096" behindDoc="0" locked="0" layoutInCell="1" allowOverlap="1" wp14:anchorId="221E27B6" wp14:editId="11953A63">
                <wp:simplePos x="0" y="0"/>
                <wp:positionH relativeFrom="column">
                  <wp:posOffset>2143125</wp:posOffset>
                </wp:positionH>
                <wp:positionV relativeFrom="paragraph">
                  <wp:posOffset>5511165</wp:posOffset>
                </wp:positionV>
                <wp:extent cx="4333875" cy="1781175"/>
                <wp:effectExtent l="0" t="0" r="0" b="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1781175"/>
                        </a:xfrm>
                        <a:prstGeom prst="rect">
                          <a:avLst/>
                        </a:pr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759C3CAE">
              <v:rect id="Rectangle 46" style="position:absolute;margin-left:168.75pt;margin-top:433.95pt;width:341.25pt;height:140.2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w14:anchorId="538400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"/>
            </w:pict>
          </mc:Fallback>
        </mc:AlternateContent>
      </w:r>
      <w:r w:rsidR="0098467E">
        <w:rPr>
          <w:noProof/>
        </w:rPr>
        <w:drawing>
          <wp:inline distT="0" distB="0" distL="0" distR="0" wp14:anchorId="09E0D3E8" wp14:editId="55A4DA95">
            <wp:extent cx="6515100" cy="7267575"/>
            <wp:effectExtent l="0" t="0" r="0"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l="2336" t="4369" r="3737"/>
                    <a:stretch>
                      <a:fillRect/>
                    </a:stretch>
                  </pic:blipFill>
                  <pic:spPr bwMode="auto">
                    <a:xfrm>
                      <a:off x="0" y="0"/>
                      <a:ext cx="6515100" cy="7267575"/>
                    </a:xfrm>
                    <a:prstGeom prst="rect">
                      <a:avLst/>
                    </a:prstGeom>
                    <a:noFill/>
                    <a:ln>
                      <a:noFill/>
                    </a:ln>
                  </pic:spPr>
                </pic:pic>
              </a:graphicData>
            </a:graphic>
          </wp:inline>
        </w:drawing>
      </w:r>
    </w:p>
    <w:tbl>
      <w:tblPr>
        <w:tblW w:w="0" w:type="auto"/>
        <w:tblLayout w:type="fixed"/>
        <w:tblLook w:val="0000" w:firstRow="0" w:lastRow="0" w:firstColumn="0" w:lastColumn="0" w:noHBand="0" w:noVBand="0"/>
      </w:tblPr>
      <w:tblGrid>
        <w:gridCol w:w="1728"/>
        <w:gridCol w:w="8820"/>
      </w:tblGrid>
      <w:tr w:rsidR="00F93DCF" w14:paraId="09E0CF7E" w14:textId="77777777" w:rsidTr="000821A6">
        <w:trPr>
          <w:cantSplit/>
        </w:trPr>
        <w:tc>
          <w:tcPr>
            <w:tcW w:w="1728" w:type="dxa"/>
          </w:tcPr>
          <w:p w14:paraId="09E0CF70" w14:textId="77777777" w:rsidR="00F93DCF" w:rsidRDefault="00F93DCF" w:rsidP="007538BA">
            <w:pPr>
              <w:pStyle w:val="BlockLabelcont0"/>
            </w:pPr>
          </w:p>
        </w:tc>
        <w:tc>
          <w:tcPr>
            <w:tcW w:w="8820" w:type="dxa"/>
          </w:tcPr>
          <w:p w14:paraId="09E0CF71" w14:textId="77777777" w:rsidR="00F93DCF" w:rsidRDefault="00F93DCF" w:rsidP="00C50099">
            <w:pPr>
              <w:pStyle w:val="BulletText1"/>
            </w:pPr>
            <w:r w:rsidRPr="00C87246">
              <w:t>Inspect all hardware, buckles, D-rings, back pad, and keepers for</w:t>
            </w:r>
            <w:r>
              <w:t xml:space="preserve"> damage, cracks, and distortion.</w:t>
            </w:r>
          </w:p>
          <w:p w14:paraId="09E0CF72" w14:textId="77777777" w:rsidR="00F93DCF" w:rsidRDefault="00F93DCF" w:rsidP="00C50099">
            <w:pPr>
              <w:pStyle w:val="BulletText1"/>
            </w:pPr>
            <w:r w:rsidRPr="00C87246">
              <w:t>Check for any sharp edges, bu</w:t>
            </w:r>
            <w:r>
              <w:t>rrs, worn parts, and corrosion.</w:t>
            </w:r>
          </w:p>
          <w:p w14:paraId="09E0CF73" w14:textId="77777777" w:rsidR="00F93DCF" w:rsidRDefault="00F93DCF" w:rsidP="00C50099">
            <w:pPr>
              <w:pStyle w:val="BulletText1"/>
            </w:pPr>
            <w:r w:rsidRPr="00C87246">
              <w:t>Inspect all webbing for</w:t>
            </w:r>
            <w:r>
              <w:t xml:space="preserve"> frays, cuts, tears, abrasions,</w:t>
            </w:r>
            <w:r w:rsidRPr="00C87246">
              <w:t xml:space="preserve"> stretch</w:t>
            </w:r>
            <w:r>
              <w:t>ing,</w:t>
            </w:r>
            <w:r w:rsidRPr="00C87246">
              <w:t xml:space="preserve"> mold, </w:t>
            </w:r>
            <w:r>
              <w:t>burns, holes, and discoloration.</w:t>
            </w:r>
          </w:p>
          <w:p w14:paraId="09E0CF74" w14:textId="77777777" w:rsidR="00F93DCF" w:rsidRDefault="00F93DCF" w:rsidP="00C50099">
            <w:pPr>
              <w:pStyle w:val="BulletText1"/>
            </w:pPr>
            <w:r w:rsidRPr="00C87246">
              <w:t>Stitching should be checked for pulls or cuts and any broken strands. Any signs of broken stitches may indicate the harness has be</w:t>
            </w:r>
            <w:r>
              <w:t>en impact loaded during a fall.</w:t>
            </w:r>
          </w:p>
          <w:p w14:paraId="09E0CF75" w14:textId="77777777" w:rsidR="00F93DCF" w:rsidRDefault="00F93DCF" w:rsidP="00C50099">
            <w:pPr>
              <w:pStyle w:val="BulletText1"/>
            </w:pPr>
            <w:r w:rsidRPr="00C87246">
              <w:t>Inspect Grommets</w:t>
            </w:r>
            <w:r>
              <w:t xml:space="preserve"> for deformities and looseness.</w:t>
            </w:r>
          </w:p>
          <w:p w14:paraId="09E0CF76" w14:textId="77777777" w:rsidR="00F93DCF" w:rsidRDefault="00F93DCF" w:rsidP="00C50099">
            <w:pPr>
              <w:pStyle w:val="BulletText1"/>
            </w:pPr>
            <w:r w:rsidRPr="00C87246">
              <w:t>Metal keepers should n</w:t>
            </w:r>
            <w:r>
              <w:t>ot be bent, arched, or deformed.</w:t>
            </w:r>
          </w:p>
          <w:p w14:paraId="09E0CF77" w14:textId="77777777" w:rsidR="00F93DCF" w:rsidRDefault="00F93DCF" w:rsidP="00C50099">
            <w:pPr>
              <w:pStyle w:val="BulletText1"/>
            </w:pPr>
            <w:r w:rsidRPr="00C87246">
              <w:t>Labels shoul</w:t>
            </w:r>
            <w:r>
              <w:t>d be present and fully legible.</w:t>
            </w:r>
          </w:p>
          <w:p w14:paraId="09E0CF78" w14:textId="77777777" w:rsidR="00F93DCF" w:rsidRDefault="00F93DCF" w:rsidP="00C50099">
            <w:pPr>
              <w:pStyle w:val="BulletText1"/>
            </w:pPr>
            <w:r w:rsidRPr="00C87246">
              <w:t>Snap hooks should work freely and not be deformed in any way</w:t>
            </w:r>
            <w:r>
              <w:t>;</w:t>
            </w:r>
            <w:r w:rsidRPr="00C87246">
              <w:t xml:space="preserve"> springs and locks s</w:t>
            </w:r>
            <w:r>
              <w:t>hould be checked for operation.</w:t>
            </w:r>
          </w:p>
          <w:p w14:paraId="09E0CF79" w14:textId="77777777" w:rsidR="00F93DCF" w:rsidRDefault="00F93DCF" w:rsidP="00C50099">
            <w:pPr>
              <w:pStyle w:val="BulletText1"/>
            </w:pPr>
            <w:r w:rsidRPr="00C87246">
              <w:t>All connectors, anchors, carabiners, etc. should be inspected for deformities</w:t>
            </w:r>
            <w:r>
              <w:t>, discoloration, and corrosion.</w:t>
            </w:r>
          </w:p>
          <w:p w14:paraId="09E0CF7A" w14:textId="77777777" w:rsidR="00F93DCF" w:rsidRDefault="00F93DCF" w:rsidP="00C50099">
            <w:pPr>
              <w:pStyle w:val="BulletText1"/>
            </w:pPr>
            <w:r w:rsidRPr="00C87246">
              <w:t>D-rings should be in good cond</w:t>
            </w:r>
            <w:r>
              <w:t>ition and not deformed or bent.</w:t>
            </w:r>
          </w:p>
          <w:p w14:paraId="09E0CF7B" w14:textId="77777777" w:rsidR="00F93DCF" w:rsidRDefault="00F93DCF" w:rsidP="00C50099">
            <w:pPr>
              <w:pStyle w:val="BulletText1"/>
            </w:pPr>
            <w:r>
              <w:t>All spring-</w:t>
            </w:r>
            <w:r w:rsidRPr="00C87246">
              <w:t>loaded latches and gates shou</w:t>
            </w:r>
            <w:r>
              <w:t>ld operate smoothly and easily.</w:t>
            </w:r>
          </w:p>
          <w:p w14:paraId="09E0CF7C" w14:textId="77777777" w:rsidR="00F93DCF" w:rsidRDefault="00F93DCF" w:rsidP="00C50099">
            <w:pPr>
              <w:pStyle w:val="BulletText1"/>
            </w:pPr>
            <w:r w:rsidRPr="00C87246">
              <w:t>Any questionable items should be checked more closely and rem</w:t>
            </w:r>
            <w:r>
              <w:t>oved from service if necessary.</w:t>
            </w:r>
          </w:p>
          <w:p w14:paraId="09E0CF7D" w14:textId="6298A8C6" w:rsidR="00F93DCF" w:rsidRDefault="00F93DCF" w:rsidP="00C50099">
            <w:pPr>
              <w:pStyle w:val="BulletText1"/>
            </w:pPr>
            <w:r w:rsidRPr="00C87246">
              <w:t>When inspecting an SR</w:t>
            </w:r>
            <w:r w:rsidR="0096187B">
              <w:t>D</w:t>
            </w:r>
            <w:r>
              <w:t>,</w:t>
            </w:r>
            <w:r w:rsidRPr="00C87246">
              <w:t xml:space="preserve"> check for proper function of the snap hook, </w:t>
            </w:r>
            <w:r>
              <w:t xml:space="preserve">and </w:t>
            </w:r>
            <w:r w:rsidRPr="00C87246">
              <w:t xml:space="preserve">check brake function by pulling sharply </w:t>
            </w:r>
            <w:proofErr w:type="gramStart"/>
            <w:r w:rsidRPr="00C87246">
              <w:t>on line</w:t>
            </w:r>
            <w:proofErr w:type="gramEnd"/>
            <w:r w:rsidRPr="00C87246">
              <w:t>. Pull the line out completely to check for damage. Ensure the line retracts completely. Locate and check the impact indicator. Look for any damage to the housing or block.</w:t>
            </w:r>
          </w:p>
        </w:tc>
      </w:tr>
    </w:tbl>
    <w:p w14:paraId="09E0CF7F" w14:textId="77777777" w:rsidR="00F93DCF" w:rsidRPr="00AC32A9" w:rsidRDefault="00F93DCF" w:rsidP="007538BA">
      <w:pPr>
        <w:pStyle w:val="BlockLine"/>
      </w:pPr>
    </w:p>
    <w:p w14:paraId="09E0CF80" w14:textId="77777777" w:rsidR="00F35B16" w:rsidRPr="00ED67F7" w:rsidRDefault="00F35B16" w:rsidP="007538BA">
      <w:pPr>
        <w:pStyle w:val="Heading1"/>
        <w:pageBreakBefore/>
      </w:pPr>
      <w:r w:rsidRPr="00ED67F7">
        <w:lastRenderedPageBreak/>
        <w:t>Tool</w:t>
      </w:r>
      <w:r w:rsidR="00E97A50" w:rsidRPr="00E97A50">
        <w:t xml:space="preserve"> </w:t>
      </w:r>
      <w:r w:rsidR="00E97A50">
        <w:t>HSE0044-PR01-TO.13</w:t>
      </w:r>
    </w:p>
    <w:bookmarkEnd w:id="568"/>
    <w:p w14:paraId="09E0CF81" w14:textId="77777777" w:rsidR="00F35B16" w:rsidRPr="00ED67F7" w:rsidRDefault="00F35B16" w:rsidP="007538BA">
      <w:pPr>
        <w:pStyle w:val="Heading3"/>
        <w:spacing w:before="240"/>
      </w:pPr>
      <w:r>
        <w:t>Horizontal Lifeline Inspection Form</w:t>
      </w:r>
    </w:p>
    <w:p w14:paraId="09E0CF82" w14:textId="77777777" w:rsidR="00F35B16" w:rsidRPr="00ED67F7" w:rsidRDefault="00F35B16" w:rsidP="007538BA">
      <w:pPr>
        <w:pStyle w:val="BlockLine"/>
      </w:pPr>
    </w:p>
    <w:p w14:paraId="09E0CF83" w14:textId="77777777" w:rsidR="00F35B16" w:rsidRPr="00ED67F7" w:rsidRDefault="00F35B16" w:rsidP="007538BA">
      <w:pPr>
        <w:pStyle w:val="BlockText"/>
      </w:pPr>
      <w:r w:rsidRPr="00537A55">
        <w:t>Lifeline Location/ID</w:t>
      </w:r>
      <w:r>
        <w:t xml:space="preserve">: </w:t>
      </w:r>
      <w:r w:rsidRPr="00ED67F7">
        <w:t>________________________</w:t>
      </w:r>
      <w:r>
        <w:t>______________</w:t>
      </w:r>
      <w:r w:rsidRPr="00ED67F7">
        <w:tab/>
        <w:t>Date: _____________</w:t>
      </w:r>
    </w:p>
    <w:p w14:paraId="09E0CF84" w14:textId="77777777" w:rsidR="00F35B16" w:rsidRPr="00ED67F7" w:rsidRDefault="00F35B16" w:rsidP="007538BA">
      <w:pPr>
        <w:pStyle w:val="BlockText"/>
      </w:pPr>
    </w:p>
    <w:tbl>
      <w:tblPr>
        <w:tblW w:w="10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00" w:firstRow="0" w:lastRow="0" w:firstColumn="0" w:lastColumn="0" w:noHBand="0" w:noVBand="0"/>
      </w:tblPr>
      <w:tblGrid>
        <w:gridCol w:w="5875"/>
        <w:gridCol w:w="810"/>
        <w:gridCol w:w="810"/>
        <w:gridCol w:w="3060"/>
      </w:tblGrid>
      <w:tr w:rsidR="00F35B16" w:rsidRPr="00ED67F7" w14:paraId="09E0CF89" w14:textId="77777777" w:rsidTr="00C43DB1">
        <w:trPr>
          <w:trHeight w:val="41"/>
        </w:trPr>
        <w:tc>
          <w:tcPr>
            <w:tcW w:w="5875" w:type="dxa"/>
            <w:tcBorders>
              <w:top w:val="nil"/>
              <w:left w:val="nil"/>
              <w:bottom w:val="single" w:sz="4" w:space="0" w:color="auto"/>
            </w:tcBorders>
            <w:vAlign w:val="center"/>
          </w:tcPr>
          <w:p w14:paraId="09E0CF85" w14:textId="77777777" w:rsidR="00F35B16" w:rsidRPr="00537A55" w:rsidRDefault="00F35B16" w:rsidP="007538BA">
            <w:pPr>
              <w:pStyle w:val="TableHeaderText"/>
            </w:pPr>
          </w:p>
        </w:tc>
        <w:tc>
          <w:tcPr>
            <w:tcW w:w="810" w:type="dxa"/>
            <w:tcBorders>
              <w:bottom w:val="single" w:sz="4" w:space="0" w:color="auto"/>
            </w:tcBorders>
            <w:vAlign w:val="center"/>
          </w:tcPr>
          <w:p w14:paraId="09E0CF86" w14:textId="77777777" w:rsidR="00F35B16" w:rsidRPr="00537A55" w:rsidRDefault="00F35B16" w:rsidP="007538BA">
            <w:pPr>
              <w:pStyle w:val="TableHeaderText"/>
            </w:pPr>
            <w:r w:rsidRPr="00537A55">
              <w:t>Pass</w:t>
            </w:r>
          </w:p>
        </w:tc>
        <w:tc>
          <w:tcPr>
            <w:tcW w:w="810" w:type="dxa"/>
            <w:tcBorders>
              <w:bottom w:val="single" w:sz="4" w:space="0" w:color="auto"/>
            </w:tcBorders>
            <w:vAlign w:val="center"/>
          </w:tcPr>
          <w:p w14:paraId="09E0CF87" w14:textId="77777777" w:rsidR="00F35B16" w:rsidRPr="00537A55" w:rsidRDefault="00F35B16" w:rsidP="007538BA">
            <w:pPr>
              <w:pStyle w:val="TableHeaderText"/>
            </w:pPr>
            <w:r w:rsidRPr="00537A55">
              <w:t>Fail</w:t>
            </w:r>
          </w:p>
        </w:tc>
        <w:tc>
          <w:tcPr>
            <w:tcW w:w="3060" w:type="dxa"/>
            <w:tcBorders>
              <w:bottom w:val="single" w:sz="4" w:space="0" w:color="auto"/>
            </w:tcBorders>
            <w:vAlign w:val="center"/>
          </w:tcPr>
          <w:p w14:paraId="09E0CF88" w14:textId="77777777" w:rsidR="00F35B16" w:rsidRPr="00537A55" w:rsidRDefault="00F35B16" w:rsidP="007538BA">
            <w:pPr>
              <w:pStyle w:val="TableHeaderText"/>
            </w:pPr>
            <w:r w:rsidRPr="00537A55">
              <w:t>Comments</w:t>
            </w:r>
          </w:p>
        </w:tc>
      </w:tr>
      <w:tr w:rsidR="00F35B16" w:rsidRPr="00ED67F7" w14:paraId="09E0CF8B" w14:textId="77777777" w:rsidTr="00C43DB1">
        <w:trPr>
          <w:trHeight w:val="41"/>
        </w:trPr>
        <w:tc>
          <w:tcPr>
            <w:tcW w:w="10555" w:type="dxa"/>
            <w:gridSpan w:val="4"/>
            <w:shd w:val="clear" w:color="auto" w:fill="D9D9D9"/>
          </w:tcPr>
          <w:p w14:paraId="09E0CF8A" w14:textId="77777777" w:rsidR="00F35B16" w:rsidRPr="00537A55" w:rsidRDefault="00F35B16" w:rsidP="007538BA">
            <w:pPr>
              <w:pStyle w:val="BlockText"/>
              <w:rPr>
                <w:b/>
              </w:rPr>
            </w:pPr>
            <w:r w:rsidRPr="00537A55">
              <w:rPr>
                <w:b/>
              </w:rPr>
              <w:t>Synthetic rope horizontal lifeline</w:t>
            </w:r>
          </w:p>
        </w:tc>
      </w:tr>
      <w:tr w:rsidR="00F35B16" w:rsidRPr="00ED67F7" w14:paraId="09E0CF90" w14:textId="77777777" w:rsidTr="00C43DB1">
        <w:trPr>
          <w:trHeight w:val="41"/>
        </w:trPr>
        <w:tc>
          <w:tcPr>
            <w:tcW w:w="5875" w:type="dxa"/>
          </w:tcPr>
          <w:p w14:paraId="09E0CF8C" w14:textId="77777777" w:rsidR="00F35B16" w:rsidRPr="00537A55" w:rsidRDefault="00F35B16" w:rsidP="007538BA">
            <w:pPr>
              <w:pStyle w:val="BlockText"/>
            </w:pPr>
            <w:r w:rsidRPr="00537A55">
              <w:t>Inspect rope for cuts, tears, burns, holes, etc.</w:t>
            </w:r>
          </w:p>
        </w:tc>
        <w:tc>
          <w:tcPr>
            <w:tcW w:w="810" w:type="dxa"/>
          </w:tcPr>
          <w:p w14:paraId="09E0CF8D" w14:textId="77777777" w:rsidR="00F35B16" w:rsidRPr="00537A55" w:rsidRDefault="00F35B16" w:rsidP="007538BA">
            <w:pPr>
              <w:pStyle w:val="BlockText"/>
            </w:pPr>
          </w:p>
        </w:tc>
        <w:tc>
          <w:tcPr>
            <w:tcW w:w="810" w:type="dxa"/>
          </w:tcPr>
          <w:p w14:paraId="09E0CF8E" w14:textId="77777777" w:rsidR="00F35B16" w:rsidRPr="00537A55" w:rsidRDefault="00F35B16" w:rsidP="007538BA">
            <w:pPr>
              <w:pStyle w:val="BlockText"/>
            </w:pPr>
          </w:p>
        </w:tc>
        <w:tc>
          <w:tcPr>
            <w:tcW w:w="3060" w:type="dxa"/>
          </w:tcPr>
          <w:p w14:paraId="09E0CF8F" w14:textId="77777777" w:rsidR="00F35B16" w:rsidRPr="00537A55" w:rsidRDefault="00F35B16" w:rsidP="007538BA">
            <w:pPr>
              <w:pStyle w:val="BlockText"/>
            </w:pPr>
          </w:p>
        </w:tc>
      </w:tr>
      <w:tr w:rsidR="00F35B16" w:rsidRPr="00ED67F7" w14:paraId="09E0CF95" w14:textId="77777777" w:rsidTr="00C43DB1">
        <w:trPr>
          <w:trHeight w:val="41"/>
        </w:trPr>
        <w:tc>
          <w:tcPr>
            <w:tcW w:w="5875" w:type="dxa"/>
          </w:tcPr>
          <w:p w14:paraId="09E0CF91" w14:textId="77777777" w:rsidR="00F35B16" w:rsidRPr="00537A55" w:rsidRDefault="00F35B16" w:rsidP="007538BA">
            <w:pPr>
              <w:pStyle w:val="BlockText"/>
            </w:pPr>
            <w:r w:rsidRPr="00537A55">
              <w:t>Inspect metal hardware for rust, corrosion, deformation, etc</w:t>
            </w:r>
            <w:r>
              <w:t>.</w:t>
            </w:r>
          </w:p>
        </w:tc>
        <w:tc>
          <w:tcPr>
            <w:tcW w:w="810" w:type="dxa"/>
          </w:tcPr>
          <w:p w14:paraId="09E0CF92" w14:textId="77777777" w:rsidR="00F35B16" w:rsidRPr="00537A55" w:rsidRDefault="00F35B16" w:rsidP="007538BA">
            <w:pPr>
              <w:pStyle w:val="BlockText"/>
            </w:pPr>
          </w:p>
        </w:tc>
        <w:tc>
          <w:tcPr>
            <w:tcW w:w="810" w:type="dxa"/>
          </w:tcPr>
          <w:p w14:paraId="09E0CF93" w14:textId="77777777" w:rsidR="00F35B16" w:rsidRPr="00537A55" w:rsidRDefault="00F35B16" w:rsidP="007538BA">
            <w:pPr>
              <w:pStyle w:val="BlockText"/>
            </w:pPr>
          </w:p>
        </w:tc>
        <w:tc>
          <w:tcPr>
            <w:tcW w:w="3060" w:type="dxa"/>
          </w:tcPr>
          <w:p w14:paraId="09E0CF94" w14:textId="77777777" w:rsidR="00F35B16" w:rsidRPr="00537A55" w:rsidRDefault="00F35B16" w:rsidP="007538BA">
            <w:pPr>
              <w:pStyle w:val="BlockText"/>
            </w:pPr>
          </w:p>
        </w:tc>
      </w:tr>
      <w:tr w:rsidR="00F35B16" w:rsidRPr="00ED67F7" w14:paraId="09E0CF9A" w14:textId="77777777" w:rsidTr="00C43DB1">
        <w:trPr>
          <w:trHeight w:val="41"/>
        </w:trPr>
        <w:tc>
          <w:tcPr>
            <w:tcW w:w="5875" w:type="dxa"/>
          </w:tcPr>
          <w:p w14:paraId="09E0CF96" w14:textId="77777777" w:rsidR="00F35B16" w:rsidRPr="00537A55" w:rsidRDefault="00F35B16" w:rsidP="007538BA">
            <w:pPr>
              <w:pStyle w:val="BlockText"/>
            </w:pPr>
            <w:r w:rsidRPr="00537A55">
              <w:t>Inspect tensioner for proper operation</w:t>
            </w:r>
            <w:r>
              <w:t>.</w:t>
            </w:r>
          </w:p>
        </w:tc>
        <w:tc>
          <w:tcPr>
            <w:tcW w:w="810" w:type="dxa"/>
          </w:tcPr>
          <w:p w14:paraId="09E0CF97" w14:textId="77777777" w:rsidR="00F35B16" w:rsidRPr="00537A55" w:rsidRDefault="00F35B16" w:rsidP="007538BA">
            <w:pPr>
              <w:pStyle w:val="BlockText"/>
            </w:pPr>
          </w:p>
        </w:tc>
        <w:tc>
          <w:tcPr>
            <w:tcW w:w="810" w:type="dxa"/>
          </w:tcPr>
          <w:p w14:paraId="09E0CF98" w14:textId="77777777" w:rsidR="00F35B16" w:rsidRPr="00537A55" w:rsidRDefault="00F35B16" w:rsidP="007538BA">
            <w:pPr>
              <w:pStyle w:val="BlockText"/>
            </w:pPr>
          </w:p>
        </w:tc>
        <w:tc>
          <w:tcPr>
            <w:tcW w:w="3060" w:type="dxa"/>
          </w:tcPr>
          <w:p w14:paraId="09E0CF99" w14:textId="77777777" w:rsidR="00F35B16" w:rsidRPr="00537A55" w:rsidRDefault="00F35B16" w:rsidP="007538BA">
            <w:pPr>
              <w:pStyle w:val="BlockText"/>
            </w:pPr>
          </w:p>
        </w:tc>
      </w:tr>
      <w:tr w:rsidR="00F35B16" w:rsidRPr="00ED67F7" w14:paraId="09E0CF9F" w14:textId="77777777" w:rsidTr="00C43DB1">
        <w:trPr>
          <w:trHeight w:val="41"/>
        </w:trPr>
        <w:tc>
          <w:tcPr>
            <w:tcW w:w="5875" w:type="dxa"/>
          </w:tcPr>
          <w:p w14:paraId="09E0CF9B" w14:textId="77777777" w:rsidR="00F35B16" w:rsidRPr="00537A55" w:rsidRDefault="00F35B16" w:rsidP="007538BA">
            <w:pPr>
              <w:pStyle w:val="BlockText"/>
            </w:pPr>
            <w:r>
              <w:t>Inspect anchor points/</w:t>
            </w:r>
            <w:r w:rsidRPr="00E53A5B">
              <w:t>anchor connectors</w:t>
            </w:r>
          </w:p>
        </w:tc>
        <w:tc>
          <w:tcPr>
            <w:tcW w:w="810" w:type="dxa"/>
          </w:tcPr>
          <w:p w14:paraId="09E0CF9C" w14:textId="77777777" w:rsidR="00F35B16" w:rsidRPr="00537A55" w:rsidRDefault="00F35B16" w:rsidP="007538BA">
            <w:pPr>
              <w:pStyle w:val="BlockText"/>
            </w:pPr>
          </w:p>
        </w:tc>
        <w:tc>
          <w:tcPr>
            <w:tcW w:w="810" w:type="dxa"/>
          </w:tcPr>
          <w:p w14:paraId="09E0CF9D" w14:textId="77777777" w:rsidR="00F35B16" w:rsidRPr="00537A55" w:rsidRDefault="00F35B16" w:rsidP="007538BA">
            <w:pPr>
              <w:pStyle w:val="BlockText"/>
            </w:pPr>
          </w:p>
        </w:tc>
        <w:tc>
          <w:tcPr>
            <w:tcW w:w="3060" w:type="dxa"/>
          </w:tcPr>
          <w:p w14:paraId="09E0CF9E" w14:textId="77777777" w:rsidR="00F35B16" w:rsidRPr="00537A55" w:rsidRDefault="00F35B16" w:rsidP="007538BA">
            <w:pPr>
              <w:pStyle w:val="BlockText"/>
            </w:pPr>
          </w:p>
        </w:tc>
      </w:tr>
      <w:tr w:rsidR="00F35B16" w:rsidRPr="00ED67F7" w14:paraId="09E0CFA1" w14:textId="77777777" w:rsidTr="00C43DB1">
        <w:trPr>
          <w:trHeight w:val="41"/>
        </w:trPr>
        <w:tc>
          <w:tcPr>
            <w:tcW w:w="10555" w:type="dxa"/>
            <w:gridSpan w:val="4"/>
            <w:shd w:val="clear" w:color="auto" w:fill="D9D9D9"/>
          </w:tcPr>
          <w:p w14:paraId="09E0CFA0" w14:textId="77777777" w:rsidR="00F35B16" w:rsidRPr="00E53A5B" w:rsidRDefault="00F35B16" w:rsidP="007538BA">
            <w:pPr>
              <w:pStyle w:val="BlockText"/>
              <w:rPr>
                <w:b/>
              </w:rPr>
            </w:pPr>
            <w:r w:rsidRPr="00E53A5B">
              <w:rPr>
                <w:b/>
              </w:rPr>
              <w:t>Cable horizontal lifeline</w:t>
            </w:r>
          </w:p>
        </w:tc>
      </w:tr>
      <w:tr w:rsidR="00F35B16" w:rsidRPr="00ED67F7" w14:paraId="09E0CFA6" w14:textId="77777777" w:rsidTr="00C43DB1">
        <w:trPr>
          <w:trHeight w:val="41"/>
        </w:trPr>
        <w:tc>
          <w:tcPr>
            <w:tcW w:w="5875" w:type="dxa"/>
          </w:tcPr>
          <w:p w14:paraId="09E0CFA2" w14:textId="77777777" w:rsidR="00F35B16" w:rsidRPr="00537A55" w:rsidRDefault="00F35B16" w:rsidP="007538BA">
            <w:pPr>
              <w:pStyle w:val="BlockText"/>
            </w:pPr>
            <w:r w:rsidRPr="00E53A5B">
              <w:t>Inspect cable for broken wire strands, damage, acute bends, etc.</w:t>
            </w:r>
          </w:p>
        </w:tc>
        <w:tc>
          <w:tcPr>
            <w:tcW w:w="810" w:type="dxa"/>
          </w:tcPr>
          <w:p w14:paraId="09E0CFA3" w14:textId="77777777" w:rsidR="00F35B16" w:rsidRPr="00537A55" w:rsidRDefault="00F35B16" w:rsidP="007538BA">
            <w:pPr>
              <w:pStyle w:val="BlockText"/>
            </w:pPr>
          </w:p>
        </w:tc>
        <w:tc>
          <w:tcPr>
            <w:tcW w:w="810" w:type="dxa"/>
          </w:tcPr>
          <w:p w14:paraId="09E0CFA4" w14:textId="77777777" w:rsidR="00F35B16" w:rsidRPr="00537A55" w:rsidRDefault="00F35B16" w:rsidP="007538BA">
            <w:pPr>
              <w:pStyle w:val="BlockText"/>
            </w:pPr>
          </w:p>
        </w:tc>
        <w:tc>
          <w:tcPr>
            <w:tcW w:w="3060" w:type="dxa"/>
          </w:tcPr>
          <w:p w14:paraId="09E0CFA5" w14:textId="77777777" w:rsidR="00F35B16" w:rsidRPr="00537A55" w:rsidRDefault="00F35B16" w:rsidP="007538BA">
            <w:pPr>
              <w:pStyle w:val="BlockText"/>
            </w:pPr>
          </w:p>
        </w:tc>
      </w:tr>
      <w:tr w:rsidR="00F35B16" w:rsidRPr="00ED67F7" w14:paraId="09E0CFAB" w14:textId="77777777" w:rsidTr="00C43DB1">
        <w:trPr>
          <w:trHeight w:val="41"/>
        </w:trPr>
        <w:tc>
          <w:tcPr>
            <w:tcW w:w="5875" w:type="dxa"/>
          </w:tcPr>
          <w:p w14:paraId="09E0CFA7" w14:textId="77777777" w:rsidR="00F35B16" w:rsidRPr="00537A55" w:rsidRDefault="00F35B16" w:rsidP="007538BA">
            <w:pPr>
              <w:pStyle w:val="BlockText"/>
            </w:pPr>
            <w:r w:rsidRPr="00E53A5B">
              <w:t>Inspect metal hardware for rust, corrosion, deformation, etc.</w:t>
            </w:r>
          </w:p>
        </w:tc>
        <w:tc>
          <w:tcPr>
            <w:tcW w:w="810" w:type="dxa"/>
          </w:tcPr>
          <w:p w14:paraId="09E0CFA8" w14:textId="77777777" w:rsidR="00F35B16" w:rsidRPr="00537A55" w:rsidRDefault="00F35B16" w:rsidP="007538BA">
            <w:pPr>
              <w:pStyle w:val="BlockText"/>
            </w:pPr>
          </w:p>
        </w:tc>
        <w:tc>
          <w:tcPr>
            <w:tcW w:w="810" w:type="dxa"/>
          </w:tcPr>
          <w:p w14:paraId="09E0CFA9" w14:textId="77777777" w:rsidR="00F35B16" w:rsidRPr="00537A55" w:rsidRDefault="00F35B16" w:rsidP="007538BA">
            <w:pPr>
              <w:pStyle w:val="BlockText"/>
            </w:pPr>
          </w:p>
        </w:tc>
        <w:tc>
          <w:tcPr>
            <w:tcW w:w="3060" w:type="dxa"/>
          </w:tcPr>
          <w:p w14:paraId="09E0CFAA" w14:textId="77777777" w:rsidR="00F35B16" w:rsidRPr="00537A55" w:rsidRDefault="00F35B16" w:rsidP="007538BA">
            <w:pPr>
              <w:pStyle w:val="BlockText"/>
            </w:pPr>
          </w:p>
        </w:tc>
      </w:tr>
      <w:tr w:rsidR="00F35B16" w:rsidRPr="00ED67F7" w14:paraId="09E0CFB0" w14:textId="77777777" w:rsidTr="00C43DB1">
        <w:trPr>
          <w:trHeight w:val="41"/>
        </w:trPr>
        <w:tc>
          <w:tcPr>
            <w:tcW w:w="5875" w:type="dxa"/>
          </w:tcPr>
          <w:p w14:paraId="09E0CFAC" w14:textId="6CAB70DB" w:rsidR="00F35B16" w:rsidRPr="00537A55" w:rsidRDefault="00F35B16" w:rsidP="007538BA">
            <w:pPr>
              <w:pStyle w:val="BlockText"/>
            </w:pPr>
            <w:r w:rsidRPr="00E53A5B">
              <w:t xml:space="preserve">Inspect tensioner and </w:t>
            </w:r>
            <w:r w:rsidR="006F1590" w:rsidRPr="00E53A5B">
              <w:t>intermediates if</w:t>
            </w:r>
            <w:r w:rsidRPr="00E53A5B">
              <w:t xml:space="preserve"> present</w:t>
            </w:r>
            <w:r>
              <w:t>.</w:t>
            </w:r>
          </w:p>
        </w:tc>
        <w:tc>
          <w:tcPr>
            <w:tcW w:w="810" w:type="dxa"/>
          </w:tcPr>
          <w:p w14:paraId="09E0CFAD" w14:textId="77777777" w:rsidR="00F35B16" w:rsidRPr="00537A55" w:rsidRDefault="00F35B16" w:rsidP="007538BA">
            <w:pPr>
              <w:pStyle w:val="BlockText"/>
            </w:pPr>
          </w:p>
        </w:tc>
        <w:tc>
          <w:tcPr>
            <w:tcW w:w="810" w:type="dxa"/>
          </w:tcPr>
          <w:p w14:paraId="09E0CFAE" w14:textId="77777777" w:rsidR="00F35B16" w:rsidRPr="00537A55" w:rsidRDefault="00F35B16" w:rsidP="007538BA">
            <w:pPr>
              <w:pStyle w:val="BlockText"/>
            </w:pPr>
          </w:p>
        </w:tc>
        <w:tc>
          <w:tcPr>
            <w:tcW w:w="3060" w:type="dxa"/>
          </w:tcPr>
          <w:p w14:paraId="09E0CFAF" w14:textId="77777777" w:rsidR="00F35B16" w:rsidRPr="00537A55" w:rsidRDefault="00F35B16" w:rsidP="007538BA">
            <w:pPr>
              <w:pStyle w:val="BlockText"/>
            </w:pPr>
          </w:p>
        </w:tc>
      </w:tr>
      <w:tr w:rsidR="00F35B16" w:rsidRPr="00ED67F7" w14:paraId="09E0CFB5" w14:textId="77777777" w:rsidTr="00C43DB1">
        <w:trPr>
          <w:trHeight w:val="41"/>
        </w:trPr>
        <w:tc>
          <w:tcPr>
            <w:tcW w:w="5875" w:type="dxa"/>
          </w:tcPr>
          <w:p w14:paraId="09E0CFB1" w14:textId="77777777" w:rsidR="00F35B16" w:rsidRPr="00537A55" w:rsidRDefault="00F35B16" w:rsidP="007538BA">
            <w:pPr>
              <w:pStyle w:val="BlockText"/>
            </w:pPr>
            <w:r w:rsidRPr="00E53A5B">
              <w:t>Inspect shock absorber</w:t>
            </w:r>
            <w:r>
              <w:t>.</w:t>
            </w:r>
          </w:p>
        </w:tc>
        <w:tc>
          <w:tcPr>
            <w:tcW w:w="810" w:type="dxa"/>
          </w:tcPr>
          <w:p w14:paraId="09E0CFB2" w14:textId="77777777" w:rsidR="00F35B16" w:rsidRPr="00537A55" w:rsidRDefault="00F35B16" w:rsidP="007538BA">
            <w:pPr>
              <w:pStyle w:val="BlockText"/>
            </w:pPr>
          </w:p>
        </w:tc>
        <w:tc>
          <w:tcPr>
            <w:tcW w:w="810" w:type="dxa"/>
          </w:tcPr>
          <w:p w14:paraId="09E0CFB3" w14:textId="77777777" w:rsidR="00F35B16" w:rsidRPr="00537A55" w:rsidRDefault="00F35B16" w:rsidP="007538BA">
            <w:pPr>
              <w:pStyle w:val="BlockText"/>
            </w:pPr>
          </w:p>
        </w:tc>
        <w:tc>
          <w:tcPr>
            <w:tcW w:w="3060" w:type="dxa"/>
          </w:tcPr>
          <w:p w14:paraId="09E0CFB4" w14:textId="77777777" w:rsidR="00F35B16" w:rsidRPr="00537A55" w:rsidRDefault="00F35B16" w:rsidP="007538BA">
            <w:pPr>
              <w:pStyle w:val="BlockText"/>
            </w:pPr>
          </w:p>
        </w:tc>
      </w:tr>
      <w:tr w:rsidR="00F35B16" w:rsidRPr="00ED67F7" w14:paraId="09E0CFBA" w14:textId="77777777" w:rsidTr="00C43DB1">
        <w:trPr>
          <w:trHeight w:val="41"/>
        </w:trPr>
        <w:tc>
          <w:tcPr>
            <w:tcW w:w="5875" w:type="dxa"/>
          </w:tcPr>
          <w:p w14:paraId="09E0CFB6" w14:textId="77777777" w:rsidR="00F35B16" w:rsidRPr="00E53A5B" w:rsidRDefault="00F35B16" w:rsidP="007538BA">
            <w:pPr>
              <w:pStyle w:val="BlockText"/>
            </w:pPr>
            <w:r>
              <w:t>Inspect anchor points</w:t>
            </w:r>
            <w:r w:rsidRPr="00E53A5B">
              <w:t>/anchor connectors</w:t>
            </w:r>
            <w:r>
              <w:t>.</w:t>
            </w:r>
          </w:p>
        </w:tc>
        <w:tc>
          <w:tcPr>
            <w:tcW w:w="810" w:type="dxa"/>
          </w:tcPr>
          <w:p w14:paraId="09E0CFB7" w14:textId="77777777" w:rsidR="00F35B16" w:rsidRPr="00537A55" w:rsidRDefault="00F35B16" w:rsidP="007538BA">
            <w:pPr>
              <w:pStyle w:val="BlockText"/>
            </w:pPr>
          </w:p>
        </w:tc>
        <w:tc>
          <w:tcPr>
            <w:tcW w:w="810" w:type="dxa"/>
          </w:tcPr>
          <w:p w14:paraId="09E0CFB8" w14:textId="77777777" w:rsidR="00F35B16" w:rsidRPr="00537A55" w:rsidRDefault="00F35B16" w:rsidP="007538BA">
            <w:pPr>
              <w:pStyle w:val="BlockText"/>
            </w:pPr>
          </w:p>
        </w:tc>
        <w:tc>
          <w:tcPr>
            <w:tcW w:w="3060" w:type="dxa"/>
          </w:tcPr>
          <w:p w14:paraId="09E0CFB9" w14:textId="77777777" w:rsidR="00F35B16" w:rsidRPr="00537A55" w:rsidRDefault="00F35B16" w:rsidP="007538BA">
            <w:pPr>
              <w:pStyle w:val="BlockText"/>
            </w:pPr>
          </w:p>
        </w:tc>
      </w:tr>
    </w:tbl>
    <w:p w14:paraId="09E0CFBB" w14:textId="77777777" w:rsidR="00F35B16" w:rsidRDefault="00F35B16" w:rsidP="007538BA">
      <w:pPr>
        <w:pStyle w:val="BlockText"/>
      </w:pPr>
    </w:p>
    <w:p w14:paraId="09E0CFBC" w14:textId="227B696E" w:rsidR="00F35B16" w:rsidRDefault="00F35B16" w:rsidP="007538BA">
      <w:pPr>
        <w:pStyle w:val="BlockText"/>
      </w:pPr>
      <w:r w:rsidRPr="00C87A67">
        <w:t xml:space="preserve">These lists should not be considered </w:t>
      </w:r>
      <w:r w:rsidR="00957155" w:rsidRPr="00C87A67">
        <w:t>all-inclusive</w:t>
      </w:r>
      <w:r w:rsidRPr="00C87A67">
        <w:t xml:space="preserve"> as there are many other factors that come into play when inspecting a horizontal lifeline. There are many different types of horizontal lifelines used in the oil and gas industry today.</w:t>
      </w:r>
    </w:p>
    <w:p w14:paraId="09E0CFBD" w14:textId="77777777" w:rsidR="00F35B16" w:rsidRDefault="00F35B16" w:rsidP="007538BA">
      <w:pPr>
        <w:pStyle w:val="BlockText"/>
      </w:pPr>
    </w:p>
    <w:p w14:paraId="09E0CFBE" w14:textId="77777777" w:rsidR="00F35B16" w:rsidRDefault="00F35B16" w:rsidP="007538BA">
      <w:pPr>
        <w:pStyle w:val="BlockText"/>
      </w:pPr>
      <w:r>
        <w:t>Consider a</w:t>
      </w:r>
      <w:r w:rsidRPr="00C87A67">
        <w:t xml:space="preserve"> third party to provide the inspection and certification. This is a service that Safety Connection can provide. </w:t>
      </w:r>
      <w:r>
        <w:t xml:space="preserve">Call </w:t>
      </w:r>
      <w:r w:rsidRPr="00C87A67">
        <w:t>(800) 480-3521 toll free</w:t>
      </w:r>
      <w:r>
        <w:t>.</w:t>
      </w:r>
    </w:p>
    <w:p w14:paraId="09E0CFBF" w14:textId="77777777" w:rsidR="00F35B16" w:rsidRDefault="00F35B16" w:rsidP="007538BA">
      <w:pPr>
        <w:pStyle w:val="BlockText"/>
      </w:pPr>
    </w:p>
    <w:p w14:paraId="09E0CFC0" w14:textId="77777777" w:rsidR="00F35B16" w:rsidRDefault="00F35B16" w:rsidP="007538BA">
      <w:pPr>
        <w:pStyle w:val="BlockText"/>
      </w:pPr>
    </w:p>
    <w:p w14:paraId="09E0CFC1" w14:textId="77777777" w:rsidR="00F35B16" w:rsidRDefault="00F35B16" w:rsidP="007538BA">
      <w:pPr>
        <w:pStyle w:val="BlockText"/>
      </w:pPr>
    </w:p>
    <w:p w14:paraId="09E0CFC2" w14:textId="77777777" w:rsidR="00F35B16" w:rsidRDefault="00F35B16" w:rsidP="007538BA">
      <w:pPr>
        <w:pStyle w:val="BlockText"/>
      </w:pPr>
    </w:p>
    <w:p w14:paraId="09E0CFC3" w14:textId="77777777" w:rsidR="00F35B16" w:rsidRDefault="00F35B16" w:rsidP="007538BA">
      <w:pPr>
        <w:pStyle w:val="BlockText"/>
      </w:pPr>
      <w:r>
        <w:t>__________________________________________</w:t>
      </w:r>
    </w:p>
    <w:p w14:paraId="09E0CFC4" w14:textId="77777777" w:rsidR="00F35B16" w:rsidRDefault="00F35B16" w:rsidP="007538BA">
      <w:pPr>
        <w:pStyle w:val="BlockText"/>
      </w:pPr>
      <w:r>
        <w:t>Inspector (Competent Person) Signature</w:t>
      </w:r>
    </w:p>
    <w:p w14:paraId="09E0CFC5" w14:textId="77777777" w:rsidR="00F35B16" w:rsidRPr="00ED67F7" w:rsidRDefault="00F35B16" w:rsidP="007538BA">
      <w:pPr>
        <w:pStyle w:val="BlockText"/>
      </w:pPr>
    </w:p>
    <w:p w14:paraId="09E0CFC6" w14:textId="77777777" w:rsidR="00F35B16" w:rsidRDefault="00F35B16" w:rsidP="007538BA">
      <w:pPr>
        <w:pStyle w:val="BlockLine"/>
      </w:pPr>
    </w:p>
    <w:p w14:paraId="09E0CFC7" w14:textId="77777777" w:rsidR="00F35B16" w:rsidRDefault="00F35B16" w:rsidP="007538BA">
      <w:pPr>
        <w:pStyle w:val="BlockLine"/>
        <w:sectPr w:rsidR="00F35B16" w:rsidSect="00E97A50">
          <w:pgSz w:w="12240" w:h="15840" w:code="1"/>
          <w:pgMar w:top="720" w:right="720" w:bottom="720" w:left="1080" w:header="720" w:footer="720" w:gutter="0"/>
          <w:cols w:space="720"/>
        </w:sectPr>
      </w:pPr>
    </w:p>
    <w:p w14:paraId="09E0CFC8" w14:textId="77777777" w:rsidR="00F35B16" w:rsidRDefault="00F35B16" w:rsidP="007538BA">
      <w:pPr>
        <w:pStyle w:val="Heading1"/>
      </w:pPr>
      <w:bookmarkStart w:id="569" w:name="TO14"/>
      <w:bookmarkStart w:id="570" w:name="_Ref127439756"/>
      <w:r>
        <w:lastRenderedPageBreak/>
        <w:t>Tool</w:t>
      </w:r>
      <w:bookmarkEnd w:id="569"/>
      <w:r w:rsidR="00E97A50" w:rsidRPr="00E97A50">
        <w:t xml:space="preserve"> </w:t>
      </w:r>
      <w:r w:rsidR="00E97A50">
        <w:t>HSE0044-PR01-TO.14</w:t>
      </w:r>
      <w:bookmarkEnd w:id="570"/>
    </w:p>
    <w:p w14:paraId="09E0CFC9" w14:textId="77777777" w:rsidR="00F35B16" w:rsidRDefault="00F35B16" w:rsidP="007538BA">
      <w:pPr>
        <w:pStyle w:val="Heading3"/>
        <w:spacing w:before="240"/>
      </w:pPr>
      <w:r>
        <w:t>Personnel Work Basket Inspection Form – Annual</w:t>
      </w:r>
    </w:p>
    <w:p w14:paraId="09E0CFCA" w14:textId="77777777" w:rsidR="00F35B16" w:rsidRDefault="00F35B16" w:rsidP="007538BA">
      <w:pPr>
        <w:pStyle w:val="BlockLine"/>
      </w:pPr>
    </w:p>
    <w:p w14:paraId="09E0CFCB" w14:textId="77777777" w:rsidR="00F35B16" w:rsidRDefault="00F35B16" w:rsidP="007538BA">
      <w:pPr>
        <w:pStyle w:val="BlockText"/>
      </w:pPr>
      <w:r>
        <w:rPr>
          <w:b/>
          <w:bCs/>
        </w:rPr>
        <w:t>Location:</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ab/>
      </w:r>
      <w:r>
        <w:tab/>
      </w:r>
      <w:r>
        <w:rPr>
          <w:b/>
          <w:bCs/>
        </w:rPr>
        <w:t>Competent Person:</w:t>
      </w:r>
      <w:r>
        <w:t xml:space="preserve"> </w:t>
      </w:r>
      <w:r>
        <w:rPr>
          <w:u w:val="single"/>
        </w:rPr>
        <w:tab/>
      </w:r>
      <w:r>
        <w:rPr>
          <w:u w:val="single"/>
        </w:rPr>
        <w:tab/>
      </w:r>
      <w:r>
        <w:rPr>
          <w:u w:val="single"/>
        </w:rPr>
        <w:tab/>
      </w:r>
      <w:r>
        <w:rPr>
          <w:u w:val="single"/>
        </w:rPr>
        <w:tab/>
      </w:r>
      <w:r>
        <w:rPr>
          <w:u w:val="single"/>
        </w:rPr>
        <w:tab/>
      </w:r>
    </w:p>
    <w:p w14:paraId="09E0CFCC" w14:textId="77777777" w:rsidR="00F35B16" w:rsidRDefault="00F35B16" w:rsidP="007538BA">
      <w:pPr>
        <w:pStyle w:val="BlockText"/>
        <w:rPr>
          <w:u w:val="single"/>
        </w:rPr>
      </w:pPr>
      <w:r>
        <w:rPr>
          <w:b/>
          <w:bCs/>
        </w:rPr>
        <w:t>Manufacturer:</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ab/>
      </w:r>
      <w:r>
        <w:tab/>
      </w:r>
      <w:r>
        <w:rPr>
          <w:b/>
          <w:bCs/>
        </w:rPr>
        <w:t>Current Inspection Date:</w:t>
      </w:r>
      <w:r>
        <w:t xml:space="preserve"> </w:t>
      </w:r>
      <w:r>
        <w:rPr>
          <w:u w:val="single"/>
        </w:rPr>
        <w:tab/>
      </w:r>
      <w:r>
        <w:rPr>
          <w:u w:val="single"/>
        </w:rPr>
        <w:tab/>
      </w:r>
      <w:r>
        <w:rPr>
          <w:u w:val="single"/>
        </w:rPr>
        <w:tab/>
      </w:r>
      <w:r>
        <w:rPr>
          <w:u w:val="single"/>
        </w:rPr>
        <w:tab/>
      </w:r>
      <w:r>
        <w:rPr>
          <w:u w:val="single"/>
        </w:rPr>
        <w:tab/>
      </w:r>
    </w:p>
    <w:p w14:paraId="09E0CFCD" w14:textId="77777777" w:rsidR="00F35B16" w:rsidRDefault="00F35B16" w:rsidP="007538BA">
      <w:pPr>
        <w:pStyle w:val="BlockText"/>
        <w:rPr>
          <w:u w:val="single"/>
        </w:rPr>
      </w:pPr>
      <w:proofErr w:type="gramStart"/>
      <w:r>
        <w:rPr>
          <w:b/>
          <w:bCs/>
        </w:rPr>
        <w:t>Model #:</w:t>
      </w:r>
      <w:r>
        <w:t xml:space="preserve"> </w:t>
      </w:r>
      <w:r>
        <w:rPr>
          <w:u w:val="single"/>
        </w:rPr>
        <w:tab/>
      </w:r>
      <w:r>
        <w:rPr>
          <w:u w:val="single"/>
        </w:rPr>
        <w:tab/>
      </w:r>
      <w:r>
        <w:rPr>
          <w:u w:val="single"/>
        </w:rPr>
        <w:tab/>
      </w:r>
      <w:r>
        <w:rPr>
          <w:u w:val="single"/>
        </w:rPr>
        <w:tab/>
      </w:r>
      <w:r>
        <w:rPr>
          <w:u w:val="single"/>
        </w:rPr>
        <w:tab/>
      </w:r>
      <w:proofErr w:type="gramEnd"/>
      <w:r>
        <w:t xml:space="preserve"> </w:t>
      </w:r>
      <w:proofErr w:type="gramStart"/>
      <w:r>
        <w:rPr>
          <w:b/>
          <w:bCs/>
        </w:rPr>
        <w:t>Serial #:</w:t>
      </w:r>
      <w:r>
        <w:t xml:space="preserve"> </w:t>
      </w:r>
      <w:r>
        <w:rPr>
          <w:u w:val="single"/>
        </w:rPr>
        <w:tab/>
      </w:r>
      <w:r>
        <w:rPr>
          <w:u w:val="single"/>
        </w:rPr>
        <w:tab/>
      </w:r>
      <w:r>
        <w:rPr>
          <w:u w:val="single"/>
        </w:rPr>
        <w:tab/>
      </w:r>
      <w:r>
        <w:rPr>
          <w:u w:val="single"/>
        </w:rPr>
        <w:tab/>
      </w:r>
      <w:proofErr w:type="gramEnd"/>
      <w:r>
        <w:tab/>
      </w:r>
      <w:r>
        <w:rPr>
          <w:b/>
          <w:bCs/>
        </w:rPr>
        <w:t>Last Inspected</w:t>
      </w:r>
      <w:r>
        <w:t xml:space="preserve"> </w:t>
      </w:r>
      <w:r>
        <w:rPr>
          <w:b/>
          <w:bCs/>
        </w:rPr>
        <w:t xml:space="preserve">Date: </w:t>
      </w:r>
      <w:r>
        <w:rPr>
          <w:u w:val="single"/>
        </w:rPr>
        <w:tab/>
      </w:r>
      <w:r>
        <w:rPr>
          <w:u w:val="single"/>
        </w:rPr>
        <w:tab/>
      </w:r>
      <w:r>
        <w:rPr>
          <w:u w:val="single"/>
        </w:rPr>
        <w:tab/>
      </w:r>
      <w:r>
        <w:rPr>
          <w:u w:val="single"/>
        </w:rPr>
        <w:tab/>
      </w:r>
      <w:r>
        <w:rPr>
          <w:u w:val="single"/>
        </w:rPr>
        <w:tab/>
      </w:r>
    </w:p>
    <w:p w14:paraId="09E0CFCE" w14:textId="77777777" w:rsidR="00F35B16" w:rsidRDefault="00F35B16" w:rsidP="007538BA">
      <w:pPr>
        <w:pStyle w:val="BlockText"/>
      </w:pPr>
    </w:p>
    <w:tbl>
      <w:tblPr>
        <w:tblW w:w="14313"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00" w:firstRow="0" w:lastRow="0" w:firstColumn="0" w:lastColumn="0" w:noHBand="0" w:noVBand="0"/>
      </w:tblPr>
      <w:tblGrid>
        <w:gridCol w:w="540"/>
        <w:gridCol w:w="6120"/>
        <w:gridCol w:w="540"/>
        <w:gridCol w:w="540"/>
        <w:gridCol w:w="540"/>
        <w:gridCol w:w="1170"/>
        <w:gridCol w:w="4863"/>
      </w:tblGrid>
      <w:tr w:rsidR="00F35B16" w14:paraId="09E0CFD6" w14:textId="77777777" w:rsidTr="00272C51">
        <w:trPr>
          <w:cantSplit/>
          <w:trHeight w:val="41"/>
          <w:tblHeader/>
        </w:trPr>
        <w:tc>
          <w:tcPr>
            <w:tcW w:w="540" w:type="dxa"/>
            <w:tcBorders>
              <w:top w:val="nil"/>
              <w:left w:val="nil"/>
              <w:bottom w:val="single" w:sz="4" w:space="0" w:color="auto"/>
            </w:tcBorders>
          </w:tcPr>
          <w:p w14:paraId="09E0CFCF" w14:textId="77777777" w:rsidR="00F35B16" w:rsidRDefault="00F35B16" w:rsidP="007538BA">
            <w:pPr>
              <w:pStyle w:val="TableHeaderText"/>
              <w:rPr>
                <w:sz w:val="20"/>
              </w:rPr>
            </w:pPr>
          </w:p>
        </w:tc>
        <w:tc>
          <w:tcPr>
            <w:tcW w:w="6120" w:type="dxa"/>
            <w:tcBorders>
              <w:top w:val="single" w:sz="4" w:space="0" w:color="auto"/>
              <w:left w:val="nil"/>
              <w:bottom w:val="single" w:sz="4" w:space="0" w:color="auto"/>
            </w:tcBorders>
            <w:shd w:val="clear" w:color="auto" w:fill="CCCCCC"/>
            <w:vAlign w:val="center"/>
          </w:tcPr>
          <w:p w14:paraId="09E0CFD0" w14:textId="77777777" w:rsidR="00F35B16" w:rsidRDefault="00F35B16" w:rsidP="007538BA">
            <w:pPr>
              <w:pStyle w:val="TableHeaderText"/>
              <w:rPr>
                <w:sz w:val="20"/>
              </w:rPr>
            </w:pPr>
            <w:r>
              <w:rPr>
                <w:sz w:val="20"/>
              </w:rPr>
              <w:t>Description</w:t>
            </w:r>
          </w:p>
        </w:tc>
        <w:tc>
          <w:tcPr>
            <w:tcW w:w="540" w:type="dxa"/>
            <w:shd w:val="clear" w:color="auto" w:fill="CCCCCC"/>
            <w:vAlign w:val="center"/>
          </w:tcPr>
          <w:p w14:paraId="09E0CFD1" w14:textId="77777777" w:rsidR="00F35B16" w:rsidRDefault="00F35B16" w:rsidP="007538BA">
            <w:pPr>
              <w:pStyle w:val="TableHeaderText"/>
              <w:rPr>
                <w:sz w:val="20"/>
              </w:rPr>
            </w:pPr>
            <w:r>
              <w:rPr>
                <w:sz w:val="20"/>
              </w:rPr>
              <w:t>Y</w:t>
            </w:r>
          </w:p>
        </w:tc>
        <w:tc>
          <w:tcPr>
            <w:tcW w:w="540" w:type="dxa"/>
            <w:shd w:val="clear" w:color="auto" w:fill="CCCCCC"/>
            <w:vAlign w:val="center"/>
          </w:tcPr>
          <w:p w14:paraId="09E0CFD2" w14:textId="77777777" w:rsidR="00F35B16" w:rsidRDefault="00F35B16" w:rsidP="007538BA">
            <w:pPr>
              <w:pStyle w:val="TableHeaderText"/>
              <w:rPr>
                <w:sz w:val="20"/>
              </w:rPr>
            </w:pPr>
            <w:r>
              <w:rPr>
                <w:sz w:val="20"/>
              </w:rPr>
              <w:t>N</w:t>
            </w:r>
          </w:p>
        </w:tc>
        <w:tc>
          <w:tcPr>
            <w:tcW w:w="540" w:type="dxa"/>
            <w:shd w:val="clear" w:color="auto" w:fill="CCCCCC"/>
            <w:vAlign w:val="center"/>
          </w:tcPr>
          <w:p w14:paraId="09E0CFD3" w14:textId="77777777" w:rsidR="00F35B16" w:rsidRDefault="00F35B16" w:rsidP="007538BA">
            <w:pPr>
              <w:pStyle w:val="TableHeaderText"/>
              <w:rPr>
                <w:sz w:val="20"/>
              </w:rPr>
            </w:pPr>
            <w:r>
              <w:rPr>
                <w:sz w:val="20"/>
              </w:rPr>
              <w:t>NA</w:t>
            </w:r>
          </w:p>
        </w:tc>
        <w:tc>
          <w:tcPr>
            <w:tcW w:w="1170" w:type="dxa"/>
            <w:tcBorders>
              <w:bottom w:val="single" w:sz="4" w:space="0" w:color="auto"/>
            </w:tcBorders>
            <w:shd w:val="clear" w:color="auto" w:fill="CCCCCC"/>
            <w:vAlign w:val="center"/>
          </w:tcPr>
          <w:p w14:paraId="09E0CFD4" w14:textId="77777777" w:rsidR="00F35B16" w:rsidRDefault="00F35B16" w:rsidP="007538BA">
            <w:pPr>
              <w:pStyle w:val="TableHeaderText"/>
              <w:rPr>
                <w:sz w:val="20"/>
              </w:rPr>
            </w:pPr>
            <w:r>
              <w:rPr>
                <w:sz w:val="20"/>
              </w:rPr>
              <w:t>Pass/Fail</w:t>
            </w:r>
          </w:p>
        </w:tc>
        <w:tc>
          <w:tcPr>
            <w:tcW w:w="4863" w:type="dxa"/>
            <w:tcBorders>
              <w:bottom w:val="single" w:sz="4" w:space="0" w:color="auto"/>
            </w:tcBorders>
            <w:shd w:val="clear" w:color="auto" w:fill="CCCCCC"/>
            <w:vAlign w:val="center"/>
          </w:tcPr>
          <w:p w14:paraId="09E0CFD5" w14:textId="77777777" w:rsidR="00F35B16" w:rsidRDefault="00F35B16" w:rsidP="007538BA">
            <w:pPr>
              <w:pStyle w:val="TableHeaderText"/>
              <w:rPr>
                <w:sz w:val="20"/>
              </w:rPr>
            </w:pPr>
            <w:r>
              <w:rPr>
                <w:sz w:val="20"/>
              </w:rPr>
              <w:t>Comments/Equipment Status</w:t>
            </w:r>
          </w:p>
        </w:tc>
      </w:tr>
      <w:tr w:rsidR="00F35B16" w14:paraId="09E0CFDE" w14:textId="77777777">
        <w:trPr>
          <w:cantSplit/>
          <w:trHeight w:val="41"/>
        </w:trPr>
        <w:tc>
          <w:tcPr>
            <w:tcW w:w="540" w:type="dxa"/>
          </w:tcPr>
          <w:p w14:paraId="09E0CFD7" w14:textId="77777777" w:rsidR="00F35B16" w:rsidRDefault="00F35B16" w:rsidP="007538BA">
            <w:pPr>
              <w:pStyle w:val="BlockText"/>
              <w:jc w:val="center"/>
              <w:rPr>
                <w:sz w:val="20"/>
              </w:rPr>
            </w:pPr>
            <w:r>
              <w:rPr>
                <w:sz w:val="20"/>
              </w:rPr>
              <w:t>1</w:t>
            </w:r>
          </w:p>
        </w:tc>
        <w:tc>
          <w:tcPr>
            <w:tcW w:w="6120" w:type="dxa"/>
          </w:tcPr>
          <w:p w14:paraId="09E0CFD8" w14:textId="77777777" w:rsidR="00F35B16" w:rsidRDefault="00F35B16" w:rsidP="007538BA">
            <w:pPr>
              <w:pStyle w:val="BlockText"/>
              <w:rPr>
                <w:sz w:val="20"/>
              </w:rPr>
            </w:pPr>
            <w:r>
              <w:rPr>
                <w:sz w:val="20"/>
              </w:rPr>
              <w:t>Are Certification Papers for the work basket available? Is the work basket designed to support its own weight and at least 5X the maximum intended load?</w:t>
            </w:r>
          </w:p>
        </w:tc>
        <w:tc>
          <w:tcPr>
            <w:tcW w:w="540" w:type="dxa"/>
          </w:tcPr>
          <w:p w14:paraId="09E0CFD9" w14:textId="77777777" w:rsidR="00F35B16" w:rsidRDefault="00F35B16" w:rsidP="007538BA">
            <w:pPr>
              <w:pStyle w:val="BlockText"/>
              <w:rPr>
                <w:sz w:val="20"/>
              </w:rPr>
            </w:pPr>
          </w:p>
        </w:tc>
        <w:tc>
          <w:tcPr>
            <w:tcW w:w="540" w:type="dxa"/>
          </w:tcPr>
          <w:p w14:paraId="09E0CFDA" w14:textId="77777777" w:rsidR="00F35B16" w:rsidRDefault="00F35B16" w:rsidP="007538BA">
            <w:pPr>
              <w:pStyle w:val="BlockText"/>
              <w:rPr>
                <w:sz w:val="20"/>
              </w:rPr>
            </w:pPr>
          </w:p>
        </w:tc>
        <w:tc>
          <w:tcPr>
            <w:tcW w:w="540" w:type="dxa"/>
          </w:tcPr>
          <w:p w14:paraId="09E0CFDB" w14:textId="77777777" w:rsidR="00F35B16" w:rsidRDefault="00F35B16" w:rsidP="007538BA">
            <w:pPr>
              <w:pStyle w:val="BlockText"/>
              <w:rPr>
                <w:sz w:val="20"/>
              </w:rPr>
            </w:pPr>
          </w:p>
        </w:tc>
        <w:tc>
          <w:tcPr>
            <w:tcW w:w="1170" w:type="dxa"/>
          </w:tcPr>
          <w:p w14:paraId="09E0CFDC" w14:textId="77777777" w:rsidR="00F35B16" w:rsidRDefault="00F35B16" w:rsidP="007538BA">
            <w:pPr>
              <w:pStyle w:val="BlockText"/>
              <w:rPr>
                <w:sz w:val="20"/>
              </w:rPr>
            </w:pPr>
          </w:p>
        </w:tc>
        <w:tc>
          <w:tcPr>
            <w:tcW w:w="4863" w:type="dxa"/>
          </w:tcPr>
          <w:p w14:paraId="09E0CFDD" w14:textId="77777777" w:rsidR="00F35B16" w:rsidRDefault="00F35B16" w:rsidP="007538BA">
            <w:pPr>
              <w:pStyle w:val="BlockText"/>
              <w:rPr>
                <w:sz w:val="20"/>
              </w:rPr>
            </w:pPr>
          </w:p>
        </w:tc>
      </w:tr>
      <w:tr w:rsidR="00F35B16" w14:paraId="09E0CFE6" w14:textId="77777777">
        <w:trPr>
          <w:cantSplit/>
          <w:trHeight w:val="41"/>
        </w:trPr>
        <w:tc>
          <w:tcPr>
            <w:tcW w:w="540" w:type="dxa"/>
          </w:tcPr>
          <w:p w14:paraId="09E0CFDF" w14:textId="77777777" w:rsidR="00F35B16" w:rsidRDefault="00F35B16" w:rsidP="007538BA">
            <w:pPr>
              <w:pStyle w:val="BlockText"/>
              <w:jc w:val="center"/>
              <w:rPr>
                <w:sz w:val="20"/>
              </w:rPr>
            </w:pPr>
            <w:r>
              <w:rPr>
                <w:sz w:val="20"/>
              </w:rPr>
              <w:t>2</w:t>
            </w:r>
          </w:p>
        </w:tc>
        <w:tc>
          <w:tcPr>
            <w:tcW w:w="6120" w:type="dxa"/>
          </w:tcPr>
          <w:p w14:paraId="09E0CFE0" w14:textId="77777777" w:rsidR="00F35B16" w:rsidRDefault="00F35B16" w:rsidP="000320E0">
            <w:pPr>
              <w:rPr>
                <w:rFonts w:eastAsia="Arial Unicode MS"/>
              </w:rPr>
            </w:pPr>
            <w:r>
              <w:t>Is the personnel platform conspicuously posted with a manufacturer's plate or other permanent marking which indicates the weight of the platform, and its rated load capacity or maximum intended load?</w:t>
            </w:r>
          </w:p>
        </w:tc>
        <w:tc>
          <w:tcPr>
            <w:tcW w:w="540" w:type="dxa"/>
          </w:tcPr>
          <w:p w14:paraId="09E0CFE1" w14:textId="77777777" w:rsidR="00F35B16" w:rsidRDefault="00F35B16" w:rsidP="007538BA">
            <w:pPr>
              <w:pStyle w:val="BlockText"/>
              <w:rPr>
                <w:sz w:val="20"/>
              </w:rPr>
            </w:pPr>
          </w:p>
        </w:tc>
        <w:tc>
          <w:tcPr>
            <w:tcW w:w="540" w:type="dxa"/>
          </w:tcPr>
          <w:p w14:paraId="09E0CFE2" w14:textId="77777777" w:rsidR="00F35B16" w:rsidRDefault="00F35B16" w:rsidP="007538BA">
            <w:pPr>
              <w:pStyle w:val="BlockText"/>
              <w:rPr>
                <w:sz w:val="20"/>
              </w:rPr>
            </w:pPr>
          </w:p>
        </w:tc>
        <w:tc>
          <w:tcPr>
            <w:tcW w:w="540" w:type="dxa"/>
          </w:tcPr>
          <w:p w14:paraId="09E0CFE3" w14:textId="77777777" w:rsidR="00F35B16" w:rsidRDefault="00F35B16" w:rsidP="007538BA">
            <w:pPr>
              <w:pStyle w:val="BlockText"/>
              <w:rPr>
                <w:sz w:val="20"/>
              </w:rPr>
            </w:pPr>
          </w:p>
        </w:tc>
        <w:tc>
          <w:tcPr>
            <w:tcW w:w="1170" w:type="dxa"/>
          </w:tcPr>
          <w:p w14:paraId="09E0CFE4" w14:textId="77777777" w:rsidR="00F35B16" w:rsidRDefault="00F35B16" w:rsidP="007538BA">
            <w:pPr>
              <w:pStyle w:val="BlockText"/>
              <w:rPr>
                <w:sz w:val="20"/>
              </w:rPr>
            </w:pPr>
          </w:p>
        </w:tc>
        <w:tc>
          <w:tcPr>
            <w:tcW w:w="4863" w:type="dxa"/>
          </w:tcPr>
          <w:p w14:paraId="09E0CFE5" w14:textId="77777777" w:rsidR="00F35B16" w:rsidRDefault="00F35B16" w:rsidP="007538BA">
            <w:pPr>
              <w:pStyle w:val="BlockText"/>
              <w:rPr>
                <w:sz w:val="20"/>
              </w:rPr>
            </w:pPr>
          </w:p>
        </w:tc>
      </w:tr>
      <w:tr w:rsidR="00F35B16" w14:paraId="09E0CFEE" w14:textId="77777777">
        <w:trPr>
          <w:cantSplit/>
          <w:trHeight w:val="41"/>
        </w:trPr>
        <w:tc>
          <w:tcPr>
            <w:tcW w:w="540" w:type="dxa"/>
          </w:tcPr>
          <w:p w14:paraId="09E0CFE7" w14:textId="77777777" w:rsidR="00F35B16" w:rsidRDefault="00F35B16" w:rsidP="007538BA">
            <w:pPr>
              <w:pStyle w:val="BlockText"/>
              <w:jc w:val="center"/>
              <w:rPr>
                <w:sz w:val="20"/>
              </w:rPr>
            </w:pPr>
            <w:r>
              <w:rPr>
                <w:sz w:val="20"/>
              </w:rPr>
              <w:t>3</w:t>
            </w:r>
          </w:p>
        </w:tc>
        <w:tc>
          <w:tcPr>
            <w:tcW w:w="6120" w:type="dxa"/>
          </w:tcPr>
          <w:p w14:paraId="09E0CFE8" w14:textId="42865613" w:rsidR="00F35B16" w:rsidRDefault="00F35B16" w:rsidP="000320E0">
            <w:pPr>
              <w:rPr>
                <w:rFonts w:eastAsia="Arial Unicode MS"/>
              </w:rPr>
            </w:pPr>
            <w:r>
              <w:t>Is the work basket equipped with a test weight?</w:t>
            </w:r>
            <w:r w:rsidR="00A82E20">
              <w:t xml:space="preserve"> </w:t>
            </w:r>
            <w:r>
              <w:t xml:space="preserve">Is the weight 125% of the platform's rated capacity? </w:t>
            </w:r>
          </w:p>
        </w:tc>
        <w:tc>
          <w:tcPr>
            <w:tcW w:w="540" w:type="dxa"/>
          </w:tcPr>
          <w:p w14:paraId="09E0CFE9" w14:textId="77777777" w:rsidR="00F35B16" w:rsidRDefault="00F35B16" w:rsidP="007538BA">
            <w:pPr>
              <w:pStyle w:val="BlockText"/>
              <w:rPr>
                <w:sz w:val="20"/>
              </w:rPr>
            </w:pPr>
          </w:p>
        </w:tc>
        <w:tc>
          <w:tcPr>
            <w:tcW w:w="540" w:type="dxa"/>
          </w:tcPr>
          <w:p w14:paraId="09E0CFEA" w14:textId="77777777" w:rsidR="00F35B16" w:rsidRDefault="00F35B16" w:rsidP="007538BA">
            <w:pPr>
              <w:pStyle w:val="BlockText"/>
              <w:rPr>
                <w:sz w:val="20"/>
              </w:rPr>
            </w:pPr>
          </w:p>
        </w:tc>
        <w:tc>
          <w:tcPr>
            <w:tcW w:w="540" w:type="dxa"/>
          </w:tcPr>
          <w:p w14:paraId="09E0CFEB" w14:textId="77777777" w:rsidR="00F35B16" w:rsidRDefault="00F35B16" w:rsidP="007538BA">
            <w:pPr>
              <w:pStyle w:val="BlockText"/>
              <w:rPr>
                <w:sz w:val="20"/>
              </w:rPr>
            </w:pPr>
          </w:p>
        </w:tc>
        <w:tc>
          <w:tcPr>
            <w:tcW w:w="1170" w:type="dxa"/>
          </w:tcPr>
          <w:p w14:paraId="09E0CFEC" w14:textId="77777777" w:rsidR="00F35B16" w:rsidRDefault="00F35B16" w:rsidP="007538BA">
            <w:pPr>
              <w:pStyle w:val="BlockText"/>
              <w:rPr>
                <w:sz w:val="20"/>
              </w:rPr>
            </w:pPr>
          </w:p>
        </w:tc>
        <w:tc>
          <w:tcPr>
            <w:tcW w:w="4863" w:type="dxa"/>
          </w:tcPr>
          <w:p w14:paraId="09E0CFED" w14:textId="77777777" w:rsidR="00F35B16" w:rsidRDefault="00F35B16" w:rsidP="007538BA">
            <w:pPr>
              <w:pStyle w:val="BlockText"/>
              <w:rPr>
                <w:sz w:val="20"/>
              </w:rPr>
            </w:pPr>
          </w:p>
        </w:tc>
      </w:tr>
      <w:tr w:rsidR="00F35B16" w14:paraId="09E0CFF6" w14:textId="77777777">
        <w:trPr>
          <w:cantSplit/>
          <w:trHeight w:val="41"/>
        </w:trPr>
        <w:tc>
          <w:tcPr>
            <w:tcW w:w="540" w:type="dxa"/>
          </w:tcPr>
          <w:p w14:paraId="09E0CFEF" w14:textId="77777777" w:rsidR="00F35B16" w:rsidRDefault="00F35B16" w:rsidP="007538BA">
            <w:pPr>
              <w:pStyle w:val="BlockText"/>
              <w:jc w:val="center"/>
              <w:rPr>
                <w:sz w:val="20"/>
              </w:rPr>
            </w:pPr>
            <w:r>
              <w:rPr>
                <w:sz w:val="20"/>
              </w:rPr>
              <w:t>4</w:t>
            </w:r>
          </w:p>
        </w:tc>
        <w:tc>
          <w:tcPr>
            <w:tcW w:w="6120" w:type="dxa"/>
            <w:vAlign w:val="bottom"/>
          </w:tcPr>
          <w:p w14:paraId="09E0CFF0" w14:textId="77777777" w:rsidR="00F35B16" w:rsidRDefault="00F35B16" w:rsidP="000320E0">
            <w:pPr>
              <w:rPr>
                <w:rFonts w:eastAsia="Arial Unicode MS"/>
              </w:rPr>
            </w:pPr>
            <w:r>
              <w:t>Are test weight pins available and in acceptable condition?</w:t>
            </w:r>
          </w:p>
        </w:tc>
        <w:tc>
          <w:tcPr>
            <w:tcW w:w="540" w:type="dxa"/>
          </w:tcPr>
          <w:p w14:paraId="09E0CFF1" w14:textId="77777777" w:rsidR="00F35B16" w:rsidRDefault="00F35B16" w:rsidP="007538BA">
            <w:pPr>
              <w:pStyle w:val="BlockText"/>
              <w:rPr>
                <w:sz w:val="20"/>
              </w:rPr>
            </w:pPr>
          </w:p>
        </w:tc>
        <w:tc>
          <w:tcPr>
            <w:tcW w:w="540" w:type="dxa"/>
          </w:tcPr>
          <w:p w14:paraId="09E0CFF2" w14:textId="77777777" w:rsidR="00F35B16" w:rsidRDefault="00F35B16" w:rsidP="007538BA">
            <w:pPr>
              <w:pStyle w:val="BlockText"/>
              <w:rPr>
                <w:sz w:val="20"/>
              </w:rPr>
            </w:pPr>
          </w:p>
        </w:tc>
        <w:tc>
          <w:tcPr>
            <w:tcW w:w="540" w:type="dxa"/>
          </w:tcPr>
          <w:p w14:paraId="09E0CFF3" w14:textId="77777777" w:rsidR="00F35B16" w:rsidRDefault="00F35B16" w:rsidP="007538BA">
            <w:pPr>
              <w:pStyle w:val="BlockText"/>
              <w:rPr>
                <w:sz w:val="20"/>
              </w:rPr>
            </w:pPr>
          </w:p>
        </w:tc>
        <w:tc>
          <w:tcPr>
            <w:tcW w:w="1170" w:type="dxa"/>
          </w:tcPr>
          <w:p w14:paraId="09E0CFF4" w14:textId="77777777" w:rsidR="00F35B16" w:rsidRDefault="00F35B16" w:rsidP="007538BA">
            <w:pPr>
              <w:pStyle w:val="BlockText"/>
              <w:rPr>
                <w:sz w:val="20"/>
              </w:rPr>
            </w:pPr>
          </w:p>
        </w:tc>
        <w:tc>
          <w:tcPr>
            <w:tcW w:w="4863" w:type="dxa"/>
          </w:tcPr>
          <w:p w14:paraId="09E0CFF5" w14:textId="77777777" w:rsidR="00F35B16" w:rsidRDefault="00F35B16" w:rsidP="007538BA">
            <w:pPr>
              <w:pStyle w:val="BlockText"/>
              <w:rPr>
                <w:sz w:val="20"/>
              </w:rPr>
            </w:pPr>
          </w:p>
        </w:tc>
      </w:tr>
      <w:tr w:rsidR="00F35B16" w14:paraId="09E0CFFE" w14:textId="77777777">
        <w:trPr>
          <w:cantSplit/>
          <w:trHeight w:val="41"/>
        </w:trPr>
        <w:tc>
          <w:tcPr>
            <w:tcW w:w="540" w:type="dxa"/>
          </w:tcPr>
          <w:p w14:paraId="09E0CFF7" w14:textId="77777777" w:rsidR="00F35B16" w:rsidRDefault="00F35B16" w:rsidP="007538BA">
            <w:pPr>
              <w:pStyle w:val="BlockText"/>
              <w:jc w:val="center"/>
              <w:rPr>
                <w:sz w:val="20"/>
              </w:rPr>
            </w:pPr>
            <w:r>
              <w:rPr>
                <w:sz w:val="20"/>
              </w:rPr>
              <w:t>5</w:t>
            </w:r>
          </w:p>
        </w:tc>
        <w:tc>
          <w:tcPr>
            <w:tcW w:w="6120" w:type="dxa"/>
            <w:vAlign w:val="bottom"/>
          </w:tcPr>
          <w:p w14:paraId="09E0CFF8" w14:textId="77777777" w:rsidR="00F35B16" w:rsidRDefault="00F35B16" w:rsidP="000320E0">
            <w:pPr>
              <w:rPr>
                <w:rFonts w:eastAsia="Arial Unicode MS"/>
              </w:rPr>
            </w:pPr>
            <w:r>
              <w:t>Are suspension/lift cables attached to the basket?</w:t>
            </w:r>
          </w:p>
        </w:tc>
        <w:tc>
          <w:tcPr>
            <w:tcW w:w="540" w:type="dxa"/>
          </w:tcPr>
          <w:p w14:paraId="09E0CFF9" w14:textId="77777777" w:rsidR="00F35B16" w:rsidRDefault="00F35B16" w:rsidP="007538BA">
            <w:pPr>
              <w:pStyle w:val="BlockText"/>
              <w:rPr>
                <w:sz w:val="20"/>
              </w:rPr>
            </w:pPr>
          </w:p>
        </w:tc>
        <w:tc>
          <w:tcPr>
            <w:tcW w:w="540" w:type="dxa"/>
          </w:tcPr>
          <w:p w14:paraId="09E0CFFA" w14:textId="77777777" w:rsidR="00F35B16" w:rsidRDefault="00F35B16" w:rsidP="007538BA">
            <w:pPr>
              <w:pStyle w:val="BlockText"/>
              <w:rPr>
                <w:sz w:val="20"/>
              </w:rPr>
            </w:pPr>
          </w:p>
        </w:tc>
        <w:tc>
          <w:tcPr>
            <w:tcW w:w="540" w:type="dxa"/>
          </w:tcPr>
          <w:p w14:paraId="09E0CFFB" w14:textId="77777777" w:rsidR="00F35B16" w:rsidRDefault="00F35B16" w:rsidP="007538BA">
            <w:pPr>
              <w:pStyle w:val="BlockText"/>
              <w:rPr>
                <w:sz w:val="20"/>
              </w:rPr>
            </w:pPr>
          </w:p>
        </w:tc>
        <w:tc>
          <w:tcPr>
            <w:tcW w:w="1170" w:type="dxa"/>
          </w:tcPr>
          <w:p w14:paraId="09E0CFFC" w14:textId="77777777" w:rsidR="00F35B16" w:rsidRDefault="00F35B16" w:rsidP="007538BA">
            <w:pPr>
              <w:pStyle w:val="BlockText"/>
              <w:rPr>
                <w:sz w:val="20"/>
              </w:rPr>
            </w:pPr>
          </w:p>
        </w:tc>
        <w:tc>
          <w:tcPr>
            <w:tcW w:w="4863" w:type="dxa"/>
          </w:tcPr>
          <w:p w14:paraId="09E0CFFD" w14:textId="77777777" w:rsidR="00F35B16" w:rsidRDefault="00F35B16" w:rsidP="007538BA">
            <w:pPr>
              <w:pStyle w:val="BlockText"/>
              <w:rPr>
                <w:sz w:val="20"/>
              </w:rPr>
            </w:pPr>
          </w:p>
        </w:tc>
      </w:tr>
      <w:tr w:rsidR="00F35B16" w14:paraId="09E0D006" w14:textId="77777777">
        <w:trPr>
          <w:cantSplit/>
          <w:trHeight w:val="41"/>
        </w:trPr>
        <w:tc>
          <w:tcPr>
            <w:tcW w:w="540" w:type="dxa"/>
            <w:tcBorders>
              <w:bottom w:val="single" w:sz="4" w:space="0" w:color="auto"/>
            </w:tcBorders>
          </w:tcPr>
          <w:p w14:paraId="09E0CFFF" w14:textId="77777777" w:rsidR="00F35B16" w:rsidRDefault="00F35B16" w:rsidP="007538BA">
            <w:pPr>
              <w:pStyle w:val="BlockText"/>
              <w:jc w:val="center"/>
              <w:rPr>
                <w:sz w:val="20"/>
              </w:rPr>
            </w:pPr>
            <w:r>
              <w:rPr>
                <w:sz w:val="20"/>
              </w:rPr>
              <w:t>6</w:t>
            </w:r>
          </w:p>
        </w:tc>
        <w:tc>
          <w:tcPr>
            <w:tcW w:w="6120" w:type="dxa"/>
            <w:tcBorders>
              <w:bottom w:val="single" w:sz="4" w:space="0" w:color="auto"/>
            </w:tcBorders>
          </w:tcPr>
          <w:p w14:paraId="09E0D000" w14:textId="77777777" w:rsidR="00F35B16" w:rsidRDefault="00F35B16" w:rsidP="000320E0">
            <w:pPr>
              <w:rPr>
                <w:rFonts w:eastAsia="Arial Unicode MS"/>
              </w:rPr>
            </w:pPr>
            <w:r>
              <w:t>Does the suspension system design minimize tipping of the platform due to movement of employees?</w:t>
            </w:r>
          </w:p>
        </w:tc>
        <w:tc>
          <w:tcPr>
            <w:tcW w:w="540" w:type="dxa"/>
          </w:tcPr>
          <w:p w14:paraId="09E0D001" w14:textId="77777777" w:rsidR="00F35B16" w:rsidRDefault="00F35B16" w:rsidP="007538BA">
            <w:pPr>
              <w:pStyle w:val="BlockText"/>
              <w:rPr>
                <w:sz w:val="20"/>
              </w:rPr>
            </w:pPr>
          </w:p>
        </w:tc>
        <w:tc>
          <w:tcPr>
            <w:tcW w:w="540" w:type="dxa"/>
          </w:tcPr>
          <w:p w14:paraId="09E0D002" w14:textId="77777777" w:rsidR="00F35B16" w:rsidRDefault="00F35B16" w:rsidP="007538BA">
            <w:pPr>
              <w:pStyle w:val="BlockText"/>
              <w:rPr>
                <w:sz w:val="20"/>
              </w:rPr>
            </w:pPr>
          </w:p>
        </w:tc>
        <w:tc>
          <w:tcPr>
            <w:tcW w:w="540" w:type="dxa"/>
          </w:tcPr>
          <w:p w14:paraId="09E0D003" w14:textId="77777777" w:rsidR="00F35B16" w:rsidRDefault="00F35B16" w:rsidP="007538BA">
            <w:pPr>
              <w:pStyle w:val="BlockText"/>
              <w:rPr>
                <w:sz w:val="20"/>
              </w:rPr>
            </w:pPr>
          </w:p>
        </w:tc>
        <w:tc>
          <w:tcPr>
            <w:tcW w:w="1170" w:type="dxa"/>
            <w:tcBorders>
              <w:bottom w:val="single" w:sz="4" w:space="0" w:color="auto"/>
            </w:tcBorders>
          </w:tcPr>
          <w:p w14:paraId="09E0D004" w14:textId="77777777" w:rsidR="00F35B16" w:rsidRDefault="00F35B16" w:rsidP="007538BA">
            <w:pPr>
              <w:pStyle w:val="BlockText"/>
              <w:rPr>
                <w:sz w:val="20"/>
              </w:rPr>
            </w:pPr>
          </w:p>
        </w:tc>
        <w:tc>
          <w:tcPr>
            <w:tcW w:w="4863" w:type="dxa"/>
            <w:tcBorders>
              <w:bottom w:val="single" w:sz="4" w:space="0" w:color="auto"/>
            </w:tcBorders>
          </w:tcPr>
          <w:p w14:paraId="09E0D005" w14:textId="77777777" w:rsidR="00F35B16" w:rsidRDefault="00F35B16" w:rsidP="007538BA">
            <w:pPr>
              <w:pStyle w:val="BlockText"/>
              <w:rPr>
                <w:sz w:val="20"/>
              </w:rPr>
            </w:pPr>
          </w:p>
        </w:tc>
      </w:tr>
      <w:tr w:rsidR="00F35B16" w14:paraId="09E0D00E" w14:textId="77777777">
        <w:trPr>
          <w:cantSplit/>
          <w:trHeight w:val="41"/>
        </w:trPr>
        <w:tc>
          <w:tcPr>
            <w:tcW w:w="540" w:type="dxa"/>
          </w:tcPr>
          <w:p w14:paraId="09E0D007" w14:textId="77777777" w:rsidR="00F35B16" w:rsidRDefault="00F35B16" w:rsidP="007538BA">
            <w:pPr>
              <w:pStyle w:val="BlockText"/>
              <w:jc w:val="center"/>
              <w:rPr>
                <w:sz w:val="20"/>
              </w:rPr>
            </w:pPr>
            <w:r>
              <w:rPr>
                <w:sz w:val="20"/>
              </w:rPr>
              <w:t>7</w:t>
            </w:r>
          </w:p>
        </w:tc>
        <w:tc>
          <w:tcPr>
            <w:tcW w:w="6120" w:type="dxa"/>
            <w:vAlign w:val="bottom"/>
          </w:tcPr>
          <w:p w14:paraId="09E0D008" w14:textId="77777777" w:rsidR="00F35B16" w:rsidRDefault="00F35B16" w:rsidP="000320E0">
            <w:pPr>
              <w:rPr>
                <w:rFonts w:eastAsia="Arial Unicode MS"/>
              </w:rPr>
            </w:pPr>
            <w:r>
              <w:t>Are tags attached to cables?</w:t>
            </w:r>
          </w:p>
        </w:tc>
        <w:tc>
          <w:tcPr>
            <w:tcW w:w="540" w:type="dxa"/>
          </w:tcPr>
          <w:p w14:paraId="09E0D009" w14:textId="77777777" w:rsidR="00F35B16" w:rsidRDefault="00F35B16" w:rsidP="007538BA">
            <w:pPr>
              <w:pStyle w:val="BlockText"/>
              <w:rPr>
                <w:sz w:val="20"/>
              </w:rPr>
            </w:pPr>
          </w:p>
        </w:tc>
        <w:tc>
          <w:tcPr>
            <w:tcW w:w="540" w:type="dxa"/>
          </w:tcPr>
          <w:p w14:paraId="09E0D00A" w14:textId="77777777" w:rsidR="00F35B16" w:rsidRDefault="00F35B16" w:rsidP="007538BA">
            <w:pPr>
              <w:pStyle w:val="BlockText"/>
              <w:rPr>
                <w:sz w:val="20"/>
              </w:rPr>
            </w:pPr>
          </w:p>
        </w:tc>
        <w:tc>
          <w:tcPr>
            <w:tcW w:w="540" w:type="dxa"/>
          </w:tcPr>
          <w:p w14:paraId="09E0D00B" w14:textId="77777777" w:rsidR="00F35B16" w:rsidRDefault="00F35B16" w:rsidP="007538BA">
            <w:pPr>
              <w:pStyle w:val="BlockText"/>
              <w:rPr>
                <w:sz w:val="20"/>
              </w:rPr>
            </w:pPr>
          </w:p>
        </w:tc>
        <w:tc>
          <w:tcPr>
            <w:tcW w:w="1170" w:type="dxa"/>
          </w:tcPr>
          <w:p w14:paraId="09E0D00C" w14:textId="77777777" w:rsidR="00F35B16" w:rsidRDefault="00F35B16" w:rsidP="007538BA">
            <w:pPr>
              <w:pStyle w:val="BlockText"/>
              <w:rPr>
                <w:sz w:val="20"/>
              </w:rPr>
            </w:pPr>
          </w:p>
        </w:tc>
        <w:tc>
          <w:tcPr>
            <w:tcW w:w="4863" w:type="dxa"/>
          </w:tcPr>
          <w:p w14:paraId="09E0D00D" w14:textId="77777777" w:rsidR="00F35B16" w:rsidRDefault="00F35B16" w:rsidP="007538BA">
            <w:pPr>
              <w:pStyle w:val="BlockText"/>
              <w:rPr>
                <w:sz w:val="20"/>
              </w:rPr>
            </w:pPr>
          </w:p>
        </w:tc>
      </w:tr>
      <w:tr w:rsidR="00F35B16" w14:paraId="09E0D016" w14:textId="77777777">
        <w:trPr>
          <w:cantSplit/>
          <w:trHeight w:val="41"/>
        </w:trPr>
        <w:tc>
          <w:tcPr>
            <w:tcW w:w="540" w:type="dxa"/>
          </w:tcPr>
          <w:p w14:paraId="09E0D00F" w14:textId="77777777" w:rsidR="00F35B16" w:rsidRDefault="00F35B16" w:rsidP="007538BA">
            <w:pPr>
              <w:pStyle w:val="BlockText"/>
              <w:jc w:val="center"/>
              <w:rPr>
                <w:sz w:val="20"/>
              </w:rPr>
            </w:pPr>
            <w:r>
              <w:rPr>
                <w:sz w:val="20"/>
              </w:rPr>
              <w:t>8</w:t>
            </w:r>
          </w:p>
        </w:tc>
        <w:tc>
          <w:tcPr>
            <w:tcW w:w="6120" w:type="dxa"/>
            <w:vAlign w:val="bottom"/>
          </w:tcPr>
          <w:p w14:paraId="09E0D010" w14:textId="77777777" w:rsidR="00F35B16" w:rsidRDefault="00F35B16" w:rsidP="000320E0">
            <w:pPr>
              <w:rPr>
                <w:rFonts w:eastAsia="Arial Unicode MS"/>
              </w:rPr>
            </w:pPr>
            <w:r>
              <w:t>Are the cables within the 1yr certification date allowed?</w:t>
            </w:r>
          </w:p>
        </w:tc>
        <w:tc>
          <w:tcPr>
            <w:tcW w:w="540" w:type="dxa"/>
          </w:tcPr>
          <w:p w14:paraId="09E0D011" w14:textId="77777777" w:rsidR="00F35B16" w:rsidRDefault="00F35B16" w:rsidP="007538BA">
            <w:pPr>
              <w:pStyle w:val="BlockText"/>
              <w:rPr>
                <w:sz w:val="20"/>
              </w:rPr>
            </w:pPr>
          </w:p>
        </w:tc>
        <w:tc>
          <w:tcPr>
            <w:tcW w:w="540" w:type="dxa"/>
          </w:tcPr>
          <w:p w14:paraId="09E0D012" w14:textId="77777777" w:rsidR="00F35B16" w:rsidRDefault="00F35B16" w:rsidP="007538BA">
            <w:pPr>
              <w:pStyle w:val="BlockText"/>
              <w:rPr>
                <w:sz w:val="20"/>
              </w:rPr>
            </w:pPr>
          </w:p>
        </w:tc>
        <w:tc>
          <w:tcPr>
            <w:tcW w:w="540" w:type="dxa"/>
          </w:tcPr>
          <w:p w14:paraId="09E0D013" w14:textId="77777777" w:rsidR="00F35B16" w:rsidRDefault="00F35B16" w:rsidP="007538BA">
            <w:pPr>
              <w:pStyle w:val="BlockText"/>
              <w:rPr>
                <w:sz w:val="20"/>
              </w:rPr>
            </w:pPr>
          </w:p>
        </w:tc>
        <w:tc>
          <w:tcPr>
            <w:tcW w:w="1170" w:type="dxa"/>
          </w:tcPr>
          <w:p w14:paraId="09E0D014" w14:textId="77777777" w:rsidR="00F35B16" w:rsidRDefault="00F35B16" w:rsidP="007538BA">
            <w:pPr>
              <w:pStyle w:val="BlockText"/>
              <w:rPr>
                <w:sz w:val="20"/>
              </w:rPr>
            </w:pPr>
          </w:p>
        </w:tc>
        <w:tc>
          <w:tcPr>
            <w:tcW w:w="4863" w:type="dxa"/>
          </w:tcPr>
          <w:p w14:paraId="09E0D015" w14:textId="77777777" w:rsidR="00F35B16" w:rsidRDefault="00F35B16" w:rsidP="007538BA">
            <w:pPr>
              <w:pStyle w:val="BlockText"/>
              <w:rPr>
                <w:sz w:val="20"/>
              </w:rPr>
            </w:pPr>
          </w:p>
        </w:tc>
      </w:tr>
      <w:tr w:rsidR="00F35B16" w14:paraId="09E0D01E" w14:textId="77777777">
        <w:trPr>
          <w:cantSplit/>
          <w:trHeight w:val="41"/>
        </w:trPr>
        <w:tc>
          <w:tcPr>
            <w:tcW w:w="540" w:type="dxa"/>
          </w:tcPr>
          <w:p w14:paraId="09E0D017" w14:textId="77777777" w:rsidR="00F35B16" w:rsidRDefault="00F35B16" w:rsidP="007538BA">
            <w:pPr>
              <w:pStyle w:val="BlockText"/>
              <w:jc w:val="center"/>
              <w:rPr>
                <w:sz w:val="20"/>
              </w:rPr>
            </w:pPr>
            <w:r>
              <w:rPr>
                <w:sz w:val="20"/>
              </w:rPr>
              <w:t>9</w:t>
            </w:r>
          </w:p>
        </w:tc>
        <w:tc>
          <w:tcPr>
            <w:tcW w:w="6120" w:type="dxa"/>
            <w:vAlign w:val="bottom"/>
          </w:tcPr>
          <w:p w14:paraId="09E0D018" w14:textId="77777777" w:rsidR="00F35B16" w:rsidRDefault="00F35B16" w:rsidP="000320E0">
            <w:pPr>
              <w:rPr>
                <w:rFonts w:eastAsia="Arial Unicode MS"/>
              </w:rPr>
            </w:pPr>
            <w:r>
              <w:t>Are wire rope certification papers available?</w:t>
            </w:r>
          </w:p>
        </w:tc>
        <w:tc>
          <w:tcPr>
            <w:tcW w:w="540" w:type="dxa"/>
          </w:tcPr>
          <w:p w14:paraId="09E0D019" w14:textId="77777777" w:rsidR="00F35B16" w:rsidRDefault="00F35B16" w:rsidP="007538BA">
            <w:pPr>
              <w:pStyle w:val="BlockText"/>
              <w:rPr>
                <w:sz w:val="20"/>
              </w:rPr>
            </w:pPr>
          </w:p>
        </w:tc>
        <w:tc>
          <w:tcPr>
            <w:tcW w:w="540" w:type="dxa"/>
          </w:tcPr>
          <w:p w14:paraId="09E0D01A" w14:textId="77777777" w:rsidR="00F35B16" w:rsidRDefault="00F35B16" w:rsidP="007538BA">
            <w:pPr>
              <w:pStyle w:val="BlockText"/>
              <w:rPr>
                <w:sz w:val="20"/>
              </w:rPr>
            </w:pPr>
          </w:p>
        </w:tc>
        <w:tc>
          <w:tcPr>
            <w:tcW w:w="540" w:type="dxa"/>
          </w:tcPr>
          <w:p w14:paraId="09E0D01B" w14:textId="77777777" w:rsidR="00F35B16" w:rsidRDefault="00F35B16" w:rsidP="007538BA">
            <w:pPr>
              <w:pStyle w:val="BlockText"/>
              <w:rPr>
                <w:sz w:val="20"/>
              </w:rPr>
            </w:pPr>
          </w:p>
        </w:tc>
        <w:tc>
          <w:tcPr>
            <w:tcW w:w="1170" w:type="dxa"/>
          </w:tcPr>
          <w:p w14:paraId="09E0D01C" w14:textId="77777777" w:rsidR="00F35B16" w:rsidRDefault="00F35B16" w:rsidP="007538BA">
            <w:pPr>
              <w:pStyle w:val="BlockText"/>
              <w:rPr>
                <w:sz w:val="20"/>
              </w:rPr>
            </w:pPr>
          </w:p>
        </w:tc>
        <w:tc>
          <w:tcPr>
            <w:tcW w:w="4863" w:type="dxa"/>
          </w:tcPr>
          <w:p w14:paraId="09E0D01D" w14:textId="77777777" w:rsidR="00F35B16" w:rsidRDefault="00F35B16" w:rsidP="007538BA">
            <w:pPr>
              <w:pStyle w:val="BlockText"/>
              <w:rPr>
                <w:sz w:val="20"/>
              </w:rPr>
            </w:pPr>
          </w:p>
        </w:tc>
      </w:tr>
      <w:tr w:rsidR="00F35B16" w14:paraId="09E0D026" w14:textId="77777777">
        <w:trPr>
          <w:cantSplit/>
          <w:trHeight w:val="41"/>
        </w:trPr>
        <w:tc>
          <w:tcPr>
            <w:tcW w:w="540" w:type="dxa"/>
          </w:tcPr>
          <w:p w14:paraId="09E0D01F" w14:textId="77777777" w:rsidR="00F35B16" w:rsidRDefault="00F35B16" w:rsidP="007538BA">
            <w:pPr>
              <w:pStyle w:val="BlockText"/>
              <w:jc w:val="center"/>
              <w:rPr>
                <w:sz w:val="20"/>
              </w:rPr>
            </w:pPr>
            <w:r>
              <w:rPr>
                <w:sz w:val="20"/>
              </w:rPr>
              <w:t>10</w:t>
            </w:r>
          </w:p>
        </w:tc>
        <w:tc>
          <w:tcPr>
            <w:tcW w:w="6120" w:type="dxa"/>
            <w:vAlign w:val="bottom"/>
          </w:tcPr>
          <w:p w14:paraId="09E0D020" w14:textId="77777777" w:rsidR="00F35B16" w:rsidRDefault="00F35B16" w:rsidP="000320E0">
            <w:pPr>
              <w:rPr>
                <w:rFonts w:eastAsia="Arial Unicode MS"/>
              </w:rPr>
            </w:pPr>
            <w:r>
              <w:t>Are guard rails and fall arrest system anchors available?</w:t>
            </w:r>
          </w:p>
        </w:tc>
        <w:tc>
          <w:tcPr>
            <w:tcW w:w="540" w:type="dxa"/>
          </w:tcPr>
          <w:p w14:paraId="09E0D021" w14:textId="77777777" w:rsidR="00F35B16" w:rsidRDefault="00F35B16" w:rsidP="007538BA">
            <w:pPr>
              <w:pStyle w:val="BlockText"/>
              <w:rPr>
                <w:sz w:val="20"/>
              </w:rPr>
            </w:pPr>
          </w:p>
        </w:tc>
        <w:tc>
          <w:tcPr>
            <w:tcW w:w="540" w:type="dxa"/>
          </w:tcPr>
          <w:p w14:paraId="09E0D022" w14:textId="77777777" w:rsidR="00F35B16" w:rsidRDefault="00F35B16" w:rsidP="007538BA">
            <w:pPr>
              <w:pStyle w:val="BlockText"/>
              <w:rPr>
                <w:sz w:val="20"/>
              </w:rPr>
            </w:pPr>
          </w:p>
        </w:tc>
        <w:tc>
          <w:tcPr>
            <w:tcW w:w="540" w:type="dxa"/>
          </w:tcPr>
          <w:p w14:paraId="09E0D023" w14:textId="77777777" w:rsidR="00F35B16" w:rsidRDefault="00F35B16" w:rsidP="007538BA">
            <w:pPr>
              <w:pStyle w:val="BlockText"/>
              <w:rPr>
                <w:sz w:val="20"/>
              </w:rPr>
            </w:pPr>
          </w:p>
        </w:tc>
        <w:tc>
          <w:tcPr>
            <w:tcW w:w="1170" w:type="dxa"/>
          </w:tcPr>
          <w:p w14:paraId="09E0D024" w14:textId="77777777" w:rsidR="00F35B16" w:rsidRDefault="00F35B16" w:rsidP="007538BA">
            <w:pPr>
              <w:pStyle w:val="BlockText"/>
              <w:rPr>
                <w:sz w:val="20"/>
              </w:rPr>
            </w:pPr>
          </w:p>
        </w:tc>
        <w:tc>
          <w:tcPr>
            <w:tcW w:w="4863" w:type="dxa"/>
          </w:tcPr>
          <w:p w14:paraId="09E0D025" w14:textId="77777777" w:rsidR="00F35B16" w:rsidRDefault="00F35B16" w:rsidP="007538BA">
            <w:pPr>
              <w:pStyle w:val="BlockText"/>
              <w:rPr>
                <w:sz w:val="20"/>
              </w:rPr>
            </w:pPr>
          </w:p>
        </w:tc>
      </w:tr>
      <w:tr w:rsidR="00F35B16" w14:paraId="09E0D02E" w14:textId="77777777">
        <w:trPr>
          <w:cantSplit/>
          <w:trHeight w:val="41"/>
        </w:trPr>
        <w:tc>
          <w:tcPr>
            <w:tcW w:w="540" w:type="dxa"/>
          </w:tcPr>
          <w:p w14:paraId="09E0D027" w14:textId="77777777" w:rsidR="00F35B16" w:rsidRDefault="00F35B16" w:rsidP="007538BA">
            <w:pPr>
              <w:pStyle w:val="BlockText"/>
              <w:jc w:val="center"/>
              <w:rPr>
                <w:sz w:val="20"/>
              </w:rPr>
            </w:pPr>
            <w:r>
              <w:rPr>
                <w:sz w:val="20"/>
              </w:rPr>
              <w:t>11</w:t>
            </w:r>
          </w:p>
        </w:tc>
        <w:tc>
          <w:tcPr>
            <w:tcW w:w="6120" w:type="dxa"/>
          </w:tcPr>
          <w:p w14:paraId="09E0D028" w14:textId="77777777" w:rsidR="00F35B16" w:rsidRDefault="00F35B16" w:rsidP="007538BA">
            <w:pPr>
              <w:pStyle w:val="BlockText"/>
              <w:rPr>
                <w:sz w:val="20"/>
              </w:rPr>
            </w:pPr>
            <w:r>
              <w:rPr>
                <w:sz w:val="20"/>
              </w:rPr>
              <w:t>Are the guard rails and fall arrest system anchors in good condition, free of damage, corrosion, etc.?</w:t>
            </w:r>
          </w:p>
        </w:tc>
        <w:tc>
          <w:tcPr>
            <w:tcW w:w="540" w:type="dxa"/>
          </w:tcPr>
          <w:p w14:paraId="09E0D029" w14:textId="77777777" w:rsidR="00F35B16" w:rsidRDefault="00F35B16" w:rsidP="007538BA">
            <w:pPr>
              <w:pStyle w:val="BlockText"/>
              <w:rPr>
                <w:sz w:val="20"/>
              </w:rPr>
            </w:pPr>
          </w:p>
        </w:tc>
        <w:tc>
          <w:tcPr>
            <w:tcW w:w="540" w:type="dxa"/>
          </w:tcPr>
          <w:p w14:paraId="09E0D02A" w14:textId="77777777" w:rsidR="00F35B16" w:rsidRDefault="00F35B16" w:rsidP="007538BA">
            <w:pPr>
              <w:pStyle w:val="BlockText"/>
              <w:rPr>
                <w:sz w:val="20"/>
              </w:rPr>
            </w:pPr>
          </w:p>
        </w:tc>
        <w:tc>
          <w:tcPr>
            <w:tcW w:w="540" w:type="dxa"/>
          </w:tcPr>
          <w:p w14:paraId="09E0D02B" w14:textId="77777777" w:rsidR="00F35B16" w:rsidRDefault="00F35B16" w:rsidP="007538BA">
            <w:pPr>
              <w:pStyle w:val="BlockText"/>
              <w:rPr>
                <w:sz w:val="20"/>
              </w:rPr>
            </w:pPr>
          </w:p>
        </w:tc>
        <w:tc>
          <w:tcPr>
            <w:tcW w:w="1170" w:type="dxa"/>
          </w:tcPr>
          <w:p w14:paraId="09E0D02C" w14:textId="77777777" w:rsidR="00F35B16" w:rsidRDefault="00F35B16" w:rsidP="007538BA">
            <w:pPr>
              <w:pStyle w:val="BlockText"/>
              <w:rPr>
                <w:sz w:val="20"/>
              </w:rPr>
            </w:pPr>
          </w:p>
        </w:tc>
        <w:tc>
          <w:tcPr>
            <w:tcW w:w="4863" w:type="dxa"/>
          </w:tcPr>
          <w:p w14:paraId="09E0D02D" w14:textId="77777777" w:rsidR="00F35B16" w:rsidRDefault="00F35B16" w:rsidP="007538BA">
            <w:pPr>
              <w:pStyle w:val="BlockText"/>
              <w:rPr>
                <w:sz w:val="20"/>
              </w:rPr>
            </w:pPr>
          </w:p>
        </w:tc>
      </w:tr>
      <w:tr w:rsidR="00F35B16" w14:paraId="09E0D036" w14:textId="77777777">
        <w:trPr>
          <w:cantSplit/>
          <w:trHeight w:val="41"/>
        </w:trPr>
        <w:tc>
          <w:tcPr>
            <w:tcW w:w="540" w:type="dxa"/>
          </w:tcPr>
          <w:p w14:paraId="09E0D02F" w14:textId="77777777" w:rsidR="00F35B16" w:rsidRDefault="00F35B16" w:rsidP="007538BA">
            <w:pPr>
              <w:pStyle w:val="BlockText"/>
              <w:jc w:val="center"/>
              <w:rPr>
                <w:sz w:val="20"/>
              </w:rPr>
            </w:pPr>
            <w:r>
              <w:rPr>
                <w:sz w:val="20"/>
              </w:rPr>
              <w:lastRenderedPageBreak/>
              <w:t>12</w:t>
            </w:r>
          </w:p>
        </w:tc>
        <w:tc>
          <w:tcPr>
            <w:tcW w:w="6120" w:type="dxa"/>
          </w:tcPr>
          <w:p w14:paraId="09E0D030" w14:textId="77777777" w:rsidR="00F35B16" w:rsidRDefault="00F35B16" w:rsidP="007538BA">
            <w:pPr>
              <w:pStyle w:val="BlockText"/>
              <w:rPr>
                <w:sz w:val="20"/>
              </w:rPr>
            </w:pPr>
            <w:r>
              <w:rPr>
                <w:sz w:val="20"/>
              </w:rPr>
              <w:t xml:space="preserve">Is the basket enclosed from the </w:t>
            </w:r>
            <w:proofErr w:type="spellStart"/>
            <w:r>
              <w:rPr>
                <w:sz w:val="20"/>
              </w:rPr>
              <w:t>toeboard</w:t>
            </w:r>
            <w:proofErr w:type="spellEnd"/>
            <w:r>
              <w:rPr>
                <w:sz w:val="20"/>
              </w:rPr>
              <w:t xml:space="preserve"> to mid-rail with solid construction or expanded metal with opens no greater than 1/2 inch?</w:t>
            </w:r>
          </w:p>
        </w:tc>
        <w:tc>
          <w:tcPr>
            <w:tcW w:w="540" w:type="dxa"/>
          </w:tcPr>
          <w:p w14:paraId="09E0D031" w14:textId="77777777" w:rsidR="00F35B16" w:rsidRDefault="00F35B16" w:rsidP="007538BA">
            <w:pPr>
              <w:pStyle w:val="BlockText"/>
              <w:rPr>
                <w:sz w:val="20"/>
              </w:rPr>
            </w:pPr>
          </w:p>
        </w:tc>
        <w:tc>
          <w:tcPr>
            <w:tcW w:w="540" w:type="dxa"/>
          </w:tcPr>
          <w:p w14:paraId="09E0D032" w14:textId="77777777" w:rsidR="00F35B16" w:rsidRDefault="00F35B16" w:rsidP="007538BA">
            <w:pPr>
              <w:pStyle w:val="BlockText"/>
              <w:rPr>
                <w:sz w:val="20"/>
              </w:rPr>
            </w:pPr>
          </w:p>
        </w:tc>
        <w:tc>
          <w:tcPr>
            <w:tcW w:w="540" w:type="dxa"/>
          </w:tcPr>
          <w:p w14:paraId="09E0D033" w14:textId="77777777" w:rsidR="00F35B16" w:rsidRDefault="00F35B16" w:rsidP="007538BA">
            <w:pPr>
              <w:pStyle w:val="BlockText"/>
              <w:rPr>
                <w:sz w:val="20"/>
              </w:rPr>
            </w:pPr>
          </w:p>
        </w:tc>
        <w:tc>
          <w:tcPr>
            <w:tcW w:w="1170" w:type="dxa"/>
          </w:tcPr>
          <w:p w14:paraId="09E0D034" w14:textId="77777777" w:rsidR="00F35B16" w:rsidRDefault="00F35B16" w:rsidP="007538BA">
            <w:pPr>
              <w:pStyle w:val="BlockText"/>
              <w:rPr>
                <w:sz w:val="20"/>
              </w:rPr>
            </w:pPr>
          </w:p>
        </w:tc>
        <w:tc>
          <w:tcPr>
            <w:tcW w:w="4863" w:type="dxa"/>
          </w:tcPr>
          <w:p w14:paraId="09E0D035" w14:textId="77777777" w:rsidR="00F35B16" w:rsidRDefault="00F35B16" w:rsidP="007538BA">
            <w:pPr>
              <w:pStyle w:val="BlockText"/>
              <w:rPr>
                <w:sz w:val="20"/>
              </w:rPr>
            </w:pPr>
          </w:p>
        </w:tc>
      </w:tr>
      <w:tr w:rsidR="00F35B16" w14:paraId="09E0D03E" w14:textId="77777777">
        <w:trPr>
          <w:cantSplit/>
          <w:trHeight w:val="41"/>
        </w:trPr>
        <w:tc>
          <w:tcPr>
            <w:tcW w:w="540" w:type="dxa"/>
          </w:tcPr>
          <w:p w14:paraId="09E0D037" w14:textId="77777777" w:rsidR="00F35B16" w:rsidRDefault="00F35B16" w:rsidP="007538BA">
            <w:pPr>
              <w:pStyle w:val="BlockText"/>
              <w:jc w:val="center"/>
              <w:rPr>
                <w:sz w:val="20"/>
              </w:rPr>
            </w:pPr>
            <w:r>
              <w:rPr>
                <w:sz w:val="20"/>
              </w:rPr>
              <w:t>13</w:t>
            </w:r>
          </w:p>
        </w:tc>
        <w:tc>
          <w:tcPr>
            <w:tcW w:w="6120" w:type="dxa"/>
          </w:tcPr>
          <w:p w14:paraId="09E0D038" w14:textId="77777777" w:rsidR="00F35B16" w:rsidRDefault="00F35B16" w:rsidP="007538BA">
            <w:pPr>
              <w:pStyle w:val="BlockText"/>
              <w:rPr>
                <w:sz w:val="20"/>
              </w:rPr>
            </w:pPr>
            <w:r>
              <w:rPr>
                <w:sz w:val="20"/>
              </w:rPr>
              <w:t>Is a grab rail installed inside the entire perimeter of the basket?</w:t>
            </w:r>
          </w:p>
        </w:tc>
        <w:tc>
          <w:tcPr>
            <w:tcW w:w="540" w:type="dxa"/>
          </w:tcPr>
          <w:p w14:paraId="09E0D039" w14:textId="77777777" w:rsidR="00F35B16" w:rsidRDefault="00F35B16" w:rsidP="007538BA">
            <w:pPr>
              <w:pStyle w:val="BlockText"/>
              <w:rPr>
                <w:sz w:val="20"/>
              </w:rPr>
            </w:pPr>
          </w:p>
        </w:tc>
        <w:tc>
          <w:tcPr>
            <w:tcW w:w="540" w:type="dxa"/>
          </w:tcPr>
          <w:p w14:paraId="09E0D03A" w14:textId="77777777" w:rsidR="00F35B16" w:rsidRDefault="00F35B16" w:rsidP="007538BA">
            <w:pPr>
              <w:pStyle w:val="BlockText"/>
              <w:rPr>
                <w:sz w:val="20"/>
              </w:rPr>
            </w:pPr>
          </w:p>
        </w:tc>
        <w:tc>
          <w:tcPr>
            <w:tcW w:w="540" w:type="dxa"/>
          </w:tcPr>
          <w:p w14:paraId="09E0D03B" w14:textId="77777777" w:rsidR="00F35B16" w:rsidRDefault="00F35B16" w:rsidP="007538BA">
            <w:pPr>
              <w:pStyle w:val="BlockText"/>
              <w:rPr>
                <w:sz w:val="20"/>
              </w:rPr>
            </w:pPr>
          </w:p>
        </w:tc>
        <w:tc>
          <w:tcPr>
            <w:tcW w:w="1170" w:type="dxa"/>
          </w:tcPr>
          <w:p w14:paraId="09E0D03C" w14:textId="77777777" w:rsidR="00F35B16" w:rsidRDefault="00F35B16" w:rsidP="007538BA">
            <w:pPr>
              <w:pStyle w:val="BlockText"/>
              <w:rPr>
                <w:sz w:val="20"/>
              </w:rPr>
            </w:pPr>
          </w:p>
        </w:tc>
        <w:tc>
          <w:tcPr>
            <w:tcW w:w="4863" w:type="dxa"/>
          </w:tcPr>
          <w:p w14:paraId="09E0D03D" w14:textId="77777777" w:rsidR="00F35B16" w:rsidRDefault="00F35B16" w:rsidP="007538BA">
            <w:pPr>
              <w:pStyle w:val="BlockText"/>
              <w:rPr>
                <w:sz w:val="20"/>
              </w:rPr>
            </w:pPr>
          </w:p>
        </w:tc>
      </w:tr>
      <w:tr w:rsidR="00F35B16" w14:paraId="09E0D046" w14:textId="77777777">
        <w:trPr>
          <w:cantSplit/>
          <w:trHeight w:val="41"/>
        </w:trPr>
        <w:tc>
          <w:tcPr>
            <w:tcW w:w="540" w:type="dxa"/>
          </w:tcPr>
          <w:p w14:paraId="09E0D03F" w14:textId="77777777" w:rsidR="00F35B16" w:rsidRDefault="00F35B16" w:rsidP="007538BA">
            <w:pPr>
              <w:pStyle w:val="BlockText"/>
              <w:jc w:val="center"/>
              <w:rPr>
                <w:sz w:val="20"/>
              </w:rPr>
            </w:pPr>
            <w:r>
              <w:rPr>
                <w:sz w:val="20"/>
              </w:rPr>
              <w:t>14</w:t>
            </w:r>
          </w:p>
        </w:tc>
        <w:tc>
          <w:tcPr>
            <w:tcW w:w="6120" w:type="dxa"/>
          </w:tcPr>
          <w:p w14:paraId="09E0D040" w14:textId="77777777" w:rsidR="00F35B16" w:rsidRDefault="00F35B16" w:rsidP="007538BA">
            <w:pPr>
              <w:pStyle w:val="BlockText"/>
              <w:rPr>
                <w:sz w:val="20"/>
              </w:rPr>
            </w:pPr>
            <w:r>
              <w:rPr>
                <w:sz w:val="20"/>
              </w:rPr>
              <w:t>Are access gates designed to prevent an outward swing during hoisting?</w:t>
            </w:r>
          </w:p>
        </w:tc>
        <w:tc>
          <w:tcPr>
            <w:tcW w:w="540" w:type="dxa"/>
          </w:tcPr>
          <w:p w14:paraId="09E0D041" w14:textId="77777777" w:rsidR="00F35B16" w:rsidRDefault="00F35B16" w:rsidP="007538BA">
            <w:pPr>
              <w:pStyle w:val="BlockText"/>
              <w:rPr>
                <w:sz w:val="20"/>
              </w:rPr>
            </w:pPr>
          </w:p>
        </w:tc>
        <w:tc>
          <w:tcPr>
            <w:tcW w:w="540" w:type="dxa"/>
          </w:tcPr>
          <w:p w14:paraId="09E0D042" w14:textId="77777777" w:rsidR="00F35B16" w:rsidRDefault="00F35B16" w:rsidP="007538BA">
            <w:pPr>
              <w:pStyle w:val="BlockText"/>
              <w:rPr>
                <w:sz w:val="20"/>
              </w:rPr>
            </w:pPr>
          </w:p>
        </w:tc>
        <w:tc>
          <w:tcPr>
            <w:tcW w:w="540" w:type="dxa"/>
          </w:tcPr>
          <w:p w14:paraId="09E0D043" w14:textId="77777777" w:rsidR="00F35B16" w:rsidRDefault="00F35B16" w:rsidP="007538BA">
            <w:pPr>
              <w:pStyle w:val="BlockText"/>
              <w:rPr>
                <w:sz w:val="20"/>
              </w:rPr>
            </w:pPr>
          </w:p>
        </w:tc>
        <w:tc>
          <w:tcPr>
            <w:tcW w:w="1170" w:type="dxa"/>
          </w:tcPr>
          <w:p w14:paraId="09E0D044" w14:textId="77777777" w:rsidR="00F35B16" w:rsidRDefault="00F35B16" w:rsidP="007538BA">
            <w:pPr>
              <w:pStyle w:val="BlockText"/>
              <w:rPr>
                <w:sz w:val="20"/>
              </w:rPr>
            </w:pPr>
          </w:p>
        </w:tc>
        <w:tc>
          <w:tcPr>
            <w:tcW w:w="4863" w:type="dxa"/>
          </w:tcPr>
          <w:p w14:paraId="09E0D045" w14:textId="77777777" w:rsidR="00F35B16" w:rsidRDefault="00F35B16" w:rsidP="007538BA">
            <w:pPr>
              <w:pStyle w:val="BlockText"/>
              <w:rPr>
                <w:sz w:val="20"/>
              </w:rPr>
            </w:pPr>
          </w:p>
        </w:tc>
      </w:tr>
      <w:tr w:rsidR="00F35B16" w14:paraId="09E0D04E" w14:textId="77777777">
        <w:trPr>
          <w:cantSplit/>
          <w:trHeight w:val="41"/>
        </w:trPr>
        <w:tc>
          <w:tcPr>
            <w:tcW w:w="540" w:type="dxa"/>
          </w:tcPr>
          <w:p w14:paraId="09E0D047" w14:textId="77777777" w:rsidR="00F35B16" w:rsidRDefault="00F35B16" w:rsidP="007538BA">
            <w:pPr>
              <w:pStyle w:val="BlockText"/>
              <w:jc w:val="center"/>
              <w:rPr>
                <w:sz w:val="20"/>
              </w:rPr>
            </w:pPr>
            <w:r>
              <w:rPr>
                <w:sz w:val="20"/>
              </w:rPr>
              <w:t>15</w:t>
            </w:r>
          </w:p>
        </w:tc>
        <w:tc>
          <w:tcPr>
            <w:tcW w:w="6120" w:type="dxa"/>
          </w:tcPr>
          <w:p w14:paraId="09E0D048" w14:textId="77777777" w:rsidR="00F35B16" w:rsidRDefault="00F35B16" w:rsidP="007538BA">
            <w:pPr>
              <w:pStyle w:val="BlockText"/>
              <w:rPr>
                <w:sz w:val="20"/>
              </w:rPr>
            </w:pPr>
            <w:r>
              <w:rPr>
                <w:sz w:val="20"/>
              </w:rPr>
              <w:t>Is the access gate in acceptable condition?</w:t>
            </w:r>
          </w:p>
        </w:tc>
        <w:tc>
          <w:tcPr>
            <w:tcW w:w="540" w:type="dxa"/>
          </w:tcPr>
          <w:p w14:paraId="09E0D049" w14:textId="77777777" w:rsidR="00F35B16" w:rsidRDefault="00F35B16" w:rsidP="007538BA">
            <w:pPr>
              <w:pStyle w:val="BlockText"/>
              <w:rPr>
                <w:sz w:val="20"/>
              </w:rPr>
            </w:pPr>
          </w:p>
        </w:tc>
        <w:tc>
          <w:tcPr>
            <w:tcW w:w="540" w:type="dxa"/>
          </w:tcPr>
          <w:p w14:paraId="09E0D04A" w14:textId="77777777" w:rsidR="00F35B16" w:rsidRDefault="00F35B16" w:rsidP="007538BA">
            <w:pPr>
              <w:pStyle w:val="BlockText"/>
              <w:rPr>
                <w:sz w:val="20"/>
              </w:rPr>
            </w:pPr>
          </w:p>
        </w:tc>
        <w:tc>
          <w:tcPr>
            <w:tcW w:w="540" w:type="dxa"/>
          </w:tcPr>
          <w:p w14:paraId="09E0D04B" w14:textId="77777777" w:rsidR="00F35B16" w:rsidRDefault="00F35B16" w:rsidP="007538BA">
            <w:pPr>
              <w:pStyle w:val="BlockText"/>
              <w:rPr>
                <w:sz w:val="20"/>
              </w:rPr>
            </w:pPr>
          </w:p>
        </w:tc>
        <w:tc>
          <w:tcPr>
            <w:tcW w:w="1170" w:type="dxa"/>
          </w:tcPr>
          <w:p w14:paraId="09E0D04C" w14:textId="77777777" w:rsidR="00F35B16" w:rsidRDefault="00F35B16" w:rsidP="007538BA">
            <w:pPr>
              <w:pStyle w:val="BlockText"/>
              <w:rPr>
                <w:sz w:val="20"/>
              </w:rPr>
            </w:pPr>
          </w:p>
        </w:tc>
        <w:tc>
          <w:tcPr>
            <w:tcW w:w="4863" w:type="dxa"/>
          </w:tcPr>
          <w:p w14:paraId="09E0D04D" w14:textId="77777777" w:rsidR="00F35B16" w:rsidRDefault="00F35B16" w:rsidP="007538BA">
            <w:pPr>
              <w:pStyle w:val="BlockText"/>
              <w:rPr>
                <w:sz w:val="20"/>
              </w:rPr>
            </w:pPr>
          </w:p>
        </w:tc>
      </w:tr>
      <w:tr w:rsidR="00F35B16" w14:paraId="09E0D056" w14:textId="77777777">
        <w:trPr>
          <w:cantSplit/>
          <w:trHeight w:val="41"/>
        </w:trPr>
        <w:tc>
          <w:tcPr>
            <w:tcW w:w="540" w:type="dxa"/>
          </w:tcPr>
          <w:p w14:paraId="09E0D04F" w14:textId="77777777" w:rsidR="00F35B16" w:rsidRDefault="00F35B16" w:rsidP="007538BA">
            <w:pPr>
              <w:pStyle w:val="BlockText"/>
              <w:jc w:val="center"/>
              <w:rPr>
                <w:sz w:val="20"/>
              </w:rPr>
            </w:pPr>
            <w:r>
              <w:rPr>
                <w:sz w:val="20"/>
              </w:rPr>
              <w:t>16</w:t>
            </w:r>
          </w:p>
        </w:tc>
        <w:tc>
          <w:tcPr>
            <w:tcW w:w="6120" w:type="dxa"/>
          </w:tcPr>
          <w:p w14:paraId="09E0D050" w14:textId="77777777" w:rsidR="00F35B16" w:rsidRDefault="00F35B16" w:rsidP="007538BA">
            <w:pPr>
              <w:pStyle w:val="BlockText"/>
              <w:rPr>
                <w:sz w:val="20"/>
              </w:rPr>
            </w:pPr>
            <w:r>
              <w:rPr>
                <w:sz w:val="20"/>
              </w:rPr>
              <w:t>Is the gate provided with a restraining device/latch to prevent opening?</w:t>
            </w:r>
          </w:p>
        </w:tc>
        <w:tc>
          <w:tcPr>
            <w:tcW w:w="540" w:type="dxa"/>
          </w:tcPr>
          <w:p w14:paraId="09E0D051" w14:textId="77777777" w:rsidR="00F35B16" w:rsidRDefault="00F35B16" w:rsidP="007538BA">
            <w:pPr>
              <w:pStyle w:val="BlockText"/>
              <w:rPr>
                <w:sz w:val="20"/>
              </w:rPr>
            </w:pPr>
          </w:p>
        </w:tc>
        <w:tc>
          <w:tcPr>
            <w:tcW w:w="540" w:type="dxa"/>
          </w:tcPr>
          <w:p w14:paraId="09E0D052" w14:textId="77777777" w:rsidR="00F35B16" w:rsidRDefault="00F35B16" w:rsidP="007538BA">
            <w:pPr>
              <w:pStyle w:val="BlockText"/>
              <w:rPr>
                <w:sz w:val="20"/>
              </w:rPr>
            </w:pPr>
          </w:p>
        </w:tc>
        <w:tc>
          <w:tcPr>
            <w:tcW w:w="540" w:type="dxa"/>
          </w:tcPr>
          <w:p w14:paraId="09E0D053" w14:textId="77777777" w:rsidR="00F35B16" w:rsidRDefault="00F35B16" w:rsidP="007538BA">
            <w:pPr>
              <w:pStyle w:val="BlockText"/>
              <w:rPr>
                <w:sz w:val="20"/>
              </w:rPr>
            </w:pPr>
          </w:p>
        </w:tc>
        <w:tc>
          <w:tcPr>
            <w:tcW w:w="1170" w:type="dxa"/>
          </w:tcPr>
          <w:p w14:paraId="09E0D054" w14:textId="77777777" w:rsidR="00F35B16" w:rsidRDefault="00F35B16" w:rsidP="007538BA">
            <w:pPr>
              <w:pStyle w:val="BlockText"/>
              <w:rPr>
                <w:sz w:val="20"/>
              </w:rPr>
            </w:pPr>
          </w:p>
        </w:tc>
        <w:tc>
          <w:tcPr>
            <w:tcW w:w="4863" w:type="dxa"/>
          </w:tcPr>
          <w:p w14:paraId="09E0D055" w14:textId="77777777" w:rsidR="00F35B16" w:rsidRDefault="00F35B16" w:rsidP="007538BA">
            <w:pPr>
              <w:pStyle w:val="BlockText"/>
              <w:rPr>
                <w:sz w:val="20"/>
              </w:rPr>
            </w:pPr>
          </w:p>
        </w:tc>
      </w:tr>
      <w:tr w:rsidR="00F35B16" w14:paraId="09E0D05E" w14:textId="77777777">
        <w:trPr>
          <w:cantSplit/>
          <w:trHeight w:val="41"/>
        </w:trPr>
        <w:tc>
          <w:tcPr>
            <w:tcW w:w="540" w:type="dxa"/>
          </w:tcPr>
          <w:p w14:paraId="09E0D057" w14:textId="77777777" w:rsidR="00F35B16" w:rsidRDefault="00F35B16" w:rsidP="007538BA">
            <w:pPr>
              <w:pStyle w:val="BlockText"/>
              <w:jc w:val="center"/>
              <w:rPr>
                <w:sz w:val="20"/>
              </w:rPr>
            </w:pPr>
            <w:r>
              <w:rPr>
                <w:sz w:val="20"/>
              </w:rPr>
              <w:t>17</w:t>
            </w:r>
          </w:p>
        </w:tc>
        <w:tc>
          <w:tcPr>
            <w:tcW w:w="6120" w:type="dxa"/>
          </w:tcPr>
          <w:p w14:paraId="09E0D058" w14:textId="77777777" w:rsidR="00F35B16" w:rsidRDefault="00F35B16" w:rsidP="007538BA">
            <w:pPr>
              <w:pStyle w:val="BlockText"/>
              <w:rPr>
                <w:sz w:val="20"/>
              </w:rPr>
            </w:pPr>
            <w:r>
              <w:rPr>
                <w:sz w:val="20"/>
              </w:rPr>
              <w:t>Does the device/latch function as designed?</w:t>
            </w:r>
          </w:p>
        </w:tc>
        <w:tc>
          <w:tcPr>
            <w:tcW w:w="540" w:type="dxa"/>
          </w:tcPr>
          <w:p w14:paraId="09E0D059" w14:textId="77777777" w:rsidR="00F35B16" w:rsidRDefault="00F35B16" w:rsidP="007538BA">
            <w:pPr>
              <w:pStyle w:val="BlockText"/>
              <w:rPr>
                <w:sz w:val="20"/>
              </w:rPr>
            </w:pPr>
          </w:p>
        </w:tc>
        <w:tc>
          <w:tcPr>
            <w:tcW w:w="540" w:type="dxa"/>
          </w:tcPr>
          <w:p w14:paraId="09E0D05A" w14:textId="77777777" w:rsidR="00F35B16" w:rsidRDefault="00F35B16" w:rsidP="007538BA">
            <w:pPr>
              <w:pStyle w:val="BlockText"/>
              <w:rPr>
                <w:sz w:val="20"/>
              </w:rPr>
            </w:pPr>
          </w:p>
        </w:tc>
        <w:tc>
          <w:tcPr>
            <w:tcW w:w="540" w:type="dxa"/>
          </w:tcPr>
          <w:p w14:paraId="09E0D05B" w14:textId="77777777" w:rsidR="00F35B16" w:rsidRDefault="00F35B16" w:rsidP="007538BA">
            <w:pPr>
              <w:pStyle w:val="BlockText"/>
              <w:rPr>
                <w:sz w:val="20"/>
              </w:rPr>
            </w:pPr>
          </w:p>
        </w:tc>
        <w:tc>
          <w:tcPr>
            <w:tcW w:w="1170" w:type="dxa"/>
          </w:tcPr>
          <w:p w14:paraId="09E0D05C" w14:textId="77777777" w:rsidR="00F35B16" w:rsidRDefault="00F35B16" w:rsidP="007538BA">
            <w:pPr>
              <w:pStyle w:val="BlockText"/>
              <w:rPr>
                <w:sz w:val="20"/>
              </w:rPr>
            </w:pPr>
          </w:p>
        </w:tc>
        <w:tc>
          <w:tcPr>
            <w:tcW w:w="4863" w:type="dxa"/>
          </w:tcPr>
          <w:p w14:paraId="09E0D05D" w14:textId="77777777" w:rsidR="00F35B16" w:rsidRDefault="00F35B16" w:rsidP="007538BA">
            <w:pPr>
              <w:pStyle w:val="BlockText"/>
              <w:rPr>
                <w:sz w:val="20"/>
              </w:rPr>
            </w:pPr>
          </w:p>
        </w:tc>
      </w:tr>
      <w:tr w:rsidR="00F35B16" w14:paraId="09E0D066" w14:textId="77777777">
        <w:trPr>
          <w:cantSplit/>
          <w:trHeight w:val="41"/>
        </w:trPr>
        <w:tc>
          <w:tcPr>
            <w:tcW w:w="540" w:type="dxa"/>
          </w:tcPr>
          <w:p w14:paraId="09E0D05F" w14:textId="77777777" w:rsidR="00F35B16" w:rsidRDefault="00F35B16" w:rsidP="007538BA">
            <w:pPr>
              <w:pStyle w:val="BlockText"/>
              <w:jc w:val="center"/>
              <w:rPr>
                <w:sz w:val="20"/>
              </w:rPr>
            </w:pPr>
            <w:r>
              <w:rPr>
                <w:sz w:val="20"/>
              </w:rPr>
              <w:t>18</w:t>
            </w:r>
          </w:p>
        </w:tc>
        <w:tc>
          <w:tcPr>
            <w:tcW w:w="6120" w:type="dxa"/>
          </w:tcPr>
          <w:p w14:paraId="09E0D060" w14:textId="77777777" w:rsidR="00F35B16" w:rsidRDefault="00F35B16" w:rsidP="007538BA">
            <w:pPr>
              <w:pStyle w:val="BlockText"/>
              <w:rPr>
                <w:sz w:val="20"/>
              </w:rPr>
            </w:pPr>
            <w:r>
              <w:rPr>
                <w:sz w:val="20"/>
              </w:rPr>
              <w:t xml:space="preserve">Does the basket design and suspension system allow employees to stand upright </w:t>
            </w:r>
            <w:proofErr w:type="gramStart"/>
            <w:r>
              <w:rPr>
                <w:sz w:val="20"/>
              </w:rPr>
              <w:t>in</w:t>
            </w:r>
            <w:proofErr w:type="gramEnd"/>
            <w:r>
              <w:rPr>
                <w:sz w:val="20"/>
              </w:rPr>
              <w:t xml:space="preserve"> the platform?</w:t>
            </w:r>
          </w:p>
        </w:tc>
        <w:tc>
          <w:tcPr>
            <w:tcW w:w="540" w:type="dxa"/>
          </w:tcPr>
          <w:p w14:paraId="09E0D061" w14:textId="77777777" w:rsidR="00F35B16" w:rsidRDefault="00F35B16" w:rsidP="007538BA">
            <w:pPr>
              <w:pStyle w:val="BlockText"/>
              <w:rPr>
                <w:sz w:val="20"/>
              </w:rPr>
            </w:pPr>
          </w:p>
        </w:tc>
        <w:tc>
          <w:tcPr>
            <w:tcW w:w="540" w:type="dxa"/>
          </w:tcPr>
          <w:p w14:paraId="09E0D062" w14:textId="77777777" w:rsidR="00F35B16" w:rsidRDefault="00F35B16" w:rsidP="007538BA">
            <w:pPr>
              <w:pStyle w:val="BlockText"/>
              <w:rPr>
                <w:sz w:val="20"/>
              </w:rPr>
            </w:pPr>
          </w:p>
        </w:tc>
        <w:tc>
          <w:tcPr>
            <w:tcW w:w="540" w:type="dxa"/>
          </w:tcPr>
          <w:p w14:paraId="09E0D063" w14:textId="77777777" w:rsidR="00F35B16" w:rsidRDefault="00F35B16" w:rsidP="007538BA">
            <w:pPr>
              <w:pStyle w:val="BlockText"/>
              <w:rPr>
                <w:sz w:val="20"/>
              </w:rPr>
            </w:pPr>
          </w:p>
        </w:tc>
        <w:tc>
          <w:tcPr>
            <w:tcW w:w="1170" w:type="dxa"/>
          </w:tcPr>
          <w:p w14:paraId="09E0D064" w14:textId="77777777" w:rsidR="00F35B16" w:rsidRDefault="00F35B16" w:rsidP="007538BA">
            <w:pPr>
              <w:pStyle w:val="BlockText"/>
              <w:rPr>
                <w:sz w:val="20"/>
              </w:rPr>
            </w:pPr>
          </w:p>
        </w:tc>
        <w:tc>
          <w:tcPr>
            <w:tcW w:w="4863" w:type="dxa"/>
          </w:tcPr>
          <w:p w14:paraId="09E0D065" w14:textId="77777777" w:rsidR="00F35B16" w:rsidRDefault="00F35B16" w:rsidP="007538BA">
            <w:pPr>
              <w:pStyle w:val="BlockText"/>
              <w:rPr>
                <w:sz w:val="20"/>
              </w:rPr>
            </w:pPr>
          </w:p>
        </w:tc>
      </w:tr>
      <w:tr w:rsidR="00F35B16" w14:paraId="09E0D06E" w14:textId="77777777">
        <w:trPr>
          <w:cantSplit/>
          <w:trHeight w:val="41"/>
        </w:trPr>
        <w:tc>
          <w:tcPr>
            <w:tcW w:w="540" w:type="dxa"/>
          </w:tcPr>
          <w:p w14:paraId="09E0D067" w14:textId="77777777" w:rsidR="00F35B16" w:rsidRDefault="00F35B16" w:rsidP="007538BA">
            <w:pPr>
              <w:pStyle w:val="BlockText"/>
              <w:jc w:val="center"/>
              <w:rPr>
                <w:sz w:val="20"/>
              </w:rPr>
            </w:pPr>
            <w:r>
              <w:rPr>
                <w:sz w:val="20"/>
              </w:rPr>
              <w:t>19</w:t>
            </w:r>
          </w:p>
        </w:tc>
        <w:tc>
          <w:tcPr>
            <w:tcW w:w="6120" w:type="dxa"/>
          </w:tcPr>
          <w:p w14:paraId="09E0D068" w14:textId="77777777" w:rsidR="00F35B16" w:rsidRDefault="00F35B16" w:rsidP="007538BA">
            <w:pPr>
              <w:pStyle w:val="BlockText"/>
              <w:rPr>
                <w:sz w:val="20"/>
              </w:rPr>
            </w:pPr>
            <w:r>
              <w:rPr>
                <w:sz w:val="20"/>
              </w:rPr>
              <w:t>Are all rough edges surfaced or smoothed to prevent injury to workers?</w:t>
            </w:r>
          </w:p>
        </w:tc>
        <w:tc>
          <w:tcPr>
            <w:tcW w:w="540" w:type="dxa"/>
          </w:tcPr>
          <w:p w14:paraId="09E0D069" w14:textId="77777777" w:rsidR="00F35B16" w:rsidRDefault="00F35B16" w:rsidP="007538BA">
            <w:pPr>
              <w:pStyle w:val="BlockText"/>
              <w:rPr>
                <w:sz w:val="20"/>
              </w:rPr>
            </w:pPr>
          </w:p>
        </w:tc>
        <w:tc>
          <w:tcPr>
            <w:tcW w:w="540" w:type="dxa"/>
          </w:tcPr>
          <w:p w14:paraId="09E0D06A" w14:textId="77777777" w:rsidR="00F35B16" w:rsidRDefault="00F35B16" w:rsidP="007538BA">
            <w:pPr>
              <w:pStyle w:val="BlockText"/>
              <w:rPr>
                <w:sz w:val="20"/>
              </w:rPr>
            </w:pPr>
          </w:p>
        </w:tc>
        <w:tc>
          <w:tcPr>
            <w:tcW w:w="540" w:type="dxa"/>
          </w:tcPr>
          <w:p w14:paraId="09E0D06B" w14:textId="77777777" w:rsidR="00F35B16" w:rsidRDefault="00F35B16" w:rsidP="007538BA">
            <w:pPr>
              <w:pStyle w:val="BlockText"/>
              <w:rPr>
                <w:sz w:val="20"/>
              </w:rPr>
            </w:pPr>
          </w:p>
        </w:tc>
        <w:tc>
          <w:tcPr>
            <w:tcW w:w="1170" w:type="dxa"/>
          </w:tcPr>
          <w:p w14:paraId="09E0D06C" w14:textId="77777777" w:rsidR="00F35B16" w:rsidRDefault="00F35B16" w:rsidP="007538BA">
            <w:pPr>
              <w:pStyle w:val="BlockText"/>
              <w:rPr>
                <w:sz w:val="20"/>
              </w:rPr>
            </w:pPr>
          </w:p>
        </w:tc>
        <w:tc>
          <w:tcPr>
            <w:tcW w:w="4863" w:type="dxa"/>
          </w:tcPr>
          <w:p w14:paraId="09E0D06D" w14:textId="77777777" w:rsidR="00F35B16" w:rsidRDefault="00F35B16" w:rsidP="007538BA">
            <w:pPr>
              <w:pStyle w:val="BlockText"/>
              <w:rPr>
                <w:sz w:val="20"/>
              </w:rPr>
            </w:pPr>
          </w:p>
        </w:tc>
      </w:tr>
      <w:tr w:rsidR="00F35B16" w14:paraId="09E0D076" w14:textId="77777777">
        <w:trPr>
          <w:cantSplit/>
          <w:trHeight w:val="41"/>
        </w:trPr>
        <w:tc>
          <w:tcPr>
            <w:tcW w:w="540" w:type="dxa"/>
          </w:tcPr>
          <w:p w14:paraId="09E0D06F" w14:textId="77777777" w:rsidR="00F35B16" w:rsidRDefault="00F35B16" w:rsidP="007538BA">
            <w:pPr>
              <w:pStyle w:val="BlockText"/>
              <w:jc w:val="center"/>
              <w:rPr>
                <w:sz w:val="20"/>
              </w:rPr>
            </w:pPr>
            <w:r>
              <w:rPr>
                <w:sz w:val="20"/>
              </w:rPr>
              <w:t>20</w:t>
            </w:r>
          </w:p>
        </w:tc>
        <w:tc>
          <w:tcPr>
            <w:tcW w:w="6120" w:type="dxa"/>
          </w:tcPr>
          <w:p w14:paraId="09E0D070" w14:textId="7E6C02F3" w:rsidR="00F35B16" w:rsidRDefault="00F35B16" w:rsidP="007538BA">
            <w:pPr>
              <w:pStyle w:val="BlockText"/>
              <w:rPr>
                <w:sz w:val="20"/>
              </w:rPr>
            </w:pPr>
            <w:r>
              <w:rPr>
                <w:sz w:val="20"/>
              </w:rPr>
              <w:t xml:space="preserve">Is the overall condition of the lift basket acceptable? Are there signs of damage, deformation, corrosion, cracks to the frame or welds, heat damage, </w:t>
            </w:r>
            <w:r w:rsidR="00957155">
              <w:rPr>
                <w:sz w:val="20"/>
              </w:rPr>
              <w:t>etc.</w:t>
            </w:r>
            <w:r>
              <w:rPr>
                <w:sz w:val="20"/>
              </w:rPr>
              <w:t>?</w:t>
            </w:r>
          </w:p>
        </w:tc>
        <w:tc>
          <w:tcPr>
            <w:tcW w:w="540" w:type="dxa"/>
          </w:tcPr>
          <w:p w14:paraId="09E0D071" w14:textId="77777777" w:rsidR="00F35B16" w:rsidRDefault="00F35B16" w:rsidP="007538BA">
            <w:pPr>
              <w:pStyle w:val="BlockText"/>
              <w:rPr>
                <w:sz w:val="20"/>
              </w:rPr>
            </w:pPr>
          </w:p>
        </w:tc>
        <w:tc>
          <w:tcPr>
            <w:tcW w:w="540" w:type="dxa"/>
          </w:tcPr>
          <w:p w14:paraId="09E0D072" w14:textId="77777777" w:rsidR="00F35B16" w:rsidRDefault="00F35B16" w:rsidP="007538BA">
            <w:pPr>
              <w:pStyle w:val="BlockText"/>
              <w:rPr>
                <w:sz w:val="20"/>
              </w:rPr>
            </w:pPr>
          </w:p>
        </w:tc>
        <w:tc>
          <w:tcPr>
            <w:tcW w:w="540" w:type="dxa"/>
          </w:tcPr>
          <w:p w14:paraId="09E0D073" w14:textId="77777777" w:rsidR="00F35B16" w:rsidRDefault="00F35B16" w:rsidP="007538BA">
            <w:pPr>
              <w:pStyle w:val="BlockText"/>
              <w:rPr>
                <w:sz w:val="20"/>
              </w:rPr>
            </w:pPr>
          </w:p>
        </w:tc>
        <w:tc>
          <w:tcPr>
            <w:tcW w:w="1170" w:type="dxa"/>
          </w:tcPr>
          <w:p w14:paraId="09E0D074" w14:textId="77777777" w:rsidR="00F35B16" w:rsidRDefault="00F35B16" w:rsidP="007538BA">
            <w:pPr>
              <w:pStyle w:val="BlockText"/>
              <w:rPr>
                <w:sz w:val="20"/>
              </w:rPr>
            </w:pPr>
          </w:p>
        </w:tc>
        <w:tc>
          <w:tcPr>
            <w:tcW w:w="4863" w:type="dxa"/>
          </w:tcPr>
          <w:p w14:paraId="09E0D075" w14:textId="77777777" w:rsidR="00F35B16" w:rsidRDefault="00F35B16" w:rsidP="007538BA">
            <w:pPr>
              <w:pStyle w:val="BlockText"/>
              <w:rPr>
                <w:sz w:val="20"/>
              </w:rPr>
            </w:pPr>
          </w:p>
        </w:tc>
      </w:tr>
      <w:tr w:rsidR="00F35B16" w14:paraId="09E0D07E" w14:textId="77777777">
        <w:trPr>
          <w:cantSplit/>
          <w:trHeight w:val="41"/>
        </w:trPr>
        <w:tc>
          <w:tcPr>
            <w:tcW w:w="540" w:type="dxa"/>
          </w:tcPr>
          <w:p w14:paraId="09E0D077" w14:textId="77777777" w:rsidR="00F35B16" w:rsidRDefault="00F35B16" w:rsidP="007538BA">
            <w:pPr>
              <w:pStyle w:val="BlockText"/>
              <w:jc w:val="center"/>
              <w:rPr>
                <w:sz w:val="20"/>
              </w:rPr>
            </w:pPr>
            <w:r>
              <w:rPr>
                <w:sz w:val="20"/>
              </w:rPr>
              <w:t>21</w:t>
            </w:r>
          </w:p>
        </w:tc>
        <w:tc>
          <w:tcPr>
            <w:tcW w:w="6120" w:type="dxa"/>
          </w:tcPr>
          <w:p w14:paraId="09E0D078" w14:textId="77777777" w:rsidR="00F35B16" w:rsidRDefault="00F35B16" w:rsidP="007538BA">
            <w:pPr>
              <w:pStyle w:val="BlockText"/>
              <w:rPr>
                <w:sz w:val="20"/>
              </w:rPr>
            </w:pPr>
            <w:r>
              <w:rPr>
                <w:sz w:val="20"/>
              </w:rPr>
              <w:t>Are pre-use inspections and trial lift weight test documents available?</w:t>
            </w:r>
          </w:p>
        </w:tc>
        <w:tc>
          <w:tcPr>
            <w:tcW w:w="540" w:type="dxa"/>
          </w:tcPr>
          <w:p w14:paraId="09E0D079" w14:textId="77777777" w:rsidR="00F35B16" w:rsidRDefault="00F35B16" w:rsidP="007538BA">
            <w:pPr>
              <w:pStyle w:val="BlockText"/>
              <w:rPr>
                <w:sz w:val="20"/>
              </w:rPr>
            </w:pPr>
          </w:p>
        </w:tc>
        <w:tc>
          <w:tcPr>
            <w:tcW w:w="540" w:type="dxa"/>
          </w:tcPr>
          <w:p w14:paraId="09E0D07A" w14:textId="77777777" w:rsidR="00F35B16" w:rsidRDefault="00F35B16" w:rsidP="007538BA">
            <w:pPr>
              <w:pStyle w:val="BlockText"/>
              <w:rPr>
                <w:sz w:val="20"/>
              </w:rPr>
            </w:pPr>
          </w:p>
        </w:tc>
        <w:tc>
          <w:tcPr>
            <w:tcW w:w="540" w:type="dxa"/>
          </w:tcPr>
          <w:p w14:paraId="09E0D07B" w14:textId="77777777" w:rsidR="00F35B16" w:rsidRDefault="00F35B16" w:rsidP="007538BA">
            <w:pPr>
              <w:pStyle w:val="BlockText"/>
              <w:rPr>
                <w:sz w:val="20"/>
              </w:rPr>
            </w:pPr>
          </w:p>
        </w:tc>
        <w:tc>
          <w:tcPr>
            <w:tcW w:w="1170" w:type="dxa"/>
          </w:tcPr>
          <w:p w14:paraId="09E0D07C" w14:textId="77777777" w:rsidR="00F35B16" w:rsidRDefault="00F35B16" w:rsidP="007538BA">
            <w:pPr>
              <w:pStyle w:val="BlockText"/>
              <w:rPr>
                <w:sz w:val="20"/>
              </w:rPr>
            </w:pPr>
          </w:p>
        </w:tc>
        <w:tc>
          <w:tcPr>
            <w:tcW w:w="4863" w:type="dxa"/>
          </w:tcPr>
          <w:p w14:paraId="09E0D07D" w14:textId="77777777" w:rsidR="00F35B16" w:rsidRDefault="00F35B16" w:rsidP="007538BA">
            <w:pPr>
              <w:pStyle w:val="BlockText"/>
              <w:rPr>
                <w:sz w:val="20"/>
              </w:rPr>
            </w:pPr>
          </w:p>
        </w:tc>
      </w:tr>
      <w:tr w:rsidR="00F35B16" w14:paraId="09E0D086" w14:textId="77777777">
        <w:trPr>
          <w:cantSplit/>
          <w:trHeight w:val="41"/>
        </w:trPr>
        <w:tc>
          <w:tcPr>
            <w:tcW w:w="540" w:type="dxa"/>
          </w:tcPr>
          <w:p w14:paraId="09E0D07F" w14:textId="77777777" w:rsidR="00F35B16" w:rsidRDefault="00F35B16" w:rsidP="007538BA">
            <w:pPr>
              <w:pStyle w:val="BlockText"/>
              <w:jc w:val="center"/>
              <w:rPr>
                <w:sz w:val="20"/>
              </w:rPr>
            </w:pPr>
            <w:r>
              <w:rPr>
                <w:sz w:val="20"/>
              </w:rPr>
              <w:t>22</w:t>
            </w:r>
          </w:p>
        </w:tc>
        <w:tc>
          <w:tcPr>
            <w:tcW w:w="6120" w:type="dxa"/>
          </w:tcPr>
          <w:p w14:paraId="09E0D080" w14:textId="77777777" w:rsidR="00F35B16" w:rsidRDefault="00F35B16" w:rsidP="007538BA">
            <w:pPr>
              <w:pStyle w:val="BlockText"/>
              <w:rPr>
                <w:sz w:val="20"/>
              </w:rPr>
            </w:pPr>
            <w:r>
              <w:rPr>
                <w:sz w:val="20"/>
              </w:rPr>
              <w:t>Are there any field repairs or welds on the basket or system?</w:t>
            </w:r>
          </w:p>
        </w:tc>
        <w:tc>
          <w:tcPr>
            <w:tcW w:w="540" w:type="dxa"/>
          </w:tcPr>
          <w:p w14:paraId="09E0D081" w14:textId="77777777" w:rsidR="00F35B16" w:rsidRDefault="00F35B16" w:rsidP="007538BA">
            <w:pPr>
              <w:pStyle w:val="BlockText"/>
              <w:rPr>
                <w:sz w:val="20"/>
              </w:rPr>
            </w:pPr>
          </w:p>
        </w:tc>
        <w:tc>
          <w:tcPr>
            <w:tcW w:w="540" w:type="dxa"/>
          </w:tcPr>
          <w:p w14:paraId="09E0D082" w14:textId="77777777" w:rsidR="00F35B16" w:rsidRDefault="00F35B16" w:rsidP="007538BA">
            <w:pPr>
              <w:pStyle w:val="BlockText"/>
              <w:rPr>
                <w:sz w:val="20"/>
              </w:rPr>
            </w:pPr>
          </w:p>
        </w:tc>
        <w:tc>
          <w:tcPr>
            <w:tcW w:w="540" w:type="dxa"/>
          </w:tcPr>
          <w:p w14:paraId="09E0D083" w14:textId="77777777" w:rsidR="00F35B16" w:rsidRDefault="00F35B16" w:rsidP="007538BA">
            <w:pPr>
              <w:pStyle w:val="BlockText"/>
              <w:rPr>
                <w:sz w:val="20"/>
              </w:rPr>
            </w:pPr>
          </w:p>
        </w:tc>
        <w:tc>
          <w:tcPr>
            <w:tcW w:w="1170" w:type="dxa"/>
          </w:tcPr>
          <w:p w14:paraId="09E0D084" w14:textId="77777777" w:rsidR="00F35B16" w:rsidRDefault="00F35B16" w:rsidP="007538BA">
            <w:pPr>
              <w:pStyle w:val="BlockText"/>
              <w:rPr>
                <w:sz w:val="20"/>
              </w:rPr>
            </w:pPr>
          </w:p>
        </w:tc>
        <w:tc>
          <w:tcPr>
            <w:tcW w:w="4863" w:type="dxa"/>
          </w:tcPr>
          <w:p w14:paraId="09E0D085" w14:textId="77777777" w:rsidR="00F35B16" w:rsidRDefault="00F35B16" w:rsidP="007538BA">
            <w:pPr>
              <w:pStyle w:val="BlockText"/>
              <w:rPr>
                <w:sz w:val="20"/>
              </w:rPr>
            </w:pPr>
          </w:p>
        </w:tc>
      </w:tr>
      <w:tr w:rsidR="00F35B16" w14:paraId="09E0D08E" w14:textId="77777777">
        <w:trPr>
          <w:cantSplit/>
          <w:trHeight w:val="41"/>
        </w:trPr>
        <w:tc>
          <w:tcPr>
            <w:tcW w:w="540" w:type="dxa"/>
          </w:tcPr>
          <w:p w14:paraId="09E0D087" w14:textId="77777777" w:rsidR="00F35B16" w:rsidRDefault="00F35B16" w:rsidP="007538BA">
            <w:pPr>
              <w:pStyle w:val="BlockText"/>
              <w:jc w:val="center"/>
              <w:rPr>
                <w:sz w:val="20"/>
              </w:rPr>
            </w:pPr>
            <w:r>
              <w:rPr>
                <w:sz w:val="20"/>
              </w:rPr>
              <w:t>23</w:t>
            </w:r>
          </w:p>
        </w:tc>
        <w:tc>
          <w:tcPr>
            <w:tcW w:w="6120" w:type="dxa"/>
          </w:tcPr>
          <w:p w14:paraId="09E0D088" w14:textId="77777777" w:rsidR="00F35B16" w:rsidRDefault="00F35B16" w:rsidP="007538BA">
            <w:pPr>
              <w:pStyle w:val="BlockText"/>
              <w:rPr>
                <w:sz w:val="20"/>
              </w:rPr>
            </w:pPr>
            <w:r>
              <w:rPr>
                <w:sz w:val="20"/>
              </w:rPr>
              <w:t xml:space="preserve">Are repairs/modifications, if any, conducted </w:t>
            </w:r>
            <w:proofErr w:type="gramStart"/>
            <w:r>
              <w:rPr>
                <w:sz w:val="20"/>
              </w:rPr>
              <w:t>per</w:t>
            </w:r>
            <w:proofErr w:type="gramEnd"/>
            <w:r>
              <w:rPr>
                <w:sz w:val="20"/>
              </w:rPr>
              <w:t xml:space="preserve"> manufacturer requirements and by manufacturer authorized service providers? Are all replacement parts OEM parts?</w:t>
            </w:r>
          </w:p>
        </w:tc>
        <w:tc>
          <w:tcPr>
            <w:tcW w:w="540" w:type="dxa"/>
          </w:tcPr>
          <w:p w14:paraId="09E0D089" w14:textId="77777777" w:rsidR="00F35B16" w:rsidRDefault="00F35B16" w:rsidP="007538BA">
            <w:pPr>
              <w:pStyle w:val="BlockText"/>
              <w:rPr>
                <w:sz w:val="20"/>
              </w:rPr>
            </w:pPr>
          </w:p>
        </w:tc>
        <w:tc>
          <w:tcPr>
            <w:tcW w:w="540" w:type="dxa"/>
          </w:tcPr>
          <w:p w14:paraId="09E0D08A" w14:textId="77777777" w:rsidR="00F35B16" w:rsidRDefault="00F35B16" w:rsidP="007538BA">
            <w:pPr>
              <w:pStyle w:val="BlockText"/>
              <w:rPr>
                <w:sz w:val="20"/>
              </w:rPr>
            </w:pPr>
          </w:p>
        </w:tc>
        <w:tc>
          <w:tcPr>
            <w:tcW w:w="540" w:type="dxa"/>
          </w:tcPr>
          <w:p w14:paraId="09E0D08B" w14:textId="77777777" w:rsidR="00F35B16" w:rsidRDefault="00F35B16" w:rsidP="007538BA">
            <w:pPr>
              <w:pStyle w:val="BlockText"/>
              <w:rPr>
                <w:sz w:val="20"/>
              </w:rPr>
            </w:pPr>
          </w:p>
        </w:tc>
        <w:tc>
          <w:tcPr>
            <w:tcW w:w="1170" w:type="dxa"/>
          </w:tcPr>
          <w:p w14:paraId="09E0D08C" w14:textId="77777777" w:rsidR="00F35B16" w:rsidRDefault="00F35B16" w:rsidP="007538BA">
            <w:pPr>
              <w:pStyle w:val="BlockText"/>
              <w:rPr>
                <w:sz w:val="20"/>
              </w:rPr>
            </w:pPr>
          </w:p>
        </w:tc>
        <w:tc>
          <w:tcPr>
            <w:tcW w:w="4863" w:type="dxa"/>
          </w:tcPr>
          <w:p w14:paraId="09E0D08D" w14:textId="77777777" w:rsidR="00F35B16" w:rsidRDefault="00F35B16" w:rsidP="007538BA">
            <w:pPr>
              <w:pStyle w:val="BlockText"/>
              <w:rPr>
                <w:sz w:val="20"/>
              </w:rPr>
            </w:pPr>
          </w:p>
        </w:tc>
      </w:tr>
      <w:tr w:rsidR="00F35B16" w14:paraId="09E0D096" w14:textId="77777777">
        <w:trPr>
          <w:cantSplit/>
          <w:trHeight w:val="41"/>
        </w:trPr>
        <w:tc>
          <w:tcPr>
            <w:tcW w:w="540" w:type="dxa"/>
          </w:tcPr>
          <w:p w14:paraId="09E0D08F" w14:textId="77777777" w:rsidR="00F35B16" w:rsidRDefault="00F35B16" w:rsidP="007538BA">
            <w:pPr>
              <w:pStyle w:val="BlockText"/>
              <w:jc w:val="center"/>
              <w:rPr>
                <w:sz w:val="20"/>
              </w:rPr>
            </w:pPr>
            <w:r>
              <w:rPr>
                <w:sz w:val="20"/>
              </w:rPr>
              <w:t>24</w:t>
            </w:r>
          </w:p>
        </w:tc>
        <w:tc>
          <w:tcPr>
            <w:tcW w:w="6120" w:type="dxa"/>
          </w:tcPr>
          <w:p w14:paraId="09E0D090" w14:textId="77777777" w:rsidR="00F35B16" w:rsidRDefault="00F35B16" w:rsidP="007538BA">
            <w:pPr>
              <w:pStyle w:val="BlockText"/>
              <w:rPr>
                <w:sz w:val="20"/>
              </w:rPr>
            </w:pPr>
            <w:r>
              <w:rPr>
                <w:sz w:val="20"/>
              </w:rPr>
              <w:t>Are procedures for work basket use available and posted?</w:t>
            </w:r>
          </w:p>
        </w:tc>
        <w:tc>
          <w:tcPr>
            <w:tcW w:w="540" w:type="dxa"/>
          </w:tcPr>
          <w:p w14:paraId="09E0D091" w14:textId="77777777" w:rsidR="00F35B16" w:rsidRDefault="00F35B16" w:rsidP="007538BA">
            <w:pPr>
              <w:pStyle w:val="BlockText"/>
              <w:rPr>
                <w:sz w:val="20"/>
              </w:rPr>
            </w:pPr>
          </w:p>
        </w:tc>
        <w:tc>
          <w:tcPr>
            <w:tcW w:w="540" w:type="dxa"/>
          </w:tcPr>
          <w:p w14:paraId="09E0D092" w14:textId="77777777" w:rsidR="00F35B16" w:rsidRDefault="00F35B16" w:rsidP="007538BA">
            <w:pPr>
              <w:pStyle w:val="BlockText"/>
              <w:rPr>
                <w:sz w:val="20"/>
              </w:rPr>
            </w:pPr>
          </w:p>
        </w:tc>
        <w:tc>
          <w:tcPr>
            <w:tcW w:w="540" w:type="dxa"/>
          </w:tcPr>
          <w:p w14:paraId="09E0D093" w14:textId="77777777" w:rsidR="00F35B16" w:rsidRDefault="00F35B16" w:rsidP="007538BA">
            <w:pPr>
              <w:pStyle w:val="BlockText"/>
              <w:rPr>
                <w:sz w:val="20"/>
              </w:rPr>
            </w:pPr>
          </w:p>
        </w:tc>
        <w:tc>
          <w:tcPr>
            <w:tcW w:w="1170" w:type="dxa"/>
          </w:tcPr>
          <w:p w14:paraId="09E0D094" w14:textId="77777777" w:rsidR="00F35B16" w:rsidRDefault="00F35B16" w:rsidP="007538BA">
            <w:pPr>
              <w:pStyle w:val="BlockText"/>
              <w:rPr>
                <w:sz w:val="20"/>
              </w:rPr>
            </w:pPr>
          </w:p>
        </w:tc>
        <w:tc>
          <w:tcPr>
            <w:tcW w:w="4863" w:type="dxa"/>
          </w:tcPr>
          <w:p w14:paraId="09E0D095" w14:textId="77777777" w:rsidR="00F35B16" w:rsidRDefault="00F35B16" w:rsidP="007538BA">
            <w:pPr>
              <w:pStyle w:val="BlockText"/>
              <w:rPr>
                <w:sz w:val="20"/>
              </w:rPr>
            </w:pPr>
          </w:p>
        </w:tc>
      </w:tr>
      <w:tr w:rsidR="00F35B16" w14:paraId="09E0D09E" w14:textId="77777777">
        <w:trPr>
          <w:cantSplit/>
          <w:trHeight w:val="41"/>
        </w:trPr>
        <w:tc>
          <w:tcPr>
            <w:tcW w:w="540" w:type="dxa"/>
          </w:tcPr>
          <w:p w14:paraId="09E0D097" w14:textId="77777777" w:rsidR="00F35B16" w:rsidRDefault="00F35B16" w:rsidP="007538BA">
            <w:pPr>
              <w:pStyle w:val="BlockText"/>
              <w:jc w:val="center"/>
              <w:rPr>
                <w:sz w:val="20"/>
              </w:rPr>
            </w:pPr>
            <w:r>
              <w:rPr>
                <w:sz w:val="20"/>
              </w:rPr>
              <w:t>25</w:t>
            </w:r>
          </w:p>
        </w:tc>
        <w:tc>
          <w:tcPr>
            <w:tcW w:w="6120" w:type="dxa"/>
          </w:tcPr>
          <w:p w14:paraId="09E0D098" w14:textId="77777777" w:rsidR="00F35B16" w:rsidRDefault="00F35B16" w:rsidP="007538BA">
            <w:pPr>
              <w:pStyle w:val="BlockText"/>
              <w:rPr>
                <w:sz w:val="20"/>
              </w:rPr>
            </w:pPr>
            <w:r>
              <w:rPr>
                <w:sz w:val="20"/>
              </w:rPr>
              <w:t>Are tag lines available or attached to the basket?</w:t>
            </w:r>
          </w:p>
        </w:tc>
        <w:tc>
          <w:tcPr>
            <w:tcW w:w="540" w:type="dxa"/>
          </w:tcPr>
          <w:p w14:paraId="09E0D099" w14:textId="77777777" w:rsidR="00F35B16" w:rsidRDefault="00F35B16" w:rsidP="007538BA">
            <w:pPr>
              <w:pStyle w:val="BlockText"/>
              <w:rPr>
                <w:sz w:val="20"/>
              </w:rPr>
            </w:pPr>
          </w:p>
        </w:tc>
        <w:tc>
          <w:tcPr>
            <w:tcW w:w="540" w:type="dxa"/>
          </w:tcPr>
          <w:p w14:paraId="09E0D09A" w14:textId="77777777" w:rsidR="00F35B16" w:rsidRDefault="00F35B16" w:rsidP="007538BA">
            <w:pPr>
              <w:pStyle w:val="BlockText"/>
              <w:rPr>
                <w:sz w:val="20"/>
              </w:rPr>
            </w:pPr>
          </w:p>
        </w:tc>
        <w:tc>
          <w:tcPr>
            <w:tcW w:w="540" w:type="dxa"/>
          </w:tcPr>
          <w:p w14:paraId="09E0D09B" w14:textId="77777777" w:rsidR="00F35B16" w:rsidRDefault="00F35B16" w:rsidP="007538BA">
            <w:pPr>
              <w:pStyle w:val="BlockText"/>
              <w:rPr>
                <w:sz w:val="20"/>
              </w:rPr>
            </w:pPr>
          </w:p>
        </w:tc>
        <w:tc>
          <w:tcPr>
            <w:tcW w:w="1170" w:type="dxa"/>
          </w:tcPr>
          <w:p w14:paraId="09E0D09C" w14:textId="77777777" w:rsidR="00F35B16" w:rsidRDefault="00F35B16" w:rsidP="007538BA">
            <w:pPr>
              <w:pStyle w:val="BlockText"/>
              <w:rPr>
                <w:sz w:val="20"/>
              </w:rPr>
            </w:pPr>
          </w:p>
        </w:tc>
        <w:tc>
          <w:tcPr>
            <w:tcW w:w="4863" w:type="dxa"/>
          </w:tcPr>
          <w:p w14:paraId="09E0D09D" w14:textId="77777777" w:rsidR="00F35B16" w:rsidRDefault="00F35B16" w:rsidP="007538BA">
            <w:pPr>
              <w:pStyle w:val="BlockText"/>
              <w:rPr>
                <w:sz w:val="20"/>
              </w:rPr>
            </w:pPr>
          </w:p>
        </w:tc>
      </w:tr>
      <w:tr w:rsidR="00F35B16" w14:paraId="09E0D0A6" w14:textId="77777777">
        <w:trPr>
          <w:cantSplit/>
          <w:trHeight w:val="41"/>
        </w:trPr>
        <w:tc>
          <w:tcPr>
            <w:tcW w:w="540" w:type="dxa"/>
          </w:tcPr>
          <w:p w14:paraId="09E0D09F" w14:textId="77777777" w:rsidR="00F35B16" w:rsidRDefault="00F35B16" w:rsidP="007538BA">
            <w:pPr>
              <w:pStyle w:val="BlockText"/>
              <w:jc w:val="center"/>
              <w:rPr>
                <w:sz w:val="20"/>
              </w:rPr>
            </w:pPr>
            <w:r>
              <w:rPr>
                <w:sz w:val="20"/>
              </w:rPr>
              <w:t>26</w:t>
            </w:r>
          </w:p>
        </w:tc>
        <w:tc>
          <w:tcPr>
            <w:tcW w:w="6120" w:type="dxa"/>
          </w:tcPr>
          <w:p w14:paraId="09E0D0A0" w14:textId="77777777" w:rsidR="00F35B16" w:rsidRDefault="00F35B16" w:rsidP="007538BA">
            <w:pPr>
              <w:pStyle w:val="BlockText"/>
              <w:rPr>
                <w:sz w:val="20"/>
              </w:rPr>
            </w:pPr>
            <w:r>
              <w:rPr>
                <w:sz w:val="20"/>
              </w:rPr>
              <w:t>Is the work basket used only for personnel and the necessary tools/equipment for the task and not used to hoist only materials or tools without personnel?</w:t>
            </w:r>
          </w:p>
        </w:tc>
        <w:tc>
          <w:tcPr>
            <w:tcW w:w="540" w:type="dxa"/>
          </w:tcPr>
          <w:p w14:paraId="09E0D0A1" w14:textId="77777777" w:rsidR="00F35B16" w:rsidRDefault="00F35B16" w:rsidP="007538BA">
            <w:pPr>
              <w:pStyle w:val="BlockText"/>
              <w:rPr>
                <w:sz w:val="20"/>
              </w:rPr>
            </w:pPr>
          </w:p>
        </w:tc>
        <w:tc>
          <w:tcPr>
            <w:tcW w:w="540" w:type="dxa"/>
          </w:tcPr>
          <w:p w14:paraId="09E0D0A2" w14:textId="77777777" w:rsidR="00F35B16" w:rsidRDefault="00F35B16" w:rsidP="007538BA">
            <w:pPr>
              <w:pStyle w:val="BlockText"/>
              <w:rPr>
                <w:sz w:val="20"/>
              </w:rPr>
            </w:pPr>
          </w:p>
        </w:tc>
        <w:tc>
          <w:tcPr>
            <w:tcW w:w="540" w:type="dxa"/>
          </w:tcPr>
          <w:p w14:paraId="09E0D0A3" w14:textId="77777777" w:rsidR="00F35B16" w:rsidRDefault="00F35B16" w:rsidP="007538BA">
            <w:pPr>
              <w:pStyle w:val="BlockText"/>
              <w:rPr>
                <w:sz w:val="20"/>
              </w:rPr>
            </w:pPr>
          </w:p>
        </w:tc>
        <w:tc>
          <w:tcPr>
            <w:tcW w:w="1170" w:type="dxa"/>
          </w:tcPr>
          <w:p w14:paraId="09E0D0A4" w14:textId="77777777" w:rsidR="00F35B16" w:rsidRDefault="00F35B16" w:rsidP="007538BA">
            <w:pPr>
              <w:pStyle w:val="BlockText"/>
              <w:rPr>
                <w:sz w:val="20"/>
              </w:rPr>
            </w:pPr>
          </w:p>
        </w:tc>
        <w:tc>
          <w:tcPr>
            <w:tcW w:w="4863" w:type="dxa"/>
          </w:tcPr>
          <w:p w14:paraId="09E0D0A5" w14:textId="77777777" w:rsidR="00F35B16" w:rsidRDefault="00F35B16" w:rsidP="007538BA">
            <w:pPr>
              <w:pStyle w:val="BlockText"/>
              <w:rPr>
                <w:sz w:val="20"/>
              </w:rPr>
            </w:pPr>
          </w:p>
        </w:tc>
      </w:tr>
    </w:tbl>
    <w:p w14:paraId="09E0D0A7" w14:textId="77777777" w:rsidR="00F35B16" w:rsidRDefault="00F35B16" w:rsidP="007538BA">
      <w:pPr>
        <w:pStyle w:val="BlockLine"/>
      </w:pPr>
    </w:p>
    <w:p w14:paraId="09E0D0A8" w14:textId="77777777" w:rsidR="00F35B16" w:rsidRDefault="00F35B16" w:rsidP="007538BA">
      <w:pPr>
        <w:pStyle w:val="BlockLine"/>
        <w:sectPr w:rsidR="00F35B16" w:rsidSect="00E97A50">
          <w:pgSz w:w="15840" w:h="12240" w:orient="landscape" w:code="1"/>
          <w:pgMar w:top="1080" w:right="720" w:bottom="720" w:left="720" w:header="720" w:footer="720" w:gutter="0"/>
          <w:cols w:space="720"/>
          <w:docGrid w:linePitch="326"/>
        </w:sectPr>
      </w:pPr>
    </w:p>
    <w:p w14:paraId="09E0D0A9" w14:textId="77777777" w:rsidR="00F35B16" w:rsidRDefault="00F35B16" w:rsidP="007538BA">
      <w:pPr>
        <w:pStyle w:val="Heading1"/>
      </w:pPr>
      <w:bookmarkStart w:id="571" w:name="_Ref127440269"/>
      <w:bookmarkStart w:id="572" w:name="TO15"/>
      <w:r>
        <w:lastRenderedPageBreak/>
        <w:t>Tool</w:t>
      </w:r>
      <w:r w:rsidR="00E97A50" w:rsidRPr="00E97A50">
        <w:t xml:space="preserve"> </w:t>
      </w:r>
      <w:r w:rsidR="00E97A50">
        <w:t>HSE0044-PR01-TO.15</w:t>
      </w:r>
      <w:bookmarkEnd w:id="571"/>
    </w:p>
    <w:bookmarkEnd w:id="572"/>
    <w:p w14:paraId="09E0D0AA" w14:textId="77777777" w:rsidR="00F35B16" w:rsidRPr="00F40707" w:rsidRDefault="00F35B16" w:rsidP="007538BA">
      <w:pPr>
        <w:pStyle w:val="BlockText"/>
      </w:pPr>
    </w:p>
    <w:p w14:paraId="09E0D0AB" w14:textId="77777777" w:rsidR="00F35B16" w:rsidRDefault="00F35B16" w:rsidP="007538BA">
      <w:pPr>
        <w:pStyle w:val="Heading3"/>
      </w:pPr>
      <w:bookmarkStart w:id="573" w:name="_Ref127440271"/>
      <w:r>
        <w:t>Ladder System Annual Inspection Checklist</w:t>
      </w:r>
      <w:bookmarkEnd w:id="573"/>
    </w:p>
    <w:p w14:paraId="09E0D0AC" w14:textId="77777777" w:rsidR="00F35B16" w:rsidRDefault="00F35B16" w:rsidP="007538BA">
      <w:pPr>
        <w:pStyle w:val="BlockLine"/>
      </w:pPr>
    </w:p>
    <w:p w14:paraId="09E0D0AD" w14:textId="77777777" w:rsidR="00F35B16" w:rsidRPr="00D93625" w:rsidRDefault="00F35B16" w:rsidP="007538BA">
      <w:pPr>
        <w:pStyle w:val="TableHeaderText"/>
        <w:tabs>
          <w:tab w:val="left" w:pos="5400"/>
        </w:tabs>
        <w:spacing w:after="120"/>
        <w:jc w:val="left"/>
      </w:pPr>
      <w:r w:rsidRPr="00D93625">
        <w:t>Platfor</w:t>
      </w:r>
      <w:r>
        <w:t>m/</w:t>
      </w:r>
      <w:proofErr w:type="gramStart"/>
      <w:r>
        <w:t>Facility:_</w:t>
      </w:r>
      <w:proofErr w:type="gramEnd"/>
      <w:r>
        <w:t>_________________</w:t>
      </w:r>
      <w:r>
        <w:tab/>
        <w:t>Ladder System ID.______________________</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3"/>
        <w:gridCol w:w="6005"/>
        <w:gridCol w:w="517"/>
        <w:gridCol w:w="563"/>
        <w:gridCol w:w="540"/>
        <w:gridCol w:w="2520"/>
      </w:tblGrid>
      <w:tr w:rsidR="00F35B16" w14:paraId="09E0D0AF" w14:textId="77777777" w:rsidTr="002034F6">
        <w:trPr>
          <w:trHeight w:val="372"/>
        </w:trPr>
        <w:tc>
          <w:tcPr>
            <w:tcW w:w="10548" w:type="dxa"/>
            <w:gridSpan w:val="6"/>
            <w:vAlign w:val="center"/>
          </w:tcPr>
          <w:p w14:paraId="09E0D0AE" w14:textId="77777777" w:rsidR="00F35B16" w:rsidRDefault="00F35B16" w:rsidP="007538BA">
            <w:pPr>
              <w:pStyle w:val="TableHeaderText"/>
              <w:spacing w:before="120" w:after="120"/>
              <w:rPr>
                <w:sz w:val="22"/>
                <w:lang w:val="fr-FR"/>
              </w:rPr>
            </w:pPr>
            <w:r>
              <w:t>GENERAL</w:t>
            </w:r>
          </w:p>
        </w:tc>
      </w:tr>
      <w:tr w:rsidR="00F35B16" w14:paraId="09E0D0B2" w14:textId="77777777" w:rsidTr="002034F6">
        <w:trPr>
          <w:trHeight w:val="764"/>
        </w:trPr>
        <w:tc>
          <w:tcPr>
            <w:tcW w:w="10548" w:type="dxa"/>
            <w:gridSpan w:val="6"/>
          </w:tcPr>
          <w:p w14:paraId="09E0D0B0" w14:textId="36A0E68D" w:rsidR="00F35B16" w:rsidRDefault="00F35B16" w:rsidP="007538BA">
            <w:pPr>
              <w:pStyle w:val="BlockText"/>
              <w:rPr>
                <w:b/>
                <w:lang w:eastAsia="zh-CN"/>
              </w:rPr>
            </w:pPr>
            <w:r>
              <w:rPr>
                <w:b/>
                <w:bCs/>
                <w:lang w:eastAsia="zh-CN"/>
              </w:rPr>
              <w:t xml:space="preserve">Formal Inspection: </w:t>
            </w:r>
            <w:r>
              <w:rPr>
                <w:lang w:eastAsia="zh-CN"/>
              </w:rPr>
              <w:t>A formal inspection of the ladder safety sleeve, the ladder system installation, and the ladder structure must be performed at least annually by a competent person other than the user. See manufacturer documents for more detail.</w:t>
            </w:r>
            <w:r w:rsidR="00A82E20">
              <w:rPr>
                <w:lang w:eastAsia="zh-CN"/>
              </w:rPr>
              <w:t xml:space="preserve"> </w:t>
            </w:r>
            <w:r w:rsidRPr="00AB2464">
              <w:rPr>
                <w:b/>
                <w:lang w:eastAsia="zh-CN"/>
              </w:rPr>
              <w:t xml:space="preserve">If </w:t>
            </w:r>
            <w:r>
              <w:rPr>
                <w:b/>
                <w:lang w:eastAsia="zh-CN"/>
              </w:rPr>
              <w:t xml:space="preserve">the </w:t>
            </w:r>
            <w:r w:rsidRPr="00AB2464">
              <w:rPr>
                <w:b/>
                <w:lang w:eastAsia="zh-CN"/>
              </w:rPr>
              <w:t>inspection reveals an unsafe or defective safety system</w:t>
            </w:r>
            <w:r>
              <w:rPr>
                <w:b/>
                <w:lang w:eastAsia="zh-CN"/>
              </w:rPr>
              <w:t>,</w:t>
            </w:r>
            <w:r w:rsidRPr="00AB2464">
              <w:rPr>
                <w:b/>
                <w:lang w:eastAsia="zh-CN"/>
              </w:rPr>
              <w:t xml:space="preserve"> </w:t>
            </w:r>
            <w:r>
              <w:rPr>
                <w:b/>
                <w:lang w:eastAsia="zh-CN"/>
              </w:rPr>
              <w:t xml:space="preserve">remove </w:t>
            </w:r>
            <w:r w:rsidRPr="00AB2464">
              <w:rPr>
                <w:b/>
                <w:lang w:eastAsia="zh-CN"/>
              </w:rPr>
              <w:t>from service</w:t>
            </w:r>
            <w:r w:rsidR="00EB6189">
              <w:rPr>
                <w:b/>
                <w:lang w:eastAsia="zh-CN"/>
              </w:rPr>
              <w:t>,</w:t>
            </w:r>
            <w:r w:rsidRPr="00AB2464">
              <w:rPr>
                <w:b/>
                <w:lang w:eastAsia="zh-CN"/>
              </w:rPr>
              <w:t xml:space="preserve"> and contact an authorized service </w:t>
            </w:r>
            <w:r>
              <w:rPr>
                <w:b/>
                <w:lang w:eastAsia="zh-CN"/>
              </w:rPr>
              <w:t>vendor</w:t>
            </w:r>
            <w:r w:rsidRPr="00AB2464">
              <w:rPr>
                <w:b/>
                <w:lang w:eastAsia="zh-CN"/>
              </w:rPr>
              <w:t xml:space="preserve"> for repair.</w:t>
            </w:r>
          </w:p>
          <w:p w14:paraId="09E0D0B1" w14:textId="77777777" w:rsidR="00F35B16" w:rsidRDefault="00F35B16" w:rsidP="007538BA">
            <w:pPr>
              <w:pStyle w:val="BlockText"/>
              <w:rPr>
                <w:color w:val="000000"/>
                <w:sz w:val="23"/>
                <w:szCs w:val="23"/>
              </w:rPr>
            </w:pPr>
          </w:p>
        </w:tc>
      </w:tr>
      <w:tr w:rsidR="00F35B16" w14:paraId="09E0D0B8" w14:textId="77777777" w:rsidTr="00272C51">
        <w:trPr>
          <w:trHeight w:val="287"/>
        </w:trPr>
        <w:tc>
          <w:tcPr>
            <w:tcW w:w="6408" w:type="dxa"/>
            <w:gridSpan w:val="2"/>
            <w:shd w:val="clear" w:color="auto" w:fill="CCCCCC"/>
          </w:tcPr>
          <w:p w14:paraId="09E0D0B3" w14:textId="77777777" w:rsidR="00F35B16" w:rsidRPr="00F40707" w:rsidRDefault="00F35B16" w:rsidP="007538BA">
            <w:pPr>
              <w:pStyle w:val="BlockText"/>
              <w:rPr>
                <w:color w:val="000000"/>
              </w:rPr>
            </w:pPr>
            <w:r w:rsidRPr="00F40707">
              <w:rPr>
                <w:b/>
                <w:bCs/>
                <w:lang w:eastAsia="zh-CN"/>
              </w:rPr>
              <w:t>Top Brackets:</w:t>
            </w:r>
          </w:p>
        </w:tc>
        <w:tc>
          <w:tcPr>
            <w:tcW w:w="517" w:type="dxa"/>
            <w:shd w:val="clear" w:color="auto" w:fill="CCCCCC"/>
            <w:tcMar>
              <w:left w:w="58" w:type="dxa"/>
              <w:right w:w="58" w:type="dxa"/>
            </w:tcMar>
          </w:tcPr>
          <w:p w14:paraId="09E0D0B4" w14:textId="77777777" w:rsidR="00F35B16" w:rsidRPr="00C80DE5" w:rsidRDefault="00F35B16" w:rsidP="007538BA">
            <w:pPr>
              <w:pStyle w:val="BlockText"/>
              <w:rPr>
                <w:sz w:val="18"/>
                <w:szCs w:val="18"/>
                <w:lang w:val="fr-FR"/>
              </w:rPr>
            </w:pPr>
            <w:r w:rsidRPr="00F01127">
              <w:rPr>
                <w:sz w:val="18"/>
                <w:szCs w:val="18"/>
              </w:rPr>
              <w:t>Pass</w:t>
            </w:r>
          </w:p>
        </w:tc>
        <w:tc>
          <w:tcPr>
            <w:tcW w:w="563" w:type="dxa"/>
            <w:shd w:val="clear" w:color="auto" w:fill="CCCCCC"/>
          </w:tcPr>
          <w:p w14:paraId="09E0D0B5" w14:textId="77777777" w:rsidR="00F35B16" w:rsidRPr="00C80DE5" w:rsidRDefault="00F35B16" w:rsidP="007538BA">
            <w:pPr>
              <w:pStyle w:val="BlockText"/>
              <w:rPr>
                <w:sz w:val="18"/>
                <w:szCs w:val="18"/>
                <w:lang w:val="fr-FR"/>
              </w:rPr>
            </w:pPr>
            <w:r w:rsidRPr="00C80DE5">
              <w:rPr>
                <w:sz w:val="18"/>
                <w:szCs w:val="18"/>
                <w:lang w:val="fr-FR"/>
              </w:rPr>
              <w:t>Fail</w:t>
            </w:r>
          </w:p>
        </w:tc>
        <w:tc>
          <w:tcPr>
            <w:tcW w:w="540" w:type="dxa"/>
            <w:shd w:val="clear" w:color="auto" w:fill="CCCCCC"/>
          </w:tcPr>
          <w:p w14:paraId="09E0D0B6" w14:textId="77777777" w:rsidR="00F35B16" w:rsidRPr="00C80DE5" w:rsidRDefault="00F35B16" w:rsidP="007538BA">
            <w:pPr>
              <w:pStyle w:val="BlockText"/>
              <w:rPr>
                <w:sz w:val="18"/>
                <w:szCs w:val="18"/>
                <w:lang w:val="fr-FR"/>
              </w:rPr>
            </w:pPr>
            <w:r w:rsidRPr="00C80DE5">
              <w:rPr>
                <w:sz w:val="18"/>
                <w:szCs w:val="18"/>
                <w:lang w:val="fr-FR"/>
              </w:rPr>
              <w:t>N/A</w:t>
            </w:r>
          </w:p>
        </w:tc>
        <w:tc>
          <w:tcPr>
            <w:tcW w:w="2520" w:type="dxa"/>
            <w:shd w:val="clear" w:color="auto" w:fill="CCCCCC"/>
          </w:tcPr>
          <w:p w14:paraId="09E0D0B7" w14:textId="77777777" w:rsidR="00F35B16" w:rsidRPr="00C80DE5" w:rsidRDefault="00F35B16" w:rsidP="007538BA">
            <w:pPr>
              <w:pStyle w:val="BlockText"/>
              <w:rPr>
                <w:rFonts w:cs="Arial"/>
                <w:sz w:val="18"/>
                <w:szCs w:val="18"/>
                <w:lang w:val="fr-FR"/>
              </w:rPr>
            </w:pPr>
            <w:r w:rsidRPr="00F01127">
              <w:rPr>
                <w:rFonts w:cs="Arial"/>
                <w:sz w:val="18"/>
                <w:szCs w:val="18"/>
              </w:rPr>
              <w:t>Comments</w:t>
            </w:r>
          </w:p>
        </w:tc>
      </w:tr>
      <w:tr w:rsidR="00F35B16" w14:paraId="09E0D0BF" w14:textId="77777777" w:rsidTr="00272C51">
        <w:trPr>
          <w:trHeight w:val="359"/>
        </w:trPr>
        <w:tc>
          <w:tcPr>
            <w:tcW w:w="403" w:type="dxa"/>
          </w:tcPr>
          <w:p w14:paraId="09E0D0B9" w14:textId="77777777" w:rsidR="00F35B16" w:rsidRPr="00C80DE5" w:rsidRDefault="00F35B16" w:rsidP="007538BA">
            <w:pPr>
              <w:pStyle w:val="BlockText"/>
              <w:rPr>
                <w:color w:val="000000"/>
                <w:sz w:val="22"/>
                <w:szCs w:val="22"/>
              </w:rPr>
            </w:pPr>
          </w:p>
        </w:tc>
        <w:tc>
          <w:tcPr>
            <w:tcW w:w="6005" w:type="dxa"/>
          </w:tcPr>
          <w:p w14:paraId="09E0D0BA" w14:textId="236C4968" w:rsidR="00F35B16" w:rsidRPr="00C80DE5" w:rsidRDefault="00F35B16" w:rsidP="007538BA">
            <w:pPr>
              <w:pStyle w:val="BlockText"/>
              <w:rPr>
                <w:color w:val="000000"/>
                <w:sz w:val="22"/>
                <w:szCs w:val="22"/>
              </w:rPr>
            </w:pPr>
            <w:r w:rsidRPr="00C80DE5">
              <w:rPr>
                <w:sz w:val="22"/>
                <w:szCs w:val="22"/>
                <w:lang w:eastAsia="zh-CN"/>
              </w:rPr>
              <w:t>Inspect for proper installation</w:t>
            </w:r>
            <w:r w:rsidR="00EB6189">
              <w:rPr>
                <w:sz w:val="22"/>
                <w:szCs w:val="22"/>
                <w:lang w:eastAsia="zh-CN"/>
              </w:rPr>
              <w:t>.</w:t>
            </w:r>
          </w:p>
        </w:tc>
        <w:tc>
          <w:tcPr>
            <w:tcW w:w="517" w:type="dxa"/>
          </w:tcPr>
          <w:p w14:paraId="09E0D0BB" w14:textId="77777777" w:rsidR="00F35B16" w:rsidRPr="00C80DE5" w:rsidRDefault="00F35B16" w:rsidP="007538BA">
            <w:pPr>
              <w:pStyle w:val="BlockText"/>
              <w:rPr>
                <w:color w:val="000000"/>
                <w:sz w:val="22"/>
                <w:szCs w:val="22"/>
              </w:rPr>
            </w:pPr>
          </w:p>
        </w:tc>
        <w:tc>
          <w:tcPr>
            <w:tcW w:w="563" w:type="dxa"/>
          </w:tcPr>
          <w:p w14:paraId="09E0D0BC" w14:textId="77777777" w:rsidR="00F35B16" w:rsidRPr="00C80DE5" w:rsidRDefault="00F35B16" w:rsidP="007538BA">
            <w:pPr>
              <w:pStyle w:val="BlockText"/>
              <w:rPr>
                <w:color w:val="000000"/>
                <w:sz w:val="22"/>
                <w:szCs w:val="22"/>
              </w:rPr>
            </w:pPr>
          </w:p>
        </w:tc>
        <w:tc>
          <w:tcPr>
            <w:tcW w:w="540" w:type="dxa"/>
          </w:tcPr>
          <w:p w14:paraId="09E0D0BD" w14:textId="77777777" w:rsidR="00F35B16" w:rsidRPr="00C80DE5" w:rsidRDefault="00F35B16" w:rsidP="007538BA">
            <w:pPr>
              <w:pStyle w:val="BlockText"/>
              <w:rPr>
                <w:color w:val="000000"/>
                <w:sz w:val="22"/>
                <w:szCs w:val="22"/>
              </w:rPr>
            </w:pPr>
          </w:p>
        </w:tc>
        <w:tc>
          <w:tcPr>
            <w:tcW w:w="2520" w:type="dxa"/>
          </w:tcPr>
          <w:p w14:paraId="09E0D0BE" w14:textId="77777777" w:rsidR="00F35B16" w:rsidRPr="00C80DE5" w:rsidRDefault="00F35B16" w:rsidP="007538BA">
            <w:pPr>
              <w:pStyle w:val="BlockText"/>
              <w:rPr>
                <w:color w:val="000000"/>
                <w:sz w:val="22"/>
                <w:szCs w:val="22"/>
              </w:rPr>
            </w:pPr>
          </w:p>
        </w:tc>
      </w:tr>
      <w:tr w:rsidR="00F35B16" w14:paraId="09E0D0C6" w14:textId="77777777" w:rsidTr="00272C51">
        <w:trPr>
          <w:trHeight w:val="867"/>
        </w:trPr>
        <w:tc>
          <w:tcPr>
            <w:tcW w:w="403" w:type="dxa"/>
          </w:tcPr>
          <w:p w14:paraId="09E0D0C0" w14:textId="77777777" w:rsidR="00F35B16" w:rsidRPr="00C80DE5" w:rsidRDefault="00F35B16" w:rsidP="007538BA">
            <w:pPr>
              <w:pStyle w:val="BlockText"/>
              <w:rPr>
                <w:color w:val="000000"/>
                <w:sz w:val="22"/>
                <w:szCs w:val="22"/>
              </w:rPr>
            </w:pPr>
          </w:p>
        </w:tc>
        <w:tc>
          <w:tcPr>
            <w:tcW w:w="6005" w:type="dxa"/>
          </w:tcPr>
          <w:p w14:paraId="09E0D0C1" w14:textId="77777777" w:rsidR="00F35B16" w:rsidRPr="00C80DE5" w:rsidRDefault="00F35B16" w:rsidP="007538BA">
            <w:pPr>
              <w:pStyle w:val="BlockText"/>
              <w:rPr>
                <w:color w:val="000000"/>
                <w:sz w:val="22"/>
                <w:szCs w:val="22"/>
              </w:rPr>
            </w:pPr>
            <w:r w:rsidRPr="00C80DE5">
              <w:rPr>
                <w:sz w:val="22"/>
                <w:szCs w:val="22"/>
                <w:lang w:eastAsia="zh-CN"/>
              </w:rPr>
              <w:t>Check for visible damage or corrosion. Look for cracks, bends</w:t>
            </w:r>
            <w:r>
              <w:rPr>
                <w:sz w:val="22"/>
                <w:szCs w:val="22"/>
                <w:lang w:eastAsia="zh-CN"/>
              </w:rPr>
              <w:t>,</w:t>
            </w:r>
            <w:r w:rsidRPr="00C80DE5">
              <w:rPr>
                <w:sz w:val="22"/>
                <w:szCs w:val="22"/>
                <w:lang w:eastAsia="zh-CN"/>
              </w:rPr>
              <w:t xml:space="preserve"> or wear that could affect the strength and operation of the system. Inspect welds. Look for cracked or broken welds that could affect strength of bracket. Replace parts if defects are found.</w:t>
            </w:r>
          </w:p>
        </w:tc>
        <w:tc>
          <w:tcPr>
            <w:tcW w:w="517" w:type="dxa"/>
          </w:tcPr>
          <w:p w14:paraId="09E0D0C2" w14:textId="77777777" w:rsidR="00F35B16" w:rsidRPr="00C80DE5" w:rsidRDefault="00F35B16" w:rsidP="007538BA">
            <w:pPr>
              <w:pStyle w:val="BlockText"/>
              <w:rPr>
                <w:color w:val="000000"/>
                <w:sz w:val="22"/>
                <w:szCs w:val="22"/>
              </w:rPr>
            </w:pPr>
          </w:p>
        </w:tc>
        <w:tc>
          <w:tcPr>
            <w:tcW w:w="563" w:type="dxa"/>
          </w:tcPr>
          <w:p w14:paraId="09E0D0C3" w14:textId="77777777" w:rsidR="00F35B16" w:rsidRPr="00C80DE5" w:rsidRDefault="00F35B16" w:rsidP="007538BA">
            <w:pPr>
              <w:pStyle w:val="BlockText"/>
              <w:rPr>
                <w:color w:val="000000"/>
                <w:sz w:val="22"/>
                <w:szCs w:val="22"/>
              </w:rPr>
            </w:pPr>
          </w:p>
        </w:tc>
        <w:tc>
          <w:tcPr>
            <w:tcW w:w="540" w:type="dxa"/>
          </w:tcPr>
          <w:p w14:paraId="09E0D0C4" w14:textId="77777777" w:rsidR="00F35B16" w:rsidRPr="00C80DE5" w:rsidRDefault="00F35B16" w:rsidP="007538BA">
            <w:pPr>
              <w:pStyle w:val="BlockText"/>
              <w:rPr>
                <w:color w:val="000000"/>
                <w:sz w:val="22"/>
                <w:szCs w:val="22"/>
              </w:rPr>
            </w:pPr>
          </w:p>
        </w:tc>
        <w:tc>
          <w:tcPr>
            <w:tcW w:w="2520" w:type="dxa"/>
          </w:tcPr>
          <w:p w14:paraId="09E0D0C5" w14:textId="77777777" w:rsidR="00F35B16" w:rsidRPr="00C80DE5" w:rsidRDefault="00F35B16" w:rsidP="007538BA">
            <w:pPr>
              <w:pStyle w:val="BlockText"/>
              <w:rPr>
                <w:color w:val="000000"/>
                <w:sz w:val="22"/>
                <w:szCs w:val="22"/>
              </w:rPr>
            </w:pPr>
          </w:p>
        </w:tc>
      </w:tr>
      <w:tr w:rsidR="00F35B16" w14:paraId="09E0D0CD" w14:textId="77777777" w:rsidTr="00272C51">
        <w:trPr>
          <w:trHeight w:val="867"/>
        </w:trPr>
        <w:tc>
          <w:tcPr>
            <w:tcW w:w="403" w:type="dxa"/>
          </w:tcPr>
          <w:p w14:paraId="09E0D0C7" w14:textId="77777777" w:rsidR="00F35B16" w:rsidRPr="00C80DE5" w:rsidRDefault="00F35B16" w:rsidP="007538BA">
            <w:pPr>
              <w:pStyle w:val="BlockText"/>
              <w:rPr>
                <w:color w:val="000000"/>
                <w:sz w:val="22"/>
                <w:szCs w:val="22"/>
              </w:rPr>
            </w:pPr>
          </w:p>
        </w:tc>
        <w:tc>
          <w:tcPr>
            <w:tcW w:w="6005" w:type="dxa"/>
          </w:tcPr>
          <w:p w14:paraId="09E0D0C8" w14:textId="386980FC" w:rsidR="00F35B16" w:rsidRPr="00C80DE5" w:rsidRDefault="00F35B16" w:rsidP="007538BA">
            <w:pPr>
              <w:pStyle w:val="BlockText"/>
              <w:rPr>
                <w:color w:val="000000"/>
                <w:sz w:val="22"/>
                <w:szCs w:val="22"/>
              </w:rPr>
            </w:pPr>
            <w:r w:rsidRPr="00C80DE5">
              <w:rPr>
                <w:sz w:val="22"/>
                <w:szCs w:val="22"/>
                <w:lang w:eastAsia="zh-CN"/>
              </w:rPr>
              <w:t xml:space="preserve">Check for loose or missing fasteners that secure </w:t>
            </w:r>
            <w:r>
              <w:rPr>
                <w:sz w:val="22"/>
                <w:szCs w:val="22"/>
                <w:lang w:eastAsia="zh-CN"/>
              </w:rPr>
              <w:t xml:space="preserve">the </w:t>
            </w:r>
            <w:r w:rsidRPr="00C80DE5">
              <w:rPr>
                <w:sz w:val="22"/>
                <w:szCs w:val="22"/>
                <w:lang w:eastAsia="zh-CN"/>
              </w:rPr>
              <w:t xml:space="preserve">top bracket to </w:t>
            </w:r>
            <w:r>
              <w:rPr>
                <w:sz w:val="22"/>
                <w:szCs w:val="22"/>
                <w:lang w:eastAsia="zh-CN"/>
              </w:rPr>
              <w:t xml:space="preserve">the </w:t>
            </w:r>
            <w:r w:rsidRPr="00C80DE5">
              <w:rPr>
                <w:sz w:val="22"/>
                <w:szCs w:val="22"/>
                <w:lang w:eastAsia="zh-CN"/>
              </w:rPr>
              <w:t>structure (bolts, clamp plates, U bolts). If fasteners are loose, re-tighten to the torque levels listed. Torque on 3/8</w:t>
            </w:r>
            <w:r w:rsidRPr="00C80DE5">
              <w:rPr>
                <w:rFonts w:cs="Arial"/>
                <w:sz w:val="22"/>
                <w:szCs w:val="22"/>
                <w:lang w:eastAsia="zh-CN"/>
              </w:rPr>
              <w:t>"</w:t>
            </w:r>
            <w:r w:rsidRPr="00C80DE5">
              <w:rPr>
                <w:sz w:val="22"/>
                <w:szCs w:val="22"/>
                <w:lang w:eastAsia="zh-CN"/>
              </w:rPr>
              <w:t xml:space="preserve"> fasteners should be 20-25 ft-</w:t>
            </w:r>
            <w:r w:rsidR="00957155" w:rsidRPr="00C80DE5">
              <w:rPr>
                <w:sz w:val="22"/>
                <w:szCs w:val="22"/>
                <w:lang w:eastAsia="zh-CN"/>
              </w:rPr>
              <w:t>lbs.</w:t>
            </w:r>
            <w:r w:rsidRPr="00C80DE5">
              <w:rPr>
                <w:sz w:val="22"/>
                <w:szCs w:val="22"/>
                <w:lang w:eastAsia="zh-CN"/>
              </w:rPr>
              <w:t xml:space="preserve"> (27-34 N-m). Torque on 1/2</w:t>
            </w:r>
            <w:r w:rsidRPr="00C80DE5">
              <w:rPr>
                <w:rFonts w:cs="Arial"/>
                <w:sz w:val="22"/>
                <w:szCs w:val="22"/>
                <w:lang w:eastAsia="zh-CN"/>
              </w:rPr>
              <w:t>"</w:t>
            </w:r>
            <w:r w:rsidRPr="00C80DE5">
              <w:rPr>
                <w:sz w:val="22"/>
                <w:szCs w:val="22"/>
                <w:lang w:eastAsia="zh-CN"/>
              </w:rPr>
              <w:t xml:space="preserve"> </w:t>
            </w:r>
            <w:r>
              <w:rPr>
                <w:sz w:val="22"/>
                <w:szCs w:val="22"/>
                <w:lang w:eastAsia="zh-CN"/>
              </w:rPr>
              <w:t>fasteners should be 40-45 ft-</w:t>
            </w:r>
            <w:r w:rsidR="00957155" w:rsidRPr="00C80DE5">
              <w:rPr>
                <w:sz w:val="22"/>
                <w:szCs w:val="22"/>
                <w:lang w:eastAsia="zh-CN"/>
              </w:rPr>
              <w:t>lbs.</w:t>
            </w:r>
            <w:r w:rsidRPr="00C80DE5">
              <w:rPr>
                <w:sz w:val="22"/>
                <w:szCs w:val="22"/>
                <w:lang w:eastAsia="zh-CN"/>
              </w:rPr>
              <w:t xml:space="preserve"> (54-61 N-m). Retighten as necessary.</w:t>
            </w:r>
          </w:p>
        </w:tc>
        <w:tc>
          <w:tcPr>
            <w:tcW w:w="517" w:type="dxa"/>
          </w:tcPr>
          <w:p w14:paraId="09E0D0C9" w14:textId="77777777" w:rsidR="00F35B16" w:rsidRPr="00C80DE5" w:rsidRDefault="00F35B16" w:rsidP="007538BA">
            <w:pPr>
              <w:pStyle w:val="BlockText"/>
              <w:rPr>
                <w:color w:val="000000"/>
                <w:sz w:val="22"/>
                <w:szCs w:val="22"/>
              </w:rPr>
            </w:pPr>
          </w:p>
        </w:tc>
        <w:tc>
          <w:tcPr>
            <w:tcW w:w="563" w:type="dxa"/>
          </w:tcPr>
          <w:p w14:paraId="09E0D0CA" w14:textId="77777777" w:rsidR="00F35B16" w:rsidRPr="00C80DE5" w:rsidRDefault="00F35B16" w:rsidP="007538BA">
            <w:pPr>
              <w:pStyle w:val="BlockText"/>
              <w:rPr>
                <w:color w:val="000000"/>
                <w:sz w:val="22"/>
                <w:szCs w:val="22"/>
              </w:rPr>
            </w:pPr>
          </w:p>
        </w:tc>
        <w:tc>
          <w:tcPr>
            <w:tcW w:w="540" w:type="dxa"/>
          </w:tcPr>
          <w:p w14:paraId="09E0D0CB" w14:textId="77777777" w:rsidR="00F35B16" w:rsidRPr="00C80DE5" w:rsidRDefault="00F35B16" w:rsidP="007538BA">
            <w:pPr>
              <w:pStyle w:val="BlockText"/>
              <w:rPr>
                <w:color w:val="000000"/>
                <w:sz w:val="22"/>
                <w:szCs w:val="22"/>
              </w:rPr>
            </w:pPr>
          </w:p>
        </w:tc>
        <w:tc>
          <w:tcPr>
            <w:tcW w:w="2520" w:type="dxa"/>
          </w:tcPr>
          <w:p w14:paraId="09E0D0CC" w14:textId="77777777" w:rsidR="00F35B16" w:rsidRPr="00C80DE5" w:rsidRDefault="00F35B16" w:rsidP="007538BA">
            <w:pPr>
              <w:pStyle w:val="BlockText"/>
              <w:rPr>
                <w:color w:val="000000"/>
                <w:sz w:val="22"/>
                <w:szCs w:val="22"/>
              </w:rPr>
            </w:pPr>
          </w:p>
        </w:tc>
      </w:tr>
      <w:tr w:rsidR="00F35B16" w14:paraId="09E0D0D6" w14:textId="77777777" w:rsidTr="00272C51">
        <w:trPr>
          <w:trHeight w:val="869"/>
        </w:trPr>
        <w:tc>
          <w:tcPr>
            <w:tcW w:w="403" w:type="dxa"/>
          </w:tcPr>
          <w:p w14:paraId="09E0D0CE" w14:textId="77777777" w:rsidR="00F35B16" w:rsidRPr="00C80DE5" w:rsidRDefault="00F35B16" w:rsidP="007538BA">
            <w:pPr>
              <w:pStyle w:val="BlockText"/>
              <w:rPr>
                <w:color w:val="000000"/>
                <w:sz w:val="22"/>
                <w:szCs w:val="22"/>
              </w:rPr>
            </w:pPr>
          </w:p>
        </w:tc>
        <w:tc>
          <w:tcPr>
            <w:tcW w:w="6005" w:type="dxa"/>
          </w:tcPr>
          <w:p w14:paraId="09E0D0CF" w14:textId="77777777" w:rsidR="00F35B16" w:rsidRPr="00C80DE5" w:rsidRDefault="00F35B16" w:rsidP="007538BA">
            <w:pPr>
              <w:pStyle w:val="BlockText"/>
              <w:rPr>
                <w:sz w:val="22"/>
                <w:szCs w:val="22"/>
                <w:lang w:eastAsia="zh-CN"/>
              </w:rPr>
            </w:pPr>
            <w:r w:rsidRPr="00C80DE5">
              <w:rPr>
                <w:sz w:val="22"/>
                <w:szCs w:val="22"/>
                <w:lang w:eastAsia="zh-CN"/>
              </w:rPr>
              <w:t xml:space="preserve">Inspect carrier clamps (some models will contain a </w:t>
            </w:r>
            <w:proofErr w:type="gramStart"/>
            <w:r w:rsidRPr="00C80DE5">
              <w:rPr>
                <w:sz w:val="22"/>
                <w:szCs w:val="22"/>
                <w:lang w:eastAsia="zh-CN"/>
              </w:rPr>
              <w:t>swaged on</w:t>
            </w:r>
            <w:proofErr w:type="gramEnd"/>
            <w:r w:rsidRPr="00C80DE5">
              <w:rPr>
                <w:sz w:val="22"/>
                <w:szCs w:val="22"/>
                <w:lang w:eastAsia="zh-CN"/>
              </w:rPr>
              <w:t xml:space="preserve"> carrier lug in place of the carrier clamp). </w:t>
            </w:r>
            <w:r>
              <w:rPr>
                <w:sz w:val="22"/>
                <w:szCs w:val="22"/>
                <w:lang w:eastAsia="zh-CN"/>
              </w:rPr>
              <w:t>The c</w:t>
            </w:r>
            <w:r w:rsidRPr="00C80DE5">
              <w:rPr>
                <w:sz w:val="22"/>
                <w:szCs w:val="22"/>
                <w:lang w:eastAsia="zh-CN"/>
              </w:rPr>
              <w:t xml:space="preserve">able should extend above </w:t>
            </w:r>
            <w:r>
              <w:rPr>
                <w:sz w:val="22"/>
                <w:szCs w:val="22"/>
                <w:lang w:eastAsia="zh-CN"/>
              </w:rPr>
              <w:t xml:space="preserve">the </w:t>
            </w:r>
            <w:r w:rsidRPr="00C80DE5">
              <w:rPr>
                <w:sz w:val="22"/>
                <w:szCs w:val="22"/>
                <w:lang w:eastAsia="zh-CN"/>
              </w:rPr>
              <w:t>carrier clamp 1.0</w:t>
            </w:r>
            <w:r w:rsidRPr="00C80DE5">
              <w:rPr>
                <w:rFonts w:cs="Arial"/>
                <w:sz w:val="22"/>
                <w:szCs w:val="22"/>
                <w:lang w:eastAsia="zh-CN"/>
              </w:rPr>
              <w:t>"</w:t>
            </w:r>
            <w:r w:rsidRPr="00C80DE5">
              <w:rPr>
                <w:sz w:val="22"/>
                <w:szCs w:val="22"/>
                <w:lang w:eastAsia="zh-CN"/>
              </w:rPr>
              <w:t xml:space="preserve"> (2.5 cm) to 2.0</w:t>
            </w:r>
            <w:r w:rsidRPr="00C80DE5">
              <w:rPr>
                <w:rFonts w:cs="Arial"/>
                <w:sz w:val="22"/>
                <w:szCs w:val="22"/>
                <w:lang w:eastAsia="zh-CN"/>
              </w:rPr>
              <w:t>"</w:t>
            </w:r>
            <w:r w:rsidRPr="00C80DE5">
              <w:rPr>
                <w:sz w:val="22"/>
                <w:szCs w:val="22"/>
                <w:lang w:eastAsia="zh-CN"/>
              </w:rPr>
              <w:t xml:space="preserve"> (5.0 cm). Adjust </w:t>
            </w:r>
            <w:r>
              <w:rPr>
                <w:sz w:val="22"/>
                <w:szCs w:val="22"/>
                <w:lang w:eastAsia="zh-CN"/>
              </w:rPr>
              <w:t xml:space="preserve">the </w:t>
            </w:r>
            <w:r w:rsidRPr="00C80DE5">
              <w:rPr>
                <w:sz w:val="22"/>
                <w:szCs w:val="22"/>
                <w:lang w:eastAsia="zh-CN"/>
              </w:rPr>
              <w:t>cable if amount of cable extension is outside of described range.</w:t>
            </w:r>
          </w:p>
          <w:p w14:paraId="09E0D0D0" w14:textId="77777777" w:rsidR="00F35B16" w:rsidRDefault="00F35B16" w:rsidP="007538BA">
            <w:pPr>
              <w:pStyle w:val="BlockText"/>
              <w:rPr>
                <w:sz w:val="22"/>
                <w:szCs w:val="22"/>
                <w:lang w:eastAsia="zh-CN"/>
              </w:rPr>
            </w:pPr>
          </w:p>
          <w:p w14:paraId="09E0D0D1" w14:textId="77777777" w:rsidR="00F35B16" w:rsidRPr="00C80DE5" w:rsidRDefault="00F35B16" w:rsidP="007538BA">
            <w:pPr>
              <w:pStyle w:val="BlockText"/>
              <w:rPr>
                <w:color w:val="000000"/>
                <w:sz w:val="22"/>
                <w:szCs w:val="22"/>
              </w:rPr>
            </w:pPr>
            <w:r>
              <w:rPr>
                <w:sz w:val="22"/>
                <w:szCs w:val="22"/>
                <w:lang w:eastAsia="zh-CN"/>
              </w:rPr>
              <w:t>A s</w:t>
            </w:r>
            <w:r w:rsidRPr="00C80DE5">
              <w:rPr>
                <w:sz w:val="22"/>
                <w:szCs w:val="22"/>
                <w:lang w:eastAsia="zh-CN"/>
              </w:rPr>
              <w:t xml:space="preserve">teel washer should be present between </w:t>
            </w:r>
            <w:r>
              <w:rPr>
                <w:sz w:val="22"/>
                <w:szCs w:val="22"/>
                <w:lang w:eastAsia="zh-CN"/>
              </w:rPr>
              <w:t xml:space="preserve">the </w:t>
            </w:r>
            <w:r w:rsidRPr="00C80DE5">
              <w:rPr>
                <w:sz w:val="22"/>
                <w:szCs w:val="22"/>
                <w:lang w:eastAsia="zh-CN"/>
              </w:rPr>
              <w:t xml:space="preserve">carrier clamp and </w:t>
            </w:r>
            <w:r>
              <w:rPr>
                <w:sz w:val="22"/>
                <w:szCs w:val="22"/>
                <w:lang w:eastAsia="zh-CN"/>
              </w:rPr>
              <w:t xml:space="preserve">the </w:t>
            </w:r>
            <w:r w:rsidRPr="00C80DE5">
              <w:rPr>
                <w:sz w:val="22"/>
                <w:szCs w:val="22"/>
                <w:lang w:eastAsia="zh-CN"/>
              </w:rPr>
              <w:t>shock absorber.</w:t>
            </w:r>
          </w:p>
        </w:tc>
        <w:tc>
          <w:tcPr>
            <w:tcW w:w="517" w:type="dxa"/>
          </w:tcPr>
          <w:p w14:paraId="09E0D0D2" w14:textId="77777777" w:rsidR="00F35B16" w:rsidRPr="00C80DE5" w:rsidRDefault="00F35B16" w:rsidP="007538BA">
            <w:pPr>
              <w:pStyle w:val="BlockText"/>
              <w:rPr>
                <w:color w:val="000000"/>
                <w:sz w:val="22"/>
                <w:szCs w:val="22"/>
              </w:rPr>
            </w:pPr>
          </w:p>
        </w:tc>
        <w:tc>
          <w:tcPr>
            <w:tcW w:w="563" w:type="dxa"/>
          </w:tcPr>
          <w:p w14:paraId="09E0D0D3" w14:textId="77777777" w:rsidR="00F35B16" w:rsidRPr="00C80DE5" w:rsidRDefault="00F35B16" w:rsidP="007538BA">
            <w:pPr>
              <w:pStyle w:val="BlockText"/>
              <w:rPr>
                <w:color w:val="000000"/>
                <w:sz w:val="22"/>
                <w:szCs w:val="22"/>
              </w:rPr>
            </w:pPr>
          </w:p>
        </w:tc>
        <w:tc>
          <w:tcPr>
            <w:tcW w:w="540" w:type="dxa"/>
          </w:tcPr>
          <w:p w14:paraId="09E0D0D4" w14:textId="77777777" w:rsidR="00F35B16" w:rsidRPr="00C80DE5" w:rsidRDefault="00F35B16" w:rsidP="007538BA">
            <w:pPr>
              <w:pStyle w:val="BlockText"/>
              <w:rPr>
                <w:color w:val="000000"/>
                <w:sz w:val="22"/>
                <w:szCs w:val="22"/>
              </w:rPr>
            </w:pPr>
          </w:p>
        </w:tc>
        <w:tc>
          <w:tcPr>
            <w:tcW w:w="2520" w:type="dxa"/>
          </w:tcPr>
          <w:p w14:paraId="09E0D0D5" w14:textId="77777777" w:rsidR="00F35B16" w:rsidRPr="00C80DE5" w:rsidRDefault="00F35B16" w:rsidP="007538BA">
            <w:pPr>
              <w:pStyle w:val="BlockText"/>
              <w:rPr>
                <w:color w:val="000000"/>
                <w:sz w:val="22"/>
                <w:szCs w:val="22"/>
              </w:rPr>
            </w:pPr>
          </w:p>
        </w:tc>
      </w:tr>
      <w:tr w:rsidR="00F35B16" w14:paraId="09E0D0DD" w14:textId="77777777" w:rsidTr="00272C51">
        <w:trPr>
          <w:trHeight w:val="315"/>
        </w:trPr>
        <w:tc>
          <w:tcPr>
            <w:tcW w:w="403" w:type="dxa"/>
          </w:tcPr>
          <w:p w14:paraId="09E0D0D7" w14:textId="77777777" w:rsidR="00F35B16" w:rsidRPr="00C80DE5" w:rsidRDefault="00F35B16" w:rsidP="007538BA">
            <w:pPr>
              <w:pStyle w:val="BlockText"/>
              <w:rPr>
                <w:color w:val="000000"/>
                <w:sz w:val="22"/>
                <w:szCs w:val="22"/>
              </w:rPr>
            </w:pPr>
          </w:p>
        </w:tc>
        <w:tc>
          <w:tcPr>
            <w:tcW w:w="6005" w:type="dxa"/>
          </w:tcPr>
          <w:p w14:paraId="09E0D0D8" w14:textId="77777777" w:rsidR="00F35B16" w:rsidRPr="00C80DE5" w:rsidRDefault="00F35B16" w:rsidP="007538BA">
            <w:pPr>
              <w:pStyle w:val="BlockText"/>
              <w:rPr>
                <w:color w:val="000000"/>
                <w:sz w:val="22"/>
                <w:szCs w:val="22"/>
              </w:rPr>
            </w:pPr>
            <w:r w:rsidRPr="00C80DE5">
              <w:rPr>
                <w:sz w:val="22"/>
                <w:szCs w:val="22"/>
                <w:lang w:eastAsia="zh-CN"/>
              </w:rPr>
              <w:t>Look down the inside of the pipe and inspect the shock absorber for damage such as cracks or splits. The bottom of the shock absorber should project out the bottom hole in the top bracket pipe. Replace the shock absorber if defects are found.</w:t>
            </w:r>
          </w:p>
        </w:tc>
        <w:tc>
          <w:tcPr>
            <w:tcW w:w="517" w:type="dxa"/>
          </w:tcPr>
          <w:p w14:paraId="09E0D0D9" w14:textId="77777777" w:rsidR="00F35B16" w:rsidRPr="00C80DE5" w:rsidRDefault="00F35B16" w:rsidP="007538BA">
            <w:pPr>
              <w:pStyle w:val="BlockText"/>
              <w:rPr>
                <w:color w:val="000000"/>
                <w:sz w:val="22"/>
                <w:szCs w:val="22"/>
              </w:rPr>
            </w:pPr>
          </w:p>
        </w:tc>
        <w:tc>
          <w:tcPr>
            <w:tcW w:w="563" w:type="dxa"/>
          </w:tcPr>
          <w:p w14:paraId="09E0D0DA" w14:textId="77777777" w:rsidR="00F35B16" w:rsidRPr="00C80DE5" w:rsidRDefault="00F35B16" w:rsidP="007538BA">
            <w:pPr>
              <w:pStyle w:val="BlockText"/>
              <w:rPr>
                <w:color w:val="000000"/>
                <w:sz w:val="22"/>
                <w:szCs w:val="22"/>
              </w:rPr>
            </w:pPr>
          </w:p>
        </w:tc>
        <w:tc>
          <w:tcPr>
            <w:tcW w:w="540" w:type="dxa"/>
          </w:tcPr>
          <w:p w14:paraId="09E0D0DB" w14:textId="77777777" w:rsidR="00F35B16" w:rsidRPr="00C80DE5" w:rsidRDefault="00F35B16" w:rsidP="007538BA">
            <w:pPr>
              <w:pStyle w:val="BlockText"/>
              <w:rPr>
                <w:color w:val="000000"/>
                <w:sz w:val="22"/>
                <w:szCs w:val="22"/>
              </w:rPr>
            </w:pPr>
          </w:p>
        </w:tc>
        <w:tc>
          <w:tcPr>
            <w:tcW w:w="2520" w:type="dxa"/>
          </w:tcPr>
          <w:p w14:paraId="09E0D0DC" w14:textId="77777777" w:rsidR="00F35B16" w:rsidRPr="00C80DE5" w:rsidRDefault="00F35B16" w:rsidP="007538BA">
            <w:pPr>
              <w:pStyle w:val="BlockText"/>
              <w:rPr>
                <w:color w:val="000000"/>
                <w:sz w:val="22"/>
                <w:szCs w:val="22"/>
              </w:rPr>
            </w:pPr>
          </w:p>
        </w:tc>
      </w:tr>
      <w:tr w:rsidR="00F35B16" w:rsidRPr="00F40707" w14:paraId="09E0D0E3" w14:textId="77777777" w:rsidTr="00272C51">
        <w:trPr>
          <w:trHeight w:val="287"/>
        </w:trPr>
        <w:tc>
          <w:tcPr>
            <w:tcW w:w="6408" w:type="dxa"/>
            <w:gridSpan w:val="2"/>
            <w:shd w:val="clear" w:color="auto" w:fill="CCCCCC"/>
            <w:vAlign w:val="center"/>
          </w:tcPr>
          <w:p w14:paraId="09E0D0DE" w14:textId="77777777" w:rsidR="00F35B16" w:rsidRPr="00F40707" w:rsidRDefault="00F35B16" w:rsidP="007538BA">
            <w:pPr>
              <w:pStyle w:val="BlockText"/>
              <w:rPr>
                <w:color w:val="000000"/>
              </w:rPr>
            </w:pPr>
            <w:r>
              <w:rPr>
                <w:b/>
                <w:bCs/>
                <w:lang w:eastAsia="zh-CN"/>
              </w:rPr>
              <w:t>Bottom Bracket:</w:t>
            </w:r>
          </w:p>
        </w:tc>
        <w:tc>
          <w:tcPr>
            <w:tcW w:w="517" w:type="dxa"/>
            <w:shd w:val="clear" w:color="auto" w:fill="CCCCCC"/>
            <w:tcMar>
              <w:left w:w="58" w:type="dxa"/>
              <w:right w:w="58" w:type="dxa"/>
            </w:tcMar>
          </w:tcPr>
          <w:p w14:paraId="09E0D0DF" w14:textId="77777777" w:rsidR="00F35B16" w:rsidRPr="00C80DE5" w:rsidRDefault="00F35B16" w:rsidP="007538BA">
            <w:pPr>
              <w:pStyle w:val="BlockText"/>
              <w:rPr>
                <w:sz w:val="18"/>
                <w:szCs w:val="18"/>
                <w:lang w:val="fr-FR"/>
              </w:rPr>
            </w:pPr>
            <w:r w:rsidRPr="00F01127">
              <w:rPr>
                <w:sz w:val="18"/>
                <w:szCs w:val="18"/>
              </w:rPr>
              <w:t>Pass</w:t>
            </w:r>
          </w:p>
        </w:tc>
        <w:tc>
          <w:tcPr>
            <w:tcW w:w="563" w:type="dxa"/>
            <w:shd w:val="clear" w:color="auto" w:fill="CCCCCC"/>
          </w:tcPr>
          <w:p w14:paraId="09E0D0E0" w14:textId="77777777" w:rsidR="00F35B16" w:rsidRPr="00C80DE5" w:rsidRDefault="00F35B16" w:rsidP="007538BA">
            <w:pPr>
              <w:pStyle w:val="BlockText"/>
              <w:rPr>
                <w:sz w:val="18"/>
                <w:szCs w:val="18"/>
                <w:lang w:val="fr-FR"/>
              </w:rPr>
            </w:pPr>
            <w:r w:rsidRPr="00C80DE5">
              <w:rPr>
                <w:sz w:val="18"/>
                <w:szCs w:val="18"/>
                <w:lang w:val="fr-FR"/>
              </w:rPr>
              <w:t>Fail</w:t>
            </w:r>
          </w:p>
        </w:tc>
        <w:tc>
          <w:tcPr>
            <w:tcW w:w="540" w:type="dxa"/>
            <w:shd w:val="clear" w:color="auto" w:fill="CCCCCC"/>
          </w:tcPr>
          <w:p w14:paraId="09E0D0E1" w14:textId="77777777" w:rsidR="00F35B16" w:rsidRPr="00C80DE5" w:rsidRDefault="00F35B16" w:rsidP="007538BA">
            <w:pPr>
              <w:pStyle w:val="BlockText"/>
              <w:rPr>
                <w:sz w:val="18"/>
                <w:szCs w:val="18"/>
                <w:lang w:val="fr-FR"/>
              </w:rPr>
            </w:pPr>
            <w:r w:rsidRPr="00C80DE5">
              <w:rPr>
                <w:sz w:val="18"/>
                <w:szCs w:val="18"/>
                <w:lang w:val="fr-FR"/>
              </w:rPr>
              <w:t>N/A</w:t>
            </w:r>
          </w:p>
        </w:tc>
        <w:tc>
          <w:tcPr>
            <w:tcW w:w="2520" w:type="dxa"/>
            <w:shd w:val="clear" w:color="auto" w:fill="CCCCCC"/>
          </w:tcPr>
          <w:p w14:paraId="09E0D0E2" w14:textId="77777777" w:rsidR="00F35B16" w:rsidRPr="00C80DE5" w:rsidRDefault="00F35B16" w:rsidP="007538BA">
            <w:pPr>
              <w:pStyle w:val="BlockText"/>
              <w:rPr>
                <w:rFonts w:cs="Arial"/>
                <w:sz w:val="18"/>
                <w:szCs w:val="18"/>
                <w:lang w:val="fr-FR"/>
              </w:rPr>
            </w:pPr>
            <w:r w:rsidRPr="00F01127">
              <w:rPr>
                <w:rFonts w:cs="Arial"/>
                <w:sz w:val="18"/>
                <w:szCs w:val="18"/>
              </w:rPr>
              <w:t>Comments</w:t>
            </w:r>
          </w:p>
        </w:tc>
      </w:tr>
      <w:tr w:rsidR="00F35B16" w:rsidRPr="009E7670" w14:paraId="09E0D0EA" w14:textId="77777777" w:rsidTr="00272C51">
        <w:trPr>
          <w:trHeight w:val="350"/>
        </w:trPr>
        <w:tc>
          <w:tcPr>
            <w:tcW w:w="403" w:type="dxa"/>
          </w:tcPr>
          <w:p w14:paraId="09E0D0E4" w14:textId="77777777" w:rsidR="00F35B16" w:rsidRPr="00C80DE5" w:rsidRDefault="00F35B16" w:rsidP="007538BA">
            <w:pPr>
              <w:pStyle w:val="BlockText"/>
              <w:rPr>
                <w:sz w:val="22"/>
                <w:szCs w:val="22"/>
              </w:rPr>
            </w:pPr>
          </w:p>
        </w:tc>
        <w:tc>
          <w:tcPr>
            <w:tcW w:w="6005" w:type="dxa"/>
          </w:tcPr>
          <w:p w14:paraId="09E0D0E5" w14:textId="77777777" w:rsidR="00F35B16" w:rsidRPr="00C80DE5" w:rsidRDefault="00F35B16" w:rsidP="007538BA">
            <w:pPr>
              <w:pStyle w:val="BlockText"/>
              <w:rPr>
                <w:sz w:val="22"/>
                <w:szCs w:val="22"/>
              </w:rPr>
            </w:pPr>
            <w:r w:rsidRPr="00C80DE5">
              <w:rPr>
                <w:sz w:val="22"/>
                <w:szCs w:val="22"/>
                <w:lang w:eastAsia="zh-CN"/>
              </w:rPr>
              <w:t>Check for proper installation</w:t>
            </w:r>
            <w:r>
              <w:rPr>
                <w:sz w:val="22"/>
                <w:szCs w:val="22"/>
                <w:lang w:eastAsia="zh-CN"/>
              </w:rPr>
              <w:t>.</w:t>
            </w:r>
          </w:p>
        </w:tc>
        <w:tc>
          <w:tcPr>
            <w:tcW w:w="517" w:type="dxa"/>
          </w:tcPr>
          <w:p w14:paraId="09E0D0E6" w14:textId="77777777" w:rsidR="00F35B16" w:rsidRPr="00C80DE5" w:rsidRDefault="00F35B16" w:rsidP="007538BA">
            <w:pPr>
              <w:pStyle w:val="BlockText"/>
              <w:rPr>
                <w:sz w:val="22"/>
                <w:szCs w:val="22"/>
              </w:rPr>
            </w:pPr>
          </w:p>
        </w:tc>
        <w:tc>
          <w:tcPr>
            <w:tcW w:w="563" w:type="dxa"/>
          </w:tcPr>
          <w:p w14:paraId="09E0D0E7" w14:textId="77777777" w:rsidR="00F35B16" w:rsidRPr="00C80DE5" w:rsidRDefault="00F35B16" w:rsidP="007538BA">
            <w:pPr>
              <w:pStyle w:val="BlockText"/>
              <w:rPr>
                <w:sz w:val="22"/>
                <w:szCs w:val="22"/>
              </w:rPr>
            </w:pPr>
          </w:p>
        </w:tc>
        <w:tc>
          <w:tcPr>
            <w:tcW w:w="540" w:type="dxa"/>
          </w:tcPr>
          <w:p w14:paraId="09E0D0E8" w14:textId="77777777" w:rsidR="00F35B16" w:rsidRPr="00C80DE5" w:rsidRDefault="00F35B16" w:rsidP="007538BA">
            <w:pPr>
              <w:pStyle w:val="BlockText"/>
              <w:rPr>
                <w:sz w:val="22"/>
                <w:szCs w:val="22"/>
              </w:rPr>
            </w:pPr>
          </w:p>
        </w:tc>
        <w:tc>
          <w:tcPr>
            <w:tcW w:w="2520" w:type="dxa"/>
          </w:tcPr>
          <w:p w14:paraId="09E0D0E9" w14:textId="77777777" w:rsidR="00F35B16" w:rsidRPr="00C80DE5" w:rsidRDefault="00F35B16" w:rsidP="007538BA">
            <w:pPr>
              <w:pStyle w:val="BlockText"/>
              <w:rPr>
                <w:sz w:val="22"/>
                <w:szCs w:val="22"/>
              </w:rPr>
            </w:pPr>
          </w:p>
        </w:tc>
      </w:tr>
      <w:tr w:rsidR="00F35B16" w:rsidRPr="009E7670" w14:paraId="09E0D0F1" w14:textId="77777777" w:rsidTr="00272C51">
        <w:trPr>
          <w:trHeight w:val="372"/>
        </w:trPr>
        <w:tc>
          <w:tcPr>
            <w:tcW w:w="403" w:type="dxa"/>
          </w:tcPr>
          <w:p w14:paraId="09E0D0EB" w14:textId="77777777" w:rsidR="00F35B16" w:rsidRPr="00C80DE5" w:rsidRDefault="00F35B16" w:rsidP="007538BA">
            <w:pPr>
              <w:pStyle w:val="BlockText"/>
              <w:rPr>
                <w:rFonts w:ascii="HCMONL+TimesNewRoman,Bold" w:hAnsi="HCMONL+TimesNewRoman,Bold"/>
                <w:b/>
                <w:bCs/>
                <w:sz w:val="22"/>
                <w:szCs w:val="22"/>
              </w:rPr>
            </w:pPr>
          </w:p>
        </w:tc>
        <w:tc>
          <w:tcPr>
            <w:tcW w:w="6005" w:type="dxa"/>
          </w:tcPr>
          <w:p w14:paraId="09E0D0EC" w14:textId="77777777" w:rsidR="00F35B16" w:rsidRPr="00C80DE5" w:rsidRDefault="00F35B16" w:rsidP="007538BA">
            <w:pPr>
              <w:pStyle w:val="BlockText"/>
              <w:rPr>
                <w:rFonts w:ascii="Times New Roman" w:hAnsi="Times New Roman"/>
                <w:sz w:val="22"/>
                <w:szCs w:val="22"/>
              </w:rPr>
            </w:pPr>
            <w:r w:rsidRPr="00C80DE5">
              <w:rPr>
                <w:sz w:val="22"/>
                <w:szCs w:val="22"/>
                <w:lang w:eastAsia="zh-CN"/>
              </w:rPr>
              <w:t>Check for damage or corrosion. Look for cracks, bends</w:t>
            </w:r>
            <w:r>
              <w:rPr>
                <w:sz w:val="22"/>
                <w:szCs w:val="22"/>
                <w:lang w:eastAsia="zh-CN"/>
              </w:rPr>
              <w:t>,</w:t>
            </w:r>
            <w:r w:rsidRPr="00C80DE5">
              <w:rPr>
                <w:sz w:val="22"/>
                <w:szCs w:val="22"/>
                <w:lang w:eastAsia="zh-CN"/>
              </w:rPr>
              <w:t xml:space="preserve"> or wear that could affect the strength and operation of the system. Replace parts if defects are found.</w:t>
            </w:r>
          </w:p>
        </w:tc>
        <w:tc>
          <w:tcPr>
            <w:tcW w:w="517" w:type="dxa"/>
          </w:tcPr>
          <w:p w14:paraId="09E0D0ED" w14:textId="77777777" w:rsidR="00F35B16" w:rsidRPr="00C80DE5" w:rsidRDefault="00F35B16" w:rsidP="007538BA">
            <w:pPr>
              <w:pStyle w:val="BlockText"/>
              <w:rPr>
                <w:rFonts w:ascii="HCMONL+TimesNewRoman,Bold" w:hAnsi="HCMONL+TimesNewRoman,Bold"/>
                <w:b/>
                <w:bCs/>
                <w:sz w:val="22"/>
                <w:szCs w:val="22"/>
              </w:rPr>
            </w:pPr>
          </w:p>
        </w:tc>
        <w:tc>
          <w:tcPr>
            <w:tcW w:w="563" w:type="dxa"/>
          </w:tcPr>
          <w:p w14:paraId="09E0D0EE" w14:textId="77777777" w:rsidR="00F35B16" w:rsidRPr="00C80DE5" w:rsidRDefault="00F35B16" w:rsidP="007538BA">
            <w:pPr>
              <w:pStyle w:val="BlockText"/>
              <w:rPr>
                <w:rFonts w:ascii="HCMONL+TimesNewRoman,Bold" w:hAnsi="HCMONL+TimesNewRoman,Bold"/>
                <w:b/>
                <w:bCs/>
                <w:sz w:val="22"/>
                <w:szCs w:val="22"/>
              </w:rPr>
            </w:pPr>
          </w:p>
        </w:tc>
        <w:tc>
          <w:tcPr>
            <w:tcW w:w="540" w:type="dxa"/>
          </w:tcPr>
          <w:p w14:paraId="09E0D0EF" w14:textId="77777777" w:rsidR="00F35B16" w:rsidRPr="00C80DE5" w:rsidRDefault="00F35B16" w:rsidP="007538BA">
            <w:pPr>
              <w:pStyle w:val="BlockText"/>
              <w:rPr>
                <w:rFonts w:ascii="HCMONL+TimesNewRoman,Bold" w:hAnsi="HCMONL+TimesNewRoman,Bold"/>
                <w:b/>
                <w:bCs/>
                <w:sz w:val="22"/>
                <w:szCs w:val="22"/>
              </w:rPr>
            </w:pPr>
          </w:p>
        </w:tc>
        <w:tc>
          <w:tcPr>
            <w:tcW w:w="2520" w:type="dxa"/>
          </w:tcPr>
          <w:p w14:paraId="09E0D0F0" w14:textId="77777777" w:rsidR="00F35B16" w:rsidRPr="00C80DE5" w:rsidRDefault="00F35B16" w:rsidP="007538BA">
            <w:pPr>
              <w:pStyle w:val="BlockText"/>
              <w:rPr>
                <w:rFonts w:ascii="HCMONL+TimesNewRoman,Bold" w:hAnsi="HCMONL+TimesNewRoman,Bold"/>
                <w:b/>
                <w:bCs/>
                <w:sz w:val="22"/>
                <w:szCs w:val="22"/>
              </w:rPr>
            </w:pPr>
          </w:p>
        </w:tc>
      </w:tr>
      <w:tr w:rsidR="00F35B16" w:rsidRPr="009E7670" w14:paraId="09E0D0F8" w14:textId="77777777" w:rsidTr="00272C51">
        <w:trPr>
          <w:trHeight w:val="89"/>
        </w:trPr>
        <w:tc>
          <w:tcPr>
            <w:tcW w:w="403" w:type="dxa"/>
          </w:tcPr>
          <w:p w14:paraId="09E0D0F2" w14:textId="77777777" w:rsidR="00F35B16" w:rsidRPr="00C80DE5" w:rsidRDefault="00F35B16" w:rsidP="007538BA">
            <w:pPr>
              <w:pStyle w:val="BlockText"/>
              <w:rPr>
                <w:sz w:val="22"/>
                <w:szCs w:val="22"/>
              </w:rPr>
            </w:pPr>
          </w:p>
        </w:tc>
        <w:tc>
          <w:tcPr>
            <w:tcW w:w="6005" w:type="dxa"/>
          </w:tcPr>
          <w:p w14:paraId="09E0D0F3" w14:textId="1404C5B8" w:rsidR="00F35B16" w:rsidRPr="00C80DE5" w:rsidRDefault="00F35B16" w:rsidP="007538BA">
            <w:pPr>
              <w:pStyle w:val="BlockText"/>
              <w:rPr>
                <w:sz w:val="22"/>
                <w:szCs w:val="22"/>
              </w:rPr>
            </w:pPr>
            <w:r w:rsidRPr="00C80DE5">
              <w:rPr>
                <w:sz w:val="22"/>
                <w:szCs w:val="22"/>
                <w:lang w:eastAsia="zh-CN"/>
              </w:rPr>
              <w:t xml:space="preserve">Check for loose or missing fasteners that secure </w:t>
            </w:r>
            <w:r>
              <w:rPr>
                <w:sz w:val="22"/>
                <w:szCs w:val="22"/>
                <w:lang w:eastAsia="zh-CN"/>
              </w:rPr>
              <w:t xml:space="preserve">the </w:t>
            </w:r>
            <w:r w:rsidRPr="00C80DE5">
              <w:rPr>
                <w:sz w:val="22"/>
                <w:szCs w:val="22"/>
                <w:lang w:eastAsia="zh-CN"/>
              </w:rPr>
              <w:t>bottom bracket to the structure. If fasteners are loose, re-tighten to listed torque levels. Torque on 3/8</w:t>
            </w:r>
            <w:r w:rsidRPr="00C80DE5">
              <w:rPr>
                <w:rFonts w:cs="Arial"/>
                <w:sz w:val="22"/>
                <w:szCs w:val="22"/>
                <w:lang w:eastAsia="zh-CN"/>
              </w:rPr>
              <w:t>"</w:t>
            </w:r>
            <w:r w:rsidRPr="00C80DE5">
              <w:rPr>
                <w:sz w:val="22"/>
                <w:szCs w:val="22"/>
                <w:lang w:eastAsia="zh-CN"/>
              </w:rPr>
              <w:t xml:space="preserve"> fasteners should be 20-25 ft-lbs. (27-34 N-m). Torque on 1/2</w:t>
            </w:r>
            <w:r w:rsidRPr="00C80DE5">
              <w:rPr>
                <w:rFonts w:cs="Arial"/>
                <w:sz w:val="22"/>
                <w:szCs w:val="22"/>
                <w:lang w:eastAsia="zh-CN"/>
              </w:rPr>
              <w:t>"</w:t>
            </w:r>
            <w:r w:rsidRPr="00C80DE5">
              <w:rPr>
                <w:sz w:val="22"/>
                <w:szCs w:val="22"/>
                <w:lang w:eastAsia="zh-CN"/>
              </w:rPr>
              <w:t xml:space="preserve"> </w:t>
            </w:r>
            <w:r w:rsidRPr="00C80DE5">
              <w:rPr>
                <w:sz w:val="22"/>
                <w:szCs w:val="22"/>
                <w:lang w:eastAsia="zh-CN"/>
              </w:rPr>
              <w:lastRenderedPageBreak/>
              <w:t>fasteners should be 40-45 ft-</w:t>
            </w:r>
            <w:r w:rsidR="00957155" w:rsidRPr="00C80DE5">
              <w:rPr>
                <w:sz w:val="22"/>
                <w:szCs w:val="22"/>
                <w:lang w:eastAsia="zh-CN"/>
              </w:rPr>
              <w:t>lbs.</w:t>
            </w:r>
            <w:r w:rsidRPr="00C80DE5">
              <w:rPr>
                <w:sz w:val="22"/>
                <w:szCs w:val="22"/>
                <w:lang w:eastAsia="zh-CN"/>
              </w:rPr>
              <w:t xml:space="preserve"> (54-61 N-m). Retighten as necessary.</w:t>
            </w:r>
          </w:p>
        </w:tc>
        <w:tc>
          <w:tcPr>
            <w:tcW w:w="517" w:type="dxa"/>
          </w:tcPr>
          <w:p w14:paraId="09E0D0F4" w14:textId="77777777" w:rsidR="00F35B16" w:rsidRPr="00C80DE5" w:rsidRDefault="00F35B16" w:rsidP="007538BA">
            <w:pPr>
              <w:pStyle w:val="BlockText"/>
              <w:rPr>
                <w:sz w:val="22"/>
                <w:szCs w:val="22"/>
              </w:rPr>
            </w:pPr>
          </w:p>
        </w:tc>
        <w:tc>
          <w:tcPr>
            <w:tcW w:w="563" w:type="dxa"/>
          </w:tcPr>
          <w:p w14:paraId="09E0D0F5" w14:textId="77777777" w:rsidR="00F35B16" w:rsidRPr="00C80DE5" w:rsidRDefault="00F35B16" w:rsidP="007538BA">
            <w:pPr>
              <w:pStyle w:val="BlockText"/>
              <w:rPr>
                <w:sz w:val="22"/>
                <w:szCs w:val="22"/>
              </w:rPr>
            </w:pPr>
          </w:p>
        </w:tc>
        <w:tc>
          <w:tcPr>
            <w:tcW w:w="540" w:type="dxa"/>
          </w:tcPr>
          <w:p w14:paraId="09E0D0F6" w14:textId="77777777" w:rsidR="00F35B16" w:rsidRPr="00C80DE5" w:rsidRDefault="00F35B16" w:rsidP="007538BA">
            <w:pPr>
              <w:pStyle w:val="BlockText"/>
              <w:rPr>
                <w:sz w:val="22"/>
                <w:szCs w:val="22"/>
              </w:rPr>
            </w:pPr>
          </w:p>
        </w:tc>
        <w:tc>
          <w:tcPr>
            <w:tcW w:w="2520" w:type="dxa"/>
          </w:tcPr>
          <w:p w14:paraId="09E0D0F7" w14:textId="77777777" w:rsidR="00F35B16" w:rsidRPr="00C80DE5" w:rsidRDefault="00F35B16" w:rsidP="007538BA">
            <w:pPr>
              <w:pStyle w:val="BlockText"/>
              <w:rPr>
                <w:sz w:val="22"/>
                <w:szCs w:val="22"/>
              </w:rPr>
            </w:pPr>
          </w:p>
        </w:tc>
      </w:tr>
      <w:tr w:rsidR="00F35B16" w:rsidRPr="009E7670" w14:paraId="09E0D0FF" w14:textId="77777777" w:rsidTr="00272C51">
        <w:trPr>
          <w:trHeight w:val="867"/>
        </w:trPr>
        <w:tc>
          <w:tcPr>
            <w:tcW w:w="403" w:type="dxa"/>
          </w:tcPr>
          <w:p w14:paraId="09E0D0F9" w14:textId="77777777" w:rsidR="00F35B16" w:rsidRPr="00C80DE5" w:rsidRDefault="00F35B16" w:rsidP="007538BA">
            <w:pPr>
              <w:pStyle w:val="BlockText0"/>
              <w:rPr>
                <w:sz w:val="22"/>
                <w:szCs w:val="22"/>
              </w:rPr>
            </w:pPr>
          </w:p>
        </w:tc>
        <w:tc>
          <w:tcPr>
            <w:tcW w:w="6005" w:type="dxa"/>
          </w:tcPr>
          <w:p w14:paraId="09E0D0FA" w14:textId="5E8E54C3" w:rsidR="00F35B16" w:rsidRPr="00C80DE5" w:rsidRDefault="00F35B16" w:rsidP="007538BA">
            <w:pPr>
              <w:pStyle w:val="BlockText0"/>
              <w:rPr>
                <w:sz w:val="22"/>
                <w:szCs w:val="22"/>
              </w:rPr>
            </w:pPr>
            <w:r w:rsidRPr="00C80DE5">
              <w:rPr>
                <w:sz w:val="22"/>
                <w:szCs w:val="22"/>
              </w:rPr>
              <w:t>Inspect the tension rod assembly. Make certain saddle clips securely retain the cable. Check torque on saddle clamps – 35 ft-</w:t>
            </w:r>
            <w:r w:rsidR="00957155" w:rsidRPr="00C80DE5">
              <w:rPr>
                <w:sz w:val="22"/>
                <w:szCs w:val="22"/>
              </w:rPr>
              <w:t>lbs.</w:t>
            </w:r>
            <w:r w:rsidRPr="00C80DE5">
              <w:rPr>
                <w:sz w:val="22"/>
                <w:szCs w:val="22"/>
              </w:rPr>
              <w:t xml:space="preserve"> (47 N-m). Replace or retighten if defects are found.</w:t>
            </w:r>
          </w:p>
        </w:tc>
        <w:tc>
          <w:tcPr>
            <w:tcW w:w="517" w:type="dxa"/>
          </w:tcPr>
          <w:p w14:paraId="09E0D0FB" w14:textId="77777777" w:rsidR="00F35B16" w:rsidRPr="00C80DE5" w:rsidRDefault="00F35B16" w:rsidP="007538BA">
            <w:pPr>
              <w:pStyle w:val="BlockText0"/>
              <w:rPr>
                <w:sz w:val="22"/>
                <w:szCs w:val="22"/>
              </w:rPr>
            </w:pPr>
          </w:p>
        </w:tc>
        <w:tc>
          <w:tcPr>
            <w:tcW w:w="563" w:type="dxa"/>
          </w:tcPr>
          <w:p w14:paraId="09E0D0FC" w14:textId="77777777" w:rsidR="00F35B16" w:rsidRPr="00C80DE5" w:rsidRDefault="00F35B16" w:rsidP="007538BA">
            <w:pPr>
              <w:pStyle w:val="BlockText0"/>
              <w:rPr>
                <w:sz w:val="22"/>
                <w:szCs w:val="22"/>
              </w:rPr>
            </w:pPr>
          </w:p>
        </w:tc>
        <w:tc>
          <w:tcPr>
            <w:tcW w:w="540" w:type="dxa"/>
          </w:tcPr>
          <w:p w14:paraId="09E0D0FD" w14:textId="77777777" w:rsidR="00F35B16" w:rsidRPr="00C80DE5" w:rsidRDefault="00F35B16" w:rsidP="007538BA">
            <w:pPr>
              <w:pStyle w:val="BlockText0"/>
              <w:rPr>
                <w:sz w:val="22"/>
                <w:szCs w:val="22"/>
              </w:rPr>
            </w:pPr>
          </w:p>
        </w:tc>
        <w:tc>
          <w:tcPr>
            <w:tcW w:w="2520" w:type="dxa"/>
          </w:tcPr>
          <w:p w14:paraId="09E0D0FE" w14:textId="77777777" w:rsidR="00F35B16" w:rsidRPr="00C80DE5" w:rsidRDefault="00F35B16" w:rsidP="007538BA">
            <w:pPr>
              <w:pStyle w:val="BlockText0"/>
              <w:rPr>
                <w:sz w:val="22"/>
                <w:szCs w:val="22"/>
              </w:rPr>
            </w:pPr>
          </w:p>
        </w:tc>
      </w:tr>
      <w:tr w:rsidR="00F35B16" w:rsidRPr="009E7670" w14:paraId="09E0D106" w14:textId="77777777" w:rsidTr="00272C51">
        <w:trPr>
          <w:trHeight w:val="867"/>
        </w:trPr>
        <w:tc>
          <w:tcPr>
            <w:tcW w:w="403" w:type="dxa"/>
            <w:tcBorders>
              <w:top w:val="single" w:sz="4" w:space="0" w:color="auto"/>
              <w:left w:val="single" w:sz="4" w:space="0" w:color="auto"/>
              <w:bottom w:val="single" w:sz="4" w:space="0" w:color="auto"/>
              <w:right w:val="single" w:sz="4" w:space="0" w:color="auto"/>
            </w:tcBorders>
          </w:tcPr>
          <w:p w14:paraId="09E0D100" w14:textId="77777777" w:rsidR="00F35B16" w:rsidRPr="00C80DE5" w:rsidRDefault="00F35B16" w:rsidP="007538BA">
            <w:pPr>
              <w:pStyle w:val="BlockText"/>
              <w:rPr>
                <w:sz w:val="22"/>
                <w:szCs w:val="22"/>
              </w:rPr>
            </w:pPr>
          </w:p>
        </w:tc>
        <w:tc>
          <w:tcPr>
            <w:tcW w:w="6005" w:type="dxa"/>
            <w:tcBorders>
              <w:top w:val="single" w:sz="4" w:space="0" w:color="auto"/>
              <w:left w:val="single" w:sz="4" w:space="0" w:color="auto"/>
              <w:bottom w:val="single" w:sz="4" w:space="0" w:color="auto"/>
              <w:right w:val="single" w:sz="4" w:space="0" w:color="auto"/>
            </w:tcBorders>
          </w:tcPr>
          <w:p w14:paraId="09E0D101" w14:textId="77777777" w:rsidR="00F35B16" w:rsidRPr="00C80DE5" w:rsidRDefault="00F35B16" w:rsidP="007538BA">
            <w:pPr>
              <w:pStyle w:val="BlockText"/>
              <w:rPr>
                <w:sz w:val="22"/>
                <w:szCs w:val="22"/>
              </w:rPr>
            </w:pPr>
            <w:r w:rsidRPr="00C80DE5">
              <w:rPr>
                <w:sz w:val="22"/>
                <w:szCs w:val="22"/>
              </w:rPr>
              <w:t xml:space="preserve">Check cable guides for damage. Look for wear or damage to black urethane. Cable guides should restrain the cable and prevent cable contact with the ladder/structure. Cable guides should be </w:t>
            </w:r>
            <w:proofErr w:type="gramStart"/>
            <w:r w:rsidRPr="00C80DE5">
              <w:rPr>
                <w:sz w:val="22"/>
                <w:szCs w:val="22"/>
              </w:rPr>
              <w:t>placed</w:t>
            </w:r>
            <w:proofErr w:type="gramEnd"/>
            <w:r w:rsidRPr="00C80DE5">
              <w:rPr>
                <w:sz w:val="22"/>
                <w:szCs w:val="22"/>
              </w:rPr>
              <w:t xml:space="preserve"> approximately every 25</w:t>
            </w:r>
            <w:r w:rsidRPr="00C80DE5">
              <w:rPr>
                <w:rFonts w:eastAsia="Arial Unicode MS" w:hint="eastAsia"/>
                <w:sz w:val="22"/>
                <w:szCs w:val="22"/>
              </w:rPr>
              <w:t>'</w:t>
            </w:r>
            <w:r w:rsidRPr="00C80DE5">
              <w:rPr>
                <w:sz w:val="22"/>
                <w:szCs w:val="22"/>
              </w:rPr>
              <w:t xml:space="preserve"> (8 m) or closer if required. Replace parts if defects are found.</w:t>
            </w:r>
          </w:p>
        </w:tc>
        <w:tc>
          <w:tcPr>
            <w:tcW w:w="517" w:type="dxa"/>
            <w:tcBorders>
              <w:top w:val="single" w:sz="4" w:space="0" w:color="auto"/>
              <w:left w:val="single" w:sz="4" w:space="0" w:color="auto"/>
              <w:bottom w:val="single" w:sz="4" w:space="0" w:color="auto"/>
              <w:right w:val="single" w:sz="4" w:space="0" w:color="auto"/>
            </w:tcBorders>
          </w:tcPr>
          <w:p w14:paraId="09E0D102" w14:textId="77777777" w:rsidR="00F35B16" w:rsidRPr="00C80DE5" w:rsidRDefault="00F35B16" w:rsidP="007538BA">
            <w:pPr>
              <w:pStyle w:val="BlockText"/>
              <w:rPr>
                <w:sz w:val="22"/>
                <w:szCs w:val="22"/>
              </w:rPr>
            </w:pPr>
          </w:p>
        </w:tc>
        <w:tc>
          <w:tcPr>
            <w:tcW w:w="563" w:type="dxa"/>
            <w:tcBorders>
              <w:top w:val="single" w:sz="4" w:space="0" w:color="auto"/>
              <w:left w:val="single" w:sz="4" w:space="0" w:color="auto"/>
              <w:bottom w:val="single" w:sz="4" w:space="0" w:color="auto"/>
              <w:right w:val="single" w:sz="4" w:space="0" w:color="auto"/>
            </w:tcBorders>
          </w:tcPr>
          <w:p w14:paraId="09E0D103" w14:textId="77777777" w:rsidR="00F35B16" w:rsidRPr="00C80DE5" w:rsidRDefault="00F35B16" w:rsidP="007538BA">
            <w:pPr>
              <w:pStyle w:val="BlockText"/>
              <w:rPr>
                <w:sz w:val="22"/>
                <w:szCs w:val="22"/>
              </w:rPr>
            </w:pPr>
          </w:p>
        </w:tc>
        <w:tc>
          <w:tcPr>
            <w:tcW w:w="540" w:type="dxa"/>
            <w:tcBorders>
              <w:top w:val="single" w:sz="4" w:space="0" w:color="auto"/>
              <w:left w:val="single" w:sz="4" w:space="0" w:color="auto"/>
              <w:bottom w:val="single" w:sz="4" w:space="0" w:color="auto"/>
              <w:right w:val="single" w:sz="4" w:space="0" w:color="auto"/>
            </w:tcBorders>
          </w:tcPr>
          <w:p w14:paraId="09E0D104" w14:textId="77777777" w:rsidR="00F35B16" w:rsidRPr="00C80DE5" w:rsidRDefault="00F35B16" w:rsidP="007538BA">
            <w:pPr>
              <w:pStyle w:val="BlockText"/>
              <w:rPr>
                <w:sz w:val="22"/>
                <w:szCs w:val="22"/>
              </w:rPr>
            </w:pPr>
          </w:p>
        </w:tc>
        <w:tc>
          <w:tcPr>
            <w:tcW w:w="2520" w:type="dxa"/>
            <w:tcBorders>
              <w:top w:val="single" w:sz="4" w:space="0" w:color="auto"/>
              <w:left w:val="single" w:sz="4" w:space="0" w:color="auto"/>
              <w:bottom w:val="single" w:sz="4" w:space="0" w:color="auto"/>
              <w:right w:val="single" w:sz="4" w:space="0" w:color="auto"/>
            </w:tcBorders>
          </w:tcPr>
          <w:p w14:paraId="09E0D105" w14:textId="77777777" w:rsidR="00F35B16" w:rsidRPr="00C80DE5" w:rsidRDefault="00F35B16" w:rsidP="007538BA">
            <w:pPr>
              <w:pStyle w:val="BlockText"/>
              <w:rPr>
                <w:sz w:val="22"/>
                <w:szCs w:val="22"/>
              </w:rPr>
            </w:pPr>
          </w:p>
        </w:tc>
      </w:tr>
      <w:tr w:rsidR="00F35B16" w:rsidRPr="009E7670" w14:paraId="09E0D10D" w14:textId="77777777" w:rsidTr="00272C51">
        <w:trPr>
          <w:trHeight w:val="89"/>
        </w:trPr>
        <w:tc>
          <w:tcPr>
            <w:tcW w:w="403" w:type="dxa"/>
            <w:tcBorders>
              <w:top w:val="single" w:sz="4" w:space="0" w:color="auto"/>
              <w:left w:val="single" w:sz="4" w:space="0" w:color="auto"/>
              <w:bottom w:val="single" w:sz="4" w:space="0" w:color="auto"/>
              <w:right w:val="single" w:sz="4" w:space="0" w:color="auto"/>
            </w:tcBorders>
          </w:tcPr>
          <w:p w14:paraId="09E0D107" w14:textId="77777777" w:rsidR="00F35B16" w:rsidRPr="00C80DE5" w:rsidRDefault="00F35B16" w:rsidP="007538BA">
            <w:pPr>
              <w:pStyle w:val="BlockText0"/>
              <w:rPr>
                <w:sz w:val="22"/>
                <w:szCs w:val="22"/>
              </w:rPr>
            </w:pPr>
          </w:p>
        </w:tc>
        <w:tc>
          <w:tcPr>
            <w:tcW w:w="6005" w:type="dxa"/>
            <w:tcBorders>
              <w:top w:val="single" w:sz="4" w:space="0" w:color="auto"/>
              <w:left w:val="single" w:sz="4" w:space="0" w:color="auto"/>
              <w:bottom w:val="single" w:sz="4" w:space="0" w:color="auto"/>
              <w:right w:val="single" w:sz="4" w:space="0" w:color="auto"/>
            </w:tcBorders>
          </w:tcPr>
          <w:p w14:paraId="09E0D108" w14:textId="77777777" w:rsidR="00F35B16" w:rsidRPr="00C80DE5" w:rsidRDefault="00F35B16" w:rsidP="007538BA">
            <w:pPr>
              <w:pStyle w:val="BlockText0"/>
              <w:rPr>
                <w:sz w:val="22"/>
                <w:szCs w:val="22"/>
              </w:rPr>
            </w:pPr>
            <w:r w:rsidRPr="00C80DE5">
              <w:rPr>
                <w:sz w:val="22"/>
                <w:szCs w:val="22"/>
              </w:rPr>
              <w:t xml:space="preserve">Check cable guide fasteners. The fasteners should </w:t>
            </w:r>
            <w:proofErr w:type="gramStart"/>
            <w:r w:rsidRPr="00C80DE5">
              <w:rPr>
                <w:sz w:val="22"/>
                <w:szCs w:val="22"/>
              </w:rPr>
              <w:t>the secure</w:t>
            </w:r>
            <w:proofErr w:type="gramEnd"/>
            <w:r w:rsidRPr="00C80DE5">
              <w:rPr>
                <w:sz w:val="22"/>
                <w:szCs w:val="22"/>
              </w:rPr>
              <w:t xml:space="preserve"> cable guide in position. Tighten as necessary.</w:t>
            </w:r>
          </w:p>
        </w:tc>
        <w:tc>
          <w:tcPr>
            <w:tcW w:w="517" w:type="dxa"/>
            <w:tcBorders>
              <w:top w:val="single" w:sz="4" w:space="0" w:color="auto"/>
              <w:left w:val="single" w:sz="4" w:space="0" w:color="auto"/>
              <w:bottom w:val="single" w:sz="4" w:space="0" w:color="auto"/>
              <w:right w:val="single" w:sz="4" w:space="0" w:color="auto"/>
            </w:tcBorders>
          </w:tcPr>
          <w:p w14:paraId="09E0D109" w14:textId="77777777" w:rsidR="00F35B16" w:rsidRPr="00C80DE5" w:rsidRDefault="00F35B16" w:rsidP="007538BA">
            <w:pPr>
              <w:pStyle w:val="BlockText0"/>
              <w:rPr>
                <w:sz w:val="22"/>
                <w:szCs w:val="22"/>
              </w:rPr>
            </w:pPr>
          </w:p>
        </w:tc>
        <w:tc>
          <w:tcPr>
            <w:tcW w:w="563" w:type="dxa"/>
            <w:tcBorders>
              <w:top w:val="single" w:sz="4" w:space="0" w:color="auto"/>
              <w:left w:val="single" w:sz="4" w:space="0" w:color="auto"/>
              <w:bottom w:val="single" w:sz="4" w:space="0" w:color="auto"/>
              <w:right w:val="single" w:sz="4" w:space="0" w:color="auto"/>
            </w:tcBorders>
          </w:tcPr>
          <w:p w14:paraId="09E0D10A" w14:textId="77777777" w:rsidR="00F35B16" w:rsidRPr="00C80DE5" w:rsidRDefault="00F35B16" w:rsidP="007538BA">
            <w:pPr>
              <w:pStyle w:val="BlockText0"/>
              <w:rPr>
                <w:sz w:val="22"/>
                <w:szCs w:val="22"/>
              </w:rPr>
            </w:pPr>
          </w:p>
        </w:tc>
        <w:tc>
          <w:tcPr>
            <w:tcW w:w="540" w:type="dxa"/>
            <w:tcBorders>
              <w:top w:val="single" w:sz="4" w:space="0" w:color="auto"/>
              <w:left w:val="single" w:sz="4" w:space="0" w:color="auto"/>
              <w:bottom w:val="single" w:sz="4" w:space="0" w:color="auto"/>
              <w:right w:val="single" w:sz="4" w:space="0" w:color="auto"/>
            </w:tcBorders>
          </w:tcPr>
          <w:p w14:paraId="09E0D10B" w14:textId="77777777" w:rsidR="00F35B16" w:rsidRPr="00C80DE5" w:rsidRDefault="00F35B16" w:rsidP="007538BA">
            <w:pPr>
              <w:pStyle w:val="BlockText0"/>
              <w:rPr>
                <w:sz w:val="22"/>
                <w:szCs w:val="22"/>
              </w:rPr>
            </w:pPr>
          </w:p>
        </w:tc>
        <w:tc>
          <w:tcPr>
            <w:tcW w:w="2520" w:type="dxa"/>
            <w:tcBorders>
              <w:top w:val="single" w:sz="4" w:space="0" w:color="auto"/>
              <w:left w:val="single" w:sz="4" w:space="0" w:color="auto"/>
              <w:bottom w:val="single" w:sz="4" w:space="0" w:color="auto"/>
              <w:right w:val="single" w:sz="4" w:space="0" w:color="auto"/>
            </w:tcBorders>
          </w:tcPr>
          <w:p w14:paraId="09E0D10C" w14:textId="77777777" w:rsidR="00F35B16" w:rsidRPr="00C80DE5" w:rsidRDefault="00F35B16" w:rsidP="007538BA">
            <w:pPr>
              <w:pStyle w:val="BlockText0"/>
              <w:rPr>
                <w:sz w:val="22"/>
                <w:szCs w:val="22"/>
              </w:rPr>
            </w:pPr>
          </w:p>
        </w:tc>
      </w:tr>
      <w:tr w:rsidR="00F35B16" w14:paraId="09E0D113" w14:textId="77777777" w:rsidTr="00272C51">
        <w:trPr>
          <w:trHeight w:val="332"/>
        </w:trPr>
        <w:tc>
          <w:tcPr>
            <w:tcW w:w="6408" w:type="dxa"/>
            <w:gridSpan w:val="2"/>
            <w:shd w:val="clear" w:color="auto" w:fill="CCCCCC"/>
            <w:vAlign w:val="center"/>
          </w:tcPr>
          <w:p w14:paraId="09E0D10E" w14:textId="77777777" w:rsidR="00F35B16" w:rsidRPr="00C069A3" w:rsidRDefault="00F35B16" w:rsidP="007538BA">
            <w:pPr>
              <w:pStyle w:val="BlockText0"/>
              <w:rPr>
                <w:b/>
                <w:color w:val="000000"/>
                <w:szCs w:val="23"/>
              </w:rPr>
            </w:pPr>
            <w:r w:rsidRPr="00C069A3">
              <w:rPr>
                <w:b/>
                <w:lang w:eastAsia="zh-CN"/>
              </w:rPr>
              <w:t>Cable and Cable Tension:</w:t>
            </w:r>
          </w:p>
        </w:tc>
        <w:tc>
          <w:tcPr>
            <w:tcW w:w="517" w:type="dxa"/>
            <w:shd w:val="clear" w:color="auto" w:fill="CCCCCC"/>
            <w:tcMar>
              <w:left w:w="58" w:type="dxa"/>
              <w:right w:w="58" w:type="dxa"/>
            </w:tcMar>
          </w:tcPr>
          <w:p w14:paraId="09E0D10F" w14:textId="77777777" w:rsidR="00F35B16" w:rsidRPr="00C80DE5" w:rsidRDefault="00F35B16" w:rsidP="007538BA">
            <w:pPr>
              <w:pStyle w:val="BlockText"/>
              <w:rPr>
                <w:sz w:val="18"/>
                <w:szCs w:val="18"/>
                <w:lang w:val="fr-FR"/>
              </w:rPr>
            </w:pPr>
            <w:r w:rsidRPr="00F01127">
              <w:rPr>
                <w:sz w:val="18"/>
                <w:szCs w:val="18"/>
              </w:rPr>
              <w:t>Pass</w:t>
            </w:r>
          </w:p>
        </w:tc>
        <w:tc>
          <w:tcPr>
            <w:tcW w:w="563" w:type="dxa"/>
            <w:shd w:val="clear" w:color="auto" w:fill="CCCCCC"/>
          </w:tcPr>
          <w:p w14:paraId="09E0D110" w14:textId="77777777" w:rsidR="00F35B16" w:rsidRPr="00C80DE5" w:rsidRDefault="00F35B16" w:rsidP="007538BA">
            <w:pPr>
              <w:pStyle w:val="BlockText"/>
              <w:rPr>
                <w:sz w:val="18"/>
                <w:szCs w:val="18"/>
                <w:lang w:val="fr-FR"/>
              </w:rPr>
            </w:pPr>
            <w:r w:rsidRPr="00C80DE5">
              <w:rPr>
                <w:sz w:val="18"/>
                <w:szCs w:val="18"/>
                <w:lang w:val="fr-FR"/>
              </w:rPr>
              <w:t>Fail</w:t>
            </w:r>
          </w:p>
        </w:tc>
        <w:tc>
          <w:tcPr>
            <w:tcW w:w="540" w:type="dxa"/>
            <w:shd w:val="clear" w:color="auto" w:fill="CCCCCC"/>
          </w:tcPr>
          <w:p w14:paraId="09E0D111" w14:textId="77777777" w:rsidR="00F35B16" w:rsidRPr="00C80DE5" w:rsidRDefault="00F35B16" w:rsidP="007538BA">
            <w:pPr>
              <w:pStyle w:val="BlockText"/>
              <w:rPr>
                <w:sz w:val="18"/>
                <w:szCs w:val="18"/>
                <w:lang w:val="fr-FR"/>
              </w:rPr>
            </w:pPr>
            <w:r w:rsidRPr="00C80DE5">
              <w:rPr>
                <w:sz w:val="18"/>
                <w:szCs w:val="18"/>
                <w:lang w:val="fr-FR"/>
              </w:rPr>
              <w:t>N/A</w:t>
            </w:r>
          </w:p>
        </w:tc>
        <w:tc>
          <w:tcPr>
            <w:tcW w:w="2520" w:type="dxa"/>
            <w:shd w:val="clear" w:color="auto" w:fill="CCCCCC"/>
          </w:tcPr>
          <w:p w14:paraId="09E0D112" w14:textId="77777777" w:rsidR="00F35B16" w:rsidRPr="00C80DE5" w:rsidRDefault="00F35B16" w:rsidP="007538BA">
            <w:pPr>
              <w:pStyle w:val="BlockText"/>
              <w:rPr>
                <w:rFonts w:cs="Arial"/>
                <w:sz w:val="18"/>
                <w:szCs w:val="18"/>
                <w:lang w:val="fr-FR"/>
              </w:rPr>
            </w:pPr>
            <w:r w:rsidRPr="00F01127">
              <w:rPr>
                <w:rFonts w:cs="Arial"/>
                <w:sz w:val="18"/>
                <w:szCs w:val="18"/>
              </w:rPr>
              <w:t>Comments</w:t>
            </w:r>
          </w:p>
        </w:tc>
      </w:tr>
      <w:tr w:rsidR="00F35B16" w:rsidRPr="009E7670" w14:paraId="09E0D11A" w14:textId="77777777" w:rsidTr="00272C51">
        <w:trPr>
          <w:trHeight w:val="332"/>
        </w:trPr>
        <w:tc>
          <w:tcPr>
            <w:tcW w:w="403" w:type="dxa"/>
          </w:tcPr>
          <w:p w14:paraId="09E0D114" w14:textId="77777777" w:rsidR="00F35B16" w:rsidRPr="009E7670" w:rsidRDefault="00F35B16" w:rsidP="007538BA">
            <w:pPr>
              <w:pStyle w:val="BlockText"/>
              <w:rPr>
                <w:sz w:val="23"/>
                <w:szCs w:val="23"/>
                <w:lang w:eastAsia="zh-CN"/>
              </w:rPr>
            </w:pPr>
          </w:p>
        </w:tc>
        <w:tc>
          <w:tcPr>
            <w:tcW w:w="6005" w:type="dxa"/>
          </w:tcPr>
          <w:p w14:paraId="09E0D115" w14:textId="77777777" w:rsidR="00F35B16" w:rsidRPr="00C80DE5" w:rsidRDefault="00F35B16" w:rsidP="007538BA">
            <w:pPr>
              <w:pStyle w:val="BlockText"/>
              <w:rPr>
                <w:b/>
                <w:bCs/>
                <w:sz w:val="22"/>
                <w:szCs w:val="22"/>
                <w:lang w:eastAsia="zh-CN"/>
              </w:rPr>
            </w:pPr>
            <w:r w:rsidRPr="00C80DE5">
              <w:rPr>
                <w:sz w:val="22"/>
                <w:szCs w:val="22"/>
                <w:lang w:eastAsia="zh-CN"/>
              </w:rPr>
              <w:t>Inspect the cable for corrosion, kinks, or damage that will affect strength and impede the cable sleeve from traveling on the cable. Look for worn or broken strands of wire. Inspect for signs of abrasion against the ladder or structure. Replace the cable if defects are found.</w:t>
            </w:r>
          </w:p>
        </w:tc>
        <w:tc>
          <w:tcPr>
            <w:tcW w:w="517" w:type="dxa"/>
          </w:tcPr>
          <w:p w14:paraId="09E0D116" w14:textId="77777777" w:rsidR="00F35B16" w:rsidRPr="00C80DE5" w:rsidRDefault="00F35B16" w:rsidP="007538BA">
            <w:pPr>
              <w:pStyle w:val="BlockText"/>
              <w:rPr>
                <w:color w:val="000000"/>
                <w:sz w:val="22"/>
                <w:szCs w:val="22"/>
              </w:rPr>
            </w:pPr>
          </w:p>
        </w:tc>
        <w:tc>
          <w:tcPr>
            <w:tcW w:w="563" w:type="dxa"/>
          </w:tcPr>
          <w:p w14:paraId="09E0D117" w14:textId="77777777" w:rsidR="00F35B16" w:rsidRPr="00C80DE5" w:rsidRDefault="00F35B16" w:rsidP="007538BA">
            <w:pPr>
              <w:pStyle w:val="BlockText"/>
              <w:rPr>
                <w:color w:val="000000"/>
                <w:sz w:val="22"/>
                <w:szCs w:val="22"/>
              </w:rPr>
            </w:pPr>
          </w:p>
        </w:tc>
        <w:tc>
          <w:tcPr>
            <w:tcW w:w="540" w:type="dxa"/>
          </w:tcPr>
          <w:p w14:paraId="09E0D118" w14:textId="77777777" w:rsidR="00F35B16" w:rsidRPr="00C80DE5" w:rsidRDefault="00F35B16" w:rsidP="007538BA">
            <w:pPr>
              <w:pStyle w:val="BlockText"/>
              <w:rPr>
                <w:color w:val="000000"/>
                <w:sz w:val="22"/>
                <w:szCs w:val="22"/>
              </w:rPr>
            </w:pPr>
          </w:p>
        </w:tc>
        <w:tc>
          <w:tcPr>
            <w:tcW w:w="2520" w:type="dxa"/>
          </w:tcPr>
          <w:p w14:paraId="09E0D119" w14:textId="77777777" w:rsidR="00F35B16" w:rsidRPr="00C80DE5" w:rsidRDefault="00F35B16" w:rsidP="007538BA">
            <w:pPr>
              <w:pStyle w:val="BlockText"/>
              <w:rPr>
                <w:color w:val="000000"/>
                <w:sz w:val="22"/>
                <w:szCs w:val="22"/>
              </w:rPr>
            </w:pPr>
          </w:p>
        </w:tc>
      </w:tr>
      <w:tr w:rsidR="00F35B16" w:rsidRPr="009E7670" w14:paraId="09E0D121" w14:textId="77777777" w:rsidTr="00272C51">
        <w:trPr>
          <w:trHeight w:val="332"/>
        </w:trPr>
        <w:tc>
          <w:tcPr>
            <w:tcW w:w="403" w:type="dxa"/>
          </w:tcPr>
          <w:p w14:paraId="09E0D11B" w14:textId="77777777" w:rsidR="00F35B16" w:rsidRPr="009E7670" w:rsidRDefault="00F35B16" w:rsidP="007538BA">
            <w:pPr>
              <w:pStyle w:val="BlockText"/>
              <w:rPr>
                <w:sz w:val="23"/>
                <w:szCs w:val="23"/>
                <w:lang w:eastAsia="zh-CN"/>
              </w:rPr>
            </w:pPr>
          </w:p>
        </w:tc>
        <w:tc>
          <w:tcPr>
            <w:tcW w:w="6005" w:type="dxa"/>
          </w:tcPr>
          <w:p w14:paraId="09E0D11C" w14:textId="77777777" w:rsidR="00F35B16" w:rsidRPr="00C80DE5" w:rsidRDefault="00F35B16" w:rsidP="007538BA">
            <w:pPr>
              <w:pStyle w:val="BlockText"/>
              <w:rPr>
                <w:sz w:val="22"/>
                <w:szCs w:val="22"/>
              </w:rPr>
            </w:pPr>
            <w:r>
              <w:rPr>
                <w:sz w:val="22"/>
                <w:szCs w:val="22"/>
              </w:rPr>
              <w:t xml:space="preserve">Inspect the cable tension. 1. </w:t>
            </w:r>
            <w:r w:rsidRPr="00C80DE5">
              <w:rPr>
                <w:sz w:val="22"/>
                <w:szCs w:val="22"/>
              </w:rPr>
              <w:t>For systems that utilize a compression spring, the spring in the bottom bracket should be compressed to 5-1/2</w:t>
            </w:r>
            <w:r w:rsidRPr="00C80DE5">
              <w:rPr>
                <w:rFonts w:eastAsia="Arial Unicode MS" w:hint="eastAsia"/>
                <w:sz w:val="22"/>
                <w:szCs w:val="22"/>
              </w:rPr>
              <w:t>"</w:t>
            </w:r>
            <w:r w:rsidRPr="00C80DE5">
              <w:rPr>
                <w:sz w:val="22"/>
                <w:szCs w:val="22"/>
              </w:rPr>
              <w:t xml:space="preserve"> (13.8 cm) length.</w:t>
            </w:r>
          </w:p>
        </w:tc>
        <w:tc>
          <w:tcPr>
            <w:tcW w:w="517" w:type="dxa"/>
          </w:tcPr>
          <w:p w14:paraId="09E0D11D" w14:textId="77777777" w:rsidR="00F35B16" w:rsidRPr="00C80DE5" w:rsidRDefault="00F35B16" w:rsidP="007538BA">
            <w:pPr>
              <w:pStyle w:val="BlockText"/>
              <w:rPr>
                <w:color w:val="000000"/>
                <w:sz w:val="22"/>
                <w:szCs w:val="22"/>
              </w:rPr>
            </w:pPr>
          </w:p>
        </w:tc>
        <w:tc>
          <w:tcPr>
            <w:tcW w:w="563" w:type="dxa"/>
          </w:tcPr>
          <w:p w14:paraId="09E0D11E" w14:textId="77777777" w:rsidR="00F35B16" w:rsidRPr="00C80DE5" w:rsidRDefault="00F35B16" w:rsidP="007538BA">
            <w:pPr>
              <w:pStyle w:val="BlockText"/>
              <w:rPr>
                <w:color w:val="000000"/>
                <w:sz w:val="22"/>
                <w:szCs w:val="22"/>
              </w:rPr>
            </w:pPr>
          </w:p>
        </w:tc>
        <w:tc>
          <w:tcPr>
            <w:tcW w:w="540" w:type="dxa"/>
          </w:tcPr>
          <w:p w14:paraId="09E0D11F" w14:textId="77777777" w:rsidR="00F35B16" w:rsidRPr="00C80DE5" w:rsidRDefault="00F35B16" w:rsidP="007538BA">
            <w:pPr>
              <w:pStyle w:val="BlockText"/>
              <w:rPr>
                <w:color w:val="000000"/>
                <w:sz w:val="22"/>
                <w:szCs w:val="22"/>
              </w:rPr>
            </w:pPr>
          </w:p>
        </w:tc>
        <w:tc>
          <w:tcPr>
            <w:tcW w:w="2520" w:type="dxa"/>
          </w:tcPr>
          <w:p w14:paraId="09E0D120" w14:textId="77777777" w:rsidR="00F35B16" w:rsidRPr="00C80DE5" w:rsidRDefault="00F35B16" w:rsidP="007538BA">
            <w:pPr>
              <w:pStyle w:val="BlockText"/>
              <w:rPr>
                <w:color w:val="000000"/>
                <w:sz w:val="22"/>
                <w:szCs w:val="22"/>
              </w:rPr>
            </w:pPr>
          </w:p>
        </w:tc>
      </w:tr>
      <w:tr w:rsidR="00F35B16" w:rsidRPr="009E7670" w14:paraId="09E0D128" w14:textId="77777777" w:rsidTr="00272C51">
        <w:trPr>
          <w:trHeight w:val="332"/>
        </w:trPr>
        <w:tc>
          <w:tcPr>
            <w:tcW w:w="403" w:type="dxa"/>
          </w:tcPr>
          <w:p w14:paraId="09E0D122" w14:textId="77777777" w:rsidR="00F35B16" w:rsidRPr="009E7670" w:rsidRDefault="00F35B16" w:rsidP="007538BA">
            <w:pPr>
              <w:pStyle w:val="BlockText"/>
              <w:rPr>
                <w:sz w:val="23"/>
                <w:szCs w:val="23"/>
                <w:lang w:eastAsia="zh-CN"/>
              </w:rPr>
            </w:pPr>
          </w:p>
        </w:tc>
        <w:tc>
          <w:tcPr>
            <w:tcW w:w="6005" w:type="dxa"/>
          </w:tcPr>
          <w:p w14:paraId="09E0D123" w14:textId="77777777" w:rsidR="00F35B16" w:rsidRPr="00C80DE5" w:rsidRDefault="00F35B16" w:rsidP="007538BA">
            <w:pPr>
              <w:pStyle w:val="BlockText"/>
              <w:rPr>
                <w:b/>
                <w:bCs/>
                <w:sz w:val="22"/>
                <w:szCs w:val="22"/>
                <w:lang w:eastAsia="zh-CN"/>
              </w:rPr>
            </w:pPr>
            <w:r>
              <w:rPr>
                <w:sz w:val="22"/>
                <w:szCs w:val="22"/>
                <w:lang w:eastAsia="zh-CN"/>
              </w:rPr>
              <w:t xml:space="preserve">Inspect the cable tension. 2. </w:t>
            </w:r>
            <w:r w:rsidRPr="00C80DE5">
              <w:rPr>
                <w:sz w:val="22"/>
                <w:szCs w:val="22"/>
                <w:lang w:eastAsia="zh-CN"/>
              </w:rPr>
              <w:t xml:space="preserve">For systems that utilize a tension rod and tension indicator washer, the washer should be indicated (center ridge sheared off) and the washer imbedded fully into hole of bottom bracket. You should not be able to </w:t>
            </w:r>
            <w:proofErr w:type="gramStart"/>
            <w:r w:rsidRPr="00C80DE5">
              <w:rPr>
                <w:sz w:val="22"/>
                <w:szCs w:val="22"/>
                <w:lang w:eastAsia="zh-CN"/>
              </w:rPr>
              <w:t>the pull</w:t>
            </w:r>
            <w:proofErr w:type="gramEnd"/>
            <w:r w:rsidRPr="00C80DE5">
              <w:rPr>
                <w:sz w:val="22"/>
                <w:szCs w:val="22"/>
                <w:lang w:eastAsia="zh-CN"/>
              </w:rPr>
              <w:t xml:space="preserve"> tension rod down by hand.</w:t>
            </w:r>
          </w:p>
        </w:tc>
        <w:tc>
          <w:tcPr>
            <w:tcW w:w="517" w:type="dxa"/>
          </w:tcPr>
          <w:p w14:paraId="09E0D124" w14:textId="77777777" w:rsidR="00F35B16" w:rsidRPr="00C80DE5" w:rsidRDefault="00F35B16" w:rsidP="007538BA">
            <w:pPr>
              <w:pStyle w:val="BlockText"/>
              <w:rPr>
                <w:color w:val="000000"/>
                <w:sz w:val="22"/>
                <w:szCs w:val="22"/>
              </w:rPr>
            </w:pPr>
          </w:p>
        </w:tc>
        <w:tc>
          <w:tcPr>
            <w:tcW w:w="563" w:type="dxa"/>
          </w:tcPr>
          <w:p w14:paraId="09E0D125" w14:textId="77777777" w:rsidR="00F35B16" w:rsidRPr="00C80DE5" w:rsidRDefault="00F35B16" w:rsidP="007538BA">
            <w:pPr>
              <w:pStyle w:val="BlockText"/>
              <w:rPr>
                <w:color w:val="000000"/>
                <w:sz w:val="22"/>
                <w:szCs w:val="22"/>
              </w:rPr>
            </w:pPr>
          </w:p>
        </w:tc>
        <w:tc>
          <w:tcPr>
            <w:tcW w:w="540" w:type="dxa"/>
          </w:tcPr>
          <w:p w14:paraId="09E0D126" w14:textId="77777777" w:rsidR="00F35B16" w:rsidRPr="00C80DE5" w:rsidRDefault="00F35B16" w:rsidP="007538BA">
            <w:pPr>
              <w:pStyle w:val="BlockText"/>
              <w:rPr>
                <w:color w:val="000000"/>
                <w:sz w:val="22"/>
                <w:szCs w:val="22"/>
              </w:rPr>
            </w:pPr>
          </w:p>
        </w:tc>
        <w:tc>
          <w:tcPr>
            <w:tcW w:w="2520" w:type="dxa"/>
          </w:tcPr>
          <w:p w14:paraId="09E0D127" w14:textId="77777777" w:rsidR="00F35B16" w:rsidRPr="00C80DE5" w:rsidRDefault="00F35B16" w:rsidP="007538BA">
            <w:pPr>
              <w:pStyle w:val="BlockText"/>
              <w:rPr>
                <w:color w:val="000000"/>
                <w:sz w:val="22"/>
                <w:szCs w:val="22"/>
              </w:rPr>
            </w:pPr>
          </w:p>
        </w:tc>
      </w:tr>
      <w:tr w:rsidR="00F35B16" w:rsidRPr="009E7670" w14:paraId="09E0D12F" w14:textId="77777777" w:rsidTr="00272C51">
        <w:trPr>
          <w:trHeight w:val="332"/>
        </w:trPr>
        <w:tc>
          <w:tcPr>
            <w:tcW w:w="403" w:type="dxa"/>
          </w:tcPr>
          <w:p w14:paraId="09E0D129" w14:textId="77777777" w:rsidR="00F35B16" w:rsidRPr="009E7670" w:rsidRDefault="00F35B16" w:rsidP="007538BA">
            <w:pPr>
              <w:pStyle w:val="BlockText"/>
              <w:rPr>
                <w:sz w:val="23"/>
                <w:szCs w:val="23"/>
                <w:lang w:eastAsia="zh-CN"/>
              </w:rPr>
            </w:pPr>
          </w:p>
        </w:tc>
        <w:tc>
          <w:tcPr>
            <w:tcW w:w="6005" w:type="dxa"/>
          </w:tcPr>
          <w:p w14:paraId="09E0D12A" w14:textId="77777777" w:rsidR="00F35B16" w:rsidRPr="00C80DE5" w:rsidRDefault="00F35B16" w:rsidP="007538BA">
            <w:pPr>
              <w:pStyle w:val="BlockText"/>
              <w:rPr>
                <w:b/>
                <w:bCs/>
                <w:sz w:val="22"/>
                <w:szCs w:val="22"/>
                <w:lang w:eastAsia="zh-CN"/>
              </w:rPr>
            </w:pPr>
            <w:r>
              <w:rPr>
                <w:sz w:val="22"/>
                <w:szCs w:val="22"/>
                <w:lang w:eastAsia="zh-CN"/>
              </w:rPr>
              <w:t>The c</w:t>
            </w:r>
            <w:r w:rsidRPr="00C80DE5">
              <w:rPr>
                <w:sz w:val="22"/>
                <w:szCs w:val="22"/>
                <w:lang w:eastAsia="zh-CN"/>
              </w:rPr>
              <w:t xml:space="preserve">able should be tight enough to prevent contact with the ladder/structure. Re-tension the cable if necessary. For bottom brackets that contain an indicating washer, a new washer should be installed if the cable is re-tensioned. Tighten the system until indicating washer ring is </w:t>
            </w:r>
            <w:proofErr w:type="gramStart"/>
            <w:r w:rsidRPr="00C80DE5">
              <w:rPr>
                <w:sz w:val="22"/>
                <w:szCs w:val="22"/>
                <w:lang w:eastAsia="zh-CN"/>
              </w:rPr>
              <w:t>sheared</w:t>
            </w:r>
            <w:proofErr w:type="gramEnd"/>
            <w:r w:rsidRPr="00C80DE5">
              <w:rPr>
                <w:sz w:val="22"/>
                <w:szCs w:val="22"/>
                <w:lang w:eastAsia="zh-CN"/>
              </w:rPr>
              <w:t xml:space="preserve"> off. Do not over-tension the system.</w:t>
            </w:r>
          </w:p>
        </w:tc>
        <w:tc>
          <w:tcPr>
            <w:tcW w:w="517" w:type="dxa"/>
          </w:tcPr>
          <w:p w14:paraId="09E0D12B" w14:textId="77777777" w:rsidR="00F35B16" w:rsidRPr="00C80DE5" w:rsidRDefault="00F35B16" w:rsidP="007538BA">
            <w:pPr>
              <w:pStyle w:val="BlockText"/>
              <w:rPr>
                <w:color w:val="000000"/>
                <w:sz w:val="22"/>
                <w:szCs w:val="22"/>
              </w:rPr>
            </w:pPr>
          </w:p>
        </w:tc>
        <w:tc>
          <w:tcPr>
            <w:tcW w:w="563" w:type="dxa"/>
          </w:tcPr>
          <w:p w14:paraId="09E0D12C" w14:textId="77777777" w:rsidR="00F35B16" w:rsidRPr="00C80DE5" w:rsidRDefault="00F35B16" w:rsidP="007538BA">
            <w:pPr>
              <w:pStyle w:val="BlockText"/>
              <w:rPr>
                <w:color w:val="000000"/>
                <w:sz w:val="22"/>
                <w:szCs w:val="22"/>
              </w:rPr>
            </w:pPr>
          </w:p>
        </w:tc>
        <w:tc>
          <w:tcPr>
            <w:tcW w:w="540" w:type="dxa"/>
          </w:tcPr>
          <w:p w14:paraId="09E0D12D" w14:textId="77777777" w:rsidR="00F35B16" w:rsidRPr="00C80DE5" w:rsidRDefault="00F35B16" w:rsidP="007538BA">
            <w:pPr>
              <w:pStyle w:val="BlockText"/>
              <w:rPr>
                <w:color w:val="000000"/>
                <w:sz w:val="22"/>
                <w:szCs w:val="22"/>
              </w:rPr>
            </w:pPr>
          </w:p>
        </w:tc>
        <w:tc>
          <w:tcPr>
            <w:tcW w:w="2520" w:type="dxa"/>
          </w:tcPr>
          <w:p w14:paraId="09E0D12E" w14:textId="77777777" w:rsidR="00F35B16" w:rsidRPr="00C80DE5" w:rsidRDefault="00F35B16" w:rsidP="007538BA">
            <w:pPr>
              <w:pStyle w:val="BlockText"/>
              <w:rPr>
                <w:color w:val="000000"/>
                <w:sz w:val="22"/>
                <w:szCs w:val="22"/>
              </w:rPr>
            </w:pPr>
          </w:p>
        </w:tc>
      </w:tr>
      <w:tr w:rsidR="00F35B16" w14:paraId="09E0D135" w14:textId="77777777" w:rsidTr="00272C51">
        <w:trPr>
          <w:trHeight w:val="372"/>
        </w:trPr>
        <w:tc>
          <w:tcPr>
            <w:tcW w:w="6408" w:type="dxa"/>
            <w:gridSpan w:val="2"/>
            <w:shd w:val="clear" w:color="auto" w:fill="CCCCCC"/>
            <w:vAlign w:val="center"/>
          </w:tcPr>
          <w:p w14:paraId="09E0D130" w14:textId="77777777" w:rsidR="00F35B16" w:rsidRPr="007E1CBD" w:rsidRDefault="00F35B16" w:rsidP="007538BA">
            <w:pPr>
              <w:pStyle w:val="BlockText"/>
              <w:rPr>
                <w:rFonts w:ascii="Times New Roman" w:hAnsi="Times New Roman"/>
                <w:b/>
                <w:color w:val="000000"/>
                <w:szCs w:val="28"/>
              </w:rPr>
            </w:pPr>
            <w:r w:rsidRPr="007E1CBD">
              <w:rPr>
                <w:b/>
                <w:lang w:eastAsia="zh-CN"/>
              </w:rPr>
              <w:t>Installation and Service Label:</w:t>
            </w:r>
          </w:p>
        </w:tc>
        <w:tc>
          <w:tcPr>
            <w:tcW w:w="517" w:type="dxa"/>
            <w:shd w:val="clear" w:color="auto" w:fill="CCCCCC"/>
          </w:tcPr>
          <w:p w14:paraId="09E0D131" w14:textId="77777777" w:rsidR="00F35B16" w:rsidRPr="007E1CBD" w:rsidRDefault="00F35B16" w:rsidP="007538BA">
            <w:pPr>
              <w:pStyle w:val="BlockText"/>
              <w:rPr>
                <w:rFonts w:ascii="HCMONL+TimesNewRoman,Bold" w:hAnsi="HCMONL+TimesNewRoman,Bold"/>
                <w:b/>
                <w:bCs/>
                <w:color w:val="000000"/>
                <w:sz w:val="28"/>
                <w:szCs w:val="28"/>
              </w:rPr>
            </w:pPr>
          </w:p>
        </w:tc>
        <w:tc>
          <w:tcPr>
            <w:tcW w:w="563" w:type="dxa"/>
            <w:shd w:val="clear" w:color="auto" w:fill="CCCCCC"/>
          </w:tcPr>
          <w:p w14:paraId="09E0D132" w14:textId="77777777" w:rsidR="00F35B16" w:rsidRPr="007E1CBD" w:rsidRDefault="00F35B16" w:rsidP="007538BA">
            <w:pPr>
              <w:pStyle w:val="BlockText"/>
              <w:rPr>
                <w:rFonts w:ascii="HCMONL+TimesNewRoman,Bold" w:hAnsi="HCMONL+TimesNewRoman,Bold"/>
                <w:b/>
                <w:bCs/>
                <w:color w:val="000000"/>
                <w:sz w:val="28"/>
                <w:szCs w:val="28"/>
              </w:rPr>
            </w:pPr>
          </w:p>
        </w:tc>
        <w:tc>
          <w:tcPr>
            <w:tcW w:w="540" w:type="dxa"/>
            <w:shd w:val="clear" w:color="auto" w:fill="CCCCCC"/>
          </w:tcPr>
          <w:p w14:paraId="09E0D133" w14:textId="77777777" w:rsidR="00F35B16" w:rsidRPr="007E1CBD" w:rsidRDefault="00F35B16" w:rsidP="007538BA">
            <w:pPr>
              <w:pStyle w:val="BlockText"/>
              <w:rPr>
                <w:rFonts w:ascii="HCMONL+TimesNewRoman,Bold" w:hAnsi="HCMONL+TimesNewRoman,Bold"/>
                <w:b/>
                <w:bCs/>
                <w:color w:val="000000"/>
                <w:sz w:val="28"/>
                <w:szCs w:val="28"/>
              </w:rPr>
            </w:pPr>
          </w:p>
        </w:tc>
        <w:tc>
          <w:tcPr>
            <w:tcW w:w="2520" w:type="dxa"/>
            <w:shd w:val="clear" w:color="auto" w:fill="CCCCCC"/>
          </w:tcPr>
          <w:p w14:paraId="09E0D134" w14:textId="77777777" w:rsidR="00F35B16" w:rsidRPr="007E1CBD" w:rsidRDefault="00F35B16" w:rsidP="007538BA">
            <w:pPr>
              <w:pStyle w:val="BlockText"/>
              <w:rPr>
                <w:rFonts w:ascii="HCMONL+TimesNewRoman,Bold" w:hAnsi="HCMONL+TimesNewRoman,Bold"/>
                <w:b/>
                <w:bCs/>
                <w:color w:val="000000"/>
                <w:sz w:val="28"/>
                <w:szCs w:val="28"/>
              </w:rPr>
            </w:pPr>
          </w:p>
        </w:tc>
      </w:tr>
      <w:tr w:rsidR="00F35B16" w14:paraId="09E0D13C" w14:textId="77777777" w:rsidTr="00272C51">
        <w:trPr>
          <w:trHeight w:val="372"/>
        </w:trPr>
        <w:tc>
          <w:tcPr>
            <w:tcW w:w="403" w:type="dxa"/>
          </w:tcPr>
          <w:p w14:paraId="09E0D136" w14:textId="77777777" w:rsidR="00F35B16" w:rsidRPr="00C80DE5" w:rsidRDefault="00F35B16" w:rsidP="007538BA">
            <w:pPr>
              <w:pStyle w:val="BlockText0"/>
              <w:rPr>
                <w:sz w:val="22"/>
                <w:szCs w:val="22"/>
              </w:rPr>
            </w:pPr>
          </w:p>
        </w:tc>
        <w:tc>
          <w:tcPr>
            <w:tcW w:w="6005" w:type="dxa"/>
          </w:tcPr>
          <w:p w14:paraId="09E0D137" w14:textId="77777777" w:rsidR="00F35B16" w:rsidRPr="00C80DE5" w:rsidRDefault="00F35B16" w:rsidP="007538BA">
            <w:pPr>
              <w:pStyle w:val="BlockText0"/>
              <w:rPr>
                <w:sz w:val="22"/>
                <w:szCs w:val="22"/>
              </w:rPr>
            </w:pPr>
            <w:r w:rsidRPr="00C80DE5">
              <w:rPr>
                <w:sz w:val="22"/>
                <w:szCs w:val="22"/>
              </w:rPr>
              <w:t>Inspect the installation and service label. The label should be securely attached and fully legible. The installation date and number of users allowed on the system should be clearly marked on the label. Record the inspection date on the label after inspection is completed.</w:t>
            </w:r>
          </w:p>
        </w:tc>
        <w:tc>
          <w:tcPr>
            <w:tcW w:w="517" w:type="dxa"/>
          </w:tcPr>
          <w:p w14:paraId="09E0D138" w14:textId="77777777" w:rsidR="00F35B16" w:rsidRPr="00C80DE5" w:rsidRDefault="00F35B16" w:rsidP="007538BA">
            <w:pPr>
              <w:pStyle w:val="BlockText0"/>
              <w:rPr>
                <w:sz w:val="22"/>
                <w:szCs w:val="22"/>
              </w:rPr>
            </w:pPr>
          </w:p>
        </w:tc>
        <w:tc>
          <w:tcPr>
            <w:tcW w:w="563" w:type="dxa"/>
          </w:tcPr>
          <w:p w14:paraId="09E0D139" w14:textId="77777777" w:rsidR="00F35B16" w:rsidRPr="00C80DE5" w:rsidRDefault="00F35B16" w:rsidP="007538BA">
            <w:pPr>
              <w:pStyle w:val="BlockText0"/>
              <w:rPr>
                <w:sz w:val="22"/>
                <w:szCs w:val="22"/>
              </w:rPr>
            </w:pPr>
          </w:p>
        </w:tc>
        <w:tc>
          <w:tcPr>
            <w:tcW w:w="540" w:type="dxa"/>
          </w:tcPr>
          <w:p w14:paraId="09E0D13A" w14:textId="77777777" w:rsidR="00F35B16" w:rsidRPr="00C80DE5" w:rsidRDefault="00F35B16" w:rsidP="007538BA">
            <w:pPr>
              <w:pStyle w:val="BlockText0"/>
              <w:rPr>
                <w:sz w:val="22"/>
                <w:szCs w:val="22"/>
              </w:rPr>
            </w:pPr>
          </w:p>
        </w:tc>
        <w:tc>
          <w:tcPr>
            <w:tcW w:w="2520" w:type="dxa"/>
          </w:tcPr>
          <w:p w14:paraId="09E0D13B" w14:textId="77777777" w:rsidR="00F35B16" w:rsidRPr="00C80DE5" w:rsidRDefault="00F35B16" w:rsidP="007538BA">
            <w:pPr>
              <w:pStyle w:val="BlockText0"/>
              <w:rPr>
                <w:sz w:val="22"/>
                <w:szCs w:val="22"/>
              </w:rPr>
            </w:pPr>
          </w:p>
        </w:tc>
      </w:tr>
      <w:tr w:rsidR="00F35B16" w14:paraId="09E0D142" w14:textId="77777777" w:rsidTr="00272C51">
        <w:trPr>
          <w:trHeight w:val="353"/>
        </w:trPr>
        <w:tc>
          <w:tcPr>
            <w:tcW w:w="6408" w:type="dxa"/>
            <w:gridSpan w:val="2"/>
            <w:shd w:val="clear" w:color="auto" w:fill="CCCCCC"/>
            <w:vAlign w:val="center"/>
          </w:tcPr>
          <w:p w14:paraId="09E0D13D" w14:textId="77777777" w:rsidR="00F35B16" w:rsidRPr="007E1CBD" w:rsidRDefault="00F35B16" w:rsidP="007538BA">
            <w:pPr>
              <w:pStyle w:val="BlockText"/>
              <w:rPr>
                <w:b/>
                <w:color w:val="000000"/>
                <w:szCs w:val="23"/>
              </w:rPr>
            </w:pPr>
            <w:r w:rsidRPr="007E1CBD">
              <w:rPr>
                <w:b/>
                <w:lang w:eastAsia="zh-CN"/>
              </w:rPr>
              <w:t>Ladder/Climbing Structure:</w:t>
            </w:r>
          </w:p>
        </w:tc>
        <w:tc>
          <w:tcPr>
            <w:tcW w:w="517" w:type="dxa"/>
            <w:shd w:val="clear" w:color="auto" w:fill="CCCCCC"/>
          </w:tcPr>
          <w:p w14:paraId="09E0D13E" w14:textId="77777777" w:rsidR="00F35B16" w:rsidRPr="007E1CBD" w:rsidRDefault="00F35B16" w:rsidP="007538BA">
            <w:pPr>
              <w:pStyle w:val="BlockText"/>
              <w:rPr>
                <w:b/>
                <w:color w:val="000000"/>
                <w:sz w:val="23"/>
                <w:szCs w:val="23"/>
              </w:rPr>
            </w:pPr>
          </w:p>
        </w:tc>
        <w:tc>
          <w:tcPr>
            <w:tcW w:w="563" w:type="dxa"/>
            <w:shd w:val="clear" w:color="auto" w:fill="CCCCCC"/>
          </w:tcPr>
          <w:p w14:paraId="09E0D13F" w14:textId="77777777" w:rsidR="00F35B16" w:rsidRPr="007E1CBD" w:rsidRDefault="00F35B16" w:rsidP="007538BA">
            <w:pPr>
              <w:pStyle w:val="BlockText"/>
              <w:rPr>
                <w:b/>
                <w:color w:val="000000"/>
                <w:sz w:val="23"/>
                <w:szCs w:val="23"/>
              </w:rPr>
            </w:pPr>
          </w:p>
        </w:tc>
        <w:tc>
          <w:tcPr>
            <w:tcW w:w="540" w:type="dxa"/>
            <w:shd w:val="clear" w:color="auto" w:fill="CCCCCC"/>
          </w:tcPr>
          <w:p w14:paraId="09E0D140" w14:textId="77777777" w:rsidR="00F35B16" w:rsidRPr="007E1CBD" w:rsidRDefault="00F35B16" w:rsidP="007538BA">
            <w:pPr>
              <w:pStyle w:val="BlockText"/>
              <w:rPr>
                <w:b/>
                <w:color w:val="000000"/>
                <w:sz w:val="23"/>
                <w:szCs w:val="23"/>
              </w:rPr>
            </w:pPr>
          </w:p>
        </w:tc>
        <w:tc>
          <w:tcPr>
            <w:tcW w:w="2520" w:type="dxa"/>
            <w:shd w:val="clear" w:color="auto" w:fill="CCCCCC"/>
          </w:tcPr>
          <w:p w14:paraId="09E0D141" w14:textId="77777777" w:rsidR="00F35B16" w:rsidRPr="007E1CBD" w:rsidRDefault="00F35B16" w:rsidP="007538BA">
            <w:pPr>
              <w:pStyle w:val="BlockText"/>
              <w:rPr>
                <w:b/>
                <w:color w:val="000000"/>
                <w:sz w:val="23"/>
                <w:szCs w:val="23"/>
              </w:rPr>
            </w:pPr>
          </w:p>
        </w:tc>
      </w:tr>
      <w:tr w:rsidR="00F35B16" w14:paraId="09E0D149" w14:textId="77777777" w:rsidTr="00272C51">
        <w:trPr>
          <w:trHeight w:val="602"/>
        </w:trPr>
        <w:tc>
          <w:tcPr>
            <w:tcW w:w="403" w:type="dxa"/>
          </w:tcPr>
          <w:p w14:paraId="09E0D143" w14:textId="77777777" w:rsidR="00F35B16" w:rsidRPr="00C80DE5" w:rsidRDefault="00F35B16" w:rsidP="007538BA">
            <w:pPr>
              <w:pStyle w:val="BlockText"/>
              <w:rPr>
                <w:sz w:val="22"/>
                <w:szCs w:val="22"/>
              </w:rPr>
            </w:pPr>
          </w:p>
        </w:tc>
        <w:tc>
          <w:tcPr>
            <w:tcW w:w="6005" w:type="dxa"/>
          </w:tcPr>
          <w:p w14:paraId="09E0D144" w14:textId="77777777" w:rsidR="00F35B16" w:rsidRPr="00C80DE5" w:rsidRDefault="00F35B16" w:rsidP="007538BA">
            <w:pPr>
              <w:pStyle w:val="BlockText"/>
              <w:rPr>
                <w:sz w:val="22"/>
                <w:szCs w:val="22"/>
              </w:rPr>
            </w:pPr>
            <w:r w:rsidRPr="00C80DE5">
              <w:rPr>
                <w:sz w:val="22"/>
                <w:szCs w:val="22"/>
              </w:rPr>
              <w:t>Inspect the ladder/climbing structure to which the system is attached. Make sure the structure is in good condition, secure, and safe to climb. If the condition of the structure is questionable, consult instructions and/or personnel familiar with the structure prior to use.</w:t>
            </w:r>
          </w:p>
        </w:tc>
        <w:tc>
          <w:tcPr>
            <w:tcW w:w="517" w:type="dxa"/>
          </w:tcPr>
          <w:p w14:paraId="09E0D145" w14:textId="77777777" w:rsidR="00F35B16" w:rsidRPr="00C80DE5" w:rsidRDefault="00F35B16" w:rsidP="007538BA">
            <w:pPr>
              <w:pStyle w:val="BlockText"/>
              <w:rPr>
                <w:sz w:val="22"/>
                <w:szCs w:val="22"/>
              </w:rPr>
            </w:pPr>
          </w:p>
        </w:tc>
        <w:tc>
          <w:tcPr>
            <w:tcW w:w="563" w:type="dxa"/>
          </w:tcPr>
          <w:p w14:paraId="09E0D146" w14:textId="77777777" w:rsidR="00F35B16" w:rsidRPr="00C80DE5" w:rsidRDefault="00F35B16" w:rsidP="007538BA">
            <w:pPr>
              <w:pStyle w:val="BlockText"/>
              <w:rPr>
                <w:sz w:val="22"/>
                <w:szCs w:val="22"/>
              </w:rPr>
            </w:pPr>
          </w:p>
        </w:tc>
        <w:tc>
          <w:tcPr>
            <w:tcW w:w="540" w:type="dxa"/>
          </w:tcPr>
          <w:p w14:paraId="09E0D147" w14:textId="77777777" w:rsidR="00F35B16" w:rsidRPr="00C80DE5" w:rsidRDefault="00F35B16" w:rsidP="007538BA">
            <w:pPr>
              <w:pStyle w:val="BlockText"/>
              <w:rPr>
                <w:sz w:val="22"/>
                <w:szCs w:val="22"/>
              </w:rPr>
            </w:pPr>
          </w:p>
        </w:tc>
        <w:tc>
          <w:tcPr>
            <w:tcW w:w="2520" w:type="dxa"/>
          </w:tcPr>
          <w:p w14:paraId="09E0D148" w14:textId="77777777" w:rsidR="00F35B16" w:rsidRPr="00C80DE5" w:rsidRDefault="00F35B16" w:rsidP="007538BA">
            <w:pPr>
              <w:pStyle w:val="BlockText"/>
              <w:rPr>
                <w:sz w:val="22"/>
                <w:szCs w:val="22"/>
              </w:rPr>
            </w:pPr>
          </w:p>
        </w:tc>
      </w:tr>
      <w:tr w:rsidR="00F35B16" w14:paraId="09E0D14F" w14:textId="77777777" w:rsidTr="00272C51">
        <w:trPr>
          <w:trHeight w:val="326"/>
        </w:trPr>
        <w:tc>
          <w:tcPr>
            <w:tcW w:w="6408" w:type="dxa"/>
            <w:gridSpan w:val="2"/>
            <w:shd w:val="clear" w:color="auto" w:fill="CCCCCC"/>
            <w:vAlign w:val="center"/>
          </w:tcPr>
          <w:p w14:paraId="09E0D14A" w14:textId="77777777" w:rsidR="00F35B16" w:rsidRPr="007E1CBD" w:rsidRDefault="00F35B16" w:rsidP="007538BA">
            <w:pPr>
              <w:pStyle w:val="BlockText"/>
              <w:rPr>
                <w:b/>
                <w:color w:val="000000"/>
                <w:szCs w:val="23"/>
              </w:rPr>
            </w:pPr>
            <w:r w:rsidRPr="007E1CBD">
              <w:rPr>
                <w:b/>
                <w:lang w:eastAsia="zh-CN"/>
              </w:rPr>
              <w:t>Detachable Cable Sleeve:</w:t>
            </w:r>
          </w:p>
        </w:tc>
        <w:tc>
          <w:tcPr>
            <w:tcW w:w="517" w:type="dxa"/>
            <w:shd w:val="clear" w:color="auto" w:fill="CCCCCC"/>
          </w:tcPr>
          <w:p w14:paraId="09E0D14B" w14:textId="77777777" w:rsidR="00F35B16" w:rsidRPr="007E1CBD" w:rsidRDefault="00F35B16" w:rsidP="007538BA">
            <w:pPr>
              <w:pStyle w:val="BlockText"/>
              <w:rPr>
                <w:rFonts w:ascii="HCMONL+TimesNewRoman,Bold" w:hAnsi="HCMONL+TimesNewRoman,Bold"/>
                <w:b/>
                <w:color w:val="000000"/>
                <w:sz w:val="23"/>
                <w:szCs w:val="23"/>
              </w:rPr>
            </w:pPr>
          </w:p>
        </w:tc>
        <w:tc>
          <w:tcPr>
            <w:tcW w:w="563" w:type="dxa"/>
            <w:shd w:val="clear" w:color="auto" w:fill="CCCCCC"/>
          </w:tcPr>
          <w:p w14:paraId="09E0D14C" w14:textId="77777777" w:rsidR="00F35B16" w:rsidRPr="007E1CBD" w:rsidRDefault="00F35B16" w:rsidP="007538BA">
            <w:pPr>
              <w:pStyle w:val="BlockText"/>
              <w:rPr>
                <w:rFonts w:ascii="HCMONL+TimesNewRoman,Bold" w:hAnsi="HCMONL+TimesNewRoman,Bold"/>
                <w:b/>
                <w:color w:val="000000"/>
                <w:sz w:val="23"/>
                <w:szCs w:val="23"/>
              </w:rPr>
            </w:pPr>
          </w:p>
        </w:tc>
        <w:tc>
          <w:tcPr>
            <w:tcW w:w="540" w:type="dxa"/>
            <w:shd w:val="clear" w:color="auto" w:fill="CCCCCC"/>
          </w:tcPr>
          <w:p w14:paraId="09E0D14D" w14:textId="77777777" w:rsidR="00F35B16" w:rsidRPr="007E1CBD" w:rsidRDefault="00F35B16" w:rsidP="007538BA">
            <w:pPr>
              <w:pStyle w:val="BlockText"/>
              <w:rPr>
                <w:rFonts w:ascii="HCMONL+TimesNewRoman,Bold" w:hAnsi="HCMONL+TimesNewRoman,Bold"/>
                <w:b/>
                <w:color w:val="000000"/>
                <w:sz w:val="23"/>
                <w:szCs w:val="23"/>
              </w:rPr>
            </w:pPr>
          </w:p>
        </w:tc>
        <w:tc>
          <w:tcPr>
            <w:tcW w:w="2520" w:type="dxa"/>
            <w:shd w:val="clear" w:color="auto" w:fill="CCCCCC"/>
          </w:tcPr>
          <w:p w14:paraId="09E0D14E" w14:textId="77777777" w:rsidR="00F35B16" w:rsidRPr="007E1CBD" w:rsidRDefault="00F35B16" w:rsidP="007538BA">
            <w:pPr>
              <w:pStyle w:val="BlockText"/>
              <w:rPr>
                <w:rFonts w:ascii="HCMONL+TimesNewRoman,Bold" w:hAnsi="HCMONL+TimesNewRoman,Bold"/>
                <w:b/>
                <w:color w:val="000000"/>
                <w:sz w:val="23"/>
                <w:szCs w:val="23"/>
              </w:rPr>
            </w:pPr>
          </w:p>
        </w:tc>
      </w:tr>
      <w:tr w:rsidR="00F35B16" w14:paraId="09E0D156" w14:textId="77777777" w:rsidTr="00272C51">
        <w:trPr>
          <w:trHeight w:val="737"/>
        </w:trPr>
        <w:tc>
          <w:tcPr>
            <w:tcW w:w="403" w:type="dxa"/>
          </w:tcPr>
          <w:p w14:paraId="09E0D150" w14:textId="77777777" w:rsidR="00F35B16" w:rsidRPr="00C80DE5" w:rsidRDefault="00F35B16" w:rsidP="007538BA">
            <w:pPr>
              <w:pStyle w:val="BlockText0"/>
              <w:rPr>
                <w:sz w:val="22"/>
                <w:szCs w:val="22"/>
              </w:rPr>
            </w:pPr>
          </w:p>
        </w:tc>
        <w:tc>
          <w:tcPr>
            <w:tcW w:w="6005" w:type="dxa"/>
          </w:tcPr>
          <w:p w14:paraId="09E0D151" w14:textId="77777777" w:rsidR="00F35B16" w:rsidRPr="00C80DE5" w:rsidRDefault="00F35B16" w:rsidP="007538BA">
            <w:pPr>
              <w:pStyle w:val="BlockText0"/>
              <w:rPr>
                <w:sz w:val="22"/>
                <w:szCs w:val="22"/>
              </w:rPr>
            </w:pPr>
            <w:r w:rsidRPr="00C80DE5">
              <w:rPr>
                <w:sz w:val="22"/>
                <w:szCs w:val="22"/>
              </w:rPr>
              <w:t>If inspection reveals an unsafe or defective condition</w:t>
            </w:r>
            <w:r>
              <w:rPr>
                <w:sz w:val="22"/>
                <w:szCs w:val="22"/>
              </w:rPr>
              <w:t>,</w:t>
            </w:r>
            <w:r w:rsidRPr="00C80DE5">
              <w:rPr>
                <w:sz w:val="22"/>
                <w:szCs w:val="22"/>
              </w:rPr>
              <w:t xml:space="preserve"> remove the safety sleeve from service and destroy it or contact an authorized service center for repair.</w:t>
            </w:r>
          </w:p>
        </w:tc>
        <w:tc>
          <w:tcPr>
            <w:tcW w:w="517" w:type="dxa"/>
          </w:tcPr>
          <w:p w14:paraId="09E0D152" w14:textId="77777777" w:rsidR="00F35B16" w:rsidRPr="00C80DE5" w:rsidRDefault="00F35B16" w:rsidP="007538BA">
            <w:pPr>
              <w:pStyle w:val="BlockText0"/>
              <w:rPr>
                <w:sz w:val="22"/>
                <w:szCs w:val="22"/>
              </w:rPr>
            </w:pPr>
          </w:p>
        </w:tc>
        <w:tc>
          <w:tcPr>
            <w:tcW w:w="563" w:type="dxa"/>
          </w:tcPr>
          <w:p w14:paraId="09E0D153" w14:textId="77777777" w:rsidR="00F35B16" w:rsidRPr="00C80DE5" w:rsidRDefault="00F35B16" w:rsidP="007538BA">
            <w:pPr>
              <w:pStyle w:val="BlockText0"/>
              <w:rPr>
                <w:sz w:val="22"/>
                <w:szCs w:val="22"/>
              </w:rPr>
            </w:pPr>
          </w:p>
        </w:tc>
        <w:tc>
          <w:tcPr>
            <w:tcW w:w="540" w:type="dxa"/>
          </w:tcPr>
          <w:p w14:paraId="09E0D154" w14:textId="77777777" w:rsidR="00F35B16" w:rsidRPr="00C80DE5" w:rsidRDefault="00F35B16" w:rsidP="007538BA">
            <w:pPr>
              <w:pStyle w:val="BlockText0"/>
              <w:rPr>
                <w:sz w:val="22"/>
                <w:szCs w:val="22"/>
              </w:rPr>
            </w:pPr>
          </w:p>
        </w:tc>
        <w:tc>
          <w:tcPr>
            <w:tcW w:w="2520" w:type="dxa"/>
          </w:tcPr>
          <w:p w14:paraId="09E0D155" w14:textId="77777777" w:rsidR="00F35B16" w:rsidRPr="00C80DE5" w:rsidRDefault="00F35B16" w:rsidP="007538BA">
            <w:pPr>
              <w:pStyle w:val="BlockText0"/>
              <w:rPr>
                <w:sz w:val="22"/>
                <w:szCs w:val="22"/>
              </w:rPr>
            </w:pPr>
          </w:p>
        </w:tc>
      </w:tr>
    </w:tbl>
    <w:p w14:paraId="09E0D157" w14:textId="77777777" w:rsidR="00F35B16" w:rsidRDefault="00F35B16" w:rsidP="007538BA">
      <w:pPr>
        <w:pStyle w:val="BlockText0"/>
      </w:pPr>
    </w:p>
    <w:p w14:paraId="09E0D158" w14:textId="77777777" w:rsidR="00F35B16" w:rsidRDefault="00F35B16" w:rsidP="007538BA">
      <w:pPr>
        <w:pStyle w:val="NoteText"/>
      </w:pPr>
      <w:r w:rsidRPr="00E2299C">
        <w:lastRenderedPageBreak/>
        <w:t>NOTE:</w:t>
      </w:r>
      <w:r>
        <w:tab/>
        <w:t>For multiple Ladder Systems, use inspection criteria in conjunction with the Ladder Climb System Log below to record findings data. Document system deficiencies/failures on individual forms with comments.</w:t>
      </w:r>
    </w:p>
    <w:p w14:paraId="09E0D159" w14:textId="77777777" w:rsidR="00F01127" w:rsidRDefault="00F01127" w:rsidP="007538BA">
      <w:pPr>
        <w:pStyle w:val="NoteText"/>
      </w:pPr>
    </w:p>
    <w:tbl>
      <w:tblPr>
        <w:tblW w:w="0" w:type="auto"/>
        <w:tblInd w:w="792" w:type="dxa"/>
        <w:tblLook w:val="04A0" w:firstRow="1" w:lastRow="0" w:firstColumn="1" w:lastColumn="0" w:noHBand="0" w:noVBand="1"/>
      </w:tblPr>
      <w:tblGrid>
        <w:gridCol w:w="5250"/>
        <w:gridCol w:w="529"/>
        <w:gridCol w:w="3869"/>
      </w:tblGrid>
      <w:tr w:rsidR="000175D5" w14:paraId="09E0D15D" w14:textId="77777777" w:rsidTr="000175D5">
        <w:trPr>
          <w:trHeight w:val="576"/>
        </w:trPr>
        <w:tc>
          <w:tcPr>
            <w:tcW w:w="5346" w:type="dxa"/>
            <w:tcBorders>
              <w:bottom w:val="single" w:sz="4" w:space="0" w:color="auto"/>
            </w:tcBorders>
          </w:tcPr>
          <w:p w14:paraId="09E0D15A" w14:textId="77777777" w:rsidR="000175D5" w:rsidRDefault="000175D5" w:rsidP="007538BA">
            <w:pPr>
              <w:pStyle w:val="NoteText"/>
              <w:ind w:left="0" w:firstLine="0"/>
            </w:pPr>
          </w:p>
        </w:tc>
        <w:tc>
          <w:tcPr>
            <w:tcW w:w="540" w:type="dxa"/>
          </w:tcPr>
          <w:p w14:paraId="09E0D15B" w14:textId="77777777" w:rsidR="000175D5" w:rsidRDefault="000175D5" w:rsidP="007538BA">
            <w:pPr>
              <w:pStyle w:val="NoteText"/>
              <w:ind w:left="0" w:firstLine="0"/>
            </w:pPr>
          </w:p>
        </w:tc>
        <w:tc>
          <w:tcPr>
            <w:tcW w:w="3978" w:type="dxa"/>
          </w:tcPr>
          <w:p w14:paraId="09E0D15C" w14:textId="77777777" w:rsidR="000175D5" w:rsidRDefault="000175D5" w:rsidP="007538BA">
            <w:pPr>
              <w:pStyle w:val="NoteText"/>
              <w:ind w:left="0" w:firstLine="0"/>
            </w:pPr>
          </w:p>
        </w:tc>
      </w:tr>
      <w:tr w:rsidR="000175D5" w14:paraId="09E0D161" w14:textId="77777777" w:rsidTr="000175D5">
        <w:tc>
          <w:tcPr>
            <w:tcW w:w="5346" w:type="dxa"/>
            <w:tcBorders>
              <w:top w:val="single" w:sz="4" w:space="0" w:color="auto"/>
            </w:tcBorders>
          </w:tcPr>
          <w:p w14:paraId="09E0D15E" w14:textId="77777777" w:rsidR="000175D5" w:rsidRPr="000175D5" w:rsidRDefault="000175D5" w:rsidP="007538BA">
            <w:pPr>
              <w:pStyle w:val="NoteText"/>
              <w:ind w:left="0" w:firstLine="0"/>
              <w:rPr>
                <w:b w:val="0"/>
              </w:rPr>
            </w:pPr>
            <w:r w:rsidRPr="000175D5">
              <w:rPr>
                <w:b w:val="0"/>
              </w:rPr>
              <w:t>Inspector/Competent Person Name</w:t>
            </w:r>
          </w:p>
        </w:tc>
        <w:tc>
          <w:tcPr>
            <w:tcW w:w="540" w:type="dxa"/>
          </w:tcPr>
          <w:p w14:paraId="09E0D15F" w14:textId="77777777" w:rsidR="000175D5" w:rsidRDefault="000175D5" w:rsidP="007538BA">
            <w:pPr>
              <w:pStyle w:val="NoteText"/>
              <w:ind w:left="0" w:firstLine="0"/>
            </w:pPr>
          </w:p>
        </w:tc>
        <w:tc>
          <w:tcPr>
            <w:tcW w:w="3978" w:type="dxa"/>
          </w:tcPr>
          <w:p w14:paraId="09E0D160" w14:textId="77777777" w:rsidR="000175D5" w:rsidRDefault="000175D5" w:rsidP="007538BA">
            <w:pPr>
              <w:pStyle w:val="NoteText"/>
              <w:ind w:left="0" w:firstLine="0"/>
            </w:pPr>
          </w:p>
        </w:tc>
      </w:tr>
      <w:tr w:rsidR="000175D5" w14:paraId="09E0D165" w14:textId="77777777" w:rsidTr="000175D5">
        <w:trPr>
          <w:trHeight w:val="782"/>
        </w:trPr>
        <w:tc>
          <w:tcPr>
            <w:tcW w:w="5346" w:type="dxa"/>
          </w:tcPr>
          <w:p w14:paraId="09E0D162" w14:textId="77777777" w:rsidR="000175D5" w:rsidRPr="000175D5" w:rsidRDefault="000175D5" w:rsidP="007538BA">
            <w:pPr>
              <w:pStyle w:val="NoteText"/>
              <w:ind w:left="0" w:firstLine="0"/>
              <w:rPr>
                <w:b w:val="0"/>
              </w:rPr>
            </w:pPr>
          </w:p>
        </w:tc>
        <w:tc>
          <w:tcPr>
            <w:tcW w:w="540" w:type="dxa"/>
          </w:tcPr>
          <w:p w14:paraId="09E0D163" w14:textId="77777777" w:rsidR="000175D5" w:rsidRDefault="000175D5" w:rsidP="007538BA">
            <w:pPr>
              <w:pStyle w:val="NoteText"/>
              <w:ind w:left="0" w:firstLine="0"/>
            </w:pPr>
          </w:p>
        </w:tc>
        <w:tc>
          <w:tcPr>
            <w:tcW w:w="3978" w:type="dxa"/>
          </w:tcPr>
          <w:p w14:paraId="09E0D164" w14:textId="77777777" w:rsidR="000175D5" w:rsidRDefault="000175D5" w:rsidP="007538BA">
            <w:pPr>
              <w:pStyle w:val="NoteText"/>
              <w:ind w:left="0" w:firstLine="0"/>
            </w:pPr>
          </w:p>
        </w:tc>
      </w:tr>
      <w:tr w:rsidR="000175D5" w14:paraId="09E0D169" w14:textId="77777777" w:rsidTr="000175D5">
        <w:trPr>
          <w:trHeight w:val="576"/>
        </w:trPr>
        <w:tc>
          <w:tcPr>
            <w:tcW w:w="5346" w:type="dxa"/>
            <w:tcBorders>
              <w:bottom w:val="single" w:sz="4" w:space="0" w:color="auto"/>
            </w:tcBorders>
          </w:tcPr>
          <w:p w14:paraId="09E0D166" w14:textId="77777777" w:rsidR="000175D5" w:rsidRDefault="000175D5" w:rsidP="007538BA">
            <w:pPr>
              <w:pStyle w:val="NoteText"/>
              <w:ind w:left="0" w:firstLine="0"/>
            </w:pPr>
          </w:p>
        </w:tc>
        <w:tc>
          <w:tcPr>
            <w:tcW w:w="540" w:type="dxa"/>
          </w:tcPr>
          <w:p w14:paraId="09E0D167" w14:textId="77777777" w:rsidR="000175D5" w:rsidRDefault="000175D5" w:rsidP="007538BA">
            <w:pPr>
              <w:pStyle w:val="NoteText"/>
              <w:ind w:left="0" w:firstLine="0"/>
            </w:pPr>
          </w:p>
        </w:tc>
        <w:tc>
          <w:tcPr>
            <w:tcW w:w="3978" w:type="dxa"/>
            <w:tcBorders>
              <w:bottom w:val="single" w:sz="4" w:space="0" w:color="auto"/>
            </w:tcBorders>
          </w:tcPr>
          <w:p w14:paraId="09E0D168" w14:textId="77777777" w:rsidR="000175D5" w:rsidRDefault="000175D5" w:rsidP="007538BA">
            <w:pPr>
              <w:pStyle w:val="NoteText"/>
              <w:ind w:left="0" w:firstLine="0"/>
            </w:pPr>
          </w:p>
        </w:tc>
      </w:tr>
      <w:tr w:rsidR="000175D5" w14:paraId="09E0D16D" w14:textId="77777777" w:rsidTr="000175D5">
        <w:tc>
          <w:tcPr>
            <w:tcW w:w="5346" w:type="dxa"/>
            <w:tcBorders>
              <w:top w:val="single" w:sz="4" w:space="0" w:color="auto"/>
            </w:tcBorders>
          </w:tcPr>
          <w:p w14:paraId="09E0D16A" w14:textId="77777777" w:rsidR="000175D5" w:rsidRPr="000175D5" w:rsidRDefault="000175D5" w:rsidP="007538BA">
            <w:pPr>
              <w:pStyle w:val="NoteText"/>
              <w:ind w:left="0" w:firstLine="0"/>
              <w:rPr>
                <w:b w:val="0"/>
              </w:rPr>
            </w:pPr>
            <w:r w:rsidRPr="000175D5">
              <w:rPr>
                <w:b w:val="0"/>
              </w:rPr>
              <w:t>Inspector/Competent Person Signature</w:t>
            </w:r>
          </w:p>
        </w:tc>
        <w:tc>
          <w:tcPr>
            <w:tcW w:w="540" w:type="dxa"/>
          </w:tcPr>
          <w:p w14:paraId="09E0D16B" w14:textId="77777777" w:rsidR="000175D5" w:rsidRPr="000175D5" w:rsidRDefault="000175D5" w:rsidP="007538BA">
            <w:pPr>
              <w:pStyle w:val="NoteText"/>
              <w:ind w:left="0" w:firstLine="0"/>
              <w:rPr>
                <w:b w:val="0"/>
              </w:rPr>
            </w:pPr>
          </w:p>
        </w:tc>
        <w:tc>
          <w:tcPr>
            <w:tcW w:w="3978" w:type="dxa"/>
            <w:tcBorders>
              <w:top w:val="single" w:sz="4" w:space="0" w:color="auto"/>
            </w:tcBorders>
          </w:tcPr>
          <w:p w14:paraId="09E0D16C" w14:textId="77777777" w:rsidR="000175D5" w:rsidRPr="000175D5" w:rsidRDefault="000175D5" w:rsidP="007538BA">
            <w:pPr>
              <w:pStyle w:val="NoteText"/>
              <w:ind w:left="0" w:firstLine="0"/>
              <w:rPr>
                <w:b w:val="0"/>
              </w:rPr>
            </w:pPr>
            <w:r w:rsidRPr="000175D5">
              <w:rPr>
                <w:b w:val="0"/>
              </w:rPr>
              <w:t>Date</w:t>
            </w:r>
          </w:p>
        </w:tc>
      </w:tr>
    </w:tbl>
    <w:p w14:paraId="09E0D16E" w14:textId="77777777" w:rsidR="000175D5" w:rsidRPr="000175D5" w:rsidRDefault="000175D5" w:rsidP="007538BA">
      <w:pPr>
        <w:pStyle w:val="BlockLine"/>
      </w:pPr>
    </w:p>
    <w:p w14:paraId="09E0D16F" w14:textId="77777777" w:rsidR="00F35B16" w:rsidRDefault="00F35B16" w:rsidP="007538BA">
      <w:pPr>
        <w:pStyle w:val="Heading3"/>
      </w:pPr>
      <w:r w:rsidRPr="00E2299C">
        <w:t>Ladder System Log</w:t>
      </w:r>
    </w:p>
    <w:p w14:paraId="09E0D170" w14:textId="77777777" w:rsidR="002034F6" w:rsidRPr="002034F6" w:rsidRDefault="002034F6" w:rsidP="002034F6">
      <w:pPr>
        <w:pStyle w:val="BlockLine"/>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3"/>
        <w:gridCol w:w="4679"/>
        <w:gridCol w:w="1242"/>
        <w:gridCol w:w="1737"/>
        <w:gridCol w:w="835"/>
        <w:gridCol w:w="777"/>
        <w:gridCol w:w="677"/>
      </w:tblGrid>
      <w:tr w:rsidR="00F35B16" w14:paraId="09E0D177" w14:textId="77777777" w:rsidTr="00272C51">
        <w:trPr>
          <w:tblHeader/>
        </w:trPr>
        <w:tc>
          <w:tcPr>
            <w:tcW w:w="5358" w:type="dxa"/>
            <w:gridSpan w:val="2"/>
            <w:shd w:val="clear" w:color="auto" w:fill="CCCCCC"/>
          </w:tcPr>
          <w:p w14:paraId="09E0D171" w14:textId="77777777" w:rsidR="00F35B16" w:rsidRPr="00E2299C" w:rsidRDefault="00F35B16" w:rsidP="002034F6">
            <w:pPr>
              <w:pStyle w:val="TableHeaderText"/>
            </w:pPr>
            <w:r>
              <w:t>Ladder Identification/Location</w:t>
            </w:r>
          </w:p>
        </w:tc>
        <w:tc>
          <w:tcPr>
            <w:tcW w:w="1260" w:type="dxa"/>
            <w:shd w:val="clear" w:color="auto" w:fill="CCCCCC"/>
          </w:tcPr>
          <w:p w14:paraId="09E0D172" w14:textId="77777777" w:rsidR="00F35B16" w:rsidRPr="00E2299C" w:rsidRDefault="00F35B16" w:rsidP="002034F6">
            <w:pPr>
              <w:pStyle w:val="TableHeaderText"/>
            </w:pPr>
            <w:r w:rsidRPr="00E2299C">
              <w:t>Length</w:t>
            </w:r>
          </w:p>
        </w:tc>
        <w:tc>
          <w:tcPr>
            <w:tcW w:w="1737" w:type="dxa"/>
            <w:shd w:val="clear" w:color="auto" w:fill="CCCCCC"/>
          </w:tcPr>
          <w:p w14:paraId="09E0D173" w14:textId="77777777" w:rsidR="00F35B16" w:rsidRPr="00E2299C" w:rsidRDefault="00F35B16" w:rsidP="002034F6">
            <w:pPr>
              <w:pStyle w:val="TableHeaderText"/>
            </w:pPr>
            <w:r w:rsidRPr="00E2299C">
              <w:t>Manufacturer</w:t>
            </w:r>
          </w:p>
        </w:tc>
        <w:tc>
          <w:tcPr>
            <w:tcW w:w="843" w:type="dxa"/>
            <w:shd w:val="clear" w:color="auto" w:fill="CCCCCC"/>
          </w:tcPr>
          <w:p w14:paraId="09E0D174" w14:textId="77777777" w:rsidR="00F35B16" w:rsidRPr="00E2299C" w:rsidRDefault="00F35B16" w:rsidP="002034F6">
            <w:pPr>
              <w:pStyle w:val="TableHeaderText"/>
            </w:pPr>
            <w:r>
              <w:t>Date</w:t>
            </w:r>
          </w:p>
        </w:tc>
        <w:tc>
          <w:tcPr>
            <w:tcW w:w="777" w:type="dxa"/>
            <w:shd w:val="clear" w:color="auto" w:fill="CCCCCC"/>
          </w:tcPr>
          <w:p w14:paraId="09E0D175" w14:textId="77777777" w:rsidR="00F35B16" w:rsidRPr="00E2299C" w:rsidRDefault="00F35B16" w:rsidP="002034F6">
            <w:pPr>
              <w:pStyle w:val="TableHeaderText"/>
            </w:pPr>
            <w:r w:rsidRPr="00E2299C">
              <w:t>Pass</w:t>
            </w:r>
          </w:p>
        </w:tc>
        <w:tc>
          <w:tcPr>
            <w:tcW w:w="681" w:type="dxa"/>
            <w:shd w:val="clear" w:color="auto" w:fill="CCCCCC"/>
          </w:tcPr>
          <w:p w14:paraId="09E0D176" w14:textId="77777777" w:rsidR="00F35B16" w:rsidRPr="00E2299C" w:rsidRDefault="00F35B16" w:rsidP="002034F6">
            <w:pPr>
              <w:pStyle w:val="TableHeaderText"/>
            </w:pPr>
            <w:r w:rsidRPr="00E2299C">
              <w:t>Fail</w:t>
            </w:r>
          </w:p>
        </w:tc>
      </w:tr>
      <w:tr w:rsidR="00F35B16" w:rsidRPr="00C80DE5" w14:paraId="09E0D17F" w14:textId="77777777" w:rsidTr="002034F6">
        <w:tc>
          <w:tcPr>
            <w:tcW w:w="483" w:type="dxa"/>
          </w:tcPr>
          <w:p w14:paraId="09E0D178" w14:textId="77777777" w:rsidR="00F35B16" w:rsidRPr="00C80DE5" w:rsidRDefault="00F35B16" w:rsidP="002034F6">
            <w:pPr>
              <w:pStyle w:val="BlockText"/>
              <w:rPr>
                <w:sz w:val="22"/>
                <w:szCs w:val="22"/>
              </w:rPr>
            </w:pPr>
            <w:r w:rsidRPr="00C80DE5">
              <w:rPr>
                <w:sz w:val="22"/>
                <w:szCs w:val="22"/>
              </w:rPr>
              <w:t>1</w:t>
            </w:r>
          </w:p>
        </w:tc>
        <w:tc>
          <w:tcPr>
            <w:tcW w:w="4875" w:type="dxa"/>
          </w:tcPr>
          <w:p w14:paraId="09E0D179" w14:textId="77777777" w:rsidR="00F35B16" w:rsidRPr="00C80DE5" w:rsidRDefault="00F35B16" w:rsidP="002034F6">
            <w:pPr>
              <w:pStyle w:val="BlockText"/>
              <w:rPr>
                <w:sz w:val="22"/>
                <w:szCs w:val="22"/>
              </w:rPr>
            </w:pPr>
          </w:p>
        </w:tc>
        <w:tc>
          <w:tcPr>
            <w:tcW w:w="1260" w:type="dxa"/>
          </w:tcPr>
          <w:p w14:paraId="09E0D17A" w14:textId="77777777" w:rsidR="00F35B16" w:rsidRPr="00C80DE5" w:rsidRDefault="00F35B16" w:rsidP="002034F6">
            <w:pPr>
              <w:pStyle w:val="BlockText"/>
              <w:rPr>
                <w:sz w:val="22"/>
                <w:szCs w:val="22"/>
              </w:rPr>
            </w:pPr>
          </w:p>
        </w:tc>
        <w:tc>
          <w:tcPr>
            <w:tcW w:w="1737" w:type="dxa"/>
          </w:tcPr>
          <w:p w14:paraId="09E0D17B" w14:textId="77777777" w:rsidR="00F35B16" w:rsidRPr="00C80DE5" w:rsidRDefault="00F35B16" w:rsidP="002034F6">
            <w:pPr>
              <w:pStyle w:val="BlockText"/>
              <w:rPr>
                <w:sz w:val="22"/>
                <w:szCs w:val="22"/>
              </w:rPr>
            </w:pPr>
          </w:p>
        </w:tc>
        <w:tc>
          <w:tcPr>
            <w:tcW w:w="843" w:type="dxa"/>
          </w:tcPr>
          <w:p w14:paraId="09E0D17C" w14:textId="77777777" w:rsidR="00F35B16" w:rsidRPr="00C80DE5" w:rsidRDefault="00F35B16" w:rsidP="002034F6">
            <w:pPr>
              <w:pStyle w:val="BlockText"/>
              <w:rPr>
                <w:sz w:val="22"/>
                <w:szCs w:val="22"/>
              </w:rPr>
            </w:pPr>
          </w:p>
        </w:tc>
        <w:tc>
          <w:tcPr>
            <w:tcW w:w="777" w:type="dxa"/>
          </w:tcPr>
          <w:p w14:paraId="09E0D17D" w14:textId="77777777" w:rsidR="00F35B16" w:rsidRPr="00C80DE5" w:rsidRDefault="00F35B16" w:rsidP="002034F6">
            <w:pPr>
              <w:pStyle w:val="BlockText"/>
              <w:rPr>
                <w:sz w:val="22"/>
                <w:szCs w:val="22"/>
              </w:rPr>
            </w:pPr>
          </w:p>
        </w:tc>
        <w:tc>
          <w:tcPr>
            <w:tcW w:w="681" w:type="dxa"/>
          </w:tcPr>
          <w:p w14:paraId="09E0D17E" w14:textId="77777777" w:rsidR="00F35B16" w:rsidRPr="00C80DE5" w:rsidRDefault="00F35B16" w:rsidP="002034F6">
            <w:pPr>
              <w:pStyle w:val="BlockText"/>
              <w:rPr>
                <w:sz w:val="22"/>
                <w:szCs w:val="22"/>
              </w:rPr>
            </w:pPr>
          </w:p>
        </w:tc>
      </w:tr>
      <w:tr w:rsidR="00F35B16" w:rsidRPr="00C80DE5" w14:paraId="09E0D187" w14:textId="77777777" w:rsidTr="002034F6">
        <w:tc>
          <w:tcPr>
            <w:tcW w:w="483" w:type="dxa"/>
          </w:tcPr>
          <w:p w14:paraId="09E0D180" w14:textId="77777777" w:rsidR="00F35B16" w:rsidRPr="00C80DE5" w:rsidRDefault="00F35B16" w:rsidP="002034F6">
            <w:pPr>
              <w:pStyle w:val="BlockText"/>
              <w:rPr>
                <w:sz w:val="22"/>
                <w:szCs w:val="22"/>
              </w:rPr>
            </w:pPr>
            <w:r w:rsidRPr="00C80DE5">
              <w:rPr>
                <w:sz w:val="22"/>
                <w:szCs w:val="22"/>
              </w:rPr>
              <w:t>2</w:t>
            </w:r>
          </w:p>
        </w:tc>
        <w:tc>
          <w:tcPr>
            <w:tcW w:w="4875" w:type="dxa"/>
          </w:tcPr>
          <w:p w14:paraId="09E0D181" w14:textId="77777777" w:rsidR="00F35B16" w:rsidRPr="00C80DE5" w:rsidRDefault="00F35B16" w:rsidP="002034F6">
            <w:pPr>
              <w:pStyle w:val="BlockText"/>
              <w:rPr>
                <w:sz w:val="22"/>
                <w:szCs w:val="22"/>
              </w:rPr>
            </w:pPr>
          </w:p>
        </w:tc>
        <w:tc>
          <w:tcPr>
            <w:tcW w:w="1260" w:type="dxa"/>
          </w:tcPr>
          <w:p w14:paraId="09E0D182" w14:textId="77777777" w:rsidR="00F35B16" w:rsidRPr="00C80DE5" w:rsidRDefault="00F35B16" w:rsidP="002034F6">
            <w:pPr>
              <w:pStyle w:val="BlockText"/>
              <w:rPr>
                <w:sz w:val="22"/>
                <w:szCs w:val="22"/>
              </w:rPr>
            </w:pPr>
          </w:p>
        </w:tc>
        <w:tc>
          <w:tcPr>
            <w:tcW w:w="1737" w:type="dxa"/>
          </w:tcPr>
          <w:p w14:paraId="09E0D183" w14:textId="77777777" w:rsidR="00F35B16" w:rsidRPr="00C80DE5" w:rsidRDefault="00F35B16" w:rsidP="002034F6">
            <w:pPr>
              <w:pStyle w:val="BlockText"/>
              <w:rPr>
                <w:sz w:val="22"/>
                <w:szCs w:val="22"/>
              </w:rPr>
            </w:pPr>
          </w:p>
        </w:tc>
        <w:tc>
          <w:tcPr>
            <w:tcW w:w="843" w:type="dxa"/>
          </w:tcPr>
          <w:p w14:paraId="09E0D184" w14:textId="77777777" w:rsidR="00F35B16" w:rsidRPr="00C80DE5" w:rsidRDefault="00F35B16" w:rsidP="002034F6">
            <w:pPr>
              <w:pStyle w:val="BlockText"/>
              <w:rPr>
                <w:sz w:val="22"/>
                <w:szCs w:val="22"/>
              </w:rPr>
            </w:pPr>
          </w:p>
        </w:tc>
        <w:tc>
          <w:tcPr>
            <w:tcW w:w="777" w:type="dxa"/>
          </w:tcPr>
          <w:p w14:paraId="09E0D185" w14:textId="77777777" w:rsidR="00F35B16" w:rsidRPr="00C80DE5" w:rsidRDefault="00F35B16" w:rsidP="002034F6">
            <w:pPr>
              <w:pStyle w:val="BlockText"/>
              <w:rPr>
                <w:sz w:val="22"/>
                <w:szCs w:val="22"/>
              </w:rPr>
            </w:pPr>
          </w:p>
        </w:tc>
        <w:tc>
          <w:tcPr>
            <w:tcW w:w="681" w:type="dxa"/>
          </w:tcPr>
          <w:p w14:paraId="09E0D186" w14:textId="77777777" w:rsidR="00F35B16" w:rsidRPr="00C80DE5" w:rsidRDefault="00F35B16" w:rsidP="002034F6">
            <w:pPr>
              <w:pStyle w:val="BlockText"/>
              <w:rPr>
                <w:sz w:val="22"/>
                <w:szCs w:val="22"/>
              </w:rPr>
            </w:pPr>
          </w:p>
        </w:tc>
      </w:tr>
      <w:tr w:rsidR="00F35B16" w:rsidRPr="00C80DE5" w14:paraId="09E0D18F" w14:textId="77777777" w:rsidTr="002034F6">
        <w:tc>
          <w:tcPr>
            <w:tcW w:w="483" w:type="dxa"/>
          </w:tcPr>
          <w:p w14:paraId="09E0D188" w14:textId="77777777" w:rsidR="00F35B16" w:rsidRPr="00C80DE5" w:rsidRDefault="00F35B16" w:rsidP="002034F6">
            <w:pPr>
              <w:pStyle w:val="BlockText"/>
              <w:rPr>
                <w:sz w:val="22"/>
                <w:szCs w:val="22"/>
              </w:rPr>
            </w:pPr>
            <w:r w:rsidRPr="00C80DE5">
              <w:rPr>
                <w:sz w:val="22"/>
                <w:szCs w:val="22"/>
              </w:rPr>
              <w:t>3</w:t>
            </w:r>
          </w:p>
        </w:tc>
        <w:tc>
          <w:tcPr>
            <w:tcW w:w="4875" w:type="dxa"/>
          </w:tcPr>
          <w:p w14:paraId="09E0D189" w14:textId="77777777" w:rsidR="00F35B16" w:rsidRPr="00C80DE5" w:rsidRDefault="00F35B16" w:rsidP="002034F6">
            <w:pPr>
              <w:pStyle w:val="BlockText"/>
              <w:rPr>
                <w:sz w:val="22"/>
                <w:szCs w:val="22"/>
              </w:rPr>
            </w:pPr>
          </w:p>
        </w:tc>
        <w:tc>
          <w:tcPr>
            <w:tcW w:w="1260" w:type="dxa"/>
          </w:tcPr>
          <w:p w14:paraId="09E0D18A" w14:textId="77777777" w:rsidR="00F35B16" w:rsidRPr="00C80DE5" w:rsidRDefault="00F35B16" w:rsidP="002034F6">
            <w:pPr>
              <w:pStyle w:val="BlockText"/>
              <w:rPr>
                <w:sz w:val="22"/>
                <w:szCs w:val="22"/>
              </w:rPr>
            </w:pPr>
          </w:p>
        </w:tc>
        <w:tc>
          <w:tcPr>
            <w:tcW w:w="1737" w:type="dxa"/>
          </w:tcPr>
          <w:p w14:paraId="09E0D18B" w14:textId="77777777" w:rsidR="00F35B16" w:rsidRPr="00C80DE5" w:rsidRDefault="00F35B16" w:rsidP="002034F6">
            <w:pPr>
              <w:pStyle w:val="BlockText"/>
              <w:rPr>
                <w:sz w:val="22"/>
                <w:szCs w:val="22"/>
              </w:rPr>
            </w:pPr>
          </w:p>
        </w:tc>
        <w:tc>
          <w:tcPr>
            <w:tcW w:w="843" w:type="dxa"/>
          </w:tcPr>
          <w:p w14:paraId="09E0D18C" w14:textId="77777777" w:rsidR="00F35B16" w:rsidRPr="00C80DE5" w:rsidRDefault="00F35B16" w:rsidP="002034F6">
            <w:pPr>
              <w:pStyle w:val="BlockText"/>
              <w:rPr>
                <w:sz w:val="22"/>
                <w:szCs w:val="22"/>
              </w:rPr>
            </w:pPr>
          </w:p>
        </w:tc>
        <w:tc>
          <w:tcPr>
            <w:tcW w:w="777" w:type="dxa"/>
          </w:tcPr>
          <w:p w14:paraId="09E0D18D" w14:textId="77777777" w:rsidR="00F35B16" w:rsidRPr="00C80DE5" w:rsidRDefault="00F35B16" w:rsidP="002034F6">
            <w:pPr>
              <w:pStyle w:val="BlockText"/>
              <w:rPr>
                <w:sz w:val="22"/>
                <w:szCs w:val="22"/>
              </w:rPr>
            </w:pPr>
          </w:p>
        </w:tc>
        <w:tc>
          <w:tcPr>
            <w:tcW w:w="681" w:type="dxa"/>
          </w:tcPr>
          <w:p w14:paraId="09E0D18E" w14:textId="77777777" w:rsidR="00F35B16" w:rsidRPr="00C80DE5" w:rsidRDefault="00F35B16" w:rsidP="002034F6">
            <w:pPr>
              <w:pStyle w:val="BlockText"/>
              <w:rPr>
                <w:sz w:val="22"/>
                <w:szCs w:val="22"/>
              </w:rPr>
            </w:pPr>
          </w:p>
        </w:tc>
      </w:tr>
      <w:tr w:rsidR="00F35B16" w:rsidRPr="00C80DE5" w14:paraId="09E0D197" w14:textId="77777777" w:rsidTr="002034F6">
        <w:tc>
          <w:tcPr>
            <w:tcW w:w="483" w:type="dxa"/>
          </w:tcPr>
          <w:p w14:paraId="09E0D190" w14:textId="77777777" w:rsidR="00F35B16" w:rsidRPr="00C80DE5" w:rsidRDefault="00F35B16" w:rsidP="002034F6">
            <w:pPr>
              <w:pStyle w:val="BlockText"/>
              <w:rPr>
                <w:sz w:val="22"/>
                <w:szCs w:val="22"/>
              </w:rPr>
            </w:pPr>
            <w:r w:rsidRPr="00C80DE5">
              <w:rPr>
                <w:sz w:val="22"/>
                <w:szCs w:val="22"/>
              </w:rPr>
              <w:t>4</w:t>
            </w:r>
          </w:p>
        </w:tc>
        <w:tc>
          <w:tcPr>
            <w:tcW w:w="4875" w:type="dxa"/>
          </w:tcPr>
          <w:p w14:paraId="09E0D191" w14:textId="77777777" w:rsidR="00F35B16" w:rsidRPr="00C80DE5" w:rsidRDefault="00F35B16" w:rsidP="002034F6">
            <w:pPr>
              <w:pStyle w:val="BlockText"/>
              <w:rPr>
                <w:sz w:val="22"/>
                <w:szCs w:val="22"/>
              </w:rPr>
            </w:pPr>
          </w:p>
        </w:tc>
        <w:tc>
          <w:tcPr>
            <w:tcW w:w="1260" w:type="dxa"/>
          </w:tcPr>
          <w:p w14:paraId="09E0D192" w14:textId="77777777" w:rsidR="00F35B16" w:rsidRPr="00C80DE5" w:rsidRDefault="00F35B16" w:rsidP="002034F6">
            <w:pPr>
              <w:pStyle w:val="BlockText"/>
              <w:rPr>
                <w:sz w:val="22"/>
                <w:szCs w:val="22"/>
              </w:rPr>
            </w:pPr>
          </w:p>
        </w:tc>
        <w:tc>
          <w:tcPr>
            <w:tcW w:w="1737" w:type="dxa"/>
          </w:tcPr>
          <w:p w14:paraId="09E0D193" w14:textId="77777777" w:rsidR="00F35B16" w:rsidRPr="00C80DE5" w:rsidRDefault="00F35B16" w:rsidP="002034F6">
            <w:pPr>
              <w:pStyle w:val="BlockText"/>
              <w:rPr>
                <w:sz w:val="22"/>
                <w:szCs w:val="22"/>
              </w:rPr>
            </w:pPr>
          </w:p>
        </w:tc>
        <w:tc>
          <w:tcPr>
            <w:tcW w:w="843" w:type="dxa"/>
          </w:tcPr>
          <w:p w14:paraId="09E0D194" w14:textId="77777777" w:rsidR="00F35B16" w:rsidRPr="00C80DE5" w:rsidRDefault="00F35B16" w:rsidP="002034F6">
            <w:pPr>
              <w:pStyle w:val="BlockText"/>
              <w:rPr>
                <w:sz w:val="22"/>
                <w:szCs w:val="22"/>
              </w:rPr>
            </w:pPr>
          </w:p>
        </w:tc>
        <w:tc>
          <w:tcPr>
            <w:tcW w:w="777" w:type="dxa"/>
          </w:tcPr>
          <w:p w14:paraId="09E0D195" w14:textId="77777777" w:rsidR="00F35B16" w:rsidRPr="00C80DE5" w:rsidRDefault="00F35B16" w:rsidP="002034F6">
            <w:pPr>
              <w:pStyle w:val="BlockText"/>
              <w:rPr>
                <w:sz w:val="22"/>
                <w:szCs w:val="22"/>
              </w:rPr>
            </w:pPr>
          </w:p>
        </w:tc>
        <w:tc>
          <w:tcPr>
            <w:tcW w:w="681" w:type="dxa"/>
          </w:tcPr>
          <w:p w14:paraId="09E0D196" w14:textId="77777777" w:rsidR="00F35B16" w:rsidRPr="00C80DE5" w:rsidRDefault="00F35B16" w:rsidP="002034F6">
            <w:pPr>
              <w:pStyle w:val="BlockText"/>
              <w:rPr>
                <w:sz w:val="22"/>
                <w:szCs w:val="22"/>
              </w:rPr>
            </w:pPr>
          </w:p>
        </w:tc>
      </w:tr>
      <w:tr w:rsidR="00F35B16" w:rsidRPr="00C80DE5" w14:paraId="09E0D19F" w14:textId="77777777" w:rsidTr="002034F6">
        <w:tc>
          <w:tcPr>
            <w:tcW w:w="483" w:type="dxa"/>
          </w:tcPr>
          <w:p w14:paraId="09E0D198" w14:textId="77777777" w:rsidR="00F35B16" w:rsidRPr="00C80DE5" w:rsidRDefault="00F35B16" w:rsidP="002034F6">
            <w:pPr>
              <w:pStyle w:val="BlockText"/>
              <w:rPr>
                <w:sz w:val="22"/>
                <w:szCs w:val="22"/>
              </w:rPr>
            </w:pPr>
            <w:r w:rsidRPr="00C80DE5">
              <w:rPr>
                <w:sz w:val="22"/>
                <w:szCs w:val="22"/>
              </w:rPr>
              <w:t>5</w:t>
            </w:r>
          </w:p>
        </w:tc>
        <w:tc>
          <w:tcPr>
            <w:tcW w:w="4875" w:type="dxa"/>
          </w:tcPr>
          <w:p w14:paraId="09E0D199" w14:textId="77777777" w:rsidR="00F35B16" w:rsidRPr="00C80DE5" w:rsidRDefault="00F35B16" w:rsidP="002034F6">
            <w:pPr>
              <w:pStyle w:val="BlockText"/>
              <w:rPr>
                <w:sz w:val="22"/>
                <w:szCs w:val="22"/>
              </w:rPr>
            </w:pPr>
          </w:p>
        </w:tc>
        <w:tc>
          <w:tcPr>
            <w:tcW w:w="1260" w:type="dxa"/>
          </w:tcPr>
          <w:p w14:paraId="09E0D19A" w14:textId="77777777" w:rsidR="00F35B16" w:rsidRPr="00C80DE5" w:rsidRDefault="00F35B16" w:rsidP="002034F6">
            <w:pPr>
              <w:pStyle w:val="BlockText"/>
              <w:rPr>
                <w:sz w:val="22"/>
                <w:szCs w:val="22"/>
              </w:rPr>
            </w:pPr>
          </w:p>
        </w:tc>
        <w:tc>
          <w:tcPr>
            <w:tcW w:w="1737" w:type="dxa"/>
          </w:tcPr>
          <w:p w14:paraId="09E0D19B" w14:textId="77777777" w:rsidR="00F35B16" w:rsidRPr="00C80DE5" w:rsidRDefault="00F35B16" w:rsidP="002034F6">
            <w:pPr>
              <w:pStyle w:val="BlockText"/>
              <w:rPr>
                <w:sz w:val="22"/>
                <w:szCs w:val="22"/>
              </w:rPr>
            </w:pPr>
          </w:p>
        </w:tc>
        <w:tc>
          <w:tcPr>
            <w:tcW w:w="843" w:type="dxa"/>
          </w:tcPr>
          <w:p w14:paraId="09E0D19C" w14:textId="77777777" w:rsidR="00F35B16" w:rsidRPr="00C80DE5" w:rsidRDefault="00F35B16" w:rsidP="002034F6">
            <w:pPr>
              <w:pStyle w:val="BlockText"/>
              <w:rPr>
                <w:sz w:val="22"/>
                <w:szCs w:val="22"/>
              </w:rPr>
            </w:pPr>
          </w:p>
        </w:tc>
        <w:tc>
          <w:tcPr>
            <w:tcW w:w="777" w:type="dxa"/>
          </w:tcPr>
          <w:p w14:paraId="09E0D19D" w14:textId="77777777" w:rsidR="00F35B16" w:rsidRPr="00C80DE5" w:rsidRDefault="00F35B16" w:rsidP="002034F6">
            <w:pPr>
              <w:pStyle w:val="BlockText"/>
              <w:rPr>
                <w:sz w:val="22"/>
                <w:szCs w:val="22"/>
              </w:rPr>
            </w:pPr>
          </w:p>
        </w:tc>
        <w:tc>
          <w:tcPr>
            <w:tcW w:w="681" w:type="dxa"/>
          </w:tcPr>
          <w:p w14:paraId="09E0D19E" w14:textId="77777777" w:rsidR="00F35B16" w:rsidRPr="00C80DE5" w:rsidRDefault="00F35B16" w:rsidP="002034F6">
            <w:pPr>
              <w:pStyle w:val="BlockText"/>
              <w:rPr>
                <w:sz w:val="22"/>
                <w:szCs w:val="22"/>
              </w:rPr>
            </w:pPr>
          </w:p>
        </w:tc>
      </w:tr>
      <w:tr w:rsidR="00F35B16" w:rsidRPr="00C80DE5" w14:paraId="09E0D1A7" w14:textId="77777777" w:rsidTr="002034F6">
        <w:tc>
          <w:tcPr>
            <w:tcW w:w="483" w:type="dxa"/>
          </w:tcPr>
          <w:p w14:paraId="09E0D1A0" w14:textId="77777777" w:rsidR="00F35B16" w:rsidRPr="00C80DE5" w:rsidRDefault="00F35B16" w:rsidP="002034F6">
            <w:pPr>
              <w:pStyle w:val="BlockText"/>
              <w:rPr>
                <w:sz w:val="22"/>
                <w:szCs w:val="22"/>
              </w:rPr>
            </w:pPr>
            <w:r w:rsidRPr="00C80DE5">
              <w:rPr>
                <w:sz w:val="22"/>
                <w:szCs w:val="22"/>
              </w:rPr>
              <w:t>6</w:t>
            </w:r>
          </w:p>
        </w:tc>
        <w:tc>
          <w:tcPr>
            <w:tcW w:w="4875" w:type="dxa"/>
          </w:tcPr>
          <w:p w14:paraId="09E0D1A1" w14:textId="77777777" w:rsidR="00F35B16" w:rsidRPr="00C80DE5" w:rsidRDefault="00F35B16" w:rsidP="002034F6">
            <w:pPr>
              <w:pStyle w:val="BlockText"/>
              <w:rPr>
                <w:sz w:val="22"/>
                <w:szCs w:val="22"/>
              </w:rPr>
            </w:pPr>
          </w:p>
        </w:tc>
        <w:tc>
          <w:tcPr>
            <w:tcW w:w="1260" w:type="dxa"/>
          </w:tcPr>
          <w:p w14:paraId="09E0D1A2" w14:textId="77777777" w:rsidR="00F35B16" w:rsidRPr="00C80DE5" w:rsidRDefault="00F35B16" w:rsidP="002034F6">
            <w:pPr>
              <w:pStyle w:val="BlockText"/>
              <w:rPr>
                <w:sz w:val="22"/>
                <w:szCs w:val="22"/>
              </w:rPr>
            </w:pPr>
          </w:p>
        </w:tc>
        <w:tc>
          <w:tcPr>
            <w:tcW w:w="1737" w:type="dxa"/>
          </w:tcPr>
          <w:p w14:paraId="09E0D1A3" w14:textId="77777777" w:rsidR="00F35B16" w:rsidRPr="00C80DE5" w:rsidRDefault="00F35B16" w:rsidP="002034F6">
            <w:pPr>
              <w:pStyle w:val="BlockText"/>
              <w:rPr>
                <w:sz w:val="22"/>
                <w:szCs w:val="22"/>
              </w:rPr>
            </w:pPr>
          </w:p>
        </w:tc>
        <w:tc>
          <w:tcPr>
            <w:tcW w:w="843" w:type="dxa"/>
          </w:tcPr>
          <w:p w14:paraId="09E0D1A4" w14:textId="77777777" w:rsidR="00F35B16" w:rsidRPr="00C80DE5" w:rsidRDefault="00F35B16" w:rsidP="002034F6">
            <w:pPr>
              <w:pStyle w:val="BlockText"/>
              <w:rPr>
                <w:sz w:val="22"/>
                <w:szCs w:val="22"/>
              </w:rPr>
            </w:pPr>
          </w:p>
        </w:tc>
        <w:tc>
          <w:tcPr>
            <w:tcW w:w="777" w:type="dxa"/>
          </w:tcPr>
          <w:p w14:paraId="09E0D1A5" w14:textId="77777777" w:rsidR="00F35B16" w:rsidRPr="00C80DE5" w:rsidRDefault="00F35B16" w:rsidP="002034F6">
            <w:pPr>
              <w:pStyle w:val="BlockText"/>
              <w:rPr>
                <w:sz w:val="22"/>
                <w:szCs w:val="22"/>
              </w:rPr>
            </w:pPr>
          </w:p>
        </w:tc>
        <w:tc>
          <w:tcPr>
            <w:tcW w:w="681" w:type="dxa"/>
          </w:tcPr>
          <w:p w14:paraId="09E0D1A6" w14:textId="77777777" w:rsidR="00F35B16" w:rsidRPr="00C80DE5" w:rsidRDefault="00F35B16" w:rsidP="002034F6">
            <w:pPr>
              <w:pStyle w:val="BlockText"/>
              <w:rPr>
                <w:sz w:val="22"/>
                <w:szCs w:val="22"/>
              </w:rPr>
            </w:pPr>
          </w:p>
        </w:tc>
      </w:tr>
      <w:tr w:rsidR="00F35B16" w:rsidRPr="00C80DE5" w14:paraId="09E0D1AF" w14:textId="77777777" w:rsidTr="002034F6">
        <w:tc>
          <w:tcPr>
            <w:tcW w:w="483" w:type="dxa"/>
          </w:tcPr>
          <w:p w14:paraId="09E0D1A8" w14:textId="77777777" w:rsidR="00F35B16" w:rsidRPr="00C80DE5" w:rsidRDefault="00F35B16" w:rsidP="002034F6">
            <w:pPr>
              <w:pStyle w:val="BlockText"/>
              <w:rPr>
                <w:sz w:val="22"/>
                <w:szCs w:val="22"/>
              </w:rPr>
            </w:pPr>
            <w:r w:rsidRPr="00C80DE5">
              <w:rPr>
                <w:sz w:val="22"/>
                <w:szCs w:val="22"/>
              </w:rPr>
              <w:t>7</w:t>
            </w:r>
          </w:p>
        </w:tc>
        <w:tc>
          <w:tcPr>
            <w:tcW w:w="4875" w:type="dxa"/>
          </w:tcPr>
          <w:p w14:paraId="09E0D1A9" w14:textId="77777777" w:rsidR="00F35B16" w:rsidRPr="00C80DE5" w:rsidRDefault="00F35B16" w:rsidP="002034F6">
            <w:pPr>
              <w:pStyle w:val="BlockText"/>
              <w:rPr>
                <w:sz w:val="22"/>
                <w:szCs w:val="22"/>
              </w:rPr>
            </w:pPr>
          </w:p>
        </w:tc>
        <w:tc>
          <w:tcPr>
            <w:tcW w:w="1260" w:type="dxa"/>
          </w:tcPr>
          <w:p w14:paraId="09E0D1AA" w14:textId="77777777" w:rsidR="00F35B16" w:rsidRPr="00C80DE5" w:rsidRDefault="00F35B16" w:rsidP="002034F6">
            <w:pPr>
              <w:pStyle w:val="BlockText"/>
              <w:rPr>
                <w:sz w:val="22"/>
                <w:szCs w:val="22"/>
              </w:rPr>
            </w:pPr>
          </w:p>
        </w:tc>
        <w:tc>
          <w:tcPr>
            <w:tcW w:w="1737" w:type="dxa"/>
          </w:tcPr>
          <w:p w14:paraId="09E0D1AB" w14:textId="77777777" w:rsidR="00F35B16" w:rsidRPr="00C80DE5" w:rsidRDefault="00F35B16" w:rsidP="002034F6">
            <w:pPr>
              <w:pStyle w:val="BlockText"/>
              <w:rPr>
                <w:sz w:val="22"/>
                <w:szCs w:val="22"/>
              </w:rPr>
            </w:pPr>
          </w:p>
        </w:tc>
        <w:tc>
          <w:tcPr>
            <w:tcW w:w="843" w:type="dxa"/>
          </w:tcPr>
          <w:p w14:paraId="09E0D1AC" w14:textId="77777777" w:rsidR="00F35B16" w:rsidRPr="00C80DE5" w:rsidRDefault="00F35B16" w:rsidP="002034F6">
            <w:pPr>
              <w:pStyle w:val="BlockText"/>
              <w:rPr>
                <w:sz w:val="22"/>
                <w:szCs w:val="22"/>
              </w:rPr>
            </w:pPr>
          </w:p>
        </w:tc>
        <w:tc>
          <w:tcPr>
            <w:tcW w:w="777" w:type="dxa"/>
          </w:tcPr>
          <w:p w14:paraId="09E0D1AD" w14:textId="77777777" w:rsidR="00F35B16" w:rsidRPr="00C80DE5" w:rsidRDefault="00F35B16" w:rsidP="002034F6">
            <w:pPr>
              <w:pStyle w:val="BlockText"/>
              <w:rPr>
                <w:sz w:val="22"/>
                <w:szCs w:val="22"/>
              </w:rPr>
            </w:pPr>
          </w:p>
        </w:tc>
        <w:tc>
          <w:tcPr>
            <w:tcW w:w="681" w:type="dxa"/>
          </w:tcPr>
          <w:p w14:paraId="09E0D1AE" w14:textId="77777777" w:rsidR="00F35B16" w:rsidRPr="00C80DE5" w:rsidRDefault="00F35B16" w:rsidP="002034F6">
            <w:pPr>
              <w:pStyle w:val="BlockText"/>
              <w:rPr>
                <w:sz w:val="22"/>
                <w:szCs w:val="22"/>
              </w:rPr>
            </w:pPr>
          </w:p>
        </w:tc>
      </w:tr>
      <w:tr w:rsidR="00F35B16" w:rsidRPr="00C80DE5" w14:paraId="09E0D1B7" w14:textId="77777777" w:rsidTr="002034F6">
        <w:tc>
          <w:tcPr>
            <w:tcW w:w="483" w:type="dxa"/>
          </w:tcPr>
          <w:p w14:paraId="09E0D1B0" w14:textId="77777777" w:rsidR="00F35B16" w:rsidRPr="00C80DE5" w:rsidRDefault="00F35B16" w:rsidP="002034F6">
            <w:pPr>
              <w:pStyle w:val="BlockText"/>
              <w:rPr>
                <w:sz w:val="22"/>
                <w:szCs w:val="22"/>
              </w:rPr>
            </w:pPr>
            <w:r w:rsidRPr="00C80DE5">
              <w:rPr>
                <w:sz w:val="22"/>
                <w:szCs w:val="22"/>
              </w:rPr>
              <w:t>8</w:t>
            </w:r>
          </w:p>
        </w:tc>
        <w:tc>
          <w:tcPr>
            <w:tcW w:w="4875" w:type="dxa"/>
          </w:tcPr>
          <w:p w14:paraId="09E0D1B1" w14:textId="77777777" w:rsidR="00F35B16" w:rsidRPr="00C80DE5" w:rsidRDefault="00F35B16" w:rsidP="002034F6">
            <w:pPr>
              <w:pStyle w:val="BlockText"/>
              <w:rPr>
                <w:sz w:val="22"/>
                <w:szCs w:val="22"/>
              </w:rPr>
            </w:pPr>
          </w:p>
        </w:tc>
        <w:tc>
          <w:tcPr>
            <w:tcW w:w="1260" w:type="dxa"/>
          </w:tcPr>
          <w:p w14:paraId="09E0D1B2" w14:textId="77777777" w:rsidR="00F35B16" w:rsidRPr="00C80DE5" w:rsidRDefault="00F35B16" w:rsidP="002034F6">
            <w:pPr>
              <w:pStyle w:val="BlockText"/>
              <w:rPr>
                <w:sz w:val="22"/>
                <w:szCs w:val="22"/>
              </w:rPr>
            </w:pPr>
          </w:p>
        </w:tc>
        <w:tc>
          <w:tcPr>
            <w:tcW w:w="1737" w:type="dxa"/>
          </w:tcPr>
          <w:p w14:paraId="09E0D1B3" w14:textId="77777777" w:rsidR="00F35B16" w:rsidRPr="00C80DE5" w:rsidRDefault="00F35B16" w:rsidP="002034F6">
            <w:pPr>
              <w:pStyle w:val="BlockText"/>
              <w:rPr>
                <w:sz w:val="22"/>
                <w:szCs w:val="22"/>
              </w:rPr>
            </w:pPr>
          </w:p>
        </w:tc>
        <w:tc>
          <w:tcPr>
            <w:tcW w:w="843" w:type="dxa"/>
          </w:tcPr>
          <w:p w14:paraId="09E0D1B4" w14:textId="77777777" w:rsidR="00F35B16" w:rsidRPr="00C80DE5" w:rsidRDefault="00F35B16" w:rsidP="002034F6">
            <w:pPr>
              <w:pStyle w:val="BlockText"/>
              <w:rPr>
                <w:sz w:val="22"/>
                <w:szCs w:val="22"/>
              </w:rPr>
            </w:pPr>
          </w:p>
        </w:tc>
        <w:tc>
          <w:tcPr>
            <w:tcW w:w="777" w:type="dxa"/>
          </w:tcPr>
          <w:p w14:paraId="09E0D1B5" w14:textId="77777777" w:rsidR="00F35B16" w:rsidRPr="00C80DE5" w:rsidRDefault="00F35B16" w:rsidP="002034F6">
            <w:pPr>
              <w:pStyle w:val="BlockText"/>
              <w:rPr>
                <w:sz w:val="22"/>
                <w:szCs w:val="22"/>
              </w:rPr>
            </w:pPr>
          </w:p>
        </w:tc>
        <w:tc>
          <w:tcPr>
            <w:tcW w:w="681" w:type="dxa"/>
          </w:tcPr>
          <w:p w14:paraId="09E0D1B6" w14:textId="77777777" w:rsidR="00F35B16" w:rsidRPr="00C80DE5" w:rsidRDefault="00F35B16" w:rsidP="002034F6">
            <w:pPr>
              <w:pStyle w:val="BlockText"/>
              <w:rPr>
                <w:sz w:val="22"/>
                <w:szCs w:val="22"/>
              </w:rPr>
            </w:pPr>
          </w:p>
        </w:tc>
      </w:tr>
      <w:tr w:rsidR="00F35B16" w:rsidRPr="00C80DE5" w14:paraId="09E0D1BF" w14:textId="77777777" w:rsidTr="002034F6">
        <w:tc>
          <w:tcPr>
            <w:tcW w:w="483" w:type="dxa"/>
          </w:tcPr>
          <w:p w14:paraId="09E0D1B8" w14:textId="77777777" w:rsidR="00F35B16" w:rsidRPr="00C80DE5" w:rsidRDefault="00F35B16" w:rsidP="002034F6">
            <w:pPr>
              <w:pStyle w:val="BlockText"/>
              <w:rPr>
                <w:sz w:val="22"/>
                <w:szCs w:val="22"/>
              </w:rPr>
            </w:pPr>
            <w:r w:rsidRPr="00C80DE5">
              <w:rPr>
                <w:sz w:val="22"/>
                <w:szCs w:val="22"/>
              </w:rPr>
              <w:t>9</w:t>
            </w:r>
          </w:p>
        </w:tc>
        <w:tc>
          <w:tcPr>
            <w:tcW w:w="4875" w:type="dxa"/>
          </w:tcPr>
          <w:p w14:paraId="09E0D1B9" w14:textId="77777777" w:rsidR="00F35B16" w:rsidRPr="00C80DE5" w:rsidRDefault="00F35B16" w:rsidP="002034F6">
            <w:pPr>
              <w:pStyle w:val="BlockText"/>
              <w:rPr>
                <w:sz w:val="22"/>
                <w:szCs w:val="22"/>
              </w:rPr>
            </w:pPr>
          </w:p>
        </w:tc>
        <w:tc>
          <w:tcPr>
            <w:tcW w:w="1260" w:type="dxa"/>
          </w:tcPr>
          <w:p w14:paraId="09E0D1BA" w14:textId="77777777" w:rsidR="00F35B16" w:rsidRPr="00C80DE5" w:rsidRDefault="00F35B16" w:rsidP="002034F6">
            <w:pPr>
              <w:pStyle w:val="BlockText"/>
              <w:rPr>
                <w:sz w:val="22"/>
                <w:szCs w:val="22"/>
              </w:rPr>
            </w:pPr>
          </w:p>
        </w:tc>
        <w:tc>
          <w:tcPr>
            <w:tcW w:w="1737" w:type="dxa"/>
          </w:tcPr>
          <w:p w14:paraId="09E0D1BB" w14:textId="77777777" w:rsidR="00F35B16" w:rsidRPr="00C80DE5" w:rsidRDefault="00F35B16" w:rsidP="002034F6">
            <w:pPr>
              <w:pStyle w:val="BlockText"/>
              <w:rPr>
                <w:sz w:val="22"/>
                <w:szCs w:val="22"/>
              </w:rPr>
            </w:pPr>
          </w:p>
        </w:tc>
        <w:tc>
          <w:tcPr>
            <w:tcW w:w="843" w:type="dxa"/>
          </w:tcPr>
          <w:p w14:paraId="09E0D1BC" w14:textId="77777777" w:rsidR="00F35B16" w:rsidRPr="00C80DE5" w:rsidRDefault="00F35B16" w:rsidP="002034F6">
            <w:pPr>
              <w:pStyle w:val="BlockText"/>
              <w:rPr>
                <w:sz w:val="22"/>
                <w:szCs w:val="22"/>
              </w:rPr>
            </w:pPr>
          </w:p>
        </w:tc>
        <w:tc>
          <w:tcPr>
            <w:tcW w:w="777" w:type="dxa"/>
          </w:tcPr>
          <w:p w14:paraId="09E0D1BD" w14:textId="77777777" w:rsidR="00F35B16" w:rsidRPr="00C80DE5" w:rsidRDefault="00F35B16" w:rsidP="002034F6">
            <w:pPr>
              <w:pStyle w:val="BlockText"/>
              <w:rPr>
                <w:sz w:val="22"/>
                <w:szCs w:val="22"/>
              </w:rPr>
            </w:pPr>
          </w:p>
        </w:tc>
        <w:tc>
          <w:tcPr>
            <w:tcW w:w="681" w:type="dxa"/>
          </w:tcPr>
          <w:p w14:paraId="09E0D1BE" w14:textId="77777777" w:rsidR="00F35B16" w:rsidRPr="00C80DE5" w:rsidRDefault="00F35B16" w:rsidP="002034F6">
            <w:pPr>
              <w:pStyle w:val="BlockText"/>
              <w:rPr>
                <w:sz w:val="22"/>
                <w:szCs w:val="22"/>
              </w:rPr>
            </w:pPr>
          </w:p>
        </w:tc>
      </w:tr>
      <w:tr w:rsidR="00F35B16" w:rsidRPr="00C80DE5" w14:paraId="09E0D1C7" w14:textId="77777777" w:rsidTr="002034F6">
        <w:tc>
          <w:tcPr>
            <w:tcW w:w="483" w:type="dxa"/>
          </w:tcPr>
          <w:p w14:paraId="09E0D1C0" w14:textId="77777777" w:rsidR="00F35B16" w:rsidRPr="00C80DE5" w:rsidRDefault="00F35B16" w:rsidP="002034F6">
            <w:pPr>
              <w:pStyle w:val="BlockText"/>
              <w:rPr>
                <w:sz w:val="22"/>
                <w:szCs w:val="22"/>
              </w:rPr>
            </w:pPr>
            <w:r w:rsidRPr="00C80DE5">
              <w:rPr>
                <w:sz w:val="22"/>
                <w:szCs w:val="22"/>
              </w:rPr>
              <w:t>10</w:t>
            </w:r>
          </w:p>
        </w:tc>
        <w:tc>
          <w:tcPr>
            <w:tcW w:w="4875" w:type="dxa"/>
          </w:tcPr>
          <w:p w14:paraId="09E0D1C1" w14:textId="77777777" w:rsidR="00F35B16" w:rsidRPr="00C80DE5" w:rsidRDefault="00F35B16" w:rsidP="002034F6">
            <w:pPr>
              <w:pStyle w:val="BlockText"/>
              <w:rPr>
                <w:sz w:val="22"/>
                <w:szCs w:val="22"/>
              </w:rPr>
            </w:pPr>
          </w:p>
        </w:tc>
        <w:tc>
          <w:tcPr>
            <w:tcW w:w="1260" w:type="dxa"/>
          </w:tcPr>
          <w:p w14:paraId="09E0D1C2" w14:textId="77777777" w:rsidR="00F35B16" w:rsidRPr="00C80DE5" w:rsidRDefault="00F35B16" w:rsidP="002034F6">
            <w:pPr>
              <w:pStyle w:val="BlockText"/>
              <w:rPr>
                <w:sz w:val="22"/>
                <w:szCs w:val="22"/>
              </w:rPr>
            </w:pPr>
          </w:p>
        </w:tc>
        <w:tc>
          <w:tcPr>
            <w:tcW w:w="1737" w:type="dxa"/>
          </w:tcPr>
          <w:p w14:paraId="09E0D1C3" w14:textId="77777777" w:rsidR="00F35B16" w:rsidRPr="00C80DE5" w:rsidRDefault="00F35B16" w:rsidP="002034F6">
            <w:pPr>
              <w:pStyle w:val="BlockText"/>
              <w:rPr>
                <w:sz w:val="22"/>
                <w:szCs w:val="22"/>
              </w:rPr>
            </w:pPr>
          </w:p>
        </w:tc>
        <w:tc>
          <w:tcPr>
            <w:tcW w:w="843" w:type="dxa"/>
          </w:tcPr>
          <w:p w14:paraId="09E0D1C4" w14:textId="77777777" w:rsidR="00F35B16" w:rsidRPr="00C80DE5" w:rsidRDefault="00F35B16" w:rsidP="002034F6">
            <w:pPr>
              <w:pStyle w:val="BlockText"/>
              <w:rPr>
                <w:sz w:val="22"/>
                <w:szCs w:val="22"/>
              </w:rPr>
            </w:pPr>
          </w:p>
        </w:tc>
        <w:tc>
          <w:tcPr>
            <w:tcW w:w="777" w:type="dxa"/>
          </w:tcPr>
          <w:p w14:paraId="09E0D1C5" w14:textId="77777777" w:rsidR="00F35B16" w:rsidRPr="00C80DE5" w:rsidRDefault="00F35B16" w:rsidP="002034F6">
            <w:pPr>
              <w:pStyle w:val="BlockText"/>
              <w:rPr>
                <w:sz w:val="22"/>
                <w:szCs w:val="22"/>
              </w:rPr>
            </w:pPr>
          </w:p>
        </w:tc>
        <w:tc>
          <w:tcPr>
            <w:tcW w:w="681" w:type="dxa"/>
          </w:tcPr>
          <w:p w14:paraId="09E0D1C6" w14:textId="77777777" w:rsidR="00F35B16" w:rsidRPr="00C80DE5" w:rsidRDefault="00F35B16" w:rsidP="002034F6">
            <w:pPr>
              <w:pStyle w:val="BlockText"/>
              <w:rPr>
                <w:sz w:val="22"/>
                <w:szCs w:val="22"/>
              </w:rPr>
            </w:pPr>
          </w:p>
        </w:tc>
      </w:tr>
      <w:tr w:rsidR="00F35B16" w:rsidRPr="00C80DE5" w14:paraId="09E0D1CF" w14:textId="77777777" w:rsidTr="002034F6">
        <w:tc>
          <w:tcPr>
            <w:tcW w:w="483" w:type="dxa"/>
          </w:tcPr>
          <w:p w14:paraId="09E0D1C8" w14:textId="77777777" w:rsidR="00F35B16" w:rsidRPr="00C80DE5" w:rsidRDefault="00F35B16" w:rsidP="002034F6">
            <w:pPr>
              <w:pStyle w:val="BlockText"/>
              <w:rPr>
                <w:sz w:val="22"/>
                <w:szCs w:val="22"/>
              </w:rPr>
            </w:pPr>
            <w:r w:rsidRPr="00C80DE5">
              <w:rPr>
                <w:sz w:val="22"/>
                <w:szCs w:val="22"/>
              </w:rPr>
              <w:t>11</w:t>
            </w:r>
          </w:p>
        </w:tc>
        <w:tc>
          <w:tcPr>
            <w:tcW w:w="4875" w:type="dxa"/>
          </w:tcPr>
          <w:p w14:paraId="09E0D1C9" w14:textId="77777777" w:rsidR="00F35B16" w:rsidRPr="00C80DE5" w:rsidRDefault="00F35B16" w:rsidP="002034F6">
            <w:pPr>
              <w:pStyle w:val="BlockText"/>
              <w:rPr>
                <w:sz w:val="22"/>
                <w:szCs w:val="22"/>
              </w:rPr>
            </w:pPr>
          </w:p>
        </w:tc>
        <w:tc>
          <w:tcPr>
            <w:tcW w:w="1260" w:type="dxa"/>
          </w:tcPr>
          <w:p w14:paraId="09E0D1CA" w14:textId="77777777" w:rsidR="00F35B16" w:rsidRPr="00C80DE5" w:rsidRDefault="00F35B16" w:rsidP="002034F6">
            <w:pPr>
              <w:pStyle w:val="BlockText"/>
              <w:rPr>
                <w:sz w:val="22"/>
                <w:szCs w:val="22"/>
              </w:rPr>
            </w:pPr>
          </w:p>
        </w:tc>
        <w:tc>
          <w:tcPr>
            <w:tcW w:w="1737" w:type="dxa"/>
          </w:tcPr>
          <w:p w14:paraId="09E0D1CB" w14:textId="77777777" w:rsidR="00F35B16" w:rsidRPr="00C80DE5" w:rsidRDefault="00F35B16" w:rsidP="002034F6">
            <w:pPr>
              <w:pStyle w:val="BlockText"/>
              <w:rPr>
                <w:sz w:val="22"/>
                <w:szCs w:val="22"/>
              </w:rPr>
            </w:pPr>
          </w:p>
        </w:tc>
        <w:tc>
          <w:tcPr>
            <w:tcW w:w="843" w:type="dxa"/>
          </w:tcPr>
          <w:p w14:paraId="09E0D1CC" w14:textId="77777777" w:rsidR="00F35B16" w:rsidRPr="00C80DE5" w:rsidRDefault="00F35B16" w:rsidP="002034F6">
            <w:pPr>
              <w:pStyle w:val="BlockText"/>
              <w:rPr>
                <w:sz w:val="22"/>
                <w:szCs w:val="22"/>
              </w:rPr>
            </w:pPr>
          </w:p>
        </w:tc>
        <w:tc>
          <w:tcPr>
            <w:tcW w:w="777" w:type="dxa"/>
          </w:tcPr>
          <w:p w14:paraId="09E0D1CD" w14:textId="77777777" w:rsidR="00F35B16" w:rsidRPr="00C80DE5" w:rsidRDefault="00F35B16" w:rsidP="002034F6">
            <w:pPr>
              <w:pStyle w:val="BlockText"/>
              <w:rPr>
                <w:sz w:val="22"/>
                <w:szCs w:val="22"/>
              </w:rPr>
            </w:pPr>
          </w:p>
        </w:tc>
        <w:tc>
          <w:tcPr>
            <w:tcW w:w="681" w:type="dxa"/>
          </w:tcPr>
          <w:p w14:paraId="09E0D1CE" w14:textId="77777777" w:rsidR="00F35B16" w:rsidRPr="00C80DE5" w:rsidRDefault="00F35B16" w:rsidP="002034F6">
            <w:pPr>
              <w:pStyle w:val="BlockText"/>
              <w:rPr>
                <w:sz w:val="22"/>
                <w:szCs w:val="22"/>
              </w:rPr>
            </w:pPr>
          </w:p>
        </w:tc>
      </w:tr>
      <w:tr w:rsidR="00F35B16" w:rsidRPr="00C80DE5" w14:paraId="09E0D1D7" w14:textId="77777777" w:rsidTr="002034F6">
        <w:tc>
          <w:tcPr>
            <w:tcW w:w="483" w:type="dxa"/>
          </w:tcPr>
          <w:p w14:paraId="09E0D1D0" w14:textId="77777777" w:rsidR="00F35B16" w:rsidRPr="00C80DE5" w:rsidRDefault="00F35B16" w:rsidP="002034F6">
            <w:pPr>
              <w:pStyle w:val="BlockText"/>
              <w:rPr>
                <w:sz w:val="22"/>
                <w:szCs w:val="22"/>
              </w:rPr>
            </w:pPr>
            <w:r w:rsidRPr="00C80DE5">
              <w:rPr>
                <w:sz w:val="22"/>
                <w:szCs w:val="22"/>
              </w:rPr>
              <w:t>12</w:t>
            </w:r>
          </w:p>
        </w:tc>
        <w:tc>
          <w:tcPr>
            <w:tcW w:w="4875" w:type="dxa"/>
          </w:tcPr>
          <w:p w14:paraId="09E0D1D1" w14:textId="77777777" w:rsidR="00F35B16" w:rsidRPr="00C80DE5" w:rsidRDefault="00F35B16" w:rsidP="002034F6">
            <w:pPr>
              <w:pStyle w:val="BlockText"/>
              <w:rPr>
                <w:sz w:val="22"/>
                <w:szCs w:val="22"/>
              </w:rPr>
            </w:pPr>
          </w:p>
        </w:tc>
        <w:tc>
          <w:tcPr>
            <w:tcW w:w="1260" w:type="dxa"/>
          </w:tcPr>
          <w:p w14:paraId="09E0D1D2" w14:textId="77777777" w:rsidR="00F35B16" w:rsidRPr="00C80DE5" w:rsidRDefault="00F35B16" w:rsidP="002034F6">
            <w:pPr>
              <w:pStyle w:val="BlockText"/>
              <w:rPr>
                <w:sz w:val="22"/>
                <w:szCs w:val="22"/>
              </w:rPr>
            </w:pPr>
          </w:p>
        </w:tc>
        <w:tc>
          <w:tcPr>
            <w:tcW w:w="1737" w:type="dxa"/>
          </w:tcPr>
          <w:p w14:paraId="09E0D1D3" w14:textId="77777777" w:rsidR="00F35B16" w:rsidRPr="00C80DE5" w:rsidRDefault="00F35B16" w:rsidP="002034F6">
            <w:pPr>
              <w:pStyle w:val="BlockText"/>
              <w:rPr>
                <w:sz w:val="22"/>
                <w:szCs w:val="22"/>
              </w:rPr>
            </w:pPr>
          </w:p>
        </w:tc>
        <w:tc>
          <w:tcPr>
            <w:tcW w:w="843" w:type="dxa"/>
          </w:tcPr>
          <w:p w14:paraId="09E0D1D4" w14:textId="77777777" w:rsidR="00F35B16" w:rsidRPr="00C80DE5" w:rsidRDefault="00F35B16" w:rsidP="002034F6">
            <w:pPr>
              <w:pStyle w:val="BlockText"/>
              <w:rPr>
                <w:sz w:val="22"/>
                <w:szCs w:val="22"/>
              </w:rPr>
            </w:pPr>
          </w:p>
        </w:tc>
        <w:tc>
          <w:tcPr>
            <w:tcW w:w="777" w:type="dxa"/>
          </w:tcPr>
          <w:p w14:paraId="09E0D1D5" w14:textId="77777777" w:rsidR="00F35B16" w:rsidRPr="00C80DE5" w:rsidRDefault="00F35B16" w:rsidP="002034F6">
            <w:pPr>
              <w:pStyle w:val="BlockText"/>
              <w:rPr>
                <w:sz w:val="22"/>
                <w:szCs w:val="22"/>
              </w:rPr>
            </w:pPr>
          </w:p>
        </w:tc>
        <w:tc>
          <w:tcPr>
            <w:tcW w:w="681" w:type="dxa"/>
          </w:tcPr>
          <w:p w14:paraId="09E0D1D6" w14:textId="77777777" w:rsidR="00F35B16" w:rsidRPr="00C80DE5" w:rsidRDefault="00F35B16" w:rsidP="002034F6">
            <w:pPr>
              <w:pStyle w:val="BlockText"/>
              <w:rPr>
                <w:sz w:val="22"/>
                <w:szCs w:val="22"/>
              </w:rPr>
            </w:pPr>
          </w:p>
        </w:tc>
      </w:tr>
      <w:tr w:rsidR="00F35B16" w:rsidRPr="00C80DE5" w14:paraId="09E0D1DF" w14:textId="77777777" w:rsidTr="002034F6">
        <w:tc>
          <w:tcPr>
            <w:tcW w:w="483" w:type="dxa"/>
          </w:tcPr>
          <w:p w14:paraId="09E0D1D8" w14:textId="77777777" w:rsidR="00F35B16" w:rsidRPr="00C80DE5" w:rsidRDefault="00F35B16" w:rsidP="002034F6">
            <w:pPr>
              <w:pStyle w:val="BlockText"/>
              <w:rPr>
                <w:sz w:val="22"/>
                <w:szCs w:val="22"/>
              </w:rPr>
            </w:pPr>
            <w:r w:rsidRPr="00C80DE5">
              <w:rPr>
                <w:sz w:val="22"/>
                <w:szCs w:val="22"/>
              </w:rPr>
              <w:t>13</w:t>
            </w:r>
          </w:p>
        </w:tc>
        <w:tc>
          <w:tcPr>
            <w:tcW w:w="4875" w:type="dxa"/>
          </w:tcPr>
          <w:p w14:paraId="09E0D1D9" w14:textId="77777777" w:rsidR="00F35B16" w:rsidRPr="00C80DE5" w:rsidRDefault="00F35B16" w:rsidP="002034F6">
            <w:pPr>
              <w:pStyle w:val="BlockText"/>
              <w:rPr>
                <w:sz w:val="22"/>
                <w:szCs w:val="22"/>
              </w:rPr>
            </w:pPr>
          </w:p>
        </w:tc>
        <w:tc>
          <w:tcPr>
            <w:tcW w:w="1260" w:type="dxa"/>
          </w:tcPr>
          <w:p w14:paraId="09E0D1DA" w14:textId="77777777" w:rsidR="00F35B16" w:rsidRPr="00C80DE5" w:rsidRDefault="00F35B16" w:rsidP="002034F6">
            <w:pPr>
              <w:pStyle w:val="BlockText"/>
              <w:rPr>
                <w:sz w:val="22"/>
                <w:szCs w:val="22"/>
              </w:rPr>
            </w:pPr>
          </w:p>
        </w:tc>
        <w:tc>
          <w:tcPr>
            <w:tcW w:w="1737" w:type="dxa"/>
          </w:tcPr>
          <w:p w14:paraId="09E0D1DB" w14:textId="77777777" w:rsidR="00F35B16" w:rsidRPr="00C80DE5" w:rsidRDefault="00F35B16" w:rsidP="002034F6">
            <w:pPr>
              <w:pStyle w:val="BlockText"/>
              <w:rPr>
                <w:sz w:val="22"/>
                <w:szCs w:val="22"/>
              </w:rPr>
            </w:pPr>
          </w:p>
        </w:tc>
        <w:tc>
          <w:tcPr>
            <w:tcW w:w="843" w:type="dxa"/>
          </w:tcPr>
          <w:p w14:paraId="09E0D1DC" w14:textId="77777777" w:rsidR="00F35B16" w:rsidRPr="00C80DE5" w:rsidRDefault="00F35B16" w:rsidP="002034F6">
            <w:pPr>
              <w:pStyle w:val="BlockText"/>
              <w:rPr>
                <w:sz w:val="22"/>
                <w:szCs w:val="22"/>
              </w:rPr>
            </w:pPr>
          </w:p>
        </w:tc>
        <w:tc>
          <w:tcPr>
            <w:tcW w:w="777" w:type="dxa"/>
          </w:tcPr>
          <w:p w14:paraId="09E0D1DD" w14:textId="77777777" w:rsidR="00F35B16" w:rsidRPr="00C80DE5" w:rsidRDefault="00F35B16" w:rsidP="002034F6">
            <w:pPr>
              <w:pStyle w:val="BlockText"/>
              <w:rPr>
                <w:sz w:val="22"/>
                <w:szCs w:val="22"/>
              </w:rPr>
            </w:pPr>
          </w:p>
        </w:tc>
        <w:tc>
          <w:tcPr>
            <w:tcW w:w="681" w:type="dxa"/>
          </w:tcPr>
          <w:p w14:paraId="09E0D1DE" w14:textId="77777777" w:rsidR="00F35B16" w:rsidRPr="00C80DE5" w:rsidRDefault="00F35B16" w:rsidP="002034F6">
            <w:pPr>
              <w:pStyle w:val="BlockText"/>
              <w:rPr>
                <w:sz w:val="22"/>
                <w:szCs w:val="22"/>
              </w:rPr>
            </w:pPr>
          </w:p>
        </w:tc>
      </w:tr>
      <w:tr w:rsidR="00F35B16" w:rsidRPr="00C80DE5" w14:paraId="09E0D1E7" w14:textId="77777777" w:rsidTr="002034F6">
        <w:tc>
          <w:tcPr>
            <w:tcW w:w="483" w:type="dxa"/>
          </w:tcPr>
          <w:p w14:paraId="09E0D1E0" w14:textId="77777777" w:rsidR="00F35B16" w:rsidRPr="00C80DE5" w:rsidRDefault="00F35B16" w:rsidP="002034F6">
            <w:pPr>
              <w:pStyle w:val="BlockText"/>
              <w:rPr>
                <w:sz w:val="22"/>
                <w:szCs w:val="22"/>
              </w:rPr>
            </w:pPr>
            <w:r w:rsidRPr="00C80DE5">
              <w:rPr>
                <w:sz w:val="22"/>
                <w:szCs w:val="22"/>
              </w:rPr>
              <w:t>14</w:t>
            </w:r>
          </w:p>
        </w:tc>
        <w:tc>
          <w:tcPr>
            <w:tcW w:w="4875" w:type="dxa"/>
          </w:tcPr>
          <w:p w14:paraId="09E0D1E1" w14:textId="77777777" w:rsidR="00F35B16" w:rsidRPr="00C80DE5" w:rsidRDefault="00F35B16" w:rsidP="002034F6">
            <w:pPr>
              <w:pStyle w:val="BlockText"/>
              <w:rPr>
                <w:sz w:val="22"/>
                <w:szCs w:val="22"/>
              </w:rPr>
            </w:pPr>
          </w:p>
        </w:tc>
        <w:tc>
          <w:tcPr>
            <w:tcW w:w="1260" w:type="dxa"/>
          </w:tcPr>
          <w:p w14:paraId="09E0D1E2" w14:textId="77777777" w:rsidR="00F35B16" w:rsidRPr="00C80DE5" w:rsidRDefault="00F35B16" w:rsidP="002034F6">
            <w:pPr>
              <w:pStyle w:val="BlockText"/>
              <w:rPr>
                <w:sz w:val="22"/>
                <w:szCs w:val="22"/>
              </w:rPr>
            </w:pPr>
          </w:p>
        </w:tc>
        <w:tc>
          <w:tcPr>
            <w:tcW w:w="1737" w:type="dxa"/>
          </w:tcPr>
          <w:p w14:paraId="09E0D1E3" w14:textId="77777777" w:rsidR="00F35B16" w:rsidRPr="00C80DE5" w:rsidRDefault="00F35B16" w:rsidP="002034F6">
            <w:pPr>
              <w:pStyle w:val="BlockText"/>
              <w:rPr>
                <w:sz w:val="22"/>
                <w:szCs w:val="22"/>
              </w:rPr>
            </w:pPr>
          </w:p>
        </w:tc>
        <w:tc>
          <w:tcPr>
            <w:tcW w:w="843" w:type="dxa"/>
          </w:tcPr>
          <w:p w14:paraId="09E0D1E4" w14:textId="77777777" w:rsidR="00F35B16" w:rsidRPr="00C80DE5" w:rsidRDefault="00F35B16" w:rsidP="002034F6">
            <w:pPr>
              <w:pStyle w:val="BlockText"/>
              <w:rPr>
                <w:sz w:val="22"/>
                <w:szCs w:val="22"/>
              </w:rPr>
            </w:pPr>
          </w:p>
        </w:tc>
        <w:tc>
          <w:tcPr>
            <w:tcW w:w="777" w:type="dxa"/>
          </w:tcPr>
          <w:p w14:paraId="09E0D1E5" w14:textId="77777777" w:rsidR="00F35B16" w:rsidRPr="00C80DE5" w:rsidRDefault="00F35B16" w:rsidP="002034F6">
            <w:pPr>
              <w:pStyle w:val="BlockText"/>
              <w:rPr>
                <w:sz w:val="22"/>
                <w:szCs w:val="22"/>
              </w:rPr>
            </w:pPr>
          </w:p>
        </w:tc>
        <w:tc>
          <w:tcPr>
            <w:tcW w:w="681" w:type="dxa"/>
          </w:tcPr>
          <w:p w14:paraId="09E0D1E6" w14:textId="77777777" w:rsidR="00F35B16" w:rsidRPr="00C80DE5" w:rsidRDefault="00F35B16" w:rsidP="002034F6">
            <w:pPr>
              <w:pStyle w:val="BlockText"/>
              <w:rPr>
                <w:sz w:val="22"/>
                <w:szCs w:val="22"/>
              </w:rPr>
            </w:pPr>
          </w:p>
        </w:tc>
      </w:tr>
      <w:tr w:rsidR="00F35B16" w:rsidRPr="00C80DE5" w14:paraId="09E0D1EF" w14:textId="77777777" w:rsidTr="002034F6">
        <w:tc>
          <w:tcPr>
            <w:tcW w:w="483" w:type="dxa"/>
          </w:tcPr>
          <w:p w14:paraId="09E0D1E8" w14:textId="77777777" w:rsidR="00F35B16" w:rsidRPr="00C80DE5" w:rsidRDefault="00F35B16" w:rsidP="002034F6">
            <w:pPr>
              <w:pStyle w:val="BlockText"/>
              <w:rPr>
                <w:sz w:val="22"/>
                <w:szCs w:val="22"/>
              </w:rPr>
            </w:pPr>
            <w:r w:rsidRPr="00C80DE5">
              <w:rPr>
                <w:sz w:val="22"/>
                <w:szCs w:val="22"/>
              </w:rPr>
              <w:t>15</w:t>
            </w:r>
          </w:p>
        </w:tc>
        <w:tc>
          <w:tcPr>
            <w:tcW w:w="4875" w:type="dxa"/>
          </w:tcPr>
          <w:p w14:paraId="09E0D1E9" w14:textId="77777777" w:rsidR="00F35B16" w:rsidRPr="00C80DE5" w:rsidRDefault="00F35B16" w:rsidP="002034F6">
            <w:pPr>
              <w:pStyle w:val="BlockText"/>
              <w:rPr>
                <w:sz w:val="22"/>
                <w:szCs w:val="22"/>
              </w:rPr>
            </w:pPr>
          </w:p>
        </w:tc>
        <w:tc>
          <w:tcPr>
            <w:tcW w:w="1260" w:type="dxa"/>
          </w:tcPr>
          <w:p w14:paraId="09E0D1EA" w14:textId="77777777" w:rsidR="00F35B16" w:rsidRPr="00C80DE5" w:rsidRDefault="00F35B16" w:rsidP="002034F6">
            <w:pPr>
              <w:pStyle w:val="BlockText"/>
              <w:rPr>
                <w:sz w:val="22"/>
                <w:szCs w:val="22"/>
              </w:rPr>
            </w:pPr>
          </w:p>
        </w:tc>
        <w:tc>
          <w:tcPr>
            <w:tcW w:w="1737" w:type="dxa"/>
          </w:tcPr>
          <w:p w14:paraId="09E0D1EB" w14:textId="77777777" w:rsidR="00F35B16" w:rsidRPr="00C80DE5" w:rsidRDefault="00F35B16" w:rsidP="002034F6">
            <w:pPr>
              <w:pStyle w:val="BlockText"/>
              <w:rPr>
                <w:sz w:val="22"/>
                <w:szCs w:val="22"/>
              </w:rPr>
            </w:pPr>
          </w:p>
        </w:tc>
        <w:tc>
          <w:tcPr>
            <w:tcW w:w="843" w:type="dxa"/>
          </w:tcPr>
          <w:p w14:paraId="09E0D1EC" w14:textId="77777777" w:rsidR="00F35B16" w:rsidRPr="00C80DE5" w:rsidRDefault="00F35B16" w:rsidP="002034F6">
            <w:pPr>
              <w:pStyle w:val="BlockText"/>
              <w:rPr>
                <w:sz w:val="22"/>
                <w:szCs w:val="22"/>
              </w:rPr>
            </w:pPr>
          </w:p>
        </w:tc>
        <w:tc>
          <w:tcPr>
            <w:tcW w:w="777" w:type="dxa"/>
          </w:tcPr>
          <w:p w14:paraId="09E0D1ED" w14:textId="77777777" w:rsidR="00F35B16" w:rsidRPr="00C80DE5" w:rsidRDefault="00F35B16" w:rsidP="002034F6">
            <w:pPr>
              <w:pStyle w:val="BlockText"/>
              <w:rPr>
                <w:sz w:val="22"/>
                <w:szCs w:val="22"/>
              </w:rPr>
            </w:pPr>
          </w:p>
        </w:tc>
        <w:tc>
          <w:tcPr>
            <w:tcW w:w="681" w:type="dxa"/>
          </w:tcPr>
          <w:p w14:paraId="09E0D1EE" w14:textId="77777777" w:rsidR="00F35B16" w:rsidRPr="00C80DE5" w:rsidRDefault="00F35B16" w:rsidP="002034F6">
            <w:pPr>
              <w:pStyle w:val="BlockText"/>
              <w:rPr>
                <w:sz w:val="22"/>
                <w:szCs w:val="22"/>
              </w:rPr>
            </w:pPr>
          </w:p>
        </w:tc>
      </w:tr>
      <w:tr w:rsidR="00F35B16" w:rsidRPr="00C80DE5" w14:paraId="09E0D1F7" w14:textId="77777777" w:rsidTr="002034F6">
        <w:tc>
          <w:tcPr>
            <w:tcW w:w="483" w:type="dxa"/>
          </w:tcPr>
          <w:p w14:paraId="09E0D1F0" w14:textId="77777777" w:rsidR="00F35B16" w:rsidRPr="00C80DE5" w:rsidRDefault="00F35B16" w:rsidP="002034F6">
            <w:pPr>
              <w:pStyle w:val="BlockText"/>
              <w:rPr>
                <w:sz w:val="22"/>
                <w:szCs w:val="22"/>
              </w:rPr>
            </w:pPr>
            <w:r w:rsidRPr="00C80DE5">
              <w:rPr>
                <w:sz w:val="22"/>
                <w:szCs w:val="22"/>
              </w:rPr>
              <w:t>16</w:t>
            </w:r>
          </w:p>
        </w:tc>
        <w:tc>
          <w:tcPr>
            <w:tcW w:w="4875" w:type="dxa"/>
          </w:tcPr>
          <w:p w14:paraId="09E0D1F1" w14:textId="77777777" w:rsidR="00F35B16" w:rsidRPr="00C80DE5" w:rsidRDefault="00F35B16" w:rsidP="002034F6">
            <w:pPr>
              <w:pStyle w:val="BlockText"/>
              <w:rPr>
                <w:sz w:val="22"/>
                <w:szCs w:val="22"/>
              </w:rPr>
            </w:pPr>
          </w:p>
        </w:tc>
        <w:tc>
          <w:tcPr>
            <w:tcW w:w="1260" w:type="dxa"/>
          </w:tcPr>
          <w:p w14:paraId="09E0D1F2" w14:textId="77777777" w:rsidR="00F35B16" w:rsidRPr="00C80DE5" w:rsidRDefault="00F35B16" w:rsidP="002034F6">
            <w:pPr>
              <w:pStyle w:val="BlockText"/>
              <w:rPr>
                <w:sz w:val="22"/>
                <w:szCs w:val="22"/>
              </w:rPr>
            </w:pPr>
          </w:p>
        </w:tc>
        <w:tc>
          <w:tcPr>
            <w:tcW w:w="1737" w:type="dxa"/>
          </w:tcPr>
          <w:p w14:paraId="09E0D1F3" w14:textId="77777777" w:rsidR="00F35B16" w:rsidRPr="00C80DE5" w:rsidRDefault="00F35B16" w:rsidP="002034F6">
            <w:pPr>
              <w:pStyle w:val="BlockText"/>
              <w:rPr>
                <w:sz w:val="22"/>
                <w:szCs w:val="22"/>
              </w:rPr>
            </w:pPr>
          </w:p>
        </w:tc>
        <w:tc>
          <w:tcPr>
            <w:tcW w:w="843" w:type="dxa"/>
          </w:tcPr>
          <w:p w14:paraId="09E0D1F4" w14:textId="77777777" w:rsidR="00F35B16" w:rsidRPr="00C80DE5" w:rsidRDefault="00F35B16" w:rsidP="002034F6">
            <w:pPr>
              <w:pStyle w:val="BlockText"/>
              <w:rPr>
                <w:sz w:val="22"/>
                <w:szCs w:val="22"/>
              </w:rPr>
            </w:pPr>
          </w:p>
        </w:tc>
        <w:tc>
          <w:tcPr>
            <w:tcW w:w="777" w:type="dxa"/>
          </w:tcPr>
          <w:p w14:paraId="09E0D1F5" w14:textId="77777777" w:rsidR="00F35B16" w:rsidRPr="00C80DE5" w:rsidRDefault="00F35B16" w:rsidP="002034F6">
            <w:pPr>
              <w:pStyle w:val="BlockText"/>
              <w:rPr>
                <w:sz w:val="22"/>
                <w:szCs w:val="22"/>
              </w:rPr>
            </w:pPr>
          </w:p>
        </w:tc>
        <w:tc>
          <w:tcPr>
            <w:tcW w:w="681" w:type="dxa"/>
          </w:tcPr>
          <w:p w14:paraId="09E0D1F6" w14:textId="77777777" w:rsidR="00F35B16" w:rsidRPr="00C80DE5" w:rsidRDefault="00F35B16" w:rsidP="002034F6">
            <w:pPr>
              <w:pStyle w:val="BlockText"/>
              <w:rPr>
                <w:sz w:val="22"/>
                <w:szCs w:val="22"/>
              </w:rPr>
            </w:pPr>
          </w:p>
        </w:tc>
      </w:tr>
      <w:tr w:rsidR="00F35B16" w:rsidRPr="00C80DE5" w14:paraId="09E0D1FF" w14:textId="77777777" w:rsidTr="002034F6">
        <w:tc>
          <w:tcPr>
            <w:tcW w:w="483" w:type="dxa"/>
          </w:tcPr>
          <w:p w14:paraId="09E0D1F8" w14:textId="77777777" w:rsidR="00F35B16" w:rsidRPr="00C80DE5" w:rsidRDefault="00F35B16" w:rsidP="002034F6">
            <w:pPr>
              <w:pStyle w:val="BlockText"/>
              <w:rPr>
                <w:sz w:val="22"/>
                <w:szCs w:val="22"/>
              </w:rPr>
            </w:pPr>
            <w:r w:rsidRPr="00C80DE5">
              <w:rPr>
                <w:sz w:val="22"/>
                <w:szCs w:val="22"/>
              </w:rPr>
              <w:t>17</w:t>
            </w:r>
          </w:p>
        </w:tc>
        <w:tc>
          <w:tcPr>
            <w:tcW w:w="4875" w:type="dxa"/>
          </w:tcPr>
          <w:p w14:paraId="09E0D1F9" w14:textId="77777777" w:rsidR="00F35B16" w:rsidRPr="00C80DE5" w:rsidRDefault="00F35B16" w:rsidP="002034F6">
            <w:pPr>
              <w:pStyle w:val="BlockText"/>
              <w:rPr>
                <w:sz w:val="22"/>
                <w:szCs w:val="22"/>
              </w:rPr>
            </w:pPr>
          </w:p>
        </w:tc>
        <w:tc>
          <w:tcPr>
            <w:tcW w:w="1260" w:type="dxa"/>
          </w:tcPr>
          <w:p w14:paraId="09E0D1FA" w14:textId="77777777" w:rsidR="00F35B16" w:rsidRPr="00C80DE5" w:rsidRDefault="00F35B16" w:rsidP="002034F6">
            <w:pPr>
              <w:pStyle w:val="BlockText"/>
              <w:rPr>
                <w:sz w:val="22"/>
                <w:szCs w:val="22"/>
              </w:rPr>
            </w:pPr>
          </w:p>
        </w:tc>
        <w:tc>
          <w:tcPr>
            <w:tcW w:w="1737" w:type="dxa"/>
          </w:tcPr>
          <w:p w14:paraId="09E0D1FB" w14:textId="77777777" w:rsidR="00F35B16" w:rsidRPr="00C80DE5" w:rsidRDefault="00F35B16" w:rsidP="002034F6">
            <w:pPr>
              <w:pStyle w:val="BlockText"/>
              <w:rPr>
                <w:sz w:val="22"/>
                <w:szCs w:val="22"/>
              </w:rPr>
            </w:pPr>
          </w:p>
        </w:tc>
        <w:tc>
          <w:tcPr>
            <w:tcW w:w="843" w:type="dxa"/>
          </w:tcPr>
          <w:p w14:paraId="09E0D1FC" w14:textId="77777777" w:rsidR="00F35B16" w:rsidRPr="00C80DE5" w:rsidRDefault="00F35B16" w:rsidP="002034F6">
            <w:pPr>
              <w:pStyle w:val="BlockText"/>
              <w:rPr>
                <w:sz w:val="22"/>
                <w:szCs w:val="22"/>
              </w:rPr>
            </w:pPr>
          </w:p>
        </w:tc>
        <w:tc>
          <w:tcPr>
            <w:tcW w:w="777" w:type="dxa"/>
          </w:tcPr>
          <w:p w14:paraId="09E0D1FD" w14:textId="77777777" w:rsidR="00F35B16" w:rsidRPr="00C80DE5" w:rsidRDefault="00F35B16" w:rsidP="002034F6">
            <w:pPr>
              <w:pStyle w:val="BlockText"/>
              <w:rPr>
                <w:sz w:val="22"/>
                <w:szCs w:val="22"/>
              </w:rPr>
            </w:pPr>
          </w:p>
        </w:tc>
        <w:tc>
          <w:tcPr>
            <w:tcW w:w="681" w:type="dxa"/>
          </w:tcPr>
          <w:p w14:paraId="09E0D1FE" w14:textId="77777777" w:rsidR="00F35B16" w:rsidRPr="00C80DE5" w:rsidRDefault="00F35B16" w:rsidP="002034F6">
            <w:pPr>
              <w:pStyle w:val="BlockText"/>
              <w:rPr>
                <w:sz w:val="22"/>
                <w:szCs w:val="22"/>
              </w:rPr>
            </w:pPr>
          </w:p>
        </w:tc>
      </w:tr>
      <w:tr w:rsidR="00F35B16" w:rsidRPr="00C80DE5" w14:paraId="09E0D207" w14:textId="77777777" w:rsidTr="002034F6">
        <w:tc>
          <w:tcPr>
            <w:tcW w:w="483" w:type="dxa"/>
          </w:tcPr>
          <w:p w14:paraId="09E0D200" w14:textId="77777777" w:rsidR="00F35B16" w:rsidRPr="00C80DE5" w:rsidRDefault="00F35B16" w:rsidP="002034F6">
            <w:pPr>
              <w:pStyle w:val="BlockText"/>
              <w:rPr>
                <w:sz w:val="22"/>
                <w:szCs w:val="22"/>
              </w:rPr>
            </w:pPr>
            <w:r w:rsidRPr="00C80DE5">
              <w:rPr>
                <w:sz w:val="22"/>
                <w:szCs w:val="22"/>
              </w:rPr>
              <w:t>18</w:t>
            </w:r>
          </w:p>
        </w:tc>
        <w:tc>
          <w:tcPr>
            <w:tcW w:w="4875" w:type="dxa"/>
          </w:tcPr>
          <w:p w14:paraId="09E0D201" w14:textId="77777777" w:rsidR="00F35B16" w:rsidRPr="00C80DE5" w:rsidRDefault="00F35B16" w:rsidP="002034F6">
            <w:pPr>
              <w:pStyle w:val="BlockText"/>
              <w:rPr>
                <w:sz w:val="22"/>
                <w:szCs w:val="22"/>
              </w:rPr>
            </w:pPr>
          </w:p>
        </w:tc>
        <w:tc>
          <w:tcPr>
            <w:tcW w:w="1260" w:type="dxa"/>
          </w:tcPr>
          <w:p w14:paraId="09E0D202" w14:textId="77777777" w:rsidR="00F35B16" w:rsidRPr="00C80DE5" w:rsidRDefault="00F35B16" w:rsidP="002034F6">
            <w:pPr>
              <w:pStyle w:val="BlockText"/>
              <w:rPr>
                <w:sz w:val="22"/>
                <w:szCs w:val="22"/>
              </w:rPr>
            </w:pPr>
          </w:p>
        </w:tc>
        <w:tc>
          <w:tcPr>
            <w:tcW w:w="1737" w:type="dxa"/>
          </w:tcPr>
          <w:p w14:paraId="09E0D203" w14:textId="77777777" w:rsidR="00F35B16" w:rsidRPr="00C80DE5" w:rsidRDefault="00F35B16" w:rsidP="002034F6">
            <w:pPr>
              <w:pStyle w:val="BlockText"/>
              <w:rPr>
                <w:sz w:val="22"/>
                <w:szCs w:val="22"/>
              </w:rPr>
            </w:pPr>
          </w:p>
        </w:tc>
        <w:tc>
          <w:tcPr>
            <w:tcW w:w="843" w:type="dxa"/>
          </w:tcPr>
          <w:p w14:paraId="09E0D204" w14:textId="77777777" w:rsidR="00F35B16" w:rsidRPr="00C80DE5" w:rsidRDefault="00F35B16" w:rsidP="002034F6">
            <w:pPr>
              <w:pStyle w:val="BlockText"/>
              <w:rPr>
                <w:sz w:val="22"/>
                <w:szCs w:val="22"/>
              </w:rPr>
            </w:pPr>
          </w:p>
        </w:tc>
        <w:tc>
          <w:tcPr>
            <w:tcW w:w="777" w:type="dxa"/>
          </w:tcPr>
          <w:p w14:paraId="09E0D205" w14:textId="77777777" w:rsidR="00F35B16" w:rsidRPr="00C80DE5" w:rsidRDefault="00F35B16" w:rsidP="002034F6">
            <w:pPr>
              <w:pStyle w:val="BlockText"/>
              <w:rPr>
                <w:sz w:val="22"/>
                <w:szCs w:val="22"/>
              </w:rPr>
            </w:pPr>
          </w:p>
        </w:tc>
        <w:tc>
          <w:tcPr>
            <w:tcW w:w="681" w:type="dxa"/>
          </w:tcPr>
          <w:p w14:paraId="09E0D206" w14:textId="77777777" w:rsidR="00F35B16" w:rsidRPr="00C80DE5" w:rsidRDefault="00F35B16" w:rsidP="002034F6">
            <w:pPr>
              <w:pStyle w:val="BlockText"/>
              <w:rPr>
                <w:sz w:val="22"/>
                <w:szCs w:val="22"/>
              </w:rPr>
            </w:pPr>
          </w:p>
        </w:tc>
      </w:tr>
      <w:tr w:rsidR="00F35B16" w:rsidRPr="00C80DE5" w14:paraId="09E0D20F" w14:textId="77777777" w:rsidTr="002034F6">
        <w:tc>
          <w:tcPr>
            <w:tcW w:w="483" w:type="dxa"/>
          </w:tcPr>
          <w:p w14:paraId="09E0D208" w14:textId="77777777" w:rsidR="00F35B16" w:rsidRPr="00C80DE5" w:rsidRDefault="00F35B16" w:rsidP="002034F6">
            <w:pPr>
              <w:pStyle w:val="BlockText"/>
              <w:rPr>
                <w:sz w:val="22"/>
                <w:szCs w:val="22"/>
              </w:rPr>
            </w:pPr>
            <w:r w:rsidRPr="00C80DE5">
              <w:rPr>
                <w:sz w:val="22"/>
                <w:szCs w:val="22"/>
              </w:rPr>
              <w:t>19</w:t>
            </w:r>
          </w:p>
        </w:tc>
        <w:tc>
          <w:tcPr>
            <w:tcW w:w="4875" w:type="dxa"/>
          </w:tcPr>
          <w:p w14:paraId="09E0D209" w14:textId="77777777" w:rsidR="00F35B16" w:rsidRPr="00C80DE5" w:rsidRDefault="00F35B16" w:rsidP="002034F6">
            <w:pPr>
              <w:pStyle w:val="BlockText"/>
              <w:rPr>
                <w:sz w:val="22"/>
                <w:szCs w:val="22"/>
              </w:rPr>
            </w:pPr>
          </w:p>
        </w:tc>
        <w:tc>
          <w:tcPr>
            <w:tcW w:w="1260" w:type="dxa"/>
          </w:tcPr>
          <w:p w14:paraId="09E0D20A" w14:textId="77777777" w:rsidR="00F35B16" w:rsidRPr="00C80DE5" w:rsidRDefault="00F35B16" w:rsidP="002034F6">
            <w:pPr>
              <w:pStyle w:val="BlockText"/>
              <w:rPr>
                <w:sz w:val="22"/>
                <w:szCs w:val="22"/>
              </w:rPr>
            </w:pPr>
          </w:p>
        </w:tc>
        <w:tc>
          <w:tcPr>
            <w:tcW w:w="1737" w:type="dxa"/>
          </w:tcPr>
          <w:p w14:paraId="09E0D20B" w14:textId="77777777" w:rsidR="00F35B16" w:rsidRPr="00C80DE5" w:rsidRDefault="00F35B16" w:rsidP="002034F6">
            <w:pPr>
              <w:pStyle w:val="BlockText"/>
              <w:rPr>
                <w:sz w:val="22"/>
                <w:szCs w:val="22"/>
              </w:rPr>
            </w:pPr>
          </w:p>
        </w:tc>
        <w:tc>
          <w:tcPr>
            <w:tcW w:w="843" w:type="dxa"/>
          </w:tcPr>
          <w:p w14:paraId="09E0D20C" w14:textId="77777777" w:rsidR="00F35B16" w:rsidRPr="00C80DE5" w:rsidRDefault="00F35B16" w:rsidP="002034F6">
            <w:pPr>
              <w:pStyle w:val="BlockText"/>
              <w:rPr>
                <w:sz w:val="22"/>
                <w:szCs w:val="22"/>
              </w:rPr>
            </w:pPr>
          </w:p>
        </w:tc>
        <w:tc>
          <w:tcPr>
            <w:tcW w:w="777" w:type="dxa"/>
          </w:tcPr>
          <w:p w14:paraId="09E0D20D" w14:textId="77777777" w:rsidR="00F35B16" w:rsidRPr="00C80DE5" w:rsidRDefault="00F35B16" w:rsidP="002034F6">
            <w:pPr>
              <w:pStyle w:val="BlockText"/>
              <w:rPr>
                <w:sz w:val="22"/>
                <w:szCs w:val="22"/>
              </w:rPr>
            </w:pPr>
          </w:p>
        </w:tc>
        <w:tc>
          <w:tcPr>
            <w:tcW w:w="681" w:type="dxa"/>
          </w:tcPr>
          <w:p w14:paraId="09E0D20E" w14:textId="77777777" w:rsidR="00F35B16" w:rsidRPr="00C80DE5" w:rsidRDefault="00F35B16" w:rsidP="002034F6">
            <w:pPr>
              <w:pStyle w:val="BlockText"/>
              <w:rPr>
                <w:sz w:val="22"/>
                <w:szCs w:val="22"/>
              </w:rPr>
            </w:pPr>
          </w:p>
        </w:tc>
      </w:tr>
      <w:tr w:rsidR="00F35B16" w:rsidRPr="00C80DE5" w14:paraId="09E0D217" w14:textId="77777777" w:rsidTr="002034F6">
        <w:tc>
          <w:tcPr>
            <w:tcW w:w="483" w:type="dxa"/>
          </w:tcPr>
          <w:p w14:paraId="09E0D210" w14:textId="77777777" w:rsidR="00F35B16" w:rsidRPr="00C80DE5" w:rsidRDefault="00F35B16" w:rsidP="002034F6">
            <w:pPr>
              <w:pStyle w:val="BlockText"/>
              <w:rPr>
                <w:sz w:val="22"/>
                <w:szCs w:val="22"/>
              </w:rPr>
            </w:pPr>
            <w:r w:rsidRPr="00C80DE5">
              <w:rPr>
                <w:sz w:val="22"/>
                <w:szCs w:val="22"/>
              </w:rPr>
              <w:t>20</w:t>
            </w:r>
          </w:p>
        </w:tc>
        <w:tc>
          <w:tcPr>
            <w:tcW w:w="4875" w:type="dxa"/>
          </w:tcPr>
          <w:p w14:paraId="09E0D211" w14:textId="77777777" w:rsidR="00F35B16" w:rsidRPr="00C80DE5" w:rsidRDefault="00F35B16" w:rsidP="002034F6">
            <w:pPr>
              <w:pStyle w:val="BlockText"/>
              <w:rPr>
                <w:sz w:val="22"/>
                <w:szCs w:val="22"/>
              </w:rPr>
            </w:pPr>
          </w:p>
        </w:tc>
        <w:tc>
          <w:tcPr>
            <w:tcW w:w="1260" w:type="dxa"/>
          </w:tcPr>
          <w:p w14:paraId="09E0D212" w14:textId="77777777" w:rsidR="00F35B16" w:rsidRPr="00C80DE5" w:rsidRDefault="00F35B16" w:rsidP="002034F6">
            <w:pPr>
              <w:pStyle w:val="BlockText"/>
              <w:rPr>
                <w:sz w:val="22"/>
                <w:szCs w:val="22"/>
              </w:rPr>
            </w:pPr>
          </w:p>
        </w:tc>
        <w:tc>
          <w:tcPr>
            <w:tcW w:w="1737" w:type="dxa"/>
          </w:tcPr>
          <w:p w14:paraId="09E0D213" w14:textId="77777777" w:rsidR="00F35B16" w:rsidRPr="00C80DE5" w:rsidRDefault="00F35B16" w:rsidP="002034F6">
            <w:pPr>
              <w:pStyle w:val="BlockText"/>
              <w:rPr>
                <w:sz w:val="22"/>
                <w:szCs w:val="22"/>
              </w:rPr>
            </w:pPr>
          </w:p>
        </w:tc>
        <w:tc>
          <w:tcPr>
            <w:tcW w:w="843" w:type="dxa"/>
          </w:tcPr>
          <w:p w14:paraId="09E0D214" w14:textId="77777777" w:rsidR="00F35B16" w:rsidRPr="00C80DE5" w:rsidRDefault="00F35B16" w:rsidP="002034F6">
            <w:pPr>
              <w:pStyle w:val="BlockText"/>
              <w:rPr>
                <w:sz w:val="22"/>
                <w:szCs w:val="22"/>
              </w:rPr>
            </w:pPr>
          </w:p>
        </w:tc>
        <w:tc>
          <w:tcPr>
            <w:tcW w:w="777" w:type="dxa"/>
          </w:tcPr>
          <w:p w14:paraId="09E0D215" w14:textId="77777777" w:rsidR="00F35B16" w:rsidRPr="00C80DE5" w:rsidRDefault="00F35B16" w:rsidP="002034F6">
            <w:pPr>
              <w:pStyle w:val="BlockText"/>
              <w:rPr>
                <w:sz w:val="22"/>
                <w:szCs w:val="22"/>
              </w:rPr>
            </w:pPr>
          </w:p>
        </w:tc>
        <w:tc>
          <w:tcPr>
            <w:tcW w:w="681" w:type="dxa"/>
          </w:tcPr>
          <w:p w14:paraId="09E0D216" w14:textId="77777777" w:rsidR="00F35B16" w:rsidRPr="00C80DE5" w:rsidRDefault="00F35B16" w:rsidP="002034F6">
            <w:pPr>
              <w:pStyle w:val="BlockText"/>
              <w:rPr>
                <w:sz w:val="22"/>
                <w:szCs w:val="22"/>
              </w:rPr>
            </w:pPr>
          </w:p>
        </w:tc>
      </w:tr>
      <w:tr w:rsidR="00F35B16" w:rsidRPr="00C80DE5" w14:paraId="09E0D21F" w14:textId="77777777" w:rsidTr="002034F6">
        <w:tc>
          <w:tcPr>
            <w:tcW w:w="483" w:type="dxa"/>
          </w:tcPr>
          <w:p w14:paraId="09E0D218" w14:textId="77777777" w:rsidR="00F35B16" w:rsidRPr="00C80DE5" w:rsidRDefault="00F35B16" w:rsidP="002034F6">
            <w:pPr>
              <w:pStyle w:val="BlockText"/>
              <w:rPr>
                <w:sz w:val="22"/>
                <w:szCs w:val="22"/>
              </w:rPr>
            </w:pPr>
            <w:r w:rsidRPr="00C80DE5">
              <w:rPr>
                <w:sz w:val="22"/>
                <w:szCs w:val="22"/>
              </w:rPr>
              <w:t>21</w:t>
            </w:r>
          </w:p>
        </w:tc>
        <w:tc>
          <w:tcPr>
            <w:tcW w:w="4875" w:type="dxa"/>
          </w:tcPr>
          <w:p w14:paraId="09E0D219" w14:textId="77777777" w:rsidR="00F35B16" w:rsidRPr="00C80DE5" w:rsidRDefault="00F35B16" w:rsidP="002034F6">
            <w:pPr>
              <w:pStyle w:val="BlockText"/>
              <w:rPr>
                <w:sz w:val="22"/>
                <w:szCs w:val="22"/>
              </w:rPr>
            </w:pPr>
          </w:p>
        </w:tc>
        <w:tc>
          <w:tcPr>
            <w:tcW w:w="1260" w:type="dxa"/>
          </w:tcPr>
          <w:p w14:paraId="09E0D21A" w14:textId="77777777" w:rsidR="00F35B16" w:rsidRPr="00C80DE5" w:rsidRDefault="00F35B16" w:rsidP="002034F6">
            <w:pPr>
              <w:pStyle w:val="BlockText"/>
              <w:rPr>
                <w:sz w:val="22"/>
                <w:szCs w:val="22"/>
              </w:rPr>
            </w:pPr>
          </w:p>
        </w:tc>
        <w:tc>
          <w:tcPr>
            <w:tcW w:w="1737" w:type="dxa"/>
          </w:tcPr>
          <w:p w14:paraId="09E0D21B" w14:textId="77777777" w:rsidR="00F35B16" w:rsidRPr="00C80DE5" w:rsidRDefault="00F35B16" w:rsidP="002034F6">
            <w:pPr>
              <w:pStyle w:val="BlockText"/>
              <w:rPr>
                <w:sz w:val="22"/>
                <w:szCs w:val="22"/>
              </w:rPr>
            </w:pPr>
          </w:p>
        </w:tc>
        <w:tc>
          <w:tcPr>
            <w:tcW w:w="843" w:type="dxa"/>
          </w:tcPr>
          <w:p w14:paraId="09E0D21C" w14:textId="77777777" w:rsidR="00F35B16" w:rsidRPr="00C80DE5" w:rsidRDefault="00F35B16" w:rsidP="002034F6">
            <w:pPr>
              <w:pStyle w:val="BlockText"/>
              <w:rPr>
                <w:sz w:val="22"/>
                <w:szCs w:val="22"/>
              </w:rPr>
            </w:pPr>
          </w:p>
        </w:tc>
        <w:tc>
          <w:tcPr>
            <w:tcW w:w="777" w:type="dxa"/>
          </w:tcPr>
          <w:p w14:paraId="09E0D21D" w14:textId="77777777" w:rsidR="00F35B16" w:rsidRPr="00C80DE5" w:rsidRDefault="00F35B16" w:rsidP="002034F6">
            <w:pPr>
              <w:pStyle w:val="BlockText"/>
              <w:rPr>
                <w:sz w:val="22"/>
                <w:szCs w:val="22"/>
              </w:rPr>
            </w:pPr>
          </w:p>
        </w:tc>
        <w:tc>
          <w:tcPr>
            <w:tcW w:w="681" w:type="dxa"/>
          </w:tcPr>
          <w:p w14:paraId="09E0D21E" w14:textId="77777777" w:rsidR="00F35B16" w:rsidRPr="00C80DE5" w:rsidRDefault="00F35B16" w:rsidP="002034F6">
            <w:pPr>
              <w:pStyle w:val="BlockText"/>
              <w:rPr>
                <w:sz w:val="22"/>
                <w:szCs w:val="22"/>
              </w:rPr>
            </w:pPr>
          </w:p>
        </w:tc>
      </w:tr>
      <w:tr w:rsidR="00F35B16" w:rsidRPr="00C80DE5" w14:paraId="09E0D227" w14:textId="77777777" w:rsidTr="002034F6">
        <w:tc>
          <w:tcPr>
            <w:tcW w:w="483" w:type="dxa"/>
          </w:tcPr>
          <w:p w14:paraId="09E0D220" w14:textId="77777777" w:rsidR="00F35B16" w:rsidRPr="00C80DE5" w:rsidRDefault="00F35B16" w:rsidP="002034F6">
            <w:pPr>
              <w:pStyle w:val="BlockText"/>
              <w:rPr>
                <w:sz w:val="22"/>
                <w:szCs w:val="22"/>
              </w:rPr>
            </w:pPr>
            <w:r w:rsidRPr="00C80DE5">
              <w:rPr>
                <w:sz w:val="22"/>
                <w:szCs w:val="22"/>
              </w:rPr>
              <w:t>22</w:t>
            </w:r>
          </w:p>
        </w:tc>
        <w:tc>
          <w:tcPr>
            <w:tcW w:w="4875" w:type="dxa"/>
          </w:tcPr>
          <w:p w14:paraId="09E0D221" w14:textId="77777777" w:rsidR="00F35B16" w:rsidRPr="00C80DE5" w:rsidRDefault="00F35B16" w:rsidP="002034F6">
            <w:pPr>
              <w:pStyle w:val="BlockText"/>
              <w:rPr>
                <w:sz w:val="22"/>
                <w:szCs w:val="22"/>
              </w:rPr>
            </w:pPr>
          </w:p>
        </w:tc>
        <w:tc>
          <w:tcPr>
            <w:tcW w:w="1260" w:type="dxa"/>
          </w:tcPr>
          <w:p w14:paraId="09E0D222" w14:textId="77777777" w:rsidR="00F35B16" w:rsidRPr="00C80DE5" w:rsidRDefault="00F35B16" w:rsidP="002034F6">
            <w:pPr>
              <w:pStyle w:val="BlockText"/>
              <w:rPr>
                <w:sz w:val="22"/>
                <w:szCs w:val="22"/>
              </w:rPr>
            </w:pPr>
          </w:p>
        </w:tc>
        <w:tc>
          <w:tcPr>
            <w:tcW w:w="1737" w:type="dxa"/>
          </w:tcPr>
          <w:p w14:paraId="09E0D223" w14:textId="77777777" w:rsidR="00F35B16" w:rsidRPr="00C80DE5" w:rsidRDefault="00F35B16" w:rsidP="002034F6">
            <w:pPr>
              <w:pStyle w:val="BlockText"/>
              <w:rPr>
                <w:sz w:val="22"/>
                <w:szCs w:val="22"/>
              </w:rPr>
            </w:pPr>
          </w:p>
        </w:tc>
        <w:tc>
          <w:tcPr>
            <w:tcW w:w="843" w:type="dxa"/>
          </w:tcPr>
          <w:p w14:paraId="09E0D224" w14:textId="77777777" w:rsidR="00F35B16" w:rsidRPr="00C80DE5" w:rsidRDefault="00F35B16" w:rsidP="002034F6">
            <w:pPr>
              <w:pStyle w:val="BlockText"/>
              <w:rPr>
                <w:sz w:val="22"/>
                <w:szCs w:val="22"/>
              </w:rPr>
            </w:pPr>
          </w:p>
        </w:tc>
        <w:tc>
          <w:tcPr>
            <w:tcW w:w="777" w:type="dxa"/>
          </w:tcPr>
          <w:p w14:paraId="09E0D225" w14:textId="77777777" w:rsidR="00F35B16" w:rsidRPr="00C80DE5" w:rsidRDefault="00F35B16" w:rsidP="002034F6">
            <w:pPr>
              <w:pStyle w:val="BlockText"/>
              <w:rPr>
                <w:sz w:val="22"/>
                <w:szCs w:val="22"/>
              </w:rPr>
            </w:pPr>
          </w:p>
        </w:tc>
        <w:tc>
          <w:tcPr>
            <w:tcW w:w="681" w:type="dxa"/>
          </w:tcPr>
          <w:p w14:paraId="09E0D226" w14:textId="77777777" w:rsidR="00F35B16" w:rsidRPr="00C80DE5" w:rsidRDefault="00F35B16" w:rsidP="002034F6">
            <w:pPr>
              <w:pStyle w:val="BlockText"/>
              <w:rPr>
                <w:sz w:val="22"/>
                <w:szCs w:val="22"/>
              </w:rPr>
            </w:pPr>
          </w:p>
        </w:tc>
      </w:tr>
      <w:tr w:rsidR="00F35B16" w:rsidRPr="00C80DE5" w14:paraId="09E0D22F" w14:textId="77777777" w:rsidTr="002034F6">
        <w:tc>
          <w:tcPr>
            <w:tcW w:w="483" w:type="dxa"/>
          </w:tcPr>
          <w:p w14:paraId="09E0D228" w14:textId="77777777" w:rsidR="00F35B16" w:rsidRPr="00C80DE5" w:rsidRDefault="00F35B16" w:rsidP="002034F6">
            <w:pPr>
              <w:pStyle w:val="BlockText"/>
              <w:rPr>
                <w:sz w:val="22"/>
                <w:szCs w:val="22"/>
              </w:rPr>
            </w:pPr>
            <w:r w:rsidRPr="00C80DE5">
              <w:rPr>
                <w:sz w:val="22"/>
                <w:szCs w:val="22"/>
              </w:rPr>
              <w:t>23</w:t>
            </w:r>
          </w:p>
        </w:tc>
        <w:tc>
          <w:tcPr>
            <w:tcW w:w="4875" w:type="dxa"/>
          </w:tcPr>
          <w:p w14:paraId="09E0D229" w14:textId="77777777" w:rsidR="00F35B16" w:rsidRPr="00C80DE5" w:rsidRDefault="00F35B16" w:rsidP="002034F6">
            <w:pPr>
              <w:pStyle w:val="BlockText"/>
              <w:rPr>
                <w:sz w:val="22"/>
                <w:szCs w:val="22"/>
              </w:rPr>
            </w:pPr>
          </w:p>
        </w:tc>
        <w:tc>
          <w:tcPr>
            <w:tcW w:w="1260" w:type="dxa"/>
          </w:tcPr>
          <w:p w14:paraId="09E0D22A" w14:textId="77777777" w:rsidR="00F35B16" w:rsidRPr="00C80DE5" w:rsidRDefault="00F35B16" w:rsidP="002034F6">
            <w:pPr>
              <w:pStyle w:val="BlockText"/>
              <w:rPr>
                <w:sz w:val="22"/>
                <w:szCs w:val="22"/>
              </w:rPr>
            </w:pPr>
          </w:p>
        </w:tc>
        <w:tc>
          <w:tcPr>
            <w:tcW w:w="1737" w:type="dxa"/>
          </w:tcPr>
          <w:p w14:paraId="09E0D22B" w14:textId="77777777" w:rsidR="00F35B16" w:rsidRPr="00C80DE5" w:rsidRDefault="00F35B16" w:rsidP="002034F6">
            <w:pPr>
              <w:pStyle w:val="BlockText"/>
              <w:rPr>
                <w:sz w:val="22"/>
                <w:szCs w:val="22"/>
              </w:rPr>
            </w:pPr>
          </w:p>
        </w:tc>
        <w:tc>
          <w:tcPr>
            <w:tcW w:w="843" w:type="dxa"/>
          </w:tcPr>
          <w:p w14:paraId="09E0D22C" w14:textId="77777777" w:rsidR="00F35B16" w:rsidRPr="00C80DE5" w:rsidRDefault="00F35B16" w:rsidP="002034F6">
            <w:pPr>
              <w:pStyle w:val="BlockText"/>
              <w:rPr>
                <w:sz w:val="22"/>
                <w:szCs w:val="22"/>
              </w:rPr>
            </w:pPr>
          </w:p>
        </w:tc>
        <w:tc>
          <w:tcPr>
            <w:tcW w:w="777" w:type="dxa"/>
          </w:tcPr>
          <w:p w14:paraId="09E0D22D" w14:textId="77777777" w:rsidR="00F35B16" w:rsidRPr="00C80DE5" w:rsidRDefault="00F35B16" w:rsidP="002034F6">
            <w:pPr>
              <w:pStyle w:val="BlockText"/>
              <w:rPr>
                <w:sz w:val="22"/>
                <w:szCs w:val="22"/>
              </w:rPr>
            </w:pPr>
          </w:p>
        </w:tc>
        <w:tc>
          <w:tcPr>
            <w:tcW w:w="681" w:type="dxa"/>
          </w:tcPr>
          <w:p w14:paraId="09E0D22E" w14:textId="77777777" w:rsidR="00F35B16" w:rsidRPr="00C80DE5" w:rsidRDefault="00F35B16" w:rsidP="002034F6">
            <w:pPr>
              <w:pStyle w:val="BlockText"/>
              <w:rPr>
                <w:sz w:val="22"/>
                <w:szCs w:val="22"/>
              </w:rPr>
            </w:pPr>
          </w:p>
        </w:tc>
      </w:tr>
      <w:tr w:rsidR="00F35B16" w:rsidRPr="00C80DE5" w14:paraId="09E0D237" w14:textId="77777777" w:rsidTr="002034F6">
        <w:tc>
          <w:tcPr>
            <w:tcW w:w="483" w:type="dxa"/>
          </w:tcPr>
          <w:p w14:paraId="09E0D230" w14:textId="77777777" w:rsidR="00F35B16" w:rsidRPr="00C80DE5" w:rsidRDefault="00F35B16" w:rsidP="002034F6">
            <w:pPr>
              <w:pStyle w:val="BlockText"/>
              <w:rPr>
                <w:sz w:val="22"/>
                <w:szCs w:val="22"/>
              </w:rPr>
            </w:pPr>
            <w:r w:rsidRPr="00C80DE5">
              <w:rPr>
                <w:sz w:val="22"/>
                <w:szCs w:val="22"/>
              </w:rPr>
              <w:t>24</w:t>
            </w:r>
          </w:p>
        </w:tc>
        <w:tc>
          <w:tcPr>
            <w:tcW w:w="4875" w:type="dxa"/>
          </w:tcPr>
          <w:p w14:paraId="09E0D231" w14:textId="77777777" w:rsidR="00F35B16" w:rsidRPr="00C80DE5" w:rsidRDefault="00F35B16" w:rsidP="002034F6">
            <w:pPr>
              <w:pStyle w:val="BlockText"/>
              <w:rPr>
                <w:sz w:val="22"/>
                <w:szCs w:val="22"/>
              </w:rPr>
            </w:pPr>
          </w:p>
        </w:tc>
        <w:tc>
          <w:tcPr>
            <w:tcW w:w="1260" w:type="dxa"/>
          </w:tcPr>
          <w:p w14:paraId="09E0D232" w14:textId="77777777" w:rsidR="00F35B16" w:rsidRPr="00C80DE5" w:rsidRDefault="00F35B16" w:rsidP="002034F6">
            <w:pPr>
              <w:pStyle w:val="BlockText"/>
              <w:rPr>
                <w:sz w:val="22"/>
                <w:szCs w:val="22"/>
              </w:rPr>
            </w:pPr>
          </w:p>
        </w:tc>
        <w:tc>
          <w:tcPr>
            <w:tcW w:w="1737" w:type="dxa"/>
          </w:tcPr>
          <w:p w14:paraId="09E0D233" w14:textId="77777777" w:rsidR="00F35B16" w:rsidRPr="00C80DE5" w:rsidRDefault="00F35B16" w:rsidP="002034F6">
            <w:pPr>
              <w:pStyle w:val="BlockText"/>
              <w:rPr>
                <w:sz w:val="22"/>
                <w:szCs w:val="22"/>
              </w:rPr>
            </w:pPr>
          </w:p>
        </w:tc>
        <w:tc>
          <w:tcPr>
            <w:tcW w:w="843" w:type="dxa"/>
          </w:tcPr>
          <w:p w14:paraId="09E0D234" w14:textId="77777777" w:rsidR="00F35B16" w:rsidRPr="00C80DE5" w:rsidRDefault="00F35B16" w:rsidP="002034F6">
            <w:pPr>
              <w:pStyle w:val="BlockText"/>
              <w:rPr>
                <w:sz w:val="22"/>
                <w:szCs w:val="22"/>
              </w:rPr>
            </w:pPr>
          </w:p>
        </w:tc>
        <w:tc>
          <w:tcPr>
            <w:tcW w:w="777" w:type="dxa"/>
          </w:tcPr>
          <w:p w14:paraId="09E0D235" w14:textId="77777777" w:rsidR="00F35B16" w:rsidRPr="00C80DE5" w:rsidRDefault="00F35B16" w:rsidP="002034F6">
            <w:pPr>
              <w:pStyle w:val="BlockText"/>
              <w:rPr>
                <w:sz w:val="22"/>
                <w:szCs w:val="22"/>
              </w:rPr>
            </w:pPr>
          </w:p>
        </w:tc>
        <w:tc>
          <w:tcPr>
            <w:tcW w:w="681" w:type="dxa"/>
          </w:tcPr>
          <w:p w14:paraId="09E0D236" w14:textId="77777777" w:rsidR="00F35B16" w:rsidRPr="00C80DE5" w:rsidRDefault="00F35B16" w:rsidP="002034F6">
            <w:pPr>
              <w:pStyle w:val="BlockText"/>
              <w:rPr>
                <w:sz w:val="22"/>
                <w:szCs w:val="22"/>
              </w:rPr>
            </w:pPr>
          </w:p>
        </w:tc>
      </w:tr>
      <w:tr w:rsidR="00F35B16" w:rsidRPr="00C80DE5" w14:paraId="09E0D23F" w14:textId="77777777" w:rsidTr="002034F6">
        <w:tc>
          <w:tcPr>
            <w:tcW w:w="483" w:type="dxa"/>
          </w:tcPr>
          <w:p w14:paraId="09E0D238" w14:textId="77777777" w:rsidR="00F35B16" w:rsidRPr="00C80DE5" w:rsidRDefault="00F35B16" w:rsidP="002034F6">
            <w:pPr>
              <w:pStyle w:val="BlockText"/>
              <w:rPr>
                <w:sz w:val="22"/>
                <w:szCs w:val="22"/>
              </w:rPr>
            </w:pPr>
            <w:r w:rsidRPr="00C80DE5">
              <w:rPr>
                <w:sz w:val="22"/>
                <w:szCs w:val="22"/>
              </w:rPr>
              <w:t>25</w:t>
            </w:r>
          </w:p>
        </w:tc>
        <w:tc>
          <w:tcPr>
            <w:tcW w:w="4875" w:type="dxa"/>
          </w:tcPr>
          <w:p w14:paraId="09E0D239" w14:textId="77777777" w:rsidR="00F35B16" w:rsidRPr="00C80DE5" w:rsidRDefault="00F35B16" w:rsidP="002034F6">
            <w:pPr>
              <w:pStyle w:val="BlockText"/>
              <w:rPr>
                <w:sz w:val="22"/>
                <w:szCs w:val="22"/>
              </w:rPr>
            </w:pPr>
          </w:p>
        </w:tc>
        <w:tc>
          <w:tcPr>
            <w:tcW w:w="1260" w:type="dxa"/>
          </w:tcPr>
          <w:p w14:paraId="09E0D23A" w14:textId="77777777" w:rsidR="00F35B16" w:rsidRPr="00C80DE5" w:rsidRDefault="00F35B16" w:rsidP="002034F6">
            <w:pPr>
              <w:pStyle w:val="BlockText"/>
              <w:rPr>
                <w:sz w:val="22"/>
                <w:szCs w:val="22"/>
              </w:rPr>
            </w:pPr>
          </w:p>
        </w:tc>
        <w:tc>
          <w:tcPr>
            <w:tcW w:w="1737" w:type="dxa"/>
          </w:tcPr>
          <w:p w14:paraId="09E0D23B" w14:textId="77777777" w:rsidR="00F35B16" w:rsidRPr="00C80DE5" w:rsidRDefault="00F35B16" w:rsidP="002034F6">
            <w:pPr>
              <w:pStyle w:val="BlockText"/>
              <w:rPr>
                <w:sz w:val="22"/>
                <w:szCs w:val="22"/>
              </w:rPr>
            </w:pPr>
          </w:p>
        </w:tc>
        <w:tc>
          <w:tcPr>
            <w:tcW w:w="843" w:type="dxa"/>
          </w:tcPr>
          <w:p w14:paraId="09E0D23C" w14:textId="77777777" w:rsidR="00F35B16" w:rsidRPr="00C80DE5" w:rsidRDefault="00F35B16" w:rsidP="002034F6">
            <w:pPr>
              <w:pStyle w:val="BlockText"/>
              <w:rPr>
                <w:sz w:val="22"/>
                <w:szCs w:val="22"/>
              </w:rPr>
            </w:pPr>
          </w:p>
        </w:tc>
        <w:tc>
          <w:tcPr>
            <w:tcW w:w="777" w:type="dxa"/>
          </w:tcPr>
          <w:p w14:paraId="09E0D23D" w14:textId="77777777" w:rsidR="00F35B16" w:rsidRPr="00C80DE5" w:rsidRDefault="00F35B16" w:rsidP="002034F6">
            <w:pPr>
              <w:pStyle w:val="BlockText"/>
              <w:rPr>
                <w:sz w:val="22"/>
                <w:szCs w:val="22"/>
              </w:rPr>
            </w:pPr>
          </w:p>
        </w:tc>
        <w:tc>
          <w:tcPr>
            <w:tcW w:w="681" w:type="dxa"/>
          </w:tcPr>
          <w:p w14:paraId="09E0D23E" w14:textId="77777777" w:rsidR="00F35B16" w:rsidRPr="00C80DE5" w:rsidRDefault="00F35B16" w:rsidP="002034F6">
            <w:pPr>
              <w:pStyle w:val="BlockText"/>
              <w:rPr>
                <w:sz w:val="22"/>
                <w:szCs w:val="22"/>
              </w:rPr>
            </w:pPr>
          </w:p>
        </w:tc>
      </w:tr>
      <w:tr w:rsidR="00F35B16" w:rsidRPr="00C80DE5" w14:paraId="09E0D247" w14:textId="77777777" w:rsidTr="002034F6">
        <w:tc>
          <w:tcPr>
            <w:tcW w:w="483" w:type="dxa"/>
          </w:tcPr>
          <w:p w14:paraId="09E0D240" w14:textId="77777777" w:rsidR="00F35B16" w:rsidRPr="00C80DE5" w:rsidRDefault="00F35B16" w:rsidP="002034F6">
            <w:pPr>
              <w:pStyle w:val="BlockText"/>
              <w:rPr>
                <w:sz w:val="22"/>
                <w:szCs w:val="22"/>
              </w:rPr>
            </w:pPr>
            <w:r w:rsidRPr="00C80DE5">
              <w:rPr>
                <w:sz w:val="22"/>
                <w:szCs w:val="22"/>
              </w:rPr>
              <w:t>26</w:t>
            </w:r>
          </w:p>
        </w:tc>
        <w:tc>
          <w:tcPr>
            <w:tcW w:w="4875" w:type="dxa"/>
          </w:tcPr>
          <w:p w14:paraId="09E0D241" w14:textId="77777777" w:rsidR="00F35B16" w:rsidRPr="00C80DE5" w:rsidRDefault="00F35B16" w:rsidP="002034F6">
            <w:pPr>
              <w:pStyle w:val="BlockText"/>
              <w:rPr>
                <w:sz w:val="22"/>
                <w:szCs w:val="22"/>
              </w:rPr>
            </w:pPr>
          </w:p>
        </w:tc>
        <w:tc>
          <w:tcPr>
            <w:tcW w:w="1260" w:type="dxa"/>
          </w:tcPr>
          <w:p w14:paraId="09E0D242" w14:textId="77777777" w:rsidR="00F35B16" w:rsidRPr="00C80DE5" w:rsidRDefault="00F35B16" w:rsidP="002034F6">
            <w:pPr>
              <w:pStyle w:val="BlockText"/>
              <w:rPr>
                <w:sz w:val="22"/>
                <w:szCs w:val="22"/>
              </w:rPr>
            </w:pPr>
          </w:p>
        </w:tc>
        <w:tc>
          <w:tcPr>
            <w:tcW w:w="1737" w:type="dxa"/>
          </w:tcPr>
          <w:p w14:paraId="09E0D243" w14:textId="77777777" w:rsidR="00F35B16" w:rsidRPr="00C80DE5" w:rsidRDefault="00F35B16" w:rsidP="002034F6">
            <w:pPr>
              <w:pStyle w:val="BlockText"/>
              <w:rPr>
                <w:sz w:val="22"/>
                <w:szCs w:val="22"/>
              </w:rPr>
            </w:pPr>
          </w:p>
        </w:tc>
        <w:tc>
          <w:tcPr>
            <w:tcW w:w="843" w:type="dxa"/>
          </w:tcPr>
          <w:p w14:paraId="09E0D244" w14:textId="77777777" w:rsidR="00F35B16" w:rsidRPr="00C80DE5" w:rsidRDefault="00F35B16" w:rsidP="002034F6">
            <w:pPr>
              <w:pStyle w:val="BlockText"/>
              <w:rPr>
                <w:sz w:val="22"/>
                <w:szCs w:val="22"/>
              </w:rPr>
            </w:pPr>
          </w:p>
        </w:tc>
        <w:tc>
          <w:tcPr>
            <w:tcW w:w="777" w:type="dxa"/>
          </w:tcPr>
          <w:p w14:paraId="09E0D245" w14:textId="77777777" w:rsidR="00F35B16" w:rsidRPr="00C80DE5" w:rsidRDefault="00F35B16" w:rsidP="002034F6">
            <w:pPr>
              <w:pStyle w:val="BlockText"/>
              <w:rPr>
                <w:sz w:val="22"/>
                <w:szCs w:val="22"/>
              </w:rPr>
            </w:pPr>
          </w:p>
        </w:tc>
        <w:tc>
          <w:tcPr>
            <w:tcW w:w="681" w:type="dxa"/>
          </w:tcPr>
          <w:p w14:paraId="09E0D246" w14:textId="77777777" w:rsidR="00F35B16" w:rsidRPr="00C80DE5" w:rsidRDefault="00F35B16" w:rsidP="002034F6">
            <w:pPr>
              <w:pStyle w:val="BlockText"/>
              <w:rPr>
                <w:sz w:val="22"/>
                <w:szCs w:val="22"/>
              </w:rPr>
            </w:pPr>
          </w:p>
        </w:tc>
      </w:tr>
      <w:tr w:rsidR="00F35B16" w:rsidRPr="00C80DE5" w14:paraId="09E0D24F" w14:textId="77777777" w:rsidTr="002034F6">
        <w:tc>
          <w:tcPr>
            <w:tcW w:w="483" w:type="dxa"/>
          </w:tcPr>
          <w:p w14:paraId="09E0D248" w14:textId="77777777" w:rsidR="00F35B16" w:rsidRPr="00C80DE5" w:rsidRDefault="00F35B16" w:rsidP="002034F6">
            <w:pPr>
              <w:pStyle w:val="BlockText"/>
              <w:rPr>
                <w:sz w:val="22"/>
                <w:szCs w:val="22"/>
              </w:rPr>
            </w:pPr>
            <w:r w:rsidRPr="00C80DE5">
              <w:rPr>
                <w:sz w:val="22"/>
                <w:szCs w:val="22"/>
              </w:rPr>
              <w:t>27</w:t>
            </w:r>
          </w:p>
        </w:tc>
        <w:tc>
          <w:tcPr>
            <w:tcW w:w="4875" w:type="dxa"/>
          </w:tcPr>
          <w:p w14:paraId="09E0D249" w14:textId="77777777" w:rsidR="00F35B16" w:rsidRPr="00C80DE5" w:rsidRDefault="00F35B16" w:rsidP="002034F6">
            <w:pPr>
              <w:pStyle w:val="BlockText"/>
              <w:rPr>
                <w:sz w:val="22"/>
                <w:szCs w:val="22"/>
              </w:rPr>
            </w:pPr>
          </w:p>
        </w:tc>
        <w:tc>
          <w:tcPr>
            <w:tcW w:w="1260" w:type="dxa"/>
          </w:tcPr>
          <w:p w14:paraId="09E0D24A" w14:textId="77777777" w:rsidR="00F35B16" w:rsidRPr="00C80DE5" w:rsidRDefault="00F35B16" w:rsidP="002034F6">
            <w:pPr>
              <w:pStyle w:val="BlockText"/>
              <w:rPr>
                <w:sz w:val="22"/>
                <w:szCs w:val="22"/>
              </w:rPr>
            </w:pPr>
          </w:p>
        </w:tc>
        <w:tc>
          <w:tcPr>
            <w:tcW w:w="1737" w:type="dxa"/>
          </w:tcPr>
          <w:p w14:paraId="09E0D24B" w14:textId="77777777" w:rsidR="00F35B16" w:rsidRPr="00C80DE5" w:rsidRDefault="00F35B16" w:rsidP="002034F6">
            <w:pPr>
              <w:pStyle w:val="BlockText"/>
              <w:rPr>
                <w:sz w:val="22"/>
                <w:szCs w:val="22"/>
              </w:rPr>
            </w:pPr>
          </w:p>
        </w:tc>
        <w:tc>
          <w:tcPr>
            <w:tcW w:w="843" w:type="dxa"/>
          </w:tcPr>
          <w:p w14:paraId="09E0D24C" w14:textId="77777777" w:rsidR="00F35B16" w:rsidRPr="00C80DE5" w:rsidRDefault="00F35B16" w:rsidP="002034F6">
            <w:pPr>
              <w:pStyle w:val="BlockText"/>
              <w:rPr>
                <w:sz w:val="22"/>
                <w:szCs w:val="22"/>
              </w:rPr>
            </w:pPr>
          </w:p>
        </w:tc>
        <w:tc>
          <w:tcPr>
            <w:tcW w:w="777" w:type="dxa"/>
          </w:tcPr>
          <w:p w14:paraId="09E0D24D" w14:textId="77777777" w:rsidR="00F35B16" w:rsidRPr="00C80DE5" w:rsidRDefault="00F35B16" w:rsidP="002034F6">
            <w:pPr>
              <w:pStyle w:val="BlockText"/>
              <w:rPr>
                <w:sz w:val="22"/>
                <w:szCs w:val="22"/>
              </w:rPr>
            </w:pPr>
          </w:p>
        </w:tc>
        <w:tc>
          <w:tcPr>
            <w:tcW w:w="681" w:type="dxa"/>
          </w:tcPr>
          <w:p w14:paraId="09E0D24E" w14:textId="77777777" w:rsidR="00F35B16" w:rsidRPr="00C80DE5" w:rsidRDefault="00F35B16" w:rsidP="002034F6">
            <w:pPr>
              <w:pStyle w:val="BlockText"/>
              <w:rPr>
                <w:sz w:val="22"/>
                <w:szCs w:val="22"/>
              </w:rPr>
            </w:pPr>
          </w:p>
        </w:tc>
      </w:tr>
      <w:tr w:rsidR="00F35B16" w:rsidRPr="00C80DE5" w14:paraId="09E0D257" w14:textId="77777777" w:rsidTr="002034F6">
        <w:tc>
          <w:tcPr>
            <w:tcW w:w="483" w:type="dxa"/>
          </w:tcPr>
          <w:p w14:paraId="09E0D250" w14:textId="77777777" w:rsidR="00F35B16" w:rsidRPr="00C80DE5" w:rsidRDefault="00F35B16" w:rsidP="002034F6">
            <w:pPr>
              <w:pStyle w:val="BlockText"/>
              <w:rPr>
                <w:sz w:val="22"/>
                <w:szCs w:val="22"/>
              </w:rPr>
            </w:pPr>
            <w:r w:rsidRPr="00C80DE5">
              <w:rPr>
                <w:sz w:val="22"/>
                <w:szCs w:val="22"/>
              </w:rPr>
              <w:t>28</w:t>
            </w:r>
          </w:p>
        </w:tc>
        <w:tc>
          <w:tcPr>
            <w:tcW w:w="4875" w:type="dxa"/>
          </w:tcPr>
          <w:p w14:paraId="09E0D251" w14:textId="77777777" w:rsidR="00F35B16" w:rsidRPr="00C80DE5" w:rsidRDefault="00F35B16" w:rsidP="002034F6">
            <w:pPr>
              <w:pStyle w:val="BlockText"/>
              <w:rPr>
                <w:sz w:val="22"/>
                <w:szCs w:val="22"/>
              </w:rPr>
            </w:pPr>
          </w:p>
        </w:tc>
        <w:tc>
          <w:tcPr>
            <w:tcW w:w="1260" w:type="dxa"/>
          </w:tcPr>
          <w:p w14:paraId="09E0D252" w14:textId="77777777" w:rsidR="00F35B16" w:rsidRPr="00C80DE5" w:rsidRDefault="00F35B16" w:rsidP="002034F6">
            <w:pPr>
              <w:pStyle w:val="BlockText"/>
              <w:rPr>
                <w:sz w:val="22"/>
                <w:szCs w:val="22"/>
              </w:rPr>
            </w:pPr>
          </w:p>
        </w:tc>
        <w:tc>
          <w:tcPr>
            <w:tcW w:w="1737" w:type="dxa"/>
          </w:tcPr>
          <w:p w14:paraId="09E0D253" w14:textId="77777777" w:rsidR="00F35B16" w:rsidRPr="00C80DE5" w:rsidRDefault="00F35B16" w:rsidP="002034F6">
            <w:pPr>
              <w:pStyle w:val="BlockText"/>
              <w:rPr>
                <w:sz w:val="22"/>
                <w:szCs w:val="22"/>
              </w:rPr>
            </w:pPr>
          </w:p>
        </w:tc>
        <w:tc>
          <w:tcPr>
            <w:tcW w:w="843" w:type="dxa"/>
          </w:tcPr>
          <w:p w14:paraId="09E0D254" w14:textId="77777777" w:rsidR="00F35B16" w:rsidRPr="00C80DE5" w:rsidRDefault="00F35B16" w:rsidP="002034F6">
            <w:pPr>
              <w:pStyle w:val="BlockText"/>
              <w:rPr>
                <w:sz w:val="22"/>
                <w:szCs w:val="22"/>
              </w:rPr>
            </w:pPr>
          </w:p>
        </w:tc>
        <w:tc>
          <w:tcPr>
            <w:tcW w:w="777" w:type="dxa"/>
          </w:tcPr>
          <w:p w14:paraId="09E0D255" w14:textId="77777777" w:rsidR="00F35B16" w:rsidRPr="00C80DE5" w:rsidRDefault="00F35B16" w:rsidP="002034F6">
            <w:pPr>
              <w:pStyle w:val="BlockText"/>
              <w:rPr>
                <w:sz w:val="22"/>
                <w:szCs w:val="22"/>
              </w:rPr>
            </w:pPr>
          </w:p>
        </w:tc>
        <w:tc>
          <w:tcPr>
            <w:tcW w:w="681" w:type="dxa"/>
          </w:tcPr>
          <w:p w14:paraId="09E0D256" w14:textId="77777777" w:rsidR="00F35B16" w:rsidRPr="00C80DE5" w:rsidRDefault="00F35B16" w:rsidP="002034F6">
            <w:pPr>
              <w:pStyle w:val="BlockText"/>
              <w:rPr>
                <w:sz w:val="22"/>
                <w:szCs w:val="22"/>
              </w:rPr>
            </w:pPr>
          </w:p>
        </w:tc>
      </w:tr>
      <w:tr w:rsidR="00F35B16" w:rsidRPr="00C80DE5" w14:paraId="09E0D25F" w14:textId="77777777" w:rsidTr="002034F6">
        <w:tc>
          <w:tcPr>
            <w:tcW w:w="483" w:type="dxa"/>
          </w:tcPr>
          <w:p w14:paraId="09E0D258" w14:textId="77777777" w:rsidR="00F35B16" w:rsidRPr="00C80DE5" w:rsidRDefault="00F35B16" w:rsidP="002034F6">
            <w:pPr>
              <w:pStyle w:val="BlockText"/>
              <w:rPr>
                <w:sz w:val="22"/>
                <w:szCs w:val="22"/>
              </w:rPr>
            </w:pPr>
            <w:r w:rsidRPr="00C80DE5">
              <w:rPr>
                <w:sz w:val="22"/>
                <w:szCs w:val="22"/>
              </w:rPr>
              <w:t>29</w:t>
            </w:r>
          </w:p>
        </w:tc>
        <w:tc>
          <w:tcPr>
            <w:tcW w:w="4875" w:type="dxa"/>
          </w:tcPr>
          <w:p w14:paraId="09E0D259" w14:textId="77777777" w:rsidR="00F35B16" w:rsidRPr="00C80DE5" w:rsidRDefault="00F35B16" w:rsidP="002034F6">
            <w:pPr>
              <w:pStyle w:val="BlockText"/>
              <w:rPr>
                <w:sz w:val="22"/>
                <w:szCs w:val="22"/>
              </w:rPr>
            </w:pPr>
          </w:p>
        </w:tc>
        <w:tc>
          <w:tcPr>
            <w:tcW w:w="1260" w:type="dxa"/>
          </w:tcPr>
          <w:p w14:paraId="09E0D25A" w14:textId="77777777" w:rsidR="00F35B16" w:rsidRPr="00C80DE5" w:rsidRDefault="00F35B16" w:rsidP="002034F6">
            <w:pPr>
              <w:pStyle w:val="BlockText"/>
              <w:rPr>
                <w:sz w:val="22"/>
                <w:szCs w:val="22"/>
              </w:rPr>
            </w:pPr>
          </w:p>
        </w:tc>
        <w:tc>
          <w:tcPr>
            <w:tcW w:w="1737" w:type="dxa"/>
          </w:tcPr>
          <w:p w14:paraId="09E0D25B" w14:textId="77777777" w:rsidR="00F35B16" w:rsidRPr="00C80DE5" w:rsidRDefault="00F35B16" w:rsidP="002034F6">
            <w:pPr>
              <w:pStyle w:val="BlockText"/>
              <w:rPr>
                <w:sz w:val="22"/>
                <w:szCs w:val="22"/>
              </w:rPr>
            </w:pPr>
          </w:p>
        </w:tc>
        <w:tc>
          <w:tcPr>
            <w:tcW w:w="843" w:type="dxa"/>
          </w:tcPr>
          <w:p w14:paraId="09E0D25C" w14:textId="77777777" w:rsidR="00F35B16" w:rsidRPr="00C80DE5" w:rsidRDefault="00F35B16" w:rsidP="002034F6">
            <w:pPr>
              <w:pStyle w:val="BlockText"/>
              <w:rPr>
                <w:sz w:val="22"/>
                <w:szCs w:val="22"/>
              </w:rPr>
            </w:pPr>
          </w:p>
        </w:tc>
        <w:tc>
          <w:tcPr>
            <w:tcW w:w="777" w:type="dxa"/>
          </w:tcPr>
          <w:p w14:paraId="09E0D25D" w14:textId="77777777" w:rsidR="00F35B16" w:rsidRPr="00C80DE5" w:rsidRDefault="00F35B16" w:rsidP="002034F6">
            <w:pPr>
              <w:pStyle w:val="BlockText"/>
              <w:rPr>
                <w:sz w:val="22"/>
                <w:szCs w:val="22"/>
              </w:rPr>
            </w:pPr>
          </w:p>
        </w:tc>
        <w:tc>
          <w:tcPr>
            <w:tcW w:w="681" w:type="dxa"/>
          </w:tcPr>
          <w:p w14:paraId="09E0D25E" w14:textId="77777777" w:rsidR="00F35B16" w:rsidRPr="00C80DE5" w:rsidRDefault="00F35B16" w:rsidP="002034F6">
            <w:pPr>
              <w:pStyle w:val="BlockText"/>
              <w:rPr>
                <w:sz w:val="22"/>
                <w:szCs w:val="22"/>
              </w:rPr>
            </w:pPr>
          </w:p>
        </w:tc>
      </w:tr>
      <w:tr w:rsidR="00F35B16" w:rsidRPr="00C80DE5" w14:paraId="09E0D267" w14:textId="77777777" w:rsidTr="002034F6">
        <w:tc>
          <w:tcPr>
            <w:tcW w:w="483" w:type="dxa"/>
          </w:tcPr>
          <w:p w14:paraId="09E0D260" w14:textId="77777777" w:rsidR="00F35B16" w:rsidRPr="00C80DE5" w:rsidRDefault="00F35B16" w:rsidP="002034F6">
            <w:pPr>
              <w:pStyle w:val="BlockText"/>
              <w:rPr>
                <w:sz w:val="22"/>
                <w:szCs w:val="22"/>
              </w:rPr>
            </w:pPr>
            <w:r w:rsidRPr="00C80DE5">
              <w:rPr>
                <w:sz w:val="22"/>
                <w:szCs w:val="22"/>
              </w:rPr>
              <w:t>30</w:t>
            </w:r>
          </w:p>
        </w:tc>
        <w:tc>
          <w:tcPr>
            <w:tcW w:w="4875" w:type="dxa"/>
          </w:tcPr>
          <w:p w14:paraId="09E0D261" w14:textId="77777777" w:rsidR="00F35B16" w:rsidRPr="00C80DE5" w:rsidRDefault="00F35B16" w:rsidP="002034F6">
            <w:pPr>
              <w:pStyle w:val="BlockText"/>
              <w:rPr>
                <w:sz w:val="22"/>
                <w:szCs w:val="22"/>
              </w:rPr>
            </w:pPr>
          </w:p>
        </w:tc>
        <w:tc>
          <w:tcPr>
            <w:tcW w:w="1260" w:type="dxa"/>
          </w:tcPr>
          <w:p w14:paraId="09E0D262" w14:textId="77777777" w:rsidR="00F35B16" w:rsidRPr="00C80DE5" w:rsidRDefault="00F35B16" w:rsidP="002034F6">
            <w:pPr>
              <w:pStyle w:val="BlockText"/>
              <w:rPr>
                <w:sz w:val="22"/>
                <w:szCs w:val="22"/>
              </w:rPr>
            </w:pPr>
          </w:p>
        </w:tc>
        <w:tc>
          <w:tcPr>
            <w:tcW w:w="1737" w:type="dxa"/>
          </w:tcPr>
          <w:p w14:paraId="09E0D263" w14:textId="77777777" w:rsidR="00F35B16" w:rsidRPr="00C80DE5" w:rsidRDefault="00F35B16" w:rsidP="002034F6">
            <w:pPr>
              <w:pStyle w:val="BlockText"/>
              <w:rPr>
                <w:sz w:val="22"/>
                <w:szCs w:val="22"/>
              </w:rPr>
            </w:pPr>
          </w:p>
        </w:tc>
        <w:tc>
          <w:tcPr>
            <w:tcW w:w="843" w:type="dxa"/>
          </w:tcPr>
          <w:p w14:paraId="09E0D264" w14:textId="77777777" w:rsidR="00F35B16" w:rsidRPr="00C80DE5" w:rsidRDefault="00F35B16" w:rsidP="002034F6">
            <w:pPr>
              <w:pStyle w:val="BlockText"/>
              <w:rPr>
                <w:sz w:val="22"/>
                <w:szCs w:val="22"/>
              </w:rPr>
            </w:pPr>
          </w:p>
        </w:tc>
        <w:tc>
          <w:tcPr>
            <w:tcW w:w="777" w:type="dxa"/>
          </w:tcPr>
          <w:p w14:paraId="09E0D265" w14:textId="77777777" w:rsidR="00F35B16" w:rsidRPr="00C80DE5" w:rsidRDefault="00F35B16" w:rsidP="002034F6">
            <w:pPr>
              <w:pStyle w:val="BlockText"/>
              <w:rPr>
                <w:sz w:val="22"/>
                <w:szCs w:val="22"/>
              </w:rPr>
            </w:pPr>
          </w:p>
        </w:tc>
        <w:tc>
          <w:tcPr>
            <w:tcW w:w="681" w:type="dxa"/>
          </w:tcPr>
          <w:p w14:paraId="09E0D266" w14:textId="77777777" w:rsidR="00F35B16" w:rsidRPr="00C80DE5" w:rsidRDefault="00F35B16" w:rsidP="002034F6">
            <w:pPr>
              <w:pStyle w:val="BlockText"/>
              <w:rPr>
                <w:sz w:val="22"/>
                <w:szCs w:val="22"/>
              </w:rPr>
            </w:pPr>
          </w:p>
        </w:tc>
      </w:tr>
      <w:tr w:rsidR="00F35B16" w:rsidRPr="00C80DE5" w14:paraId="09E0D26F" w14:textId="77777777" w:rsidTr="002034F6">
        <w:tc>
          <w:tcPr>
            <w:tcW w:w="483" w:type="dxa"/>
          </w:tcPr>
          <w:p w14:paraId="09E0D268" w14:textId="77777777" w:rsidR="00F35B16" w:rsidRPr="00C80DE5" w:rsidRDefault="00F35B16" w:rsidP="002034F6">
            <w:pPr>
              <w:pStyle w:val="BlockText"/>
              <w:rPr>
                <w:sz w:val="22"/>
                <w:szCs w:val="22"/>
              </w:rPr>
            </w:pPr>
            <w:r w:rsidRPr="00C80DE5">
              <w:rPr>
                <w:sz w:val="22"/>
                <w:szCs w:val="22"/>
              </w:rPr>
              <w:t>31</w:t>
            </w:r>
          </w:p>
        </w:tc>
        <w:tc>
          <w:tcPr>
            <w:tcW w:w="4875" w:type="dxa"/>
          </w:tcPr>
          <w:p w14:paraId="09E0D269" w14:textId="77777777" w:rsidR="00F35B16" w:rsidRPr="00C80DE5" w:rsidRDefault="00F35B16" w:rsidP="002034F6">
            <w:pPr>
              <w:pStyle w:val="BlockText"/>
              <w:rPr>
                <w:sz w:val="22"/>
                <w:szCs w:val="22"/>
              </w:rPr>
            </w:pPr>
          </w:p>
        </w:tc>
        <w:tc>
          <w:tcPr>
            <w:tcW w:w="1260" w:type="dxa"/>
          </w:tcPr>
          <w:p w14:paraId="09E0D26A" w14:textId="77777777" w:rsidR="00F35B16" w:rsidRPr="00C80DE5" w:rsidRDefault="00F35B16" w:rsidP="002034F6">
            <w:pPr>
              <w:pStyle w:val="BlockText"/>
              <w:rPr>
                <w:sz w:val="22"/>
                <w:szCs w:val="22"/>
              </w:rPr>
            </w:pPr>
          </w:p>
        </w:tc>
        <w:tc>
          <w:tcPr>
            <w:tcW w:w="1737" w:type="dxa"/>
          </w:tcPr>
          <w:p w14:paraId="09E0D26B" w14:textId="77777777" w:rsidR="00F35B16" w:rsidRPr="00C80DE5" w:rsidRDefault="00F35B16" w:rsidP="002034F6">
            <w:pPr>
              <w:pStyle w:val="BlockText"/>
              <w:rPr>
                <w:sz w:val="22"/>
                <w:szCs w:val="22"/>
              </w:rPr>
            </w:pPr>
          </w:p>
        </w:tc>
        <w:tc>
          <w:tcPr>
            <w:tcW w:w="843" w:type="dxa"/>
          </w:tcPr>
          <w:p w14:paraId="09E0D26C" w14:textId="77777777" w:rsidR="00F35B16" w:rsidRPr="00C80DE5" w:rsidRDefault="00F35B16" w:rsidP="002034F6">
            <w:pPr>
              <w:pStyle w:val="BlockText"/>
              <w:rPr>
                <w:sz w:val="22"/>
                <w:szCs w:val="22"/>
              </w:rPr>
            </w:pPr>
          </w:p>
        </w:tc>
        <w:tc>
          <w:tcPr>
            <w:tcW w:w="777" w:type="dxa"/>
          </w:tcPr>
          <w:p w14:paraId="09E0D26D" w14:textId="77777777" w:rsidR="00F35B16" w:rsidRPr="00C80DE5" w:rsidRDefault="00F35B16" w:rsidP="002034F6">
            <w:pPr>
              <w:pStyle w:val="BlockText"/>
              <w:rPr>
                <w:sz w:val="22"/>
                <w:szCs w:val="22"/>
              </w:rPr>
            </w:pPr>
          </w:p>
        </w:tc>
        <w:tc>
          <w:tcPr>
            <w:tcW w:w="681" w:type="dxa"/>
          </w:tcPr>
          <w:p w14:paraId="09E0D26E" w14:textId="77777777" w:rsidR="00F35B16" w:rsidRPr="00C80DE5" w:rsidRDefault="00F35B16" w:rsidP="002034F6">
            <w:pPr>
              <w:pStyle w:val="BlockText"/>
              <w:rPr>
                <w:sz w:val="22"/>
                <w:szCs w:val="22"/>
              </w:rPr>
            </w:pPr>
          </w:p>
        </w:tc>
      </w:tr>
      <w:tr w:rsidR="00F35B16" w:rsidRPr="00C80DE5" w14:paraId="09E0D277" w14:textId="77777777" w:rsidTr="002034F6">
        <w:tc>
          <w:tcPr>
            <w:tcW w:w="483" w:type="dxa"/>
          </w:tcPr>
          <w:p w14:paraId="09E0D270" w14:textId="77777777" w:rsidR="00F35B16" w:rsidRPr="00C80DE5" w:rsidRDefault="00F35B16" w:rsidP="002034F6">
            <w:pPr>
              <w:pStyle w:val="BlockText"/>
              <w:rPr>
                <w:sz w:val="22"/>
                <w:szCs w:val="22"/>
              </w:rPr>
            </w:pPr>
            <w:r w:rsidRPr="00C80DE5">
              <w:rPr>
                <w:sz w:val="22"/>
                <w:szCs w:val="22"/>
              </w:rPr>
              <w:lastRenderedPageBreak/>
              <w:t>32</w:t>
            </w:r>
          </w:p>
        </w:tc>
        <w:tc>
          <w:tcPr>
            <w:tcW w:w="4875" w:type="dxa"/>
          </w:tcPr>
          <w:p w14:paraId="09E0D271" w14:textId="77777777" w:rsidR="00F35B16" w:rsidRPr="00C80DE5" w:rsidRDefault="00F35B16" w:rsidP="002034F6">
            <w:pPr>
              <w:pStyle w:val="BlockText"/>
              <w:rPr>
                <w:sz w:val="22"/>
                <w:szCs w:val="22"/>
              </w:rPr>
            </w:pPr>
          </w:p>
        </w:tc>
        <w:tc>
          <w:tcPr>
            <w:tcW w:w="1260" w:type="dxa"/>
          </w:tcPr>
          <w:p w14:paraId="09E0D272" w14:textId="77777777" w:rsidR="00F35B16" w:rsidRPr="00C80DE5" w:rsidRDefault="00F35B16" w:rsidP="002034F6">
            <w:pPr>
              <w:pStyle w:val="BlockText"/>
              <w:rPr>
                <w:sz w:val="22"/>
                <w:szCs w:val="22"/>
              </w:rPr>
            </w:pPr>
          </w:p>
        </w:tc>
        <w:tc>
          <w:tcPr>
            <w:tcW w:w="1737" w:type="dxa"/>
          </w:tcPr>
          <w:p w14:paraId="09E0D273" w14:textId="77777777" w:rsidR="00F35B16" w:rsidRPr="00C80DE5" w:rsidRDefault="00F35B16" w:rsidP="002034F6">
            <w:pPr>
              <w:pStyle w:val="BlockText"/>
              <w:rPr>
                <w:sz w:val="22"/>
                <w:szCs w:val="22"/>
              </w:rPr>
            </w:pPr>
          </w:p>
        </w:tc>
        <w:tc>
          <w:tcPr>
            <w:tcW w:w="843" w:type="dxa"/>
          </w:tcPr>
          <w:p w14:paraId="09E0D274" w14:textId="77777777" w:rsidR="00F35B16" w:rsidRPr="00C80DE5" w:rsidRDefault="00F35B16" w:rsidP="002034F6">
            <w:pPr>
              <w:pStyle w:val="BlockText"/>
              <w:rPr>
                <w:sz w:val="22"/>
                <w:szCs w:val="22"/>
              </w:rPr>
            </w:pPr>
          </w:p>
        </w:tc>
        <w:tc>
          <w:tcPr>
            <w:tcW w:w="777" w:type="dxa"/>
          </w:tcPr>
          <w:p w14:paraId="09E0D275" w14:textId="77777777" w:rsidR="00F35B16" w:rsidRPr="00C80DE5" w:rsidRDefault="00F35B16" w:rsidP="002034F6">
            <w:pPr>
              <w:pStyle w:val="BlockText"/>
              <w:rPr>
                <w:sz w:val="22"/>
                <w:szCs w:val="22"/>
              </w:rPr>
            </w:pPr>
          </w:p>
        </w:tc>
        <w:tc>
          <w:tcPr>
            <w:tcW w:w="681" w:type="dxa"/>
          </w:tcPr>
          <w:p w14:paraId="09E0D276" w14:textId="77777777" w:rsidR="00F35B16" w:rsidRPr="00C80DE5" w:rsidRDefault="00F35B16" w:rsidP="002034F6">
            <w:pPr>
              <w:pStyle w:val="BlockText"/>
              <w:rPr>
                <w:sz w:val="22"/>
                <w:szCs w:val="22"/>
              </w:rPr>
            </w:pPr>
          </w:p>
        </w:tc>
      </w:tr>
      <w:tr w:rsidR="00F35B16" w:rsidRPr="00C80DE5" w14:paraId="09E0D27F" w14:textId="77777777" w:rsidTr="002034F6">
        <w:tc>
          <w:tcPr>
            <w:tcW w:w="483" w:type="dxa"/>
          </w:tcPr>
          <w:p w14:paraId="09E0D278" w14:textId="77777777" w:rsidR="00F35B16" w:rsidRPr="00C80DE5" w:rsidRDefault="00F35B16" w:rsidP="002034F6">
            <w:pPr>
              <w:pStyle w:val="BlockText"/>
              <w:rPr>
                <w:sz w:val="22"/>
                <w:szCs w:val="22"/>
              </w:rPr>
            </w:pPr>
            <w:r w:rsidRPr="00C80DE5">
              <w:rPr>
                <w:sz w:val="22"/>
                <w:szCs w:val="22"/>
              </w:rPr>
              <w:t>33</w:t>
            </w:r>
          </w:p>
        </w:tc>
        <w:tc>
          <w:tcPr>
            <w:tcW w:w="4875" w:type="dxa"/>
          </w:tcPr>
          <w:p w14:paraId="09E0D279" w14:textId="77777777" w:rsidR="00F35B16" w:rsidRPr="00C80DE5" w:rsidRDefault="00F35B16" w:rsidP="002034F6">
            <w:pPr>
              <w:pStyle w:val="BlockText"/>
              <w:rPr>
                <w:sz w:val="22"/>
                <w:szCs w:val="22"/>
              </w:rPr>
            </w:pPr>
          </w:p>
        </w:tc>
        <w:tc>
          <w:tcPr>
            <w:tcW w:w="1260" w:type="dxa"/>
          </w:tcPr>
          <w:p w14:paraId="09E0D27A" w14:textId="77777777" w:rsidR="00F35B16" w:rsidRPr="00C80DE5" w:rsidRDefault="00F35B16" w:rsidP="002034F6">
            <w:pPr>
              <w:pStyle w:val="BlockText"/>
              <w:rPr>
                <w:sz w:val="22"/>
                <w:szCs w:val="22"/>
              </w:rPr>
            </w:pPr>
          </w:p>
        </w:tc>
        <w:tc>
          <w:tcPr>
            <w:tcW w:w="1737" w:type="dxa"/>
          </w:tcPr>
          <w:p w14:paraId="09E0D27B" w14:textId="77777777" w:rsidR="00F35B16" w:rsidRPr="00C80DE5" w:rsidRDefault="00F35B16" w:rsidP="002034F6">
            <w:pPr>
              <w:pStyle w:val="BlockText"/>
              <w:rPr>
                <w:sz w:val="22"/>
                <w:szCs w:val="22"/>
              </w:rPr>
            </w:pPr>
          </w:p>
        </w:tc>
        <w:tc>
          <w:tcPr>
            <w:tcW w:w="843" w:type="dxa"/>
          </w:tcPr>
          <w:p w14:paraId="09E0D27C" w14:textId="77777777" w:rsidR="00F35B16" w:rsidRPr="00C80DE5" w:rsidRDefault="00F35B16" w:rsidP="002034F6">
            <w:pPr>
              <w:pStyle w:val="BlockText"/>
              <w:rPr>
                <w:sz w:val="22"/>
                <w:szCs w:val="22"/>
              </w:rPr>
            </w:pPr>
          </w:p>
        </w:tc>
        <w:tc>
          <w:tcPr>
            <w:tcW w:w="777" w:type="dxa"/>
          </w:tcPr>
          <w:p w14:paraId="09E0D27D" w14:textId="77777777" w:rsidR="00F35B16" w:rsidRPr="00C80DE5" w:rsidRDefault="00F35B16" w:rsidP="002034F6">
            <w:pPr>
              <w:pStyle w:val="BlockText"/>
              <w:rPr>
                <w:sz w:val="22"/>
                <w:szCs w:val="22"/>
              </w:rPr>
            </w:pPr>
          </w:p>
        </w:tc>
        <w:tc>
          <w:tcPr>
            <w:tcW w:w="681" w:type="dxa"/>
          </w:tcPr>
          <w:p w14:paraId="09E0D27E" w14:textId="77777777" w:rsidR="00F35B16" w:rsidRPr="00C80DE5" w:rsidRDefault="00F35B16" w:rsidP="002034F6">
            <w:pPr>
              <w:pStyle w:val="BlockText"/>
              <w:rPr>
                <w:sz w:val="22"/>
                <w:szCs w:val="22"/>
              </w:rPr>
            </w:pPr>
          </w:p>
        </w:tc>
      </w:tr>
      <w:tr w:rsidR="00F35B16" w:rsidRPr="00C80DE5" w14:paraId="09E0D287" w14:textId="77777777" w:rsidTr="002034F6">
        <w:tc>
          <w:tcPr>
            <w:tcW w:w="483" w:type="dxa"/>
          </w:tcPr>
          <w:p w14:paraId="09E0D280" w14:textId="77777777" w:rsidR="00F35B16" w:rsidRPr="00C80DE5" w:rsidRDefault="00F35B16" w:rsidP="002034F6">
            <w:pPr>
              <w:pStyle w:val="BlockText"/>
              <w:rPr>
                <w:sz w:val="22"/>
                <w:szCs w:val="22"/>
              </w:rPr>
            </w:pPr>
            <w:r w:rsidRPr="00C80DE5">
              <w:rPr>
                <w:sz w:val="22"/>
                <w:szCs w:val="22"/>
              </w:rPr>
              <w:t>34</w:t>
            </w:r>
          </w:p>
        </w:tc>
        <w:tc>
          <w:tcPr>
            <w:tcW w:w="4875" w:type="dxa"/>
          </w:tcPr>
          <w:p w14:paraId="09E0D281" w14:textId="77777777" w:rsidR="00F35B16" w:rsidRPr="00C80DE5" w:rsidRDefault="00F35B16" w:rsidP="002034F6">
            <w:pPr>
              <w:pStyle w:val="BlockText"/>
              <w:rPr>
                <w:sz w:val="22"/>
                <w:szCs w:val="22"/>
              </w:rPr>
            </w:pPr>
          </w:p>
        </w:tc>
        <w:tc>
          <w:tcPr>
            <w:tcW w:w="1260" w:type="dxa"/>
          </w:tcPr>
          <w:p w14:paraId="09E0D282" w14:textId="77777777" w:rsidR="00F35B16" w:rsidRPr="00C80DE5" w:rsidRDefault="00F35B16" w:rsidP="002034F6">
            <w:pPr>
              <w:pStyle w:val="BlockText"/>
              <w:rPr>
                <w:sz w:val="22"/>
                <w:szCs w:val="22"/>
              </w:rPr>
            </w:pPr>
          </w:p>
        </w:tc>
        <w:tc>
          <w:tcPr>
            <w:tcW w:w="1737" w:type="dxa"/>
          </w:tcPr>
          <w:p w14:paraId="09E0D283" w14:textId="77777777" w:rsidR="00F35B16" w:rsidRPr="00C80DE5" w:rsidRDefault="00F35B16" w:rsidP="002034F6">
            <w:pPr>
              <w:pStyle w:val="BlockText"/>
              <w:rPr>
                <w:sz w:val="22"/>
                <w:szCs w:val="22"/>
              </w:rPr>
            </w:pPr>
          </w:p>
        </w:tc>
        <w:tc>
          <w:tcPr>
            <w:tcW w:w="843" w:type="dxa"/>
          </w:tcPr>
          <w:p w14:paraId="09E0D284" w14:textId="77777777" w:rsidR="00F35B16" w:rsidRPr="00C80DE5" w:rsidRDefault="00F35B16" w:rsidP="002034F6">
            <w:pPr>
              <w:pStyle w:val="BlockText"/>
              <w:rPr>
                <w:sz w:val="22"/>
                <w:szCs w:val="22"/>
              </w:rPr>
            </w:pPr>
          </w:p>
        </w:tc>
        <w:tc>
          <w:tcPr>
            <w:tcW w:w="777" w:type="dxa"/>
          </w:tcPr>
          <w:p w14:paraId="09E0D285" w14:textId="77777777" w:rsidR="00F35B16" w:rsidRPr="00C80DE5" w:rsidRDefault="00F35B16" w:rsidP="002034F6">
            <w:pPr>
              <w:pStyle w:val="BlockText"/>
              <w:rPr>
                <w:sz w:val="22"/>
                <w:szCs w:val="22"/>
              </w:rPr>
            </w:pPr>
          </w:p>
        </w:tc>
        <w:tc>
          <w:tcPr>
            <w:tcW w:w="681" w:type="dxa"/>
          </w:tcPr>
          <w:p w14:paraId="09E0D286" w14:textId="77777777" w:rsidR="00F35B16" w:rsidRPr="00C80DE5" w:rsidRDefault="00F35B16" w:rsidP="002034F6">
            <w:pPr>
              <w:pStyle w:val="BlockText"/>
              <w:rPr>
                <w:sz w:val="22"/>
                <w:szCs w:val="22"/>
              </w:rPr>
            </w:pPr>
          </w:p>
        </w:tc>
      </w:tr>
      <w:tr w:rsidR="00F35B16" w:rsidRPr="00C80DE5" w14:paraId="09E0D28F" w14:textId="77777777" w:rsidTr="002034F6">
        <w:tc>
          <w:tcPr>
            <w:tcW w:w="483" w:type="dxa"/>
          </w:tcPr>
          <w:p w14:paraId="09E0D288" w14:textId="77777777" w:rsidR="00F35B16" w:rsidRPr="00C80DE5" w:rsidRDefault="00F35B16" w:rsidP="002034F6">
            <w:pPr>
              <w:pStyle w:val="BlockText"/>
              <w:rPr>
                <w:sz w:val="22"/>
                <w:szCs w:val="22"/>
              </w:rPr>
            </w:pPr>
            <w:r w:rsidRPr="00C80DE5">
              <w:rPr>
                <w:sz w:val="22"/>
                <w:szCs w:val="22"/>
              </w:rPr>
              <w:t>35</w:t>
            </w:r>
          </w:p>
        </w:tc>
        <w:tc>
          <w:tcPr>
            <w:tcW w:w="4875" w:type="dxa"/>
          </w:tcPr>
          <w:p w14:paraId="09E0D289" w14:textId="77777777" w:rsidR="00F35B16" w:rsidRPr="00C80DE5" w:rsidRDefault="00F35B16" w:rsidP="002034F6">
            <w:pPr>
              <w:pStyle w:val="BlockText"/>
              <w:rPr>
                <w:sz w:val="22"/>
                <w:szCs w:val="22"/>
              </w:rPr>
            </w:pPr>
          </w:p>
        </w:tc>
        <w:tc>
          <w:tcPr>
            <w:tcW w:w="1260" w:type="dxa"/>
          </w:tcPr>
          <w:p w14:paraId="09E0D28A" w14:textId="77777777" w:rsidR="00F35B16" w:rsidRPr="00C80DE5" w:rsidRDefault="00F35B16" w:rsidP="002034F6">
            <w:pPr>
              <w:pStyle w:val="BlockText"/>
              <w:rPr>
                <w:sz w:val="22"/>
                <w:szCs w:val="22"/>
              </w:rPr>
            </w:pPr>
          </w:p>
        </w:tc>
        <w:tc>
          <w:tcPr>
            <w:tcW w:w="1737" w:type="dxa"/>
          </w:tcPr>
          <w:p w14:paraId="09E0D28B" w14:textId="77777777" w:rsidR="00F35B16" w:rsidRPr="00C80DE5" w:rsidRDefault="00F35B16" w:rsidP="002034F6">
            <w:pPr>
              <w:pStyle w:val="BlockText"/>
              <w:rPr>
                <w:sz w:val="22"/>
                <w:szCs w:val="22"/>
              </w:rPr>
            </w:pPr>
          </w:p>
        </w:tc>
        <w:tc>
          <w:tcPr>
            <w:tcW w:w="843" w:type="dxa"/>
          </w:tcPr>
          <w:p w14:paraId="09E0D28C" w14:textId="77777777" w:rsidR="00F35B16" w:rsidRPr="00C80DE5" w:rsidRDefault="00F35B16" w:rsidP="002034F6">
            <w:pPr>
              <w:pStyle w:val="BlockText"/>
              <w:rPr>
                <w:sz w:val="22"/>
                <w:szCs w:val="22"/>
              </w:rPr>
            </w:pPr>
          </w:p>
        </w:tc>
        <w:tc>
          <w:tcPr>
            <w:tcW w:w="777" w:type="dxa"/>
          </w:tcPr>
          <w:p w14:paraId="09E0D28D" w14:textId="77777777" w:rsidR="00F35B16" w:rsidRPr="00C80DE5" w:rsidRDefault="00F35B16" w:rsidP="002034F6">
            <w:pPr>
              <w:pStyle w:val="BlockText"/>
              <w:rPr>
                <w:sz w:val="22"/>
                <w:szCs w:val="22"/>
              </w:rPr>
            </w:pPr>
          </w:p>
        </w:tc>
        <w:tc>
          <w:tcPr>
            <w:tcW w:w="681" w:type="dxa"/>
          </w:tcPr>
          <w:p w14:paraId="09E0D28E" w14:textId="77777777" w:rsidR="00F35B16" w:rsidRPr="00C80DE5" w:rsidRDefault="00F35B16" w:rsidP="002034F6">
            <w:pPr>
              <w:pStyle w:val="BlockText"/>
              <w:rPr>
                <w:sz w:val="22"/>
                <w:szCs w:val="22"/>
              </w:rPr>
            </w:pPr>
          </w:p>
        </w:tc>
      </w:tr>
      <w:tr w:rsidR="00F35B16" w:rsidRPr="00C80DE5" w14:paraId="09E0D297" w14:textId="77777777" w:rsidTr="002034F6">
        <w:tc>
          <w:tcPr>
            <w:tcW w:w="483" w:type="dxa"/>
          </w:tcPr>
          <w:p w14:paraId="09E0D290" w14:textId="77777777" w:rsidR="00F35B16" w:rsidRPr="00C80DE5" w:rsidRDefault="00F35B16" w:rsidP="002034F6">
            <w:pPr>
              <w:pStyle w:val="BlockText"/>
              <w:rPr>
                <w:sz w:val="22"/>
                <w:szCs w:val="22"/>
              </w:rPr>
            </w:pPr>
            <w:r w:rsidRPr="00C80DE5">
              <w:rPr>
                <w:sz w:val="22"/>
                <w:szCs w:val="22"/>
              </w:rPr>
              <w:t>36</w:t>
            </w:r>
          </w:p>
        </w:tc>
        <w:tc>
          <w:tcPr>
            <w:tcW w:w="4875" w:type="dxa"/>
          </w:tcPr>
          <w:p w14:paraId="09E0D291" w14:textId="77777777" w:rsidR="00F35B16" w:rsidRPr="00C80DE5" w:rsidRDefault="00F35B16" w:rsidP="002034F6">
            <w:pPr>
              <w:pStyle w:val="BlockText"/>
              <w:rPr>
                <w:sz w:val="22"/>
                <w:szCs w:val="22"/>
              </w:rPr>
            </w:pPr>
          </w:p>
        </w:tc>
        <w:tc>
          <w:tcPr>
            <w:tcW w:w="1260" w:type="dxa"/>
          </w:tcPr>
          <w:p w14:paraId="09E0D292" w14:textId="77777777" w:rsidR="00F35B16" w:rsidRPr="00C80DE5" w:rsidRDefault="00F35B16" w:rsidP="002034F6">
            <w:pPr>
              <w:pStyle w:val="BlockText"/>
              <w:rPr>
                <w:sz w:val="22"/>
                <w:szCs w:val="22"/>
              </w:rPr>
            </w:pPr>
          </w:p>
        </w:tc>
        <w:tc>
          <w:tcPr>
            <w:tcW w:w="1737" w:type="dxa"/>
          </w:tcPr>
          <w:p w14:paraId="09E0D293" w14:textId="77777777" w:rsidR="00F35B16" w:rsidRPr="00C80DE5" w:rsidRDefault="00F35B16" w:rsidP="002034F6">
            <w:pPr>
              <w:pStyle w:val="BlockText"/>
              <w:rPr>
                <w:sz w:val="22"/>
                <w:szCs w:val="22"/>
              </w:rPr>
            </w:pPr>
          </w:p>
        </w:tc>
        <w:tc>
          <w:tcPr>
            <w:tcW w:w="843" w:type="dxa"/>
          </w:tcPr>
          <w:p w14:paraId="09E0D294" w14:textId="77777777" w:rsidR="00F35B16" w:rsidRPr="00C80DE5" w:rsidRDefault="00F35B16" w:rsidP="002034F6">
            <w:pPr>
              <w:pStyle w:val="BlockText"/>
              <w:rPr>
                <w:sz w:val="22"/>
                <w:szCs w:val="22"/>
              </w:rPr>
            </w:pPr>
          </w:p>
        </w:tc>
        <w:tc>
          <w:tcPr>
            <w:tcW w:w="777" w:type="dxa"/>
          </w:tcPr>
          <w:p w14:paraId="09E0D295" w14:textId="77777777" w:rsidR="00F35B16" w:rsidRPr="00C80DE5" w:rsidRDefault="00F35B16" w:rsidP="002034F6">
            <w:pPr>
              <w:pStyle w:val="BlockText"/>
              <w:rPr>
                <w:sz w:val="22"/>
                <w:szCs w:val="22"/>
              </w:rPr>
            </w:pPr>
          </w:p>
        </w:tc>
        <w:tc>
          <w:tcPr>
            <w:tcW w:w="681" w:type="dxa"/>
          </w:tcPr>
          <w:p w14:paraId="09E0D296" w14:textId="77777777" w:rsidR="00F35B16" w:rsidRPr="00C80DE5" w:rsidRDefault="00F35B16" w:rsidP="002034F6">
            <w:pPr>
              <w:pStyle w:val="BlockText"/>
              <w:rPr>
                <w:sz w:val="22"/>
                <w:szCs w:val="22"/>
              </w:rPr>
            </w:pPr>
          </w:p>
        </w:tc>
      </w:tr>
      <w:tr w:rsidR="00F35B16" w:rsidRPr="00C80DE5" w14:paraId="09E0D29F" w14:textId="77777777" w:rsidTr="002034F6">
        <w:tc>
          <w:tcPr>
            <w:tcW w:w="483" w:type="dxa"/>
          </w:tcPr>
          <w:p w14:paraId="09E0D298" w14:textId="77777777" w:rsidR="00F35B16" w:rsidRPr="00C80DE5" w:rsidRDefault="00F35B16" w:rsidP="002034F6">
            <w:pPr>
              <w:pStyle w:val="BlockText"/>
              <w:rPr>
                <w:sz w:val="22"/>
                <w:szCs w:val="22"/>
              </w:rPr>
            </w:pPr>
            <w:r w:rsidRPr="00C80DE5">
              <w:rPr>
                <w:sz w:val="22"/>
                <w:szCs w:val="22"/>
              </w:rPr>
              <w:t>37</w:t>
            </w:r>
          </w:p>
        </w:tc>
        <w:tc>
          <w:tcPr>
            <w:tcW w:w="4875" w:type="dxa"/>
          </w:tcPr>
          <w:p w14:paraId="09E0D299" w14:textId="77777777" w:rsidR="00F35B16" w:rsidRPr="00C80DE5" w:rsidRDefault="00F35B16" w:rsidP="002034F6">
            <w:pPr>
              <w:pStyle w:val="BlockText"/>
              <w:rPr>
                <w:sz w:val="22"/>
                <w:szCs w:val="22"/>
              </w:rPr>
            </w:pPr>
          </w:p>
        </w:tc>
        <w:tc>
          <w:tcPr>
            <w:tcW w:w="1260" w:type="dxa"/>
          </w:tcPr>
          <w:p w14:paraId="09E0D29A" w14:textId="77777777" w:rsidR="00F35B16" w:rsidRPr="00C80DE5" w:rsidRDefault="00F35B16" w:rsidP="002034F6">
            <w:pPr>
              <w:pStyle w:val="BlockText"/>
              <w:rPr>
                <w:sz w:val="22"/>
                <w:szCs w:val="22"/>
              </w:rPr>
            </w:pPr>
          </w:p>
        </w:tc>
        <w:tc>
          <w:tcPr>
            <w:tcW w:w="1737" w:type="dxa"/>
          </w:tcPr>
          <w:p w14:paraId="09E0D29B" w14:textId="77777777" w:rsidR="00F35B16" w:rsidRPr="00C80DE5" w:rsidRDefault="00F35B16" w:rsidP="002034F6">
            <w:pPr>
              <w:pStyle w:val="BlockText"/>
              <w:rPr>
                <w:sz w:val="22"/>
                <w:szCs w:val="22"/>
              </w:rPr>
            </w:pPr>
          </w:p>
        </w:tc>
        <w:tc>
          <w:tcPr>
            <w:tcW w:w="843" w:type="dxa"/>
          </w:tcPr>
          <w:p w14:paraId="09E0D29C" w14:textId="77777777" w:rsidR="00F35B16" w:rsidRPr="00C80DE5" w:rsidRDefault="00F35B16" w:rsidP="002034F6">
            <w:pPr>
              <w:pStyle w:val="BlockText"/>
              <w:rPr>
                <w:sz w:val="22"/>
                <w:szCs w:val="22"/>
              </w:rPr>
            </w:pPr>
          </w:p>
        </w:tc>
        <w:tc>
          <w:tcPr>
            <w:tcW w:w="777" w:type="dxa"/>
          </w:tcPr>
          <w:p w14:paraId="09E0D29D" w14:textId="77777777" w:rsidR="00F35B16" w:rsidRPr="00C80DE5" w:rsidRDefault="00F35B16" w:rsidP="002034F6">
            <w:pPr>
              <w:pStyle w:val="BlockText"/>
              <w:rPr>
                <w:sz w:val="22"/>
                <w:szCs w:val="22"/>
              </w:rPr>
            </w:pPr>
          </w:p>
        </w:tc>
        <w:tc>
          <w:tcPr>
            <w:tcW w:w="681" w:type="dxa"/>
          </w:tcPr>
          <w:p w14:paraId="09E0D29E" w14:textId="77777777" w:rsidR="00F35B16" w:rsidRPr="00C80DE5" w:rsidRDefault="00F35B16" w:rsidP="002034F6">
            <w:pPr>
              <w:pStyle w:val="BlockText"/>
              <w:rPr>
                <w:sz w:val="22"/>
                <w:szCs w:val="22"/>
              </w:rPr>
            </w:pPr>
          </w:p>
        </w:tc>
      </w:tr>
      <w:tr w:rsidR="00F35B16" w:rsidRPr="00C80DE5" w14:paraId="09E0D2A7" w14:textId="77777777" w:rsidTr="002034F6">
        <w:tc>
          <w:tcPr>
            <w:tcW w:w="483" w:type="dxa"/>
          </w:tcPr>
          <w:p w14:paraId="09E0D2A0" w14:textId="77777777" w:rsidR="00F35B16" w:rsidRPr="00C80DE5" w:rsidRDefault="00F35B16" w:rsidP="002034F6">
            <w:pPr>
              <w:pStyle w:val="BlockText"/>
              <w:rPr>
                <w:sz w:val="22"/>
                <w:szCs w:val="22"/>
              </w:rPr>
            </w:pPr>
            <w:r w:rsidRPr="00C80DE5">
              <w:rPr>
                <w:sz w:val="22"/>
                <w:szCs w:val="22"/>
              </w:rPr>
              <w:t>38</w:t>
            </w:r>
          </w:p>
        </w:tc>
        <w:tc>
          <w:tcPr>
            <w:tcW w:w="4875" w:type="dxa"/>
          </w:tcPr>
          <w:p w14:paraId="09E0D2A1" w14:textId="77777777" w:rsidR="00F35B16" w:rsidRPr="00C80DE5" w:rsidRDefault="00F35B16" w:rsidP="002034F6">
            <w:pPr>
              <w:pStyle w:val="BlockText"/>
              <w:rPr>
                <w:sz w:val="22"/>
                <w:szCs w:val="22"/>
              </w:rPr>
            </w:pPr>
          </w:p>
        </w:tc>
        <w:tc>
          <w:tcPr>
            <w:tcW w:w="1260" w:type="dxa"/>
          </w:tcPr>
          <w:p w14:paraId="09E0D2A2" w14:textId="77777777" w:rsidR="00F35B16" w:rsidRPr="00C80DE5" w:rsidRDefault="00F35B16" w:rsidP="002034F6">
            <w:pPr>
              <w:pStyle w:val="BlockText"/>
              <w:rPr>
                <w:sz w:val="22"/>
                <w:szCs w:val="22"/>
              </w:rPr>
            </w:pPr>
          </w:p>
        </w:tc>
        <w:tc>
          <w:tcPr>
            <w:tcW w:w="1737" w:type="dxa"/>
          </w:tcPr>
          <w:p w14:paraId="09E0D2A3" w14:textId="77777777" w:rsidR="00F35B16" w:rsidRPr="00C80DE5" w:rsidRDefault="00F35B16" w:rsidP="002034F6">
            <w:pPr>
              <w:pStyle w:val="BlockText"/>
              <w:rPr>
                <w:sz w:val="22"/>
                <w:szCs w:val="22"/>
              </w:rPr>
            </w:pPr>
          </w:p>
        </w:tc>
        <w:tc>
          <w:tcPr>
            <w:tcW w:w="843" w:type="dxa"/>
          </w:tcPr>
          <w:p w14:paraId="09E0D2A4" w14:textId="77777777" w:rsidR="00F35B16" w:rsidRPr="00C80DE5" w:rsidRDefault="00F35B16" w:rsidP="002034F6">
            <w:pPr>
              <w:pStyle w:val="BlockText"/>
              <w:rPr>
                <w:sz w:val="22"/>
                <w:szCs w:val="22"/>
              </w:rPr>
            </w:pPr>
          </w:p>
        </w:tc>
        <w:tc>
          <w:tcPr>
            <w:tcW w:w="777" w:type="dxa"/>
          </w:tcPr>
          <w:p w14:paraId="09E0D2A5" w14:textId="77777777" w:rsidR="00F35B16" w:rsidRPr="00C80DE5" w:rsidRDefault="00F35B16" w:rsidP="002034F6">
            <w:pPr>
              <w:pStyle w:val="BlockText"/>
              <w:rPr>
                <w:sz w:val="22"/>
                <w:szCs w:val="22"/>
              </w:rPr>
            </w:pPr>
          </w:p>
        </w:tc>
        <w:tc>
          <w:tcPr>
            <w:tcW w:w="681" w:type="dxa"/>
          </w:tcPr>
          <w:p w14:paraId="09E0D2A6" w14:textId="77777777" w:rsidR="00F35B16" w:rsidRPr="00C80DE5" w:rsidRDefault="00F35B16" w:rsidP="002034F6">
            <w:pPr>
              <w:pStyle w:val="BlockText"/>
              <w:rPr>
                <w:sz w:val="22"/>
                <w:szCs w:val="22"/>
              </w:rPr>
            </w:pPr>
          </w:p>
        </w:tc>
      </w:tr>
      <w:tr w:rsidR="00F35B16" w:rsidRPr="00C80DE5" w14:paraId="09E0D2AF" w14:textId="77777777" w:rsidTr="002034F6">
        <w:tc>
          <w:tcPr>
            <w:tcW w:w="483" w:type="dxa"/>
          </w:tcPr>
          <w:p w14:paraId="09E0D2A8" w14:textId="77777777" w:rsidR="00F35B16" w:rsidRPr="00C80DE5" w:rsidRDefault="00F35B16" w:rsidP="002034F6">
            <w:pPr>
              <w:pStyle w:val="BlockText"/>
              <w:rPr>
                <w:sz w:val="22"/>
                <w:szCs w:val="22"/>
              </w:rPr>
            </w:pPr>
            <w:r w:rsidRPr="00C80DE5">
              <w:rPr>
                <w:sz w:val="22"/>
                <w:szCs w:val="22"/>
              </w:rPr>
              <w:t>39</w:t>
            </w:r>
          </w:p>
        </w:tc>
        <w:tc>
          <w:tcPr>
            <w:tcW w:w="4875" w:type="dxa"/>
          </w:tcPr>
          <w:p w14:paraId="09E0D2A9" w14:textId="77777777" w:rsidR="00F35B16" w:rsidRPr="00C80DE5" w:rsidRDefault="00F35B16" w:rsidP="002034F6">
            <w:pPr>
              <w:pStyle w:val="BlockText"/>
              <w:rPr>
                <w:sz w:val="22"/>
                <w:szCs w:val="22"/>
              </w:rPr>
            </w:pPr>
          </w:p>
        </w:tc>
        <w:tc>
          <w:tcPr>
            <w:tcW w:w="1260" w:type="dxa"/>
          </w:tcPr>
          <w:p w14:paraId="09E0D2AA" w14:textId="77777777" w:rsidR="00F35B16" w:rsidRPr="00C80DE5" w:rsidRDefault="00F35B16" w:rsidP="002034F6">
            <w:pPr>
              <w:pStyle w:val="BlockText"/>
              <w:rPr>
                <w:sz w:val="22"/>
                <w:szCs w:val="22"/>
              </w:rPr>
            </w:pPr>
          </w:p>
        </w:tc>
        <w:tc>
          <w:tcPr>
            <w:tcW w:w="1737" w:type="dxa"/>
          </w:tcPr>
          <w:p w14:paraId="09E0D2AB" w14:textId="77777777" w:rsidR="00F35B16" w:rsidRPr="00C80DE5" w:rsidRDefault="00F35B16" w:rsidP="002034F6">
            <w:pPr>
              <w:pStyle w:val="BlockText"/>
              <w:rPr>
                <w:sz w:val="22"/>
                <w:szCs w:val="22"/>
              </w:rPr>
            </w:pPr>
          </w:p>
        </w:tc>
        <w:tc>
          <w:tcPr>
            <w:tcW w:w="843" w:type="dxa"/>
          </w:tcPr>
          <w:p w14:paraId="09E0D2AC" w14:textId="77777777" w:rsidR="00F35B16" w:rsidRPr="00C80DE5" w:rsidRDefault="00F35B16" w:rsidP="002034F6">
            <w:pPr>
              <w:pStyle w:val="BlockText"/>
              <w:rPr>
                <w:sz w:val="22"/>
                <w:szCs w:val="22"/>
              </w:rPr>
            </w:pPr>
          </w:p>
        </w:tc>
        <w:tc>
          <w:tcPr>
            <w:tcW w:w="777" w:type="dxa"/>
          </w:tcPr>
          <w:p w14:paraId="09E0D2AD" w14:textId="77777777" w:rsidR="00F35B16" w:rsidRPr="00C80DE5" w:rsidRDefault="00F35B16" w:rsidP="002034F6">
            <w:pPr>
              <w:pStyle w:val="BlockText"/>
              <w:rPr>
                <w:sz w:val="22"/>
                <w:szCs w:val="22"/>
              </w:rPr>
            </w:pPr>
          </w:p>
        </w:tc>
        <w:tc>
          <w:tcPr>
            <w:tcW w:w="681" w:type="dxa"/>
          </w:tcPr>
          <w:p w14:paraId="09E0D2AE" w14:textId="77777777" w:rsidR="00F35B16" w:rsidRPr="00C80DE5" w:rsidRDefault="00F35B16" w:rsidP="002034F6">
            <w:pPr>
              <w:pStyle w:val="BlockText"/>
              <w:rPr>
                <w:sz w:val="22"/>
                <w:szCs w:val="22"/>
              </w:rPr>
            </w:pPr>
          </w:p>
        </w:tc>
      </w:tr>
      <w:tr w:rsidR="00F35B16" w:rsidRPr="00C80DE5" w14:paraId="09E0D2B7" w14:textId="77777777" w:rsidTr="002034F6">
        <w:tc>
          <w:tcPr>
            <w:tcW w:w="483" w:type="dxa"/>
          </w:tcPr>
          <w:p w14:paraId="09E0D2B0" w14:textId="77777777" w:rsidR="00F35B16" w:rsidRPr="00C80DE5" w:rsidRDefault="00F35B16" w:rsidP="002034F6">
            <w:pPr>
              <w:pStyle w:val="BlockText"/>
              <w:rPr>
                <w:sz w:val="22"/>
                <w:szCs w:val="22"/>
              </w:rPr>
            </w:pPr>
            <w:r w:rsidRPr="00C80DE5">
              <w:rPr>
                <w:sz w:val="22"/>
                <w:szCs w:val="22"/>
              </w:rPr>
              <w:t>40</w:t>
            </w:r>
          </w:p>
        </w:tc>
        <w:tc>
          <w:tcPr>
            <w:tcW w:w="4875" w:type="dxa"/>
          </w:tcPr>
          <w:p w14:paraId="09E0D2B1" w14:textId="77777777" w:rsidR="00F35B16" w:rsidRPr="00C80DE5" w:rsidRDefault="00F35B16" w:rsidP="002034F6">
            <w:pPr>
              <w:pStyle w:val="BlockText"/>
              <w:rPr>
                <w:sz w:val="22"/>
                <w:szCs w:val="22"/>
              </w:rPr>
            </w:pPr>
          </w:p>
        </w:tc>
        <w:tc>
          <w:tcPr>
            <w:tcW w:w="1260" w:type="dxa"/>
          </w:tcPr>
          <w:p w14:paraId="09E0D2B2" w14:textId="77777777" w:rsidR="00F35B16" w:rsidRPr="00C80DE5" w:rsidRDefault="00F35B16" w:rsidP="002034F6">
            <w:pPr>
              <w:pStyle w:val="BlockText"/>
              <w:rPr>
                <w:sz w:val="22"/>
                <w:szCs w:val="22"/>
              </w:rPr>
            </w:pPr>
          </w:p>
        </w:tc>
        <w:tc>
          <w:tcPr>
            <w:tcW w:w="1737" w:type="dxa"/>
          </w:tcPr>
          <w:p w14:paraId="09E0D2B3" w14:textId="77777777" w:rsidR="00F35B16" w:rsidRPr="00C80DE5" w:rsidRDefault="00F35B16" w:rsidP="002034F6">
            <w:pPr>
              <w:pStyle w:val="BlockText"/>
              <w:rPr>
                <w:sz w:val="22"/>
                <w:szCs w:val="22"/>
              </w:rPr>
            </w:pPr>
          </w:p>
        </w:tc>
        <w:tc>
          <w:tcPr>
            <w:tcW w:w="843" w:type="dxa"/>
          </w:tcPr>
          <w:p w14:paraId="09E0D2B4" w14:textId="77777777" w:rsidR="00F35B16" w:rsidRPr="00C80DE5" w:rsidRDefault="00F35B16" w:rsidP="002034F6">
            <w:pPr>
              <w:pStyle w:val="BlockText"/>
              <w:rPr>
                <w:sz w:val="22"/>
                <w:szCs w:val="22"/>
              </w:rPr>
            </w:pPr>
          </w:p>
        </w:tc>
        <w:tc>
          <w:tcPr>
            <w:tcW w:w="777" w:type="dxa"/>
          </w:tcPr>
          <w:p w14:paraId="09E0D2B5" w14:textId="77777777" w:rsidR="00F35B16" w:rsidRPr="00C80DE5" w:rsidRDefault="00F35B16" w:rsidP="002034F6">
            <w:pPr>
              <w:pStyle w:val="BlockText"/>
              <w:rPr>
                <w:sz w:val="22"/>
                <w:szCs w:val="22"/>
              </w:rPr>
            </w:pPr>
          </w:p>
        </w:tc>
        <w:tc>
          <w:tcPr>
            <w:tcW w:w="681" w:type="dxa"/>
          </w:tcPr>
          <w:p w14:paraId="09E0D2B6" w14:textId="77777777" w:rsidR="00F35B16" w:rsidRPr="00C80DE5" w:rsidRDefault="00F35B16" w:rsidP="002034F6">
            <w:pPr>
              <w:pStyle w:val="BlockText"/>
              <w:rPr>
                <w:sz w:val="22"/>
                <w:szCs w:val="22"/>
              </w:rPr>
            </w:pPr>
          </w:p>
        </w:tc>
      </w:tr>
      <w:tr w:rsidR="00F35B16" w:rsidRPr="00C80DE5" w14:paraId="09E0D2BF" w14:textId="77777777" w:rsidTr="002034F6">
        <w:tc>
          <w:tcPr>
            <w:tcW w:w="483" w:type="dxa"/>
          </w:tcPr>
          <w:p w14:paraId="09E0D2B8" w14:textId="77777777" w:rsidR="00F35B16" w:rsidRPr="00C80DE5" w:rsidRDefault="00F35B16" w:rsidP="002034F6">
            <w:pPr>
              <w:pStyle w:val="BlockText"/>
              <w:rPr>
                <w:sz w:val="22"/>
                <w:szCs w:val="22"/>
              </w:rPr>
            </w:pPr>
            <w:r w:rsidRPr="00C80DE5">
              <w:rPr>
                <w:sz w:val="22"/>
                <w:szCs w:val="22"/>
              </w:rPr>
              <w:t>41</w:t>
            </w:r>
          </w:p>
        </w:tc>
        <w:tc>
          <w:tcPr>
            <w:tcW w:w="4875" w:type="dxa"/>
          </w:tcPr>
          <w:p w14:paraId="09E0D2B9" w14:textId="77777777" w:rsidR="00F35B16" w:rsidRPr="00C80DE5" w:rsidRDefault="00F35B16" w:rsidP="002034F6">
            <w:pPr>
              <w:pStyle w:val="BlockText"/>
              <w:rPr>
                <w:sz w:val="22"/>
                <w:szCs w:val="22"/>
              </w:rPr>
            </w:pPr>
          </w:p>
        </w:tc>
        <w:tc>
          <w:tcPr>
            <w:tcW w:w="1260" w:type="dxa"/>
          </w:tcPr>
          <w:p w14:paraId="09E0D2BA" w14:textId="77777777" w:rsidR="00F35B16" w:rsidRPr="00C80DE5" w:rsidRDefault="00F35B16" w:rsidP="002034F6">
            <w:pPr>
              <w:pStyle w:val="BlockText"/>
              <w:rPr>
                <w:sz w:val="22"/>
                <w:szCs w:val="22"/>
              </w:rPr>
            </w:pPr>
          </w:p>
        </w:tc>
        <w:tc>
          <w:tcPr>
            <w:tcW w:w="1737" w:type="dxa"/>
          </w:tcPr>
          <w:p w14:paraId="09E0D2BB" w14:textId="77777777" w:rsidR="00F35B16" w:rsidRPr="00C80DE5" w:rsidRDefault="00F35B16" w:rsidP="002034F6">
            <w:pPr>
              <w:pStyle w:val="BlockText"/>
              <w:rPr>
                <w:sz w:val="22"/>
                <w:szCs w:val="22"/>
              </w:rPr>
            </w:pPr>
          </w:p>
        </w:tc>
        <w:tc>
          <w:tcPr>
            <w:tcW w:w="843" w:type="dxa"/>
          </w:tcPr>
          <w:p w14:paraId="09E0D2BC" w14:textId="77777777" w:rsidR="00F35B16" w:rsidRPr="00C80DE5" w:rsidRDefault="00F35B16" w:rsidP="002034F6">
            <w:pPr>
              <w:pStyle w:val="BlockText"/>
              <w:rPr>
                <w:sz w:val="22"/>
                <w:szCs w:val="22"/>
              </w:rPr>
            </w:pPr>
          </w:p>
        </w:tc>
        <w:tc>
          <w:tcPr>
            <w:tcW w:w="777" w:type="dxa"/>
          </w:tcPr>
          <w:p w14:paraId="09E0D2BD" w14:textId="77777777" w:rsidR="00F35B16" w:rsidRPr="00C80DE5" w:rsidRDefault="00F35B16" w:rsidP="002034F6">
            <w:pPr>
              <w:pStyle w:val="BlockText"/>
              <w:rPr>
                <w:sz w:val="22"/>
                <w:szCs w:val="22"/>
              </w:rPr>
            </w:pPr>
          </w:p>
        </w:tc>
        <w:tc>
          <w:tcPr>
            <w:tcW w:w="681" w:type="dxa"/>
          </w:tcPr>
          <w:p w14:paraId="09E0D2BE" w14:textId="77777777" w:rsidR="00F35B16" w:rsidRPr="00C80DE5" w:rsidRDefault="00F35B16" w:rsidP="002034F6">
            <w:pPr>
              <w:pStyle w:val="BlockText"/>
              <w:rPr>
                <w:sz w:val="22"/>
                <w:szCs w:val="22"/>
              </w:rPr>
            </w:pPr>
          </w:p>
        </w:tc>
      </w:tr>
      <w:tr w:rsidR="00F35B16" w:rsidRPr="00C80DE5" w14:paraId="09E0D2C7" w14:textId="77777777" w:rsidTr="002034F6">
        <w:tc>
          <w:tcPr>
            <w:tcW w:w="483" w:type="dxa"/>
          </w:tcPr>
          <w:p w14:paraId="09E0D2C0" w14:textId="77777777" w:rsidR="00F35B16" w:rsidRPr="00C80DE5" w:rsidRDefault="00F35B16" w:rsidP="002034F6">
            <w:pPr>
              <w:pStyle w:val="BlockText"/>
              <w:rPr>
                <w:sz w:val="22"/>
                <w:szCs w:val="22"/>
              </w:rPr>
            </w:pPr>
            <w:r w:rsidRPr="00C80DE5">
              <w:rPr>
                <w:sz w:val="22"/>
                <w:szCs w:val="22"/>
              </w:rPr>
              <w:t>42</w:t>
            </w:r>
          </w:p>
        </w:tc>
        <w:tc>
          <w:tcPr>
            <w:tcW w:w="4875" w:type="dxa"/>
          </w:tcPr>
          <w:p w14:paraId="09E0D2C1" w14:textId="77777777" w:rsidR="00F35B16" w:rsidRPr="00C80DE5" w:rsidRDefault="00F35B16" w:rsidP="002034F6">
            <w:pPr>
              <w:pStyle w:val="BlockText"/>
              <w:rPr>
                <w:sz w:val="22"/>
                <w:szCs w:val="22"/>
              </w:rPr>
            </w:pPr>
          </w:p>
        </w:tc>
        <w:tc>
          <w:tcPr>
            <w:tcW w:w="1260" w:type="dxa"/>
          </w:tcPr>
          <w:p w14:paraId="09E0D2C2" w14:textId="77777777" w:rsidR="00F35B16" w:rsidRPr="00C80DE5" w:rsidRDefault="00F35B16" w:rsidP="002034F6">
            <w:pPr>
              <w:pStyle w:val="BlockText"/>
              <w:rPr>
                <w:sz w:val="22"/>
                <w:szCs w:val="22"/>
              </w:rPr>
            </w:pPr>
          </w:p>
        </w:tc>
        <w:tc>
          <w:tcPr>
            <w:tcW w:w="1737" w:type="dxa"/>
          </w:tcPr>
          <w:p w14:paraId="09E0D2C3" w14:textId="77777777" w:rsidR="00F35B16" w:rsidRPr="00C80DE5" w:rsidRDefault="00F35B16" w:rsidP="002034F6">
            <w:pPr>
              <w:pStyle w:val="BlockText"/>
              <w:rPr>
                <w:sz w:val="22"/>
                <w:szCs w:val="22"/>
              </w:rPr>
            </w:pPr>
          </w:p>
        </w:tc>
        <w:tc>
          <w:tcPr>
            <w:tcW w:w="843" w:type="dxa"/>
          </w:tcPr>
          <w:p w14:paraId="09E0D2C4" w14:textId="77777777" w:rsidR="00F35B16" w:rsidRPr="00C80DE5" w:rsidRDefault="00F35B16" w:rsidP="002034F6">
            <w:pPr>
              <w:pStyle w:val="BlockText"/>
              <w:rPr>
                <w:sz w:val="22"/>
                <w:szCs w:val="22"/>
              </w:rPr>
            </w:pPr>
          </w:p>
        </w:tc>
        <w:tc>
          <w:tcPr>
            <w:tcW w:w="777" w:type="dxa"/>
          </w:tcPr>
          <w:p w14:paraId="09E0D2C5" w14:textId="77777777" w:rsidR="00F35B16" w:rsidRPr="00C80DE5" w:rsidRDefault="00F35B16" w:rsidP="002034F6">
            <w:pPr>
              <w:pStyle w:val="BlockText"/>
              <w:rPr>
                <w:sz w:val="22"/>
                <w:szCs w:val="22"/>
              </w:rPr>
            </w:pPr>
          </w:p>
        </w:tc>
        <w:tc>
          <w:tcPr>
            <w:tcW w:w="681" w:type="dxa"/>
          </w:tcPr>
          <w:p w14:paraId="09E0D2C6" w14:textId="77777777" w:rsidR="00F35B16" w:rsidRPr="00C80DE5" w:rsidRDefault="00F35B16" w:rsidP="002034F6">
            <w:pPr>
              <w:pStyle w:val="BlockText"/>
              <w:rPr>
                <w:sz w:val="22"/>
                <w:szCs w:val="22"/>
              </w:rPr>
            </w:pPr>
          </w:p>
        </w:tc>
      </w:tr>
      <w:tr w:rsidR="00F35B16" w:rsidRPr="00C80DE5" w14:paraId="09E0D2CF" w14:textId="77777777" w:rsidTr="002034F6">
        <w:tc>
          <w:tcPr>
            <w:tcW w:w="483" w:type="dxa"/>
          </w:tcPr>
          <w:p w14:paraId="09E0D2C8" w14:textId="77777777" w:rsidR="00F35B16" w:rsidRPr="00C80DE5" w:rsidRDefault="00F35B16" w:rsidP="002034F6">
            <w:pPr>
              <w:pStyle w:val="BlockText"/>
              <w:rPr>
                <w:sz w:val="22"/>
                <w:szCs w:val="22"/>
              </w:rPr>
            </w:pPr>
            <w:r w:rsidRPr="00C80DE5">
              <w:rPr>
                <w:sz w:val="22"/>
                <w:szCs w:val="22"/>
              </w:rPr>
              <w:t>43</w:t>
            </w:r>
          </w:p>
        </w:tc>
        <w:tc>
          <w:tcPr>
            <w:tcW w:w="4875" w:type="dxa"/>
          </w:tcPr>
          <w:p w14:paraId="09E0D2C9" w14:textId="77777777" w:rsidR="00F35B16" w:rsidRPr="00C80DE5" w:rsidRDefault="00F35B16" w:rsidP="002034F6">
            <w:pPr>
              <w:pStyle w:val="BlockText"/>
              <w:rPr>
                <w:sz w:val="22"/>
                <w:szCs w:val="22"/>
              </w:rPr>
            </w:pPr>
          </w:p>
        </w:tc>
        <w:tc>
          <w:tcPr>
            <w:tcW w:w="1260" w:type="dxa"/>
          </w:tcPr>
          <w:p w14:paraId="09E0D2CA" w14:textId="77777777" w:rsidR="00F35B16" w:rsidRPr="00C80DE5" w:rsidRDefault="00F35B16" w:rsidP="002034F6">
            <w:pPr>
              <w:pStyle w:val="BlockText"/>
              <w:rPr>
                <w:sz w:val="22"/>
                <w:szCs w:val="22"/>
              </w:rPr>
            </w:pPr>
          </w:p>
        </w:tc>
        <w:tc>
          <w:tcPr>
            <w:tcW w:w="1737" w:type="dxa"/>
          </w:tcPr>
          <w:p w14:paraId="09E0D2CB" w14:textId="77777777" w:rsidR="00F35B16" w:rsidRPr="00C80DE5" w:rsidRDefault="00F35B16" w:rsidP="002034F6">
            <w:pPr>
              <w:pStyle w:val="BlockText"/>
              <w:rPr>
                <w:sz w:val="22"/>
                <w:szCs w:val="22"/>
              </w:rPr>
            </w:pPr>
          </w:p>
        </w:tc>
        <w:tc>
          <w:tcPr>
            <w:tcW w:w="843" w:type="dxa"/>
          </w:tcPr>
          <w:p w14:paraId="09E0D2CC" w14:textId="77777777" w:rsidR="00F35B16" w:rsidRPr="00C80DE5" w:rsidRDefault="00F35B16" w:rsidP="002034F6">
            <w:pPr>
              <w:pStyle w:val="BlockText"/>
              <w:rPr>
                <w:sz w:val="22"/>
                <w:szCs w:val="22"/>
              </w:rPr>
            </w:pPr>
          </w:p>
        </w:tc>
        <w:tc>
          <w:tcPr>
            <w:tcW w:w="777" w:type="dxa"/>
          </w:tcPr>
          <w:p w14:paraId="09E0D2CD" w14:textId="77777777" w:rsidR="00F35B16" w:rsidRPr="00C80DE5" w:rsidRDefault="00F35B16" w:rsidP="002034F6">
            <w:pPr>
              <w:pStyle w:val="BlockText"/>
              <w:rPr>
                <w:sz w:val="22"/>
                <w:szCs w:val="22"/>
              </w:rPr>
            </w:pPr>
          </w:p>
        </w:tc>
        <w:tc>
          <w:tcPr>
            <w:tcW w:w="681" w:type="dxa"/>
          </w:tcPr>
          <w:p w14:paraId="09E0D2CE" w14:textId="77777777" w:rsidR="00F35B16" w:rsidRPr="00C80DE5" w:rsidRDefault="00F35B16" w:rsidP="002034F6">
            <w:pPr>
              <w:pStyle w:val="BlockText"/>
              <w:rPr>
                <w:sz w:val="22"/>
                <w:szCs w:val="22"/>
              </w:rPr>
            </w:pPr>
          </w:p>
        </w:tc>
      </w:tr>
      <w:tr w:rsidR="00F35B16" w:rsidRPr="00C80DE5" w14:paraId="09E0D2D7" w14:textId="77777777" w:rsidTr="002034F6">
        <w:tc>
          <w:tcPr>
            <w:tcW w:w="483" w:type="dxa"/>
          </w:tcPr>
          <w:p w14:paraId="09E0D2D0" w14:textId="77777777" w:rsidR="00F35B16" w:rsidRPr="00C80DE5" w:rsidRDefault="00F35B16" w:rsidP="002034F6">
            <w:pPr>
              <w:pStyle w:val="BlockText"/>
              <w:rPr>
                <w:sz w:val="22"/>
                <w:szCs w:val="22"/>
              </w:rPr>
            </w:pPr>
            <w:r w:rsidRPr="00C80DE5">
              <w:rPr>
                <w:sz w:val="22"/>
                <w:szCs w:val="22"/>
              </w:rPr>
              <w:t>44</w:t>
            </w:r>
          </w:p>
        </w:tc>
        <w:tc>
          <w:tcPr>
            <w:tcW w:w="4875" w:type="dxa"/>
          </w:tcPr>
          <w:p w14:paraId="09E0D2D1" w14:textId="77777777" w:rsidR="00F35B16" w:rsidRPr="00C80DE5" w:rsidRDefault="00F35B16" w:rsidP="002034F6">
            <w:pPr>
              <w:pStyle w:val="BlockText"/>
              <w:rPr>
                <w:sz w:val="22"/>
                <w:szCs w:val="22"/>
              </w:rPr>
            </w:pPr>
          </w:p>
        </w:tc>
        <w:tc>
          <w:tcPr>
            <w:tcW w:w="1260" w:type="dxa"/>
          </w:tcPr>
          <w:p w14:paraId="09E0D2D2" w14:textId="77777777" w:rsidR="00F35B16" w:rsidRPr="00C80DE5" w:rsidRDefault="00F35B16" w:rsidP="002034F6">
            <w:pPr>
              <w:pStyle w:val="BlockText"/>
              <w:rPr>
                <w:sz w:val="22"/>
                <w:szCs w:val="22"/>
              </w:rPr>
            </w:pPr>
          </w:p>
        </w:tc>
        <w:tc>
          <w:tcPr>
            <w:tcW w:w="1737" w:type="dxa"/>
          </w:tcPr>
          <w:p w14:paraId="09E0D2D3" w14:textId="77777777" w:rsidR="00F35B16" w:rsidRPr="00C80DE5" w:rsidRDefault="00F35B16" w:rsidP="002034F6">
            <w:pPr>
              <w:pStyle w:val="BlockText"/>
              <w:rPr>
                <w:sz w:val="22"/>
                <w:szCs w:val="22"/>
              </w:rPr>
            </w:pPr>
          </w:p>
        </w:tc>
        <w:tc>
          <w:tcPr>
            <w:tcW w:w="843" w:type="dxa"/>
          </w:tcPr>
          <w:p w14:paraId="09E0D2D4" w14:textId="77777777" w:rsidR="00F35B16" w:rsidRPr="00C80DE5" w:rsidRDefault="00F35B16" w:rsidP="002034F6">
            <w:pPr>
              <w:pStyle w:val="BlockText"/>
              <w:rPr>
                <w:sz w:val="22"/>
                <w:szCs w:val="22"/>
              </w:rPr>
            </w:pPr>
          </w:p>
        </w:tc>
        <w:tc>
          <w:tcPr>
            <w:tcW w:w="777" w:type="dxa"/>
          </w:tcPr>
          <w:p w14:paraId="09E0D2D5" w14:textId="77777777" w:rsidR="00F35B16" w:rsidRPr="00C80DE5" w:rsidRDefault="00F35B16" w:rsidP="002034F6">
            <w:pPr>
              <w:pStyle w:val="BlockText"/>
              <w:rPr>
                <w:sz w:val="22"/>
                <w:szCs w:val="22"/>
              </w:rPr>
            </w:pPr>
          </w:p>
        </w:tc>
        <w:tc>
          <w:tcPr>
            <w:tcW w:w="681" w:type="dxa"/>
          </w:tcPr>
          <w:p w14:paraId="09E0D2D6" w14:textId="77777777" w:rsidR="00F35B16" w:rsidRPr="00C80DE5" w:rsidRDefault="00F35B16" w:rsidP="002034F6">
            <w:pPr>
              <w:pStyle w:val="BlockText"/>
              <w:rPr>
                <w:sz w:val="22"/>
                <w:szCs w:val="22"/>
              </w:rPr>
            </w:pPr>
          </w:p>
        </w:tc>
      </w:tr>
      <w:tr w:rsidR="00F35B16" w:rsidRPr="00C80DE5" w14:paraId="09E0D2DF" w14:textId="77777777" w:rsidTr="002034F6">
        <w:tc>
          <w:tcPr>
            <w:tcW w:w="483" w:type="dxa"/>
          </w:tcPr>
          <w:p w14:paraId="09E0D2D8" w14:textId="77777777" w:rsidR="00F35B16" w:rsidRPr="00C80DE5" w:rsidRDefault="00F35B16" w:rsidP="002034F6">
            <w:pPr>
              <w:pStyle w:val="BlockText"/>
              <w:rPr>
                <w:sz w:val="22"/>
                <w:szCs w:val="22"/>
              </w:rPr>
            </w:pPr>
            <w:r w:rsidRPr="00C80DE5">
              <w:rPr>
                <w:sz w:val="22"/>
                <w:szCs w:val="22"/>
              </w:rPr>
              <w:t>45</w:t>
            </w:r>
          </w:p>
        </w:tc>
        <w:tc>
          <w:tcPr>
            <w:tcW w:w="4875" w:type="dxa"/>
          </w:tcPr>
          <w:p w14:paraId="09E0D2D9" w14:textId="77777777" w:rsidR="00F35B16" w:rsidRPr="00C80DE5" w:rsidRDefault="00F35B16" w:rsidP="002034F6">
            <w:pPr>
              <w:pStyle w:val="BlockText"/>
              <w:rPr>
                <w:sz w:val="22"/>
                <w:szCs w:val="22"/>
              </w:rPr>
            </w:pPr>
          </w:p>
        </w:tc>
        <w:tc>
          <w:tcPr>
            <w:tcW w:w="1260" w:type="dxa"/>
          </w:tcPr>
          <w:p w14:paraId="09E0D2DA" w14:textId="77777777" w:rsidR="00F35B16" w:rsidRPr="00C80DE5" w:rsidRDefault="00F35B16" w:rsidP="002034F6">
            <w:pPr>
              <w:pStyle w:val="BlockText"/>
              <w:rPr>
                <w:sz w:val="22"/>
                <w:szCs w:val="22"/>
              </w:rPr>
            </w:pPr>
          </w:p>
        </w:tc>
        <w:tc>
          <w:tcPr>
            <w:tcW w:w="1737" w:type="dxa"/>
          </w:tcPr>
          <w:p w14:paraId="09E0D2DB" w14:textId="77777777" w:rsidR="00F35B16" w:rsidRPr="00C80DE5" w:rsidRDefault="00F35B16" w:rsidP="002034F6">
            <w:pPr>
              <w:pStyle w:val="BlockText"/>
              <w:rPr>
                <w:sz w:val="22"/>
                <w:szCs w:val="22"/>
              </w:rPr>
            </w:pPr>
          </w:p>
        </w:tc>
        <w:tc>
          <w:tcPr>
            <w:tcW w:w="843" w:type="dxa"/>
          </w:tcPr>
          <w:p w14:paraId="09E0D2DC" w14:textId="77777777" w:rsidR="00F35B16" w:rsidRPr="00C80DE5" w:rsidRDefault="00F35B16" w:rsidP="002034F6">
            <w:pPr>
              <w:pStyle w:val="BlockText"/>
              <w:rPr>
                <w:sz w:val="22"/>
                <w:szCs w:val="22"/>
              </w:rPr>
            </w:pPr>
          </w:p>
        </w:tc>
        <w:tc>
          <w:tcPr>
            <w:tcW w:w="777" w:type="dxa"/>
          </w:tcPr>
          <w:p w14:paraId="09E0D2DD" w14:textId="77777777" w:rsidR="00F35B16" w:rsidRPr="00C80DE5" w:rsidRDefault="00F35B16" w:rsidP="002034F6">
            <w:pPr>
              <w:pStyle w:val="BlockText"/>
              <w:rPr>
                <w:sz w:val="22"/>
                <w:szCs w:val="22"/>
              </w:rPr>
            </w:pPr>
          </w:p>
        </w:tc>
        <w:tc>
          <w:tcPr>
            <w:tcW w:w="681" w:type="dxa"/>
          </w:tcPr>
          <w:p w14:paraId="09E0D2DE" w14:textId="77777777" w:rsidR="00F35B16" w:rsidRPr="00C80DE5" w:rsidRDefault="00F35B16" w:rsidP="002034F6">
            <w:pPr>
              <w:pStyle w:val="BlockText"/>
              <w:rPr>
                <w:sz w:val="22"/>
                <w:szCs w:val="22"/>
              </w:rPr>
            </w:pPr>
          </w:p>
        </w:tc>
      </w:tr>
    </w:tbl>
    <w:p w14:paraId="09E0D2E0" w14:textId="77777777" w:rsidR="002034F6" w:rsidRDefault="002034F6" w:rsidP="002034F6">
      <w:pPr>
        <w:pStyle w:val="BlockLine"/>
      </w:pPr>
    </w:p>
    <w:p w14:paraId="09E0D2E1" w14:textId="77777777" w:rsidR="00F35B16" w:rsidRPr="00ED67F7" w:rsidRDefault="00F35B16" w:rsidP="007538BA">
      <w:pPr>
        <w:pStyle w:val="Heading1"/>
        <w:pageBreakBefore/>
      </w:pPr>
      <w:bookmarkStart w:id="574" w:name="TO16"/>
      <w:r w:rsidRPr="00ED67F7">
        <w:lastRenderedPageBreak/>
        <w:t>Tool</w:t>
      </w:r>
      <w:r w:rsidR="00E97A50" w:rsidRPr="00E97A50">
        <w:t xml:space="preserve"> </w:t>
      </w:r>
      <w:r w:rsidR="00E97A50">
        <w:t>HSE0044-PR01-TO.16</w:t>
      </w:r>
    </w:p>
    <w:bookmarkEnd w:id="574"/>
    <w:p w14:paraId="09E0D2E2" w14:textId="77777777" w:rsidR="00F35B16" w:rsidRPr="00ED67F7" w:rsidRDefault="00F35B16" w:rsidP="007538BA">
      <w:pPr>
        <w:pStyle w:val="Heading3"/>
        <w:spacing w:before="240"/>
      </w:pPr>
      <w:r>
        <w:t>Aerial Lift</w:t>
      </w:r>
      <w:r w:rsidRPr="00ED67F7">
        <w:t xml:space="preserve"> </w:t>
      </w:r>
      <w:r>
        <w:t>Rules</w:t>
      </w:r>
    </w:p>
    <w:p w14:paraId="09E0D2E3" w14:textId="77777777" w:rsidR="00F35B16" w:rsidRPr="00ED67F7" w:rsidRDefault="00F35B16" w:rsidP="007538BA">
      <w:pPr>
        <w:pStyle w:val="BlockLine"/>
      </w:pPr>
    </w:p>
    <w:tbl>
      <w:tblPr>
        <w:tblW w:w="0" w:type="auto"/>
        <w:tblLook w:val="04A0" w:firstRow="1" w:lastRow="0" w:firstColumn="1" w:lastColumn="0" w:noHBand="0" w:noVBand="1"/>
      </w:tblPr>
      <w:tblGrid>
        <w:gridCol w:w="1717"/>
        <w:gridCol w:w="8723"/>
      </w:tblGrid>
      <w:tr w:rsidR="00F35B16" w14:paraId="09E0D2E6" w14:textId="77777777" w:rsidTr="00C43DB1">
        <w:tc>
          <w:tcPr>
            <w:tcW w:w="1728" w:type="dxa"/>
          </w:tcPr>
          <w:p w14:paraId="09E0D2E4" w14:textId="77777777" w:rsidR="00F35B16" w:rsidRDefault="00F35B16" w:rsidP="007538BA">
            <w:pPr>
              <w:pStyle w:val="Heading4"/>
            </w:pPr>
            <w:r>
              <w:t>Aerial Lift Rules Table</w:t>
            </w:r>
          </w:p>
        </w:tc>
        <w:tc>
          <w:tcPr>
            <w:tcW w:w="8820" w:type="dxa"/>
          </w:tcPr>
          <w:p w14:paraId="09E0D2E5" w14:textId="77777777" w:rsidR="00F35B16" w:rsidRDefault="00F35B16" w:rsidP="007538BA">
            <w:pPr>
              <w:pStyle w:val="BlockText"/>
            </w:pPr>
            <w:r>
              <w:t>The following table outlines actions that must be followed during aerial lifts.</w:t>
            </w:r>
          </w:p>
        </w:tc>
      </w:tr>
    </w:tbl>
    <w:p w14:paraId="09E0D2E7" w14:textId="77777777" w:rsidR="00F35B16" w:rsidRDefault="00F35B16" w:rsidP="007538BA">
      <w:pPr>
        <w:pStyle w:val="BlockText"/>
      </w:pPr>
    </w:p>
    <w:tbl>
      <w:tblPr>
        <w:tblW w:w="1053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00" w:firstRow="0" w:lastRow="0" w:firstColumn="0" w:lastColumn="0" w:noHBand="0" w:noVBand="0"/>
      </w:tblPr>
      <w:tblGrid>
        <w:gridCol w:w="630"/>
        <w:gridCol w:w="9900"/>
      </w:tblGrid>
      <w:tr w:rsidR="00F35B16" w:rsidRPr="00ED67F7" w14:paraId="09E0D2EA" w14:textId="77777777" w:rsidTr="00272C51">
        <w:trPr>
          <w:trHeight w:val="44"/>
        </w:trPr>
        <w:tc>
          <w:tcPr>
            <w:tcW w:w="630" w:type="dxa"/>
            <w:shd w:val="clear" w:color="auto" w:fill="CCCCCC"/>
          </w:tcPr>
          <w:p w14:paraId="09E0D2E8" w14:textId="77777777" w:rsidR="00F35B16" w:rsidRPr="00454EE2" w:rsidRDefault="00F35B16" w:rsidP="007538BA">
            <w:pPr>
              <w:pStyle w:val="TableHeaderText"/>
            </w:pPr>
            <w:r>
              <w:t>#</w:t>
            </w:r>
          </w:p>
        </w:tc>
        <w:tc>
          <w:tcPr>
            <w:tcW w:w="9900" w:type="dxa"/>
            <w:shd w:val="clear" w:color="auto" w:fill="CCCCCC"/>
            <w:vAlign w:val="center"/>
          </w:tcPr>
          <w:p w14:paraId="09E0D2E9" w14:textId="77777777" w:rsidR="00F35B16" w:rsidRPr="00454EE2" w:rsidRDefault="00F35B16" w:rsidP="007538BA">
            <w:pPr>
              <w:pStyle w:val="TableHeaderText"/>
            </w:pPr>
            <w:r>
              <w:t>Rule</w:t>
            </w:r>
          </w:p>
        </w:tc>
      </w:tr>
      <w:tr w:rsidR="00F35B16" w:rsidRPr="00ED67F7" w14:paraId="09E0D2ED" w14:textId="77777777" w:rsidTr="00C43DB1">
        <w:trPr>
          <w:trHeight w:val="308"/>
        </w:trPr>
        <w:tc>
          <w:tcPr>
            <w:tcW w:w="630" w:type="dxa"/>
          </w:tcPr>
          <w:p w14:paraId="09E0D2EB" w14:textId="77777777" w:rsidR="00F35B16" w:rsidRPr="00AB27E1" w:rsidRDefault="00F35B16" w:rsidP="007538BA">
            <w:pPr>
              <w:pStyle w:val="BlockText"/>
              <w:jc w:val="center"/>
            </w:pPr>
            <w:r w:rsidRPr="00AB27E1">
              <w:t>1</w:t>
            </w:r>
          </w:p>
        </w:tc>
        <w:tc>
          <w:tcPr>
            <w:tcW w:w="9900" w:type="dxa"/>
            <w:vAlign w:val="center"/>
          </w:tcPr>
          <w:p w14:paraId="09E0D2EC" w14:textId="77777777" w:rsidR="00F35B16" w:rsidRPr="00AB27E1" w:rsidRDefault="00F35B16" w:rsidP="007538BA">
            <w:pPr>
              <w:pStyle w:val="BlockText"/>
            </w:pPr>
            <w:r w:rsidRPr="00AB27E1">
              <w:t>Do not exceed the load-capacity limits. Take the combined weight of the worker(s), tools, and materials into account when calculating the load.</w:t>
            </w:r>
          </w:p>
        </w:tc>
      </w:tr>
      <w:tr w:rsidR="00F35B16" w:rsidRPr="00ED67F7" w14:paraId="09E0D2F0" w14:textId="77777777" w:rsidTr="00C43DB1">
        <w:trPr>
          <w:trHeight w:val="308"/>
        </w:trPr>
        <w:tc>
          <w:tcPr>
            <w:tcW w:w="630" w:type="dxa"/>
          </w:tcPr>
          <w:p w14:paraId="09E0D2EE" w14:textId="77777777" w:rsidR="00F35B16" w:rsidRPr="00AB27E1" w:rsidRDefault="00F35B16" w:rsidP="007538BA">
            <w:pPr>
              <w:pStyle w:val="BlockText"/>
              <w:jc w:val="center"/>
            </w:pPr>
            <w:r w:rsidRPr="00AB27E1">
              <w:t>2</w:t>
            </w:r>
          </w:p>
        </w:tc>
        <w:tc>
          <w:tcPr>
            <w:tcW w:w="9900" w:type="dxa"/>
            <w:vAlign w:val="center"/>
          </w:tcPr>
          <w:p w14:paraId="09E0D2EF" w14:textId="77777777" w:rsidR="00F35B16" w:rsidRPr="00AB27E1" w:rsidRDefault="00F35B16" w:rsidP="007538BA">
            <w:pPr>
              <w:pStyle w:val="BlockText"/>
            </w:pPr>
            <w:r w:rsidRPr="00AB27E1">
              <w:t>Do not use the aerial lift as a crane.</w:t>
            </w:r>
          </w:p>
        </w:tc>
      </w:tr>
      <w:tr w:rsidR="00F35B16" w:rsidRPr="00ED67F7" w14:paraId="09E0D2F3" w14:textId="77777777" w:rsidTr="00C43DB1">
        <w:trPr>
          <w:trHeight w:val="308"/>
        </w:trPr>
        <w:tc>
          <w:tcPr>
            <w:tcW w:w="630" w:type="dxa"/>
          </w:tcPr>
          <w:p w14:paraId="09E0D2F1" w14:textId="77777777" w:rsidR="00F35B16" w:rsidRPr="00AB27E1" w:rsidRDefault="00F35B16" w:rsidP="007538BA">
            <w:pPr>
              <w:pStyle w:val="BlockText"/>
              <w:jc w:val="center"/>
            </w:pPr>
            <w:r w:rsidRPr="00AB27E1">
              <w:t>3</w:t>
            </w:r>
          </w:p>
        </w:tc>
        <w:tc>
          <w:tcPr>
            <w:tcW w:w="9900" w:type="dxa"/>
            <w:vAlign w:val="center"/>
          </w:tcPr>
          <w:p w14:paraId="09E0D2F2" w14:textId="77777777" w:rsidR="00F35B16" w:rsidRPr="00AB27E1" w:rsidRDefault="00F35B16" w:rsidP="007538BA">
            <w:pPr>
              <w:pStyle w:val="BlockText"/>
            </w:pPr>
            <w:r w:rsidRPr="00AB27E1">
              <w:t>Do not carry objects larger than the platform.</w:t>
            </w:r>
          </w:p>
        </w:tc>
      </w:tr>
      <w:tr w:rsidR="00F35B16" w:rsidRPr="00ED67F7" w14:paraId="09E0D2F6" w14:textId="77777777" w:rsidTr="00C43DB1">
        <w:trPr>
          <w:trHeight w:val="308"/>
        </w:trPr>
        <w:tc>
          <w:tcPr>
            <w:tcW w:w="630" w:type="dxa"/>
          </w:tcPr>
          <w:p w14:paraId="09E0D2F4" w14:textId="77777777" w:rsidR="00F35B16" w:rsidRPr="00AB27E1" w:rsidRDefault="00F35B16" w:rsidP="007538BA">
            <w:pPr>
              <w:pStyle w:val="BlockText"/>
              <w:jc w:val="center"/>
            </w:pPr>
            <w:r w:rsidRPr="00AB27E1">
              <w:t>4</w:t>
            </w:r>
          </w:p>
        </w:tc>
        <w:tc>
          <w:tcPr>
            <w:tcW w:w="9900" w:type="dxa"/>
            <w:vAlign w:val="center"/>
          </w:tcPr>
          <w:p w14:paraId="09E0D2F5" w14:textId="77777777" w:rsidR="00F35B16" w:rsidRPr="00AB27E1" w:rsidRDefault="00F35B16" w:rsidP="007538BA">
            <w:pPr>
              <w:pStyle w:val="BlockText"/>
            </w:pPr>
            <w:r w:rsidRPr="00AB27E1">
              <w:t>Do not drive with the lift platform raised (unless the manufacturer’s instructions allow this).</w:t>
            </w:r>
          </w:p>
        </w:tc>
      </w:tr>
      <w:tr w:rsidR="00F35B16" w:rsidRPr="00ED67F7" w14:paraId="09E0D2F9" w14:textId="77777777" w:rsidTr="00C43DB1">
        <w:trPr>
          <w:trHeight w:val="308"/>
        </w:trPr>
        <w:tc>
          <w:tcPr>
            <w:tcW w:w="630" w:type="dxa"/>
          </w:tcPr>
          <w:p w14:paraId="09E0D2F7" w14:textId="77777777" w:rsidR="00F35B16" w:rsidRPr="00AB27E1" w:rsidRDefault="00F35B16" w:rsidP="007538BA">
            <w:pPr>
              <w:pStyle w:val="BlockText"/>
              <w:jc w:val="center"/>
            </w:pPr>
            <w:r w:rsidRPr="00AB27E1">
              <w:t>5</w:t>
            </w:r>
          </w:p>
        </w:tc>
        <w:tc>
          <w:tcPr>
            <w:tcW w:w="9900" w:type="dxa"/>
            <w:vAlign w:val="center"/>
          </w:tcPr>
          <w:p w14:paraId="09E0D2F8" w14:textId="77777777" w:rsidR="00F35B16" w:rsidRPr="00AB27E1" w:rsidRDefault="00F35B16" w:rsidP="007538BA">
            <w:pPr>
              <w:pStyle w:val="BlockText"/>
            </w:pPr>
            <w:r w:rsidRPr="00AB27E1">
              <w:t xml:space="preserve">Do not operate </w:t>
            </w:r>
            <w:proofErr w:type="gramStart"/>
            <w:r w:rsidRPr="00AB27E1">
              <w:t>lower level</w:t>
            </w:r>
            <w:proofErr w:type="gramEnd"/>
            <w:r w:rsidRPr="00AB27E1">
              <w:t xml:space="preserve"> controls unless permission is obtained from the worker(s) in the lift (except in emergencies).</w:t>
            </w:r>
          </w:p>
        </w:tc>
      </w:tr>
      <w:tr w:rsidR="00F35B16" w:rsidRPr="00ED67F7" w14:paraId="09E0D2FC" w14:textId="77777777" w:rsidTr="00C43DB1">
        <w:trPr>
          <w:trHeight w:val="308"/>
        </w:trPr>
        <w:tc>
          <w:tcPr>
            <w:tcW w:w="630" w:type="dxa"/>
          </w:tcPr>
          <w:p w14:paraId="09E0D2FA" w14:textId="77777777" w:rsidR="00F35B16" w:rsidRPr="00AB27E1" w:rsidRDefault="00F35B16" w:rsidP="007538BA">
            <w:pPr>
              <w:pStyle w:val="BlockText"/>
              <w:jc w:val="center"/>
            </w:pPr>
            <w:r w:rsidRPr="00AB27E1">
              <w:t>6</w:t>
            </w:r>
          </w:p>
        </w:tc>
        <w:tc>
          <w:tcPr>
            <w:tcW w:w="9900" w:type="dxa"/>
            <w:vAlign w:val="center"/>
          </w:tcPr>
          <w:p w14:paraId="09E0D2FB" w14:textId="77777777" w:rsidR="00F35B16" w:rsidRPr="00AB27E1" w:rsidRDefault="00F35B16" w:rsidP="007538BA">
            <w:pPr>
              <w:pStyle w:val="BlockText"/>
            </w:pPr>
            <w:r w:rsidRPr="00AB27E1">
              <w:t>Do not exceed vertical or horizontal reach limits.</w:t>
            </w:r>
          </w:p>
        </w:tc>
      </w:tr>
      <w:tr w:rsidR="00F35B16" w:rsidRPr="00ED67F7" w14:paraId="09E0D2FF" w14:textId="77777777" w:rsidTr="00C43DB1">
        <w:trPr>
          <w:trHeight w:val="308"/>
        </w:trPr>
        <w:tc>
          <w:tcPr>
            <w:tcW w:w="630" w:type="dxa"/>
          </w:tcPr>
          <w:p w14:paraId="09E0D2FD" w14:textId="77777777" w:rsidR="00F35B16" w:rsidRPr="00AB27E1" w:rsidRDefault="00F35B16" w:rsidP="007538BA">
            <w:pPr>
              <w:pStyle w:val="BlockText"/>
              <w:jc w:val="center"/>
            </w:pPr>
            <w:r w:rsidRPr="00AB27E1">
              <w:t>7</w:t>
            </w:r>
          </w:p>
        </w:tc>
        <w:tc>
          <w:tcPr>
            <w:tcW w:w="9900" w:type="dxa"/>
            <w:vAlign w:val="center"/>
          </w:tcPr>
          <w:p w14:paraId="09E0D2FE" w14:textId="77777777" w:rsidR="00F35B16" w:rsidRPr="00AB27E1" w:rsidRDefault="00F35B16" w:rsidP="007538BA">
            <w:pPr>
              <w:pStyle w:val="BlockText"/>
            </w:pPr>
            <w:r w:rsidRPr="00AB27E1">
              <w:t>Do not operate an aerial lift in high winds above those recommended by the manufacturer.</w:t>
            </w:r>
          </w:p>
        </w:tc>
      </w:tr>
      <w:tr w:rsidR="00F35B16" w:rsidRPr="00ED67F7" w14:paraId="09E0D302" w14:textId="77777777" w:rsidTr="00C43DB1">
        <w:trPr>
          <w:trHeight w:val="44"/>
        </w:trPr>
        <w:tc>
          <w:tcPr>
            <w:tcW w:w="630" w:type="dxa"/>
          </w:tcPr>
          <w:p w14:paraId="09E0D300" w14:textId="77777777" w:rsidR="00F35B16" w:rsidRPr="00AB27E1" w:rsidRDefault="00F35B16" w:rsidP="007538BA">
            <w:pPr>
              <w:pStyle w:val="BlockText"/>
              <w:jc w:val="center"/>
            </w:pPr>
            <w:r w:rsidRPr="00AB27E1">
              <w:t>8</w:t>
            </w:r>
          </w:p>
        </w:tc>
        <w:tc>
          <w:tcPr>
            <w:tcW w:w="9900" w:type="dxa"/>
            <w:vAlign w:val="center"/>
          </w:tcPr>
          <w:p w14:paraId="09E0D301" w14:textId="77777777" w:rsidR="00F35B16" w:rsidRPr="00AB27E1" w:rsidRDefault="00F35B16" w:rsidP="007538BA">
            <w:pPr>
              <w:pStyle w:val="BlockText"/>
            </w:pPr>
            <w:r w:rsidRPr="00AB27E1">
              <w:t>Do not override hydraulic, mechanical, or electrical safety devices.</w:t>
            </w:r>
          </w:p>
        </w:tc>
      </w:tr>
      <w:tr w:rsidR="00F35B16" w:rsidRPr="00ED67F7" w14:paraId="09E0D305" w14:textId="77777777" w:rsidTr="00C43DB1">
        <w:trPr>
          <w:trHeight w:val="44"/>
        </w:trPr>
        <w:tc>
          <w:tcPr>
            <w:tcW w:w="630" w:type="dxa"/>
          </w:tcPr>
          <w:p w14:paraId="09E0D303" w14:textId="77777777" w:rsidR="00F35B16" w:rsidRPr="00AB27E1" w:rsidRDefault="00F35B16" w:rsidP="007538BA">
            <w:pPr>
              <w:pStyle w:val="BlockText"/>
              <w:jc w:val="center"/>
            </w:pPr>
            <w:r w:rsidRPr="00AB27E1">
              <w:t>9</w:t>
            </w:r>
          </w:p>
        </w:tc>
        <w:tc>
          <w:tcPr>
            <w:tcW w:w="9900" w:type="dxa"/>
            <w:vAlign w:val="center"/>
          </w:tcPr>
          <w:p w14:paraId="09E0D304" w14:textId="77777777" w:rsidR="00F35B16" w:rsidRPr="00AB27E1" w:rsidRDefault="00F35B16" w:rsidP="007538BA">
            <w:pPr>
              <w:pStyle w:val="BlockText"/>
            </w:pPr>
            <w:r w:rsidRPr="00AB27E1">
              <w:t>Ensure that access gates or openings are closed.</w:t>
            </w:r>
          </w:p>
        </w:tc>
      </w:tr>
      <w:tr w:rsidR="00F35B16" w:rsidRPr="00ED67F7" w14:paraId="09E0D308" w14:textId="77777777" w:rsidTr="00C43DB1">
        <w:trPr>
          <w:trHeight w:val="44"/>
        </w:trPr>
        <w:tc>
          <w:tcPr>
            <w:tcW w:w="630" w:type="dxa"/>
          </w:tcPr>
          <w:p w14:paraId="09E0D306" w14:textId="77777777" w:rsidR="00F35B16" w:rsidRPr="00AB27E1" w:rsidRDefault="00F35B16" w:rsidP="007538BA">
            <w:pPr>
              <w:pStyle w:val="BlockText"/>
              <w:jc w:val="center"/>
            </w:pPr>
            <w:r w:rsidRPr="00AB27E1">
              <w:t>10</w:t>
            </w:r>
          </w:p>
        </w:tc>
        <w:tc>
          <w:tcPr>
            <w:tcW w:w="9900" w:type="dxa"/>
            <w:vAlign w:val="center"/>
          </w:tcPr>
          <w:p w14:paraId="09E0D307" w14:textId="77777777" w:rsidR="00F35B16" w:rsidRPr="00AB27E1" w:rsidRDefault="00F35B16" w:rsidP="007538BA">
            <w:pPr>
              <w:pStyle w:val="BlockText"/>
            </w:pPr>
            <w:r w:rsidRPr="00AB27E1">
              <w:t>Stand firmly on the floor of the bucket or lift platform.</w:t>
            </w:r>
          </w:p>
        </w:tc>
      </w:tr>
      <w:tr w:rsidR="00F35B16" w:rsidRPr="00ED67F7" w14:paraId="09E0D30B" w14:textId="77777777" w:rsidTr="00C43DB1">
        <w:trPr>
          <w:trHeight w:val="44"/>
        </w:trPr>
        <w:tc>
          <w:tcPr>
            <w:tcW w:w="630" w:type="dxa"/>
          </w:tcPr>
          <w:p w14:paraId="09E0D309" w14:textId="77777777" w:rsidR="00F35B16" w:rsidRPr="00AB27E1" w:rsidRDefault="00F35B16" w:rsidP="007538BA">
            <w:pPr>
              <w:pStyle w:val="BlockText"/>
              <w:jc w:val="center"/>
            </w:pPr>
            <w:r w:rsidRPr="00AB27E1">
              <w:t>11</w:t>
            </w:r>
          </w:p>
        </w:tc>
        <w:tc>
          <w:tcPr>
            <w:tcW w:w="9900" w:type="dxa"/>
            <w:vAlign w:val="center"/>
          </w:tcPr>
          <w:p w14:paraId="09E0D30A" w14:textId="77777777" w:rsidR="00F35B16" w:rsidRPr="00AB27E1" w:rsidRDefault="00F35B16" w:rsidP="007538BA">
            <w:pPr>
              <w:pStyle w:val="BlockText"/>
            </w:pPr>
            <w:r w:rsidRPr="00AB27E1">
              <w:t>Do not climb on or lean over guardrails or handrails.</w:t>
            </w:r>
          </w:p>
        </w:tc>
      </w:tr>
      <w:tr w:rsidR="00F35B16" w:rsidRPr="00ED67F7" w14:paraId="09E0D30E" w14:textId="77777777" w:rsidTr="00C43DB1">
        <w:trPr>
          <w:trHeight w:val="44"/>
        </w:trPr>
        <w:tc>
          <w:tcPr>
            <w:tcW w:w="630" w:type="dxa"/>
          </w:tcPr>
          <w:p w14:paraId="09E0D30C" w14:textId="77777777" w:rsidR="00F35B16" w:rsidRPr="00AB27E1" w:rsidRDefault="00F35B16" w:rsidP="007538BA">
            <w:pPr>
              <w:pStyle w:val="BlockText"/>
              <w:jc w:val="center"/>
            </w:pPr>
            <w:r w:rsidRPr="00AB27E1">
              <w:t>12</w:t>
            </w:r>
          </w:p>
        </w:tc>
        <w:tc>
          <w:tcPr>
            <w:tcW w:w="9900" w:type="dxa"/>
            <w:vAlign w:val="center"/>
          </w:tcPr>
          <w:p w14:paraId="09E0D30D" w14:textId="77777777" w:rsidR="00F35B16" w:rsidRPr="00AB27E1" w:rsidRDefault="00F35B16" w:rsidP="007538BA">
            <w:pPr>
              <w:pStyle w:val="BlockText"/>
            </w:pPr>
            <w:r w:rsidRPr="00AB27E1">
              <w:t>Do not use planks, ladders, or other devices as a working position.</w:t>
            </w:r>
          </w:p>
        </w:tc>
      </w:tr>
      <w:tr w:rsidR="00F35B16" w:rsidRPr="00ED67F7" w14:paraId="09E0D311" w14:textId="77777777" w:rsidTr="00C43DB1">
        <w:trPr>
          <w:trHeight w:val="44"/>
        </w:trPr>
        <w:tc>
          <w:tcPr>
            <w:tcW w:w="630" w:type="dxa"/>
          </w:tcPr>
          <w:p w14:paraId="09E0D30F" w14:textId="77777777" w:rsidR="00F35B16" w:rsidRPr="00AB27E1" w:rsidRDefault="00F35B16" w:rsidP="007538BA">
            <w:pPr>
              <w:pStyle w:val="BlockText"/>
              <w:jc w:val="center"/>
            </w:pPr>
            <w:r w:rsidRPr="00AB27E1">
              <w:t>13</w:t>
            </w:r>
          </w:p>
        </w:tc>
        <w:tc>
          <w:tcPr>
            <w:tcW w:w="9900" w:type="dxa"/>
            <w:vAlign w:val="center"/>
          </w:tcPr>
          <w:p w14:paraId="09E0D310" w14:textId="77777777" w:rsidR="00F35B16" w:rsidRPr="00AB27E1" w:rsidRDefault="00F35B16" w:rsidP="007538BA">
            <w:pPr>
              <w:pStyle w:val="BlockText"/>
            </w:pPr>
            <w:r w:rsidRPr="00AB27E1">
              <w:t>Use a body harness or a restraining belt with a lanyard attached to the boom or bucket.</w:t>
            </w:r>
          </w:p>
        </w:tc>
      </w:tr>
      <w:tr w:rsidR="00F35B16" w:rsidRPr="00ED67F7" w14:paraId="09E0D314" w14:textId="77777777" w:rsidTr="00C43DB1">
        <w:trPr>
          <w:trHeight w:val="44"/>
        </w:trPr>
        <w:tc>
          <w:tcPr>
            <w:tcW w:w="630" w:type="dxa"/>
          </w:tcPr>
          <w:p w14:paraId="09E0D312" w14:textId="77777777" w:rsidR="00F35B16" w:rsidRPr="00AB27E1" w:rsidRDefault="00F35B16" w:rsidP="007538BA">
            <w:pPr>
              <w:pStyle w:val="BlockText"/>
              <w:jc w:val="center"/>
            </w:pPr>
            <w:r w:rsidRPr="00AB27E1">
              <w:t>14</w:t>
            </w:r>
          </w:p>
        </w:tc>
        <w:tc>
          <w:tcPr>
            <w:tcW w:w="9900" w:type="dxa"/>
            <w:vAlign w:val="center"/>
          </w:tcPr>
          <w:p w14:paraId="09E0D313" w14:textId="77777777" w:rsidR="00F35B16" w:rsidRPr="00AB27E1" w:rsidRDefault="00F35B16" w:rsidP="007538BA">
            <w:pPr>
              <w:pStyle w:val="BlockText"/>
            </w:pPr>
            <w:r w:rsidRPr="00AB27E1">
              <w:t>Do not anchor to adjacent structures or poles while in the bucket.</w:t>
            </w:r>
          </w:p>
        </w:tc>
      </w:tr>
    </w:tbl>
    <w:p w14:paraId="09E0D315" w14:textId="77777777" w:rsidR="00F35B16" w:rsidRPr="00ED67F7" w:rsidRDefault="00F35B16" w:rsidP="007538BA">
      <w:pPr>
        <w:pStyle w:val="BlockLine"/>
      </w:pPr>
    </w:p>
    <w:p w14:paraId="09E0D316" w14:textId="77777777" w:rsidR="00F35B16" w:rsidRDefault="00F35B16" w:rsidP="007538BA">
      <w:pPr>
        <w:pStyle w:val="Heading1"/>
        <w:pageBreakBefore/>
      </w:pPr>
      <w:bookmarkStart w:id="575" w:name="_Toc151777162"/>
      <w:bookmarkStart w:id="576" w:name="_Toc151777477"/>
      <w:bookmarkStart w:id="577" w:name="_Toc151777960"/>
      <w:bookmarkStart w:id="578" w:name="_Toc151778435"/>
      <w:bookmarkStart w:id="579" w:name="_Toc151778496"/>
      <w:bookmarkStart w:id="580" w:name="_Toc153060827"/>
      <w:bookmarkStart w:id="581" w:name="_Ref127440520"/>
      <w:bookmarkStart w:id="582" w:name="TO17"/>
      <w:r>
        <w:lastRenderedPageBreak/>
        <w:t>TOOL</w:t>
      </w:r>
      <w:bookmarkEnd w:id="575"/>
      <w:bookmarkEnd w:id="576"/>
      <w:bookmarkEnd w:id="577"/>
      <w:bookmarkEnd w:id="578"/>
      <w:bookmarkEnd w:id="579"/>
      <w:bookmarkEnd w:id="580"/>
      <w:r w:rsidR="00E97A50" w:rsidRPr="00E97A50">
        <w:t xml:space="preserve"> HSE0044-PR01-TO.17</w:t>
      </w:r>
      <w:bookmarkEnd w:id="581"/>
    </w:p>
    <w:bookmarkEnd w:id="582"/>
    <w:p w14:paraId="09E0D317" w14:textId="77777777" w:rsidR="00F35B16" w:rsidRPr="00E97A50" w:rsidRDefault="00F35B16" w:rsidP="007538BA">
      <w:pPr>
        <w:pStyle w:val="BlockText"/>
      </w:pPr>
    </w:p>
    <w:p w14:paraId="09E0D318" w14:textId="05100344" w:rsidR="00F35B16" w:rsidRDefault="00506A0A" w:rsidP="007538BA">
      <w:pPr>
        <w:pStyle w:val="Heading3"/>
        <w:spacing w:before="20"/>
      </w:pPr>
      <w:r w:rsidRPr="004205A5">
        <w:rPr>
          <w:rFonts w:asciiTheme="minorHAnsi" w:hAnsiTheme="minorHAnsi" w:cstheme="minorHAnsi"/>
          <w:sz w:val="32"/>
          <w:szCs w:val="32"/>
        </w:rPr>
        <w:t>Man-Riding Single Point Powered Scaffold</w:t>
      </w:r>
      <w:r w:rsidDel="00506A0A">
        <w:t xml:space="preserve"> </w:t>
      </w:r>
      <w:r w:rsidR="00F35B16">
        <w:t>Transfer</w:t>
      </w:r>
      <w:r>
        <w:t xml:space="preserve"> (Spider)</w:t>
      </w:r>
    </w:p>
    <w:p w14:paraId="09E0D319" w14:textId="77777777" w:rsidR="00F35B16" w:rsidRDefault="00F35B16" w:rsidP="007538BA">
      <w:pPr>
        <w:pStyle w:val="BlockLine"/>
        <w:pBdr>
          <w:top w:val="single" w:sz="6" w:space="2" w:color="auto"/>
        </w:pBdr>
      </w:pPr>
    </w:p>
    <w:tbl>
      <w:tblPr>
        <w:tblW w:w="10548" w:type="dxa"/>
        <w:tblLayout w:type="fixed"/>
        <w:tblLook w:val="0000" w:firstRow="0" w:lastRow="0" w:firstColumn="0" w:lastColumn="0" w:noHBand="0" w:noVBand="0"/>
      </w:tblPr>
      <w:tblGrid>
        <w:gridCol w:w="1728"/>
        <w:gridCol w:w="8820"/>
      </w:tblGrid>
      <w:tr w:rsidR="00F35B16" w14:paraId="09E0D31C" w14:textId="77777777">
        <w:trPr>
          <w:trHeight w:val="405"/>
        </w:trPr>
        <w:tc>
          <w:tcPr>
            <w:tcW w:w="1728" w:type="dxa"/>
            <w:tcMar>
              <w:left w:w="115" w:type="dxa"/>
              <w:right w:w="14" w:type="dxa"/>
            </w:tcMar>
          </w:tcPr>
          <w:p w14:paraId="09E0D31A" w14:textId="77777777" w:rsidR="00F35B16" w:rsidRPr="00A91FD7" w:rsidRDefault="00F35B16" w:rsidP="007538BA">
            <w:pPr>
              <w:pStyle w:val="Heading4"/>
              <w:spacing w:before="20"/>
              <w:rPr>
                <w:sz w:val="24"/>
                <w:szCs w:val="24"/>
              </w:rPr>
            </w:pPr>
            <w:bookmarkStart w:id="583" w:name="_Toc139183258"/>
            <w:bookmarkStart w:id="584" w:name="_Toc151777164"/>
            <w:bookmarkStart w:id="585" w:name="_Toc151777479"/>
            <w:bookmarkStart w:id="586" w:name="_Toc151777962"/>
            <w:bookmarkStart w:id="587" w:name="_Toc151778437"/>
            <w:bookmarkStart w:id="588" w:name="_Toc151778498"/>
            <w:bookmarkStart w:id="589" w:name="_Toc153060829"/>
            <w:r w:rsidRPr="00A91FD7">
              <w:rPr>
                <w:sz w:val="24"/>
                <w:szCs w:val="24"/>
              </w:rPr>
              <w:t>Overview</w:t>
            </w:r>
            <w:bookmarkEnd w:id="583"/>
            <w:bookmarkEnd w:id="584"/>
            <w:bookmarkEnd w:id="585"/>
            <w:bookmarkEnd w:id="586"/>
            <w:bookmarkEnd w:id="587"/>
            <w:bookmarkEnd w:id="588"/>
            <w:bookmarkEnd w:id="589"/>
          </w:p>
        </w:tc>
        <w:tc>
          <w:tcPr>
            <w:tcW w:w="8820" w:type="dxa"/>
          </w:tcPr>
          <w:p w14:paraId="09E0D31B" w14:textId="3B9B4541" w:rsidR="00F35B16" w:rsidRDefault="00F35B16" w:rsidP="007538BA">
            <w:pPr>
              <w:pStyle w:val="BlockText"/>
              <w:rPr>
                <w:rFonts w:eastAsia="MS Mincho"/>
              </w:rPr>
            </w:pPr>
            <w:r>
              <w:rPr>
                <w:rFonts w:eastAsia="MS Mincho"/>
              </w:rPr>
              <w:t xml:space="preserve">Performing the </w:t>
            </w:r>
            <w:bookmarkStart w:id="590" w:name="_Hlk144196439"/>
            <w:r w:rsidR="00353B99">
              <w:rPr>
                <w:rFonts w:eastAsia="MS Mincho"/>
              </w:rPr>
              <w:t>Single Point Powered Scaffold</w:t>
            </w:r>
            <w:r>
              <w:rPr>
                <w:rFonts w:eastAsia="MS Mincho"/>
              </w:rPr>
              <w:t xml:space="preserve"> </w:t>
            </w:r>
            <w:bookmarkEnd w:id="590"/>
            <w:r>
              <w:rPr>
                <w:rFonts w:eastAsia="MS Mincho"/>
              </w:rPr>
              <w:t xml:space="preserve">Transfer Procedure with a </w:t>
            </w:r>
            <w:r w:rsidR="00353B99">
              <w:rPr>
                <w:rFonts w:eastAsia="MS Mincho"/>
              </w:rPr>
              <w:t>Single Point Powered Scaffold</w:t>
            </w:r>
            <w:r>
              <w:rPr>
                <w:rFonts w:eastAsia="MS Mincho"/>
              </w:rPr>
              <w:t xml:space="preserve"> Transfer Cable with Adjustable I-Beam Clamp.</w:t>
            </w:r>
          </w:p>
        </w:tc>
      </w:tr>
    </w:tbl>
    <w:p w14:paraId="09E0D31D" w14:textId="77777777" w:rsidR="00F35B16" w:rsidRDefault="00F35B16" w:rsidP="007538BA">
      <w:pPr>
        <w:pStyle w:val="BlockLine"/>
        <w:pBdr>
          <w:top w:val="single" w:sz="6" w:space="0" w:color="auto"/>
        </w:pBdr>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F35B16" w14:paraId="09E0D32A" w14:textId="77777777" w:rsidTr="00C43DB1">
        <w:trPr>
          <w:trHeight w:val="405"/>
        </w:trPr>
        <w:tc>
          <w:tcPr>
            <w:tcW w:w="1728" w:type="dxa"/>
            <w:tcMar>
              <w:left w:w="115" w:type="dxa"/>
              <w:right w:w="14" w:type="dxa"/>
            </w:tcMar>
          </w:tcPr>
          <w:p w14:paraId="09E0D31E" w14:textId="77777777" w:rsidR="00F35B16" w:rsidRPr="00A91FD7" w:rsidRDefault="00F35B16" w:rsidP="007538BA">
            <w:pPr>
              <w:pStyle w:val="Heading4"/>
              <w:spacing w:before="20"/>
              <w:rPr>
                <w:sz w:val="24"/>
                <w:szCs w:val="24"/>
              </w:rPr>
            </w:pPr>
            <w:r w:rsidRPr="00A91FD7">
              <w:rPr>
                <w:sz w:val="24"/>
                <w:szCs w:val="24"/>
              </w:rPr>
              <w:t>Safety Notes</w:t>
            </w:r>
          </w:p>
        </w:tc>
        <w:tc>
          <w:tcPr>
            <w:tcW w:w="8820" w:type="dxa"/>
          </w:tcPr>
          <w:p w14:paraId="09E0D31F" w14:textId="77777777" w:rsidR="00F35B16" w:rsidRPr="00A1360C" w:rsidRDefault="00F35B16" w:rsidP="00C50099">
            <w:pPr>
              <w:pStyle w:val="BulletText1"/>
              <w:rPr>
                <w:rFonts w:eastAsia="MS Mincho"/>
              </w:rPr>
            </w:pPr>
            <w:r w:rsidRPr="00A1360C">
              <w:rPr>
                <w:rFonts w:eastAsia="MS Mincho"/>
              </w:rPr>
              <w:t>Do not use equipment if you do not understand operating and handling procedures.</w:t>
            </w:r>
          </w:p>
          <w:p w14:paraId="09E0D320" w14:textId="77777777" w:rsidR="00F35B16" w:rsidRPr="00A1360C" w:rsidRDefault="00F35B16" w:rsidP="00C50099">
            <w:pPr>
              <w:pStyle w:val="BulletText1"/>
              <w:rPr>
                <w:rFonts w:eastAsia="MS Mincho"/>
              </w:rPr>
            </w:pPr>
            <w:r w:rsidRPr="00A1360C">
              <w:rPr>
                <w:rFonts w:eastAsia="MS Mincho"/>
              </w:rPr>
              <w:t>Always inspect equipment before each use.</w:t>
            </w:r>
          </w:p>
          <w:p w14:paraId="09E0D321" w14:textId="77777777" w:rsidR="00F35B16" w:rsidRPr="00A1360C" w:rsidRDefault="00F35B16" w:rsidP="00C50099">
            <w:pPr>
              <w:pStyle w:val="BulletText1"/>
              <w:rPr>
                <w:rFonts w:eastAsia="MS Mincho"/>
              </w:rPr>
            </w:pPr>
            <w:r w:rsidRPr="00A1360C">
              <w:rPr>
                <w:rFonts w:eastAsia="MS Mincho"/>
              </w:rPr>
              <w:t>Do not use equipment if you question that it is in safe working condition.</w:t>
            </w:r>
          </w:p>
          <w:p w14:paraId="09E0D322" w14:textId="77777777" w:rsidR="00F35B16" w:rsidRPr="00A1360C" w:rsidRDefault="00F35B16" w:rsidP="00C50099">
            <w:pPr>
              <w:pStyle w:val="BulletText1"/>
              <w:rPr>
                <w:rFonts w:eastAsia="MS Mincho"/>
              </w:rPr>
            </w:pPr>
            <w:r w:rsidRPr="00A1360C">
              <w:rPr>
                <w:rFonts w:eastAsia="MS Mincho"/>
              </w:rPr>
              <w:t>Report unsafe equipment immediately to proper personnel.</w:t>
            </w:r>
          </w:p>
          <w:p w14:paraId="09E0D323" w14:textId="77777777" w:rsidR="00F35B16" w:rsidRPr="00A1360C" w:rsidRDefault="00F35B16" w:rsidP="00C50099">
            <w:pPr>
              <w:pStyle w:val="BulletText1"/>
              <w:rPr>
                <w:rFonts w:eastAsia="MS Mincho"/>
              </w:rPr>
            </w:pPr>
            <w:r w:rsidRPr="00A1360C">
              <w:rPr>
                <w:rFonts w:eastAsia="MS Mincho"/>
              </w:rPr>
              <w:t>Follow all safety rules and regulations. Failure to do so can result in injury or death.</w:t>
            </w:r>
          </w:p>
          <w:p w14:paraId="09E0D324" w14:textId="77777777" w:rsidR="00F35B16" w:rsidRPr="00A1360C" w:rsidRDefault="00F35B16" w:rsidP="00C50099">
            <w:pPr>
              <w:pStyle w:val="BulletText1"/>
              <w:rPr>
                <w:rFonts w:eastAsia="MS Mincho"/>
              </w:rPr>
            </w:pPr>
            <w:r w:rsidRPr="00A1360C">
              <w:rPr>
                <w:rFonts w:eastAsia="MS Mincho"/>
              </w:rPr>
              <w:t xml:space="preserve">Wear </w:t>
            </w:r>
            <w:r>
              <w:rPr>
                <w:rFonts w:eastAsia="MS Mincho"/>
              </w:rPr>
              <w:t>a s</w:t>
            </w:r>
            <w:r w:rsidRPr="00A1360C">
              <w:rPr>
                <w:rFonts w:eastAsia="MS Mincho"/>
              </w:rPr>
              <w:t xml:space="preserve">afety </w:t>
            </w:r>
            <w:r>
              <w:rPr>
                <w:rFonts w:eastAsia="MS Mincho"/>
              </w:rPr>
              <w:t>h</w:t>
            </w:r>
            <w:r w:rsidRPr="00A1360C">
              <w:rPr>
                <w:rFonts w:eastAsia="MS Mincho"/>
              </w:rPr>
              <w:t>arness, tied off to independent anchor points.</w:t>
            </w:r>
          </w:p>
          <w:p w14:paraId="09E0D325" w14:textId="77777777" w:rsidR="00F35B16" w:rsidRPr="00A1360C" w:rsidRDefault="00F35B16" w:rsidP="00C50099">
            <w:pPr>
              <w:pStyle w:val="BulletText1"/>
              <w:rPr>
                <w:rFonts w:eastAsia="MS Mincho"/>
              </w:rPr>
            </w:pPr>
            <w:r w:rsidRPr="00A1360C">
              <w:rPr>
                <w:rFonts w:eastAsia="MS Mincho"/>
              </w:rPr>
              <w:t>Properly secure and store equipment when not in use.</w:t>
            </w:r>
          </w:p>
          <w:p w14:paraId="09E0D326" w14:textId="77777777" w:rsidR="00F35B16" w:rsidRPr="00A1360C" w:rsidRDefault="00F35B16" w:rsidP="00C50099">
            <w:pPr>
              <w:pStyle w:val="BulletText1"/>
              <w:rPr>
                <w:rFonts w:eastAsia="MS Mincho"/>
              </w:rPr>
            </w:pPr>
            <w:r w:rsidRPr="00A1360C">
              <w:rPr>
                <w:rFonts w:eastAsia="MS Mincho"/>
              </w:rPr>
              <w:t>Each connection point on the beam can add additional loads to the beam and needs to be considered by a qualified person before the system is used.</w:t>
            </w:r>
          </w:p>
          <w:p w14:paraId="09E0D327" w14:textId="77777777" w:rsidR="00F35B16" w:rsidRPr="00A1360C" w:rsidRDefault="00F35B16" w:rsidP="00C50099">
            <w:pPr>
              <w:pStyle w:val="BulletText1"/>
              <w:rPr>
                <w:rFonts w:eastAsia="MS Mincho"/>
              </w:rPr>
            </w:pPr>
            <w:r w:rsidRPr="00A1360C">
              <w:rPr>
                <w:rFonts w:eastAsia="MS Mincho"/>
              </w:rPr>
              <w:t>For the connection point of the main suspension line</w:t>
            </w:r>
            <w:r>
              <w:rPr>
                <w:rFonts w:eastAsia="MS Mincho"/>
              </w:rPr>
              <w:t>,</w:t>
            </w:r>
            <w:r w:rsidRPr="00A1360C">
              <w:rPr>
                <w:rFonts w:eastAsia="MS Mincho"/>
              </w:rPr>
              <w:t xml:space="preserve"> the connection must be rated for 4x (the hoist capacity rating).</w:t>
            </w:r>
          </w:p>
          <w:p w14:paraId="09E0D328" w14:textId="77777777" w:rsidR="00F35B16" w:rsidRPr="00A1360C" w:rsidRDefault="00F35B16" w:rsidP="00C50099">
            <w:pPr>
              <w:pStyle w:val="BulletText1"/>
              <w:rPr>
                <w:rFonts w:eastAsia="MS Mincho"/>
              </w:rPr>
            </w:pPr>
            <w:r w:rsidRPr="00A1360C">
              <w:rPr>
                <w:rFonts w:eastAsia="MS Mincho"/>
              </w:rPr>
              <w:t>For the connection point of the transfer rigging</w:t>
            </w:r>
            <w:r>
              <w:rPr>
                <w:rFonts w:eastAsia="MS Mincho"/>
              </w:rPr>
              <w:t>,</w:t>
            </w:r>
            <w:r w:rsidRPr="00A1360C">
              <w:rPr>
                <w:rFonts w:eastAsia="MS Mincho"/>
              </w:rPr>
              <w:t xml:space="preserve"> the load rating is 4x (the dead weight of</w:t>
            </w:r>
            <w:r>
              <w:rPr>
                <w:rFonts w:eastAsia="MS Mincho"/>
              </w:rPr>
              <w:t xml:space="preserve"> </w:t>
            </w:r>
            <w:r w:rsidRPr="00A1360C">
              <w:rPr>
                <w:rFonts w:eastAsia="MS Mincho"/>
              </w:rPr>
              <w:t>the equipment and the live load).</w:t>
            </w:r>
          </w:p>
          <w:p w14:paraId="09E0D329" w14:textId="77777777" w:rsidR="00F35B16" w:rsidRPr="00460C7A" w:rsidRDefault="00F35B16" w:rsidP="00C50099">
            <w:pPr>
              <w:pStyle w:val="BulletText1"/>
              <w:rPr>
                <w:rFonts w:eastAsia="MS Mincho"/>
              </w:rPr>
            </w:pPr>
            <w:r w:rsidRPr="00A1360C">
              <w:rPr>
                <w:rFonts w:eastAsia="MS Mincho"/>
              </w:rPr>
              <w:t>The connection point for the independent safety line must be rated for either 5000 lbs.</w:t>
            </w:r>
            <w:r>
              <w:rPr>
                <w:rFonts w:eastAsia="MS Mincho"/>
              </w:rPr>
              <w:t>,</w:t>
            </w:r>
            <w:r w:rsidRPr="00A1360C">
              <w:rPr>
                <w:rFonts w:eastAsia="MS Mincho"/>
              </w:rPr>
              <w:t xml:space="preserve"> or for an engineered designed/controlled system 2x (the potential impact energy).</w:t>
            </w:r>
          </w:p>
        </w:tc>
      </w:tr>
    </w:tbl>
    <w:p w14:paraId="09E0D32B" w14:textId="77777777" w:rsidR="00F35B16" w:rsidRDefault="00F35B16" w:rsidP="007538BA">
      <w:pPr>
        <w:pStyle w:val="BlockLine"/>
        <w:pBdr>
          <w:top w:val="single" w:sz="6" w:space="2" w:color="auto"/>
        </w:pBdr>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F35B16" w14:paraId="09E0D330" w14:textId="77777777" w:rsidTr="00C43DB1">
        <w:trPr>
          <w:trHeight w:val="80"/>
        </w:trPr>
        <w:tc>
          <w:tcPr>
            <w:tcW w:w="1728" w:type="dxa"/>
            <w:tcMar>
              <w:left w:w="115" w:type="dxa"/>
              <w:right w:w="14" w:type="dxa"/>
            </w:tcMar>
          </w:tcPr>
          <w:p w14:paraId="09E0D32C" w14:textId="77777777" w:rsidR="00F35B16" w:rsidRPr="00A91FD7" w:rsidRDefault="00F35B16" w:rsidP="007538BA">
            <w:pPr>
              <w:pStyle w:val="Heading4"/>
              <w:spacing w:before="20"/>
              <w:rPr>
                <w:sz w:val="24"/>
                <w:szCs w:val="24"/>
              </w:rPr>
            </w:pPr>
            <w:bookmarkStart w:id="591" w:name="_Introduction"/>
            <w:bookmarkEnd w:id="591"/>
            <w:r w:rsidRPr="00A91FD7">
              <w:rPr>
                <w:sz w:val="24"/>
                <w:szCs w:val="24"/>
              </w:rPr>
              <w:t>Introduction</w:t>
            </w:r>
          </w:p>
        </w:tc>
        <w:tc>
          <w:tcPr>
            <w:tcW w:w="8820" w:type="dxa"/>
          </w:tcPr>
          <w:p w14:paraId="09E0D32D" w14:textId="4EBCA036" w:rsidR="00F35B16" w:rsidRPr="00B45937" w:rsidRDefault="00F35B16" w:rsidP="00C50099">
            <w:pPr>
              <w:pStyle w:val="BulletText1"/>
              <w:rPr>
                <w:rFonts w:eastAsia="MS Mincho"/>
              </w:rPr>
            </w:pPr>
            <w:r w:rsidRPr="00B45937">
              <w:rPr>
                <w:rFonts w:eastAsia="MS Mincho"/>
              </w:rPr>
              <w:t xml:space="preserve">Transfer cable and anchor </w:t>
            </w:r>
            <w:proofErr w:type="gramStart"/>
            <w:r w:rsidRPr="00B45937">
              <w:rPr>
                <w:rFonts w:eastAsia="MS Mincho"/>
              </w:rPr>
              <w:t>is</w:t>
            </w:r>
            <w:proofErr w:type="gramEnd"/>
            <w:r w:rsidRPr="00B45937">
              <w:rPr>
                <w:rFonts w:eastAsia="MS Mincho"/>
              </w:rPr>
              <w:t xml:space="preserve"> intended to support the weight of a </w:t>
            </w:r>
            <w:r w:rsidR="00353B99">
              <w:rPr>
                <w:rFonts w:eastAsia="MS Mincho"/>
              </w:rPr>
              <w:t xml:space="preserve">Single Point Powered </w:t>
            </w:r>
            <w:proofErr w:type="gramStart"/>
            <w:r w:rsidR="00353B99">
              <w:rPr>
                <w:rFonts w:eastAsia="MS Mincho"/>
              </w:rPr>
              <w:t xml:space="preserve">Scaffold  </w:t>
            </w:r>
            <w:r w:rsidRPr="00B45937">
              <w:rPr>
                <w:rFonts w:eastAsia="MS Mincho"/>
              </w:rPr>
              <w:t>equipped</w:t>
            </w:r>
            <w:proofErr w:type="gramEnd"/>
            <w:r w:rsidRPr="00B45937">
              <w:rPr>
                <w:rFonts w:eastAsia="MS Mincho"/>
              </w:rPr>
              <w:t xml:space="preserve"> with guards on the fairlead. It allows for “walking” the rigging point by transferring weight back and forth from the transfer cable to rigging point to move along a horizontal structural beam and around vertical obstacles.</w:t>
            </w:r>
            <w:r w:rsidR="00A82E20">
              <w:rPr>
                <w:rFonts w:eastAsia="MS Mincho"/>
              </w:rPr>
              <w:t xml:space="preserve"> </w:t>
            </w:r>
            <w:r w:rsidRPr="00B45937">
              <w:rPr>
                <w:rFonts w:eastAsia="MS Mincho"/>
              </w:rPr>
              <w:t>Typical maximum distance is approximately 18</w:t>
            </w:r>
            <w:r>
              <w:rPr>
                <w:rFonts w:eastAsia="MS Mincho"/>
              </w:rPr>
              <w:t>"</w:t>
            </w:r>
            <w:r w:rsidRPr="00B45937">
              <w:rPr>
                <w:rFonts w:eastAsia="MS Mincho"/>
              </w:rPr>
              <w:t>.</w:t>
            </w:r>
            <w:r w:rsidR="00A82E20">
              <w:rPr>
                <w:rFonts w:eastAsia="MS Mincho"/>
              </w:rPr>
              <w:t xml:space="preserve"> </w:t>
            </w:r>
            <w:r w:rsidRPr="00B45937">
              <w:rPr>
                <w:rFonts w:eastAsia="MS Mincho"/>
              </w:rPr>
              <w:t>The transfer system makes it possible to transfer from the rigging point to transfer cable, to allow repositioning of the rigging point and reloading the main suspension wire rope.</w:t>
            </w:r>
            <w:r w:rsidR="00A82E20">
              <w:rPr>
                <w:rFonts w:eastAsia="MS Mincho"/>
              </w:rPr>
              <w:t xml:space="preserve"> </w:t>
            </w:r>
            <w:r w:rsidRPr="00B45937">
              <w:rPr>
                <w:rFonts w:eastAsia="MS Mincho"/>
              </w:rPr>
              <w:t>Eliminates need to lower stage to ground to move rigging point.</w:t>
            </w:r>
          </w:p>
          <w:p w14:paraId="09E0D32E" w14:textId="77777777" w:rsidR="00F35B16" w:rsidRPr="00B45937" w:rsidRDefault="00F35B16" w:rsidP="00C50099">
            <w:pPr>
              <w:pStyle w:val="BulletText1"/>
              <w:rPr>
                <w:rFonts w:eastAsia="MS Mincho"/>
              </w:rPr>
            </w:pPr>
            <w:r w:rsidRPr="00B45937">
              <w:rPr>
                <w:rFonts w:eastAsia="MS Mincho"/>
              </w:rPr>
              <w:t>Mi</w:t>
            </w:r>
            <w:r>
              <w:rPr>
                <w:rFonts w:eastAsia="MS Mincho"/>
              </w:rPr>
              <w:t>nimum I-beam flange width 7-1/2"</w:t>
            </w:r>
          </w:p>
          <w:p w14:paraId="09E0D32F" w14:textId="08156D16" w:rsidR="00F35B16" w:rsidRPr="002D527B" w:rsidRDefault="00F35B16" w:rsidP="00C50099">
            <w:pPr>
              <w:pStyle w:val="BulletText1"/>
              <w:rPr>
                <w:rFonts w:eastAsia="MS Mincho"/>
              </w:rPr>
            </w:pPr>
            <w:r w:rsidRPr="00B45937">
              <w:rPr>
                <w:rFonts w:eastAsia="MS Mincho"/>
              </w:rPr>
              <w:t>Adjustable I-Beam Clamp is intended to be used on the bottom flange of a horizontal I-Beam or Structural T. The beam clamp selected for use shall be appropriately sized to properly fit the beam flange to which it will be connected.</w:t>
            </w:r>
            <w:r w:rsidR="00A82E20">
              <w:rPr>
                <w:rFonts w:eastAsia="MS Mincho"/>
              </w:rPr>
              <w:t xml:space="preserve"> </w:t>
            </w:r>
            <w:r w:rsidRPr="00B45937">
              <w:rPr>
                <w:rFonts w:eastAsia="MS Mincho"/>
              </w:rPr>
              <w:t xml:space="preserve">The beam shall be capable of sustaining four times the maximum rated working load of the basket. I-beam clamps are adjustable to width of I-beam flange, with Rigging Bar parallel to I-beam flange slide I-beam hook inward to within 1/32 to 1/8 of I-beam flange. Lock the clamp in place by rotating Rigging Bar to perpendicular position in relation to I-beam flange. Use with the </w:t>
            </w:r>
            <w:r w:rsidR="006F1590" w:rsidRPr="00B45937">
              <w:rPr>
                <w:rFonts w:eastAsia="MS Mincho"/>
              </w:rPr>
              <w:t>appropriately</w:t>
            </w:r>
            <w:r w:rsidRPr="00B45937">
              <w:rPr>
                <w:rFonts w:eastAsia="MS Mincho"/>
              </w:rPr>
              <w:t xml:space="preserve"> sized anchor bolt shackle</w:t>
            </w:r>
          </w:p>
        </w:tc>
      </w:tr>
    </w:tbl>
    <w:p w14:paraId="09E0D331" w14:textId="77777777" w:rsidR="00F35B16" w:rsidRPr="00A004BF" w:rsidRDefault="00F35B16" w:rsidP="007538BA">
      <w:pPr>
        <w:pStyle w:val="BlockLine"/>
      </w:pPr>
    </w:p>
    <w:tbl>
      <w:tblPr>
        <w:tblW w:w="0" w:type="auto"/>
        <w:tblLook w:val="04A0" w:firstRow="1" w:lastRow="0" w:firstColumn="1" w:lastColumn="0" w:noHBand="0" w:noVBand="1"/>
      </w:tblPr>
      <w:tblGrid>
        <w:gridCol w:w="1602"/>
        <w:gridCol w:w="8838"/>
      </w:tblGrid>
      <w:tr w:rsidR="00F35B16" w14:paraId="09E0D34A" w14:textId="77777777" w:rsidTr="00C43DB1">
        <w:tc>
          <w:tcPr>
            <w:tcW w:w="1728" w:type="dxa"/>
          </w:tcPr>
          <w:p w14:paraId="09E0D332" w14:textId="77777777" w:rsidR="00F35B16" w:rsidRDefault="00F35B16" w:rsidP="007538BA">
            <w:pPr>
              <w:pStyle w:val="Heading4"/>
            </w:pPr>
            <w:bookmarkStart w:id="592" w:name="_Step_1"/>
            <w:bookmarkEnd w:id="592"/>
            <w:r>
              <w:t>Step 1</w:t>
            </w:r>
          </w:p>
        </w:tc>
        <w:tc>
          <w:tcPr>
            <w:tcW w:w="8838" w:type="dxa"/>
          </w:tcPr>
          <w:p w14:paraId="09E0D333" w14:textId="77777777" w:rsidR="00F35B16" w:rsidRPr="002F37E1" w:rsidRDefault="00F35B16" w:rsidP="000320E0">
            <w:r w:rsidRPr="002F37E1">
              <w:t>Before beginning the process o</w:t>
            </w:r>
            <w:r>
              <w:t xml:space="preserve">f rigging the transfer cable, </w:t>
            </w:r>
            <w:r w:rsidRPr="002F37E1">
              <w:t>the worker shall be secured with</w:t>
            </w:r>
            <w:r>
              <w:t xml:space="preserve"> an</w:t>
            </w:r>
            <w:r w:rsidRPr="002F37E1">
              <w:t xml:space="preserve"> independent personal fall arrest system (</w:t>
            </w:r>
            <w:r>
              <w:t>h</w:t>
            </w:r>
            <w:r w:rsidRPr="002F37E1">
              <w:t xml:space="preserve">arness </w:t>
            </w:r>
            <w:r>
              <w:t>and</w:t>
            </w:r>
            <w:r w:rsidRPr="002F37E1">
              <w:t xml:space="preserve"> </w:t>
            </w:r>
            <w:r>
              <w:t>c</w:t>
            </w:r>
            <w:r w:rsidRPr="002F37E1">
              <w:t xml:space="preserve">onnecting </w:t>
            </w:r>
            <w:r>
              <w:t>d</w:t>
            </w:r>
            <w:r w:rsidRPr="002F37E1">
              <w:t>evice) to</w:t>
            </w:r>
            <w:r>
              <w:t xml:space="preserve"> the</w:t>
            </w:r>
            <w:r w:rsidRPr="002F37E1">
              <w:t xml:space="preserve"> I-beam with a separate I-Beam Clamp or I-Beam Roller</w:t>
            </w:r>
            <w:r>
              <w:t xml:space="preserve">, as shown in </w:t>
            </w:r>
            <w:r w:rsidRPr="00167899">
              <w:t>Figure 1</w:t>
            </w:r>
            <w:r w:rsidRPr="002F37E1">
              <w:t>.</w:t>
            </w:r>
          </w:p>
          <w:p w14:paraId="09E0D334" w14:textId="77777777" w:rsidR="00F35B16" w:rsidRPr="004D2743" w:rsidRDefault="00F35B16" w:rsidP="000320E0"/>
          <w:p w14:paraId="09E0D335" w14:textId="77777777" w:rsidR="00F35B16" w:rsidRPr="004D2743" w:rsidRDefault="00F35B16" w:rsidP="000320E0">
            <w:r w:rsidRPr="004D2743">
              <w:t>Ensure transfer cable is secured to basket, so that it’s not accidentally dropped.</w:t>
            </w:r>
          </w:p>
          <w:p w14:paraId="09E0D336" w14:textId="77777777" w:rsidR="00F35B16" w:rsidRDefault="00F35B16" w:rsidP="000320E0"/>
          <w:p w14:paraId="09E0D337" w14:textId="77777777" w:rsidR="00F35B16" w:rsidRDefault="00F35B16" w:rsidP="000320E0">
            <w:r>
              <w:rPr>
                <w:noProof/>
              </w:rPr>
              <w:drawing>
                <wp:anchor distT="0" distB="0" distL="114300" distR="114300" simplePos="0" relativeHeight="251698688" behindDoc="0" locked="0" layoutInCell="1" allowOverlap="1" wp14:anchorId="09E0D3E9" wp14:editId="09E0D3EA">
                  <wp:simplePos x="0" y="0"/>
                  <wp:positionH relativeFrom="column">
                    <wp:posOffset>1464200</wp:posOffset>
                  </wp:positionH>
                  <wp:positionV relativeFrom="paragraph">
                    <wp:posOffset>8946</wp:posOffset>
                  </wp:positionV>
                  <wp:extent cx="2286828" cy="3053300"/>
                  <wp:effectExtent l="1905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6" cstate="print"/>
                          <a:srcRect/>
                          <a:stretch>
                            <a:fillRect/>
                          </a:stretch>
                        </pic:blipFill>
                        <pic:spPr bwMode="auto">
                          <a:xfrm>
                            <a:off x="0" y="0"/>
                            <a:ext cx="2286828" cy="3053300"/>
                          </a:xfrm>
                          <a:prstGeom prst="rect">
                            <a:avLst/>
                          </a:prstGeom>
                          <a:noFill/>
                        </pic:spPr>
                      </pic:pic>
                    </a:graphicData>
                  </a:graphic>
                </wp:anchor>
              </w:drawing>
            </w:r>
          </w:p>
          <w:p w14:paraId="09E0D338" w14:textId="77777777" w:rsidR="00F35B16" w:rsidRDefault="00F35B16" w:rsidP="000320E0"/>
          <w:p w14:paraId="09E0D339" w14:textId="77777777" w:rsidR="00F35B16" w:rsidRDefault="00F35B16" w:rsidP="000320E0"/>
          <w:p w14:paraId="09E0D33A" w14:textId="77777777" w:rsidR="00F35B16" w:rsidRDefault="00F35B16" w:rsidP="000320E0"/>
          <w:p w14:paraId="09E0D33B" w14:textId="77777777" w:rsidR="00F35B16" w:rsidRDefault="00F35B16" w:rsidP="000320E0"/>
          <w:p w14:paraId="09E0D33C" w14:textId="1AB17493" w:rsidR="00F35B16" w:rsidRDefault="001E3089" w:rsidP="000320E0">
            <w:r>
              <w:rPr>
                <w:noProof/>
              </w:rPr>
              <mc:AlternateContent>
                <mc:Choice Requires="wps">
                  <w:drawing>
                    <wp:anchor distT="0" distB="0" distL="114300" distR="114300" simplePos="0" relativeHeight="251699712" behindDoc="0" locked="0" layoutInCell="1" allowOverlap="1" wp14:anchorId="648565CA" wp14:editId="7217EB79">
                      <wp:simplePos x="0" y="0"/>
                      <wp:positionH relativeFrom="column">
                        <wp:posOffset>3626485</wp:posOffset>
                      </wp:positionH>
                      <wp:positionV relativeFrom="paragraph">
                        <wp:posOffset>59055</wp:posOffset>
                      </wp:positionV>
                      <wp:extent cx="791210" cy="865505"/>
                      <wp:effectExtent l="38100" t="38100" r="8890" b="1079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91210" cy="86550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36330E71">
                    <v:shape id="Straight Arrow Connector 45" style="position:absolute;margin-left:285.55pt;margin-top:4.65pt;width:62.3pt;height:68.15pt;flip:x y;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" w14:anchorId="17BD40C0">
                      <v:stroke endarrow="block"/>
                    </v:shape>
                  </w:pict>
                </mc:Fallback>
              </mc:AlternateContent>
            </w:r>
          </w:p>
          <w:p w14:paraId="09E0D33D" w14:textId="77777777" w:rsidR="00F35B16" w:rsidRDefault="00F35B16" w:rsidP="000320E0"/>
          <w:p w14:paraId="09E0D33E" w14:textId="77777777" w:rsidR="00F35B16" w:rsidRDefault="00F35B16" w:rsidP="000320E0"/>
          <w:p w14:paraId="09E0D33F" w14:textId="77777777" w:rsidR="00F35B16" w:rsidRDefault="00F35B16" w:rsidP="000320E0"/>
          <w:p w14:paraId="09E0D340" w14:textId="77777777" w:rsidR="00F35B16" w:rsidRDefault="00F35B16" w:rsidP="000320E0"/>
          <w:p w14:paraId="09E0D341" w14:textId="5CE99549" w:rsidR="00F35B16" w:rsidRDefault="001E3089" w:rsidP="000320E0">
            <w:r>
              <w:rPr>
                <w:noProof/>
              </w:rPr>
              <mc:AlternateContent>
                <mc:Choice Requires="wps">
                  <w:drawing>
                    <wp:anchor distT="0" distB="0" distL="114300" distR="114300" simplePos="0" relativeHeight="251700736" behindDoc="0" locked="0" layoutInCell="1" allowOverlap="1" wp14:anchorId="365DA992" wp14:editId="729518E9">
                      <wp:simplePos x="0" y="0"/>
                      <wp:positionH relativeFrom="column">
                        <wp:posOffset>3823970</wp:posOffset>
                      </wp:positionH>
                      <wp:positionV relativeFrom="paragraph">
                        <wp:posOffset>41275</wp:posOffset>
                      </wp:positionV>
                      <wp:extent cx="1295400" cy="838835"/>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838835"/>
                              </a:xfrm>
                              <a:prstGeom prst="rect">
                                <a:avLst/>
                              </a:prstGeom>
                              <a:solidFill>
                                <a:srgbClr val="FFFFFF"/>
                              </a:solidFill>
                              <a:ln w="9525">
                                <a:solidFill>
                                  <a:srgbClr val="000000"/>
                                </a:solidFill>
                                <a:miter lim="800000"/>
                                <a:headEnd/>
                                <a:tailEnd/>
                              </a:ln>
                            </wps:spPr>
                            <wps:txbx>
                              <w:txbxContent>
                                <w:p w14:paraId="09E0D468" w14:textId="77777777" w:rsidR="008D3B2E" w:rsidRPr="00A004BF" w:rsidRDefault="008D3B2E" w:rsidP="000320E0">
                                  <w:r w:rsidRPr="00A004BF">
                                    <w:t>Separate fall arrest connection point.</w:t>
                                  </w:r>
                                </w:p>
                                <w:p w14:paraId="09E0D469" w14:textId="77777777" w:rsidR="008D3B2E" w:rsidRPr="00A91FD7" w:rsidRDefault="008D3B2E" w:rsidP="000320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DA992" id="Text Box 44" o:spid="_x0000_s1053" type="#_x0000_t202" style="position:absolute;margin-left:301.1pt;margin-top:3.25pt;width:102pt;height:66.0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">
                      <v:textbox>
                        <w:txbxContent>
                          <w:p w14:paraId="09E0D468" w14:textId="77777777" w:rsidR="008D3B2E" w:rsidRPr="00A004BF" w:rsidRDefault="008D3B2E" w:rsidP="000320E0">
                            <w:r w:rsidRPr="00A004BF">
                              <w:t>Separate fall arrest connection point.</w:t>
                            </w:r>
                          </w:p>
                          <w:p w14:paraId="09E0D469" w14:textId="77777777" w:rsidR="008D3B2E" w:rsidRPr="00A91FD7" w:rsidRDefault="008D3B2E" w:rsidP="000320E0"/>
                        </w:txbxContent>
                      </v:textbox>
                    </v:shape>
                  </w:pict>
                </mc:Fallback>
              </mc:AlternateContent>
            </w:r>
          </w:p>
          <w:p w14:paraId="09E0D342" w14:textId="77777777" w:rsidR="00F35B16" w:rsidRDefault="00F35B16" w:rsidP="000320E0"/>
          <w:p w14:paraId="09E0D343" w14:textId="77777777" w:rsidR="00F35B16" w:rsidRDefault="00F35B16" w:rsidP="000320E0"/>
          <w:p w14:paraId="09E0D344" w14:textId="77777777" w:rsidR="00F35B16" w:rsidRDefault="00F35B16" w:rsidP="000320E0"/>
          <w:p w14:paraId="09E0D345" w14:textId="77777777" w:rsidR="00F35B16" w:rsidRDefault="00F35B16" w:rsidP="000320E0"/>
          <w:p w14:paraId="09E0D346" w14:textId="77777777" w:rsidR="00F35B16" w:rsidRDefault="00F35B16" w:rsidP="000320E0"/>
          <w:p w14:paraId="09E0D347" w14:textId="77777777" w:rsidR="00F35B16" w:rsidRDefault="00F35B16" w:rsidP="000320E0"/>
          <w:p w14:paraId="09E0D348" w14:textId="77777777" w:rsidR="00F35B16" w:rsidRDefault="00F35B16" w:rsidP="000320E0"/>
          <w:p w14:paraId="09E0D349" w14:textId="0609222A" w:rsidR="00F35B16" w:rsidRDefault="001E3089" w:rsidP="007538BA">
            <w:pPr>
              <w:pStyle w:val="FigureTitle"/>
            </w:pPr>
            <w:r>
              <w:rPr>
                <w:noProof/>
              </w:rPr>
              <mc:AlternateContent>
                <mc:Choice Requires="wps">
                  <w:drawing>
                    <wp:anchor distT="0" distB="0" distL="114300" distR="114300" simplePos="0" relativeHeight="251701760" behindDoc="0" locked="0" layoutInCell="1" allowOverlap="1" wp14:anchorId="55EBEEC7" wp14:editId="400E7772">
                      <wp:simplePos x="0" y="0"/>
                      <wp:positionH relativeFrom="column">
                        <wp:posOffset>0</wp:posOffset>
                      </wp:positionH>
                      <wp:positionV relativeFrom="paragraph">
                        <wp:posOffset>230505</wp:posOffset>
                      </wp:positionV>
                      <wp:extent cx="5474970" cy="2807335"/>
                      <wp:effectExtent l="0" t="0" r="0" b="0"/>
                      <wp:wrapSquare wrapText="bothSides"/>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4970" cy="2807335"/>
                              </a:xfrm>
                              <a:prstGeom prst="rect">
                                <a:avLst/>
                              </a:prstGeom>
                              <a:solidFill>
                                <a:srgbClr val="FFFFFF"/>
                              </a:solidFill>
                              <a:ln>
                                <a:noFill/>
                              </a:ln>
                            </wps:spPr>
                            <wps:txbx>
                              <w:txbxContent>
                                <w:p w14:paraId="09E0D46A" w14:textId="43BB12E9" w:rsidR="008D3B2E" w:rsidRPr="00F25500" w:rsidRDefault="008D3B2E" w:rsidP="00272C51">
                                  <w:pPr>
                                    <w:ind w:left="900" w:hanging="900"/>
                                    <w:rPr>
                                      <w:lang w:eastAsia="zh-CN"/>
                                    </w:rPr>
                                  </w:pPr>
                                  <w:r w:rsidRPr="00272C51">
                                    <w:rPr>
                                      <w:b/>
                                      <w:bCs/>
                                      <w:lang w:eastAsia="zh-CN"/>
                                    </w:rPr>
                                    <w:t>NOTE:</w:t>
                                  </w:r>
                                  <w:r>
                                    <w:rPr>
                                      <w:lang w:eastAsia="zh-CN"/>
                                    </w:rPr>
                                    <w:tab/>
                                  </w:r>
                                  <w:r w:rsidRPr="00F25500">
                                    <w:rPr>
                                      <w:lang w:eastAsia="zh-CN"/>
                                    </w:rPr>
                                    <w:t xml:space="preserve">Use the following information when transferring a </w:t>
                                  </w:r>
                                  <w:r w:rsidR="00353B99">
                                    <w:rPr>
                                      <w:rFonts w:eastAsia="MS Mincho"/>
                                    </w:rPr>
                                    <w:t>Single Point Powered Scaffold</w:t>
                                  </w:r>
                                  <w:r w:rsidRPr="00F25500">
                                    <w:rPr>
                                      <w:lang w:eastAsia="zh-CN"/>
                                    </w:rPr>
                                    <w:t xml:space="preserve"> using a cable.</w:t>
                                  </w:r>
                                </w:p>
                                <w:p w14:paraId="09E0D46B" w14:textId="77777777" w:rsidR="008D3B2E" w:rsidRPr="00F25500" w:rsidRDefault="008D3B2E">
                                  <w:pPr>
                                    <w:pStyle w:val="ListParagraph"/>
                                    <w:numPr>
                                      <w:ilvl w:val="0"/>
                                      <w:numId w:val="30"/>
                                    </w:numPr>
                                    <w:rPr>
                                      <w:lang w:eastAsia="zh-CN"/>
                                    </w:rPr>
                                  </w:pPr>
                                  <w:r w:rsidRPr="00F25500">
                                    <w:rPr>
                                      <w:lang w:eastAsia="zh-CN"/>
                                    </w:rPr>
                                    <w:t>Use a cable that you cannot slide one end thru the other allowing i</w:t>
                                  </w:r>
                                  <w:r>
                                    <w:rPr>
                                      <w:lang w:eastAsia="zh-CN"/>
                                    </w:rPr>
                                    <w:t>t to chock down on the tripod.</w:t>
                                  </w:r>
                                </w:p>
                                <w:p w14:paraId="09E0D46C" w14:textId="77777777" w:rsidR="008D3B2E" w:rsidRPr="000320E0" w:rsidRDefault="008D3B2E">
                                  <w:pPr>
                                    <w:pStyle w:val="ListParagraph"/>
                                    <w:numPr>
                                      <w:ilvl w:val="1"/>
                                      <w:numId w:val="30"/>
                                    </w:numPr>
                                    <w:rPr>
                                      <w:rFonts w:ascii="Calibri" w:hAnsi="Calibri"/>
                                      <w:lang w:eastAsia="zh-CN"/>
                                    </w:rPr>
                                  </w:pPr>
                                  <w:r w:rsidRPr="00F25500">
                                    <w:rPr>
                                      <w:lang w:eastAsia="zh-CN"/>
                                    </w:rPr>
                                    <w:t>This will cause an unwanted crushing action on the Tripod. The Cable Guard on the Tripod is designed to hold the load of the unit while being transferred. It is preferred that you wrap the cable thru the cable guard and shackle the two ends together.</w:t>
                                  </w:r>
                                </w:p>
                                <w:p w14:paraId="09E0D46D" w14:textId="06C91886" w:rsidR="008D3B2E" w:rsidRPr="00F25500" w:rsidRDefault="008D3B2E">
                                  <w:pPr>
                                    <w:pStyle w:val="ListParagraph"/>
                                    <w:numPr>
                                      <w:ilvl w:val="0"/>
                                      <w:numId w:val="30"/>
                                    </w:numPr>
                                    <w:rPr>
                                      <w:lang w:eastAsia="zh-CN"/>
                                    </w:rPr>
                                  </w:pPr>
                                  <w:r w:rsidRPr="00F25500">
                                    <w:rPr>
                                      <w:lang w:eastAsia="zh-CN"/>
                                    </w:rPr>
                                    <w:t>The cable used needs to be rated at 6 times the load capacity of the basket.</w:t>
                                  </w:r>
                                  <w:r w:rsidR="00A82E20">
                                    <w:rPr>
                                      <w:lang w:eastAsia="zh-CN"/>
                                    </w:rPr>
                                    <w:t xml:space="preserve"> </w:t>
                                  </w:r>
                                  <w:r w:rsidRPr="00F25500">
                                    <w:rPr>
                                      <w:lang w:eastAsia="zh-CN"/>
                                    </w:rPr>
                                    <w:t>Cable should be rated to support at least 6000lbs.</w:t>
                                  </w:r>
                                </w:p>
                                <w:p w14:paraId="09E0D46E" w14:textId="6BBE810D" w:rsidR="008D3B2E" w:rsidRPr="00B91684" w:rsidRDefault="008D3B2E">
                                  <w:pPr>
                                    <w:pStyle w:val="ListParagraph"/>
                                    <w:numPr>
                                      <w:ilvl w:val="0"/>
                                      <w:numId w:val="30"/>
                                    </w:numPr>
                                    <w:rPr>
                                      <w:lang w:eastAsia="zh-CN"/>
                                    </w:rPr>
                                  </w:pPr>
                                  <w:r w:rsidRPr="00F25500">
                                    <w:rPr>
                                      <w:lang w:eastAsia="zh-CN"/>
                                    </w:rPr>
                                    <w:t>Use a softener where the cable comes into contact with the cable guard on the tripod.</w:t>
                                  </w:r>
                                  <w:r w:rsidR="00A82E20">
                                    <w:rPr>
                                      <w:lang w:eastAsia="zh-CN"/>
                                    </w:rPr>
                                    <w:t xml:space="preserve"> </w:t>
                                  </w:r>
                                  <w:r w:rsidRPr="00F25500">
                                    <w:rPr>
                                      <w:lang w:eastAsia="zh-CN"/>
                                    </w:rPr>
                                    <w:t>Do not allow the cable to have a sawing motion on the tripod without the softener in place.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EBEEC7" id="Text Box 43" o:spid="_x0000_s1054" type="#_x0000_t202" style="position:absolute;left:0;text-align:left;margin-left:0;margin-top:18.15pt;width:431.1pt;height:221.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" stroked="f">
                      <v:textbox>
                        <w:txbxContent>
                          <w:p w14:paraId="09E0D46A" w14:textId="43BB12E9" w:rsidR="008D3B2E" w:rsidRPr="00F25500" w:rsidRDefault="008D3B2E" w:rsidP="00272C51">
                            <w:pPr>
                              <w:ind w:left="900" w:hanging="900"/>
                              <w:rPr>
                                <w:lang w:eastAsia="zh-CN"/>
                              </w:rPr>
                            </w:pPr>
                            <w:r w:rsidRPr="00272C51">
                              <w:rPr>
                                <w:b/>
                                <w:bCs/>
                                <w:lang w:eastAsia="zh-CN"/>
                              </w:rPr>
                              <w:t>NOTE:</w:t>
                            </w:r>
                            <w:r>
                              <w:rPr>
                                <w:lang w:eastAsia="zh-CN"/>
                              </w:rPr>
                              <w:tab/>
                            </w:r>
                            <w:r w:rsidRPr="00F25500">
                              <w:rPr>
                                <w:lang w:eastAsia="zh-CN"/>
                              </w:rPr>
                              <w:t xml:space="preserve">Use the following information when transferring a </w:t>
                            </w:r>
                            <w:r w:rsidR="00353B99">
                              <w:rPr>
                                <w:rFonts w:eastAsia="MS Mincho"/>
                              </w:rPr>
                              <w:t>Single Point Powered Scaffold</w:t>
                            </w:r>
                            <w:r w:rsidRPr="00F25500">
                              <w:rPr>
                                <w:lang w:eastAsia="zh-CN"/>
                              </w:rPr>
                              <w:t xml:space="preserve"> using a cable.</w:t>
                            </w:r>
                          </w:p>
                          <w:p w14:paraId="09E0D46B" w14:textId="77777777" w:rsidR="008D3B2E" w:rsidRPr="00F25500" w:rsidRDefault="008D3B2E">
                            <w:pPr>
                              <w:pStyle w:val="ListParagraph"/>
                              <w:numPr>
                                <w:ilvl w:val="0"/>
                                <w:numId w:val="30"/>
                              </w:numPr>
                              <w:rPr>
                                <w:lang w:eastAsia="zh-CN"/>
                              </w:rPr>
                            </w:pPr>
                            <w:r w:rsidRPr="00F25500">
                              <w:rPr>
                                <w:lang w:eastAsia="zh-CN"/>
                              </w:rPr>
                              <w:t>Use a cable that you cannot slide one end thru the other allowing i</w:t>
                            </w:r>
                            <w:r>
                              <w:rPr>
                                <w:lang w:eastAsia="zh-CN"/>
                              </w:rPr>
                              <w:t>t to chock down on the tripod.</w:t>
                            </w:r>
                          </w:p>
                          <w:p w14:paraId="09E0D46C" w14:textId="77777777" w:rsidR="008D3B2E" w:rsidRPr="000320E0" w:rsidRDefault="008D3B2E">
                            <w:pPr>
                              <w:pStyle w:val="ListParagraph"/>
                              <w:numPr>
                                <w:ilvl w:val="1"/>
                                <w:numId w:val="30"/>
                              </w:numPr>
                              <w:rPr>
                                <w:rFonts w:ascii="Calibri" w:hAnsi="Calibri"/>
                                <w:lang w:eastAsia="zh-CN"/>
                              </w:rPr>
                            </w:pPr>
                            <w:r w:rsidRPr="00F25500">
                              <w:rPr>
                                <w:lang w:eastAsia="zh-CN"/>
                              </w:rPr>
                              <w:t>This will cause an unwanted crushing action on the Tripod. The Cable Guard on the Tripod is designed to hold the load of the unit while being transferred. It is preferred that you wrap the cable thru the cable guard and shackle the two ends together.</w:t>
                            </w:r>
                          </w:p>
                          <w:p w14:paraId="09E0D46D" w14:textId="06C91886" w:rsidR="008D3B2E" w:rsidRPr="00F25500" w:rsidRDefault="008D3B2E">
                            <w:pPr>
                              <w:pStyle w:val="ListParagraph"/>
                              <w:numPr>
                                <w:ilvl w:val="0"/>
                                <w:numId w:val="30"/>
                              </w:numPr>
                              <w:rPr>
                                <w:lang w:eastAsia="zh-CN"/>
                              </w:rPr>
                            </w:pPr>
                            <w:r w:rsidRPr="00F25500">
                              <w:rPr>
                                <w:lang w:eastAsia="zh-CN"/>
                              </w:rPr>
                              <w:t>The cable used needs to be rated at 6 times the load capacity of the basket.</w:t>
                            </w:r>
                            <w:r w:rsidR="00A82E20">
                              <w:rPr>
                                <w:lang w:eastAsia="zh-CN"/>
                              </w:rPr>
                              <w:t xml:space="preserve"> </w:t>
                            </w:r>
                            <w:r w:rsidRPr="00F25500">
                              <w:rPr>
                                <w:lang w:eastAsia="zh-CN"/>
                              </w:rPr>
                              <w:t>Cable should be rated to support at least 6000lbs.</w:t>
                            </w:r>
                          </w:p>
                          <w:p w14:paraId="09E0D46E" w14:textId="6BBE810D" w:rsidR="008D3B2E" w:rsidRPr="00B91684" w:rsidRDefault="008D3B2E">
                            <w:pPr>
                              <w:pStyle w:val="ListParagraph"/>
                              <w:numPr>
                                <w:ilvl w:val="0"/>
                                <w:numId w:val="30"/>
                              </w:numPr>
                              <w:rPr>
                                <w:lang w:eastAsia="zh-CN"/>
                              </w:rPr>
                            </w:pPr>
                            <w:r w:rsidRPr="00F25500">
                              <w:rPr>
                                <w:lang w:eastAsia="zh-CN"/>
                              </w:rPr>
                              <w:t>Use a softener where the cable comes into contact with the cable guard on the tripod.</w:t>
                            </w:r>
                            <w:r w:rsidR="00A82E20">
                              <w:rPr>
                                <w:lang w:eastAsia="zh-CN"/>
                              </w:rPr>
                              <w:t xml:space="preserve"> </w:t>
                            </w:r>
                            <w:r w:rsidRPr="00F25500">
                              <w:rPr>
                                <w:lang w:eastAsia="zh-CN"/>
                              </w:rPr>
                              <w:t>Do not allow the cable to have a sawing motion on the tripod without the softener in place.</w:t>
                            </w:r>
                          </w:p>
                        </w:txbxContent>
                      </v:textbox>
                      <w10:wrap type="square"/>
                    </v:shape>
                  </w:pict>
                </mc:Fallback>
              </mc:AlternateContent>
            </w:r>
            <w:r w:rsidR="00F35B16">
              <w:t>Figure 1</w:t>
            </w:r>
          </w:p>
        </w:tc>
      </w:tr>
    </w:tbl>
    <w:p w14:paraId="09E0D34B" w14:textId="77777777" w:rsidR="00F35B16" w:rsidRPr="00A004BF" w:rsidRDefault="00F35B16" w:rsidP="007538BA">
      <w:pPr>
        <w:pStyle w:val="BlockLine"/>
      </w:pPr>
    </w:p>
    <w:tbl>
      <w:tblPr>
        <w:tblW w:w="0" w:type="auto"/>
        <w:tblLook w:val="04A0" w:firstRow="1" w:lastRow="0" w:firstColumn="1" w:lastColumn="0" w:noHBand="0" w:noVBand="1"/>
      </w:tblPr>
      <w:tblGrid>
        <w:gridCol w:w="1697"/>
        <w:gridCol w:w="8743"/>
      </w:tblGrid>
      <w:tr w:rsidR="00F35B16" w14:paraId="09E0D351" w14:textId="77777777" w:rsidTr="00C43DB1">
        <w:tc>
          <w:tcPr>
            <w:tcW w:w="1728" w:type="dxa"/>
          </w:tcPr>
          <w:p w14:paraId="09E0D34C" w14:textId="77777777" w:rsidR="00F35B16" w:rsidRDefault="00F35B16" w:rsidP="007538BA">
            <w:pPr>
              <w:pStyle w:val="Heading4"/>
            </w:pPr>
            <w:r>
              <w:t>Step 2</w:t>
            </w:r>
          </w:p>
        </w:tc>
        <w:tc>
          <w:tcPr>
            <w:tcW w:w="8820" w:type="dxa"/>
          </w:tcPr>
          <w:p w14:paraId="09E0D34D" w14:textId="77777777" w:rsidR="00F35B16" w:rsidRPr="00A004BF" w:rsidRDefault="00F35B16" w:rsidP="000320E0">
            <w:r w:rsidRPr="004D2743">
              <w:t xml:space="preserve">Position </w:t>
            </w:r>
            <w:r>
              <w:t>s</w:t>
            </w:r>
            <w:r w:rsidRPr="004D2743">
              <w:t xml:space="preserve">ling and </w:t>
            </w:r>
            <w:r>
              <w:t>r</w:t>
            </w:r>
            <w:r w:rsidRPr="004D2743">
              <w:t xml:space="preserve">igging </w:t>
            </w:r>
            <w:r>
              <w:t>k</w:t>
            </w:r>
            <w:r w:rsidRPr="004D2743">
              <w:t xml:space="preserve">ooks onto lower I-beam flange as shown in </w:t>
            </w:r>
            <w:r w:rsidRPr="00167899">
              <w:t>Figure 2</w:t>
            </w:r>
            <w:r w:rsidRPr="004D2743">
              <w:t>. Pull the cable downward to wrap around the fairlead and secure with shackle.</w:t>
            </w:r>
          </w:p>
          <w:p w14:paraId="09E0D34E" w14:textId="77777777" w:rsidR="00F35B16" w:rsidRDefault="00F35B16" w:rsidP="000320E0"/>
          <w:p w14:paraId="09E0D34F" w14:textId="77777777" w:rsidR="00F35B16" w:rsidRDefault="00F35B16" w:rsidP="000320E0">
            <w:bookmarkStart w:id="593" w:name="fig2"/>
            <w:r w:rsidRPr="00F25500">
              <w:rPr>
                <w:noProof/>
              </w:rPr>
              <w:lastRenderedPageBreak/>
              <w:drawing>
                <wp:inline distT="0" distB="0" distL="0" distR="0" wp14:anchorId="09E0D3F1" wp14:editId="09E0D3F2">
                  <wp:extent cx="3787271" cy="2834640"/>
                  <wp:effectExtent l="19050" t="19050" r="22729" b="22860"/>
                  <wp:docPr id="7" name="Picture 2" descr="C:\Users\Steven.Biggs\AppData\Local\Temp\wz8724\Spider Transfer Pics\100_8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n.Biggs\AppData\Local\Temp\wz8724\Spider Transfer Pics\100_8828.JPG"/>
                          <pic:cNvPicPr>
                            <a:picLocks noChangeAspect="1" noChangeArrowheads="1"/>
                          </pic:cNvPicPr>
                        </pic:nvPicPr>
                        <pic:blipFill>
                          <a:blip r:embed="rId47" cstate="print"/>
                          <a:srcRect/>
                          <a:stretch>
                            <a:fillRect/>
                          </a:stretch>
                        </pic:blipFill>
                        <pic:spPr bwMode="auto">
                          <a:xfrm>
                            <a:off x="0" y="0"/>
                            <a:ext cx="3787271" cy="2834640"/>
                          </a:xfrm>
                          <a:prstGeom prst="rect">
                            <a:avLst/>
                          </a:prstGeom>
                          <a:noFill/>
                          <a:ln w="19050" cmpd="sng">
                            <a:solidFill>
                              <a:srgbClr val="000000"/>
                            </a:solidFill>
                            <a:miter lim="800000"/>
                            <a:headEnd/>
                            <a:tailEnd/>
                          </a:ln>
                          <a:effectLst/>
                        </pic:spPr>
                      </pic:pic>
                    </a:graphicData>
                  </a:graphic>
                </wp:inline>
              </w:drawing>
            </w:r>
            <w:bookmarkEnd w:id="593"/>
          </w:p>
          <w:p w14:paraId="09E0D350" w14:textId="77777777" w:rsidR="00F35B16" w:rsidRDefault="00F35B16" w:rsidP="007538BA">
            <w:pPr>
              <w:pStyle w:val="FigureTitle"/>
              <w:spacing w:before="120"/>
            </w:pPr>
            <w:r>
              <w:t>Figure 2</w:t>
            </w:r>
          </w:p>
        </w:tc>
      </w:tr>
    </w:tbl>
    <w:p w14:paraId="09E0D352" w14:textId="77777777" w:rsidR="00F35B16" w:rsidRDefault="00F35B16" w:rsidP="007538BA">
      <w:pPr>
        <w:pStyle w:val="BlockLine"/>
      </w:pPr>
    </w:p>
    <w:tbl>
      <w:tblPr>
        <w:tblW w:w="0" w:type="auto"/>
        <w:tblLook w:val="04A0" w:firstRow="1" w:lastRow="0" w:firstColumn="1" w:lastColumn="0" w:noHBand="0" w:noVBand="1"/>
      </w:tblPr>
      <w:tblGrid>
        <w:gridCol w:w="1715"/>
        <w:gridCol w:w="8725"/>
      </w:tblGrid>
      <w:tr w:rsidR="00F35B16" w14:paraId="09E0D355" w14:textId="77777777" w:rsidTr="00C43DB1">
        <w:tc>
          <w:tcPr>
            <w:tcW w:w="1728" w:type="dxa"/>
          </w:tcPr>
          <w:p w14:paraId="09E0D353" w14:textId="77777777" w:rsidR="00F35B16" w:rsidRDefault="00F35B16" w:rsidP="007538BA">
            <w:pPr>
              <w:pStyle w:val="Heading4"/>
            </w:pPr>
            <w:r>
              <w:t>Step 3</w:t>
            </w:r>
          </w:p>
        </w:tc>
        <w:tc>
          <w:tcPr>
            <w:tcW w:w="8820" w:type="dxa"/>
          </w:tcPr>
          <w:p w14:paraId="09E0D354" w14:textId="77777777" w:rsidR="00F35B16" w:rsidRPr="00F25500" w:rsidRDefault="00F35B16" w:rsidP="000320E0">
            <w:pPr>
              <w:rPr>
                <w:b/>
              </w:rPr>
            </w:pPr>
            <w:r w:rsidRPr="005E5DDE">
              <w:t>Check installation to ensure clamp and cable are secure. If not, repeat step 2 above until components are secure.</w:t>
            </w:r>
          </w:p>
        </w:tc>
      </w:tr>
    </w:tbl>
    <w:p w14:paraId="09E0D356" w14:textId="77777777" w:rsidR="00F35B16" w:rsidRDefault="00F35B16" w:rsidP="007538BA">
      <w:pPr>
        <w:pStyle w:val="BlockLine"/>
      </w:pPr>
    </w:p>
    <w:tbl>
      <w:tblPr>
        <w:tblW w:w="0" w:type="auto"/>
        <w:tblLook w:val="04A0" w:firstRow="1" w:lastRow="0" w:firstColumn="1" w:lastColumn="0" w:noHBand="0" w:noVBand="1"/>
      </w:tblPr>
      <w:tblGrid>
        <w:gridCol w:w="1709"/>
        <w:gridCol w:w="8731"/>
      </w:tblGrid>
      <w:tr w:rsidR="00F35B16" w14:paraId="09E0D35E" w14:textId="77777777" w:rsidTr="00C43DB1">
        <w:tc>
          <w:tcPr>
            <w:tcW w:w="1728" w:type="dxa"/>
          </w:tcPr>
          <w:p w14:paraId="09E0D357" w14:textId="77777777" w:rsidR="00F35B16" w:rsidRDefault="00F35B16" w:rsidP="007538BA">
            <w:pPr>
              <w:pStyle w:val="Heading4"/>
            </w:pPr>
            <w:r>
              <w:t>Step 4</w:t>
            </w:r>
          </w:p>
        </w:tc>
        <w:tc>
          <w:tcPr>
            <w:tcW w:w="8820" w:type="dxa"/>
          </w:tcPr>
          <w:p w14:paraId="09E0D358" w14:textId="6A726736" w:rsidR="00F35B16" w:rsidRPr="00EA3995" w:rsidRDefault="00F35B16" w:rsidP="000320E0">
            <w:pPr>
              <w:rPr>
                <w:b/>
              </w:rPr>
            </w:pPr>
            <w:r>
              <w:rPr>
                <w:b/>
              </w:rPr>
              <w:t xml:space="preserve">Step 4 - </w:t>
            </w:r>
            <w:r w:rsidRPr="005E5DDE">
              <w:t>Thread cable through both sides of guards (both fairlead legs) as shown in figure</w:t>
            </w:r>
            <w:r>
              <w:t>s</w:t>
            </w:r>
            <w:r w:rsidRPr="005E5DDE">
              <w:t xml:space="preserve"> </w:t>
            </w:r>
            <w:r w:rsidRPr="00167899">
              <w:t>3a and 3b</w:t>
            </w:r>
            <w:r w:rsidRPr="005E5DDE">
              <w:t>.</w:t>
            </w:r>
          </w:p>
          <w:p w14:paraId="09E0D359" w14:textId="556A3B44" w:rsidR="00F35B16" w:rsidRDefault="001E3089" w:rsidP="000320E0">
            <w:r>
              <w:rPr>
                <w:noProof/>
              </w:rPr>
              <mc:AlternateContent>
                <mc:Choice Requires="wps">
                  <w:drawing>
                    <wp:anchor distT="0" distB="0" distL="114300" distR="114300" simplePos="0" relativeHeight="251703808" behindDoc="0" locked="0" layoutInCell="1" allowOverlap="1" wp14:anchorId="308B855E" wp14:editId="102E25BB">
                      <wp:simplePos x="0" y="0"/>
                      <wp:positionH relativeFrom="column">
                        <wp:posOffset>3777615</wp:posOffset>
                      </wp:positionH>
                      <wp:positionV relativeFrom="paragraph">
                        <wp:posOffset>99695</wp:posOffset>
                      </wp:positionV>
                      <wp:extent cx="1503045" cy="452120"/>
                      <wp:effectExtent l="0" t="0" r="1905" b="508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045" cy="452120"/>
                              </a:xfrm>
                              <a:prstGeom prst="rect">
                                <a:avLst/>
                              </a:prstGeom>
                              <a:solidFill>
                                <a:srgbClr val="FFFFFF"/>
                              </a:solidFill>
                              <a:ln w="9525">
                                <a:solidFill>
                                  <a:srgbClr val="000000"/>
                                </a:solidFill>
                                <a:miter lim="800000"/>
                                <a:headEnd/>
                                <a:tailEnd/>
                              </a:ln>
                            </wps:spPr>
                            <wps:txbx>
                              <w:txbxContent>
                                <w:p w14:paraId="09E0D470" w14:textId="77777777" w:rsidR="008D3B2E" w:rsidRPr="00272C51" w:rsidRDefault="008D3B2E" w:rsidP="000320E0">
                                  <w:pPr>
                                    <w:rPr>
                                      <w:sz w:val="20"/>
                                      <w:szCs w:val="20"/>
                                    </w:rPr>
                                  </w:pPr>
                                  <w:r w:rsidRPr="00272C51">
                                    <w:rPr>
                                      <w:sz w:val="20"/>
                                      <w:szCs w:val="20"/>
                                    </w:rPr>
                                    <w:t>Thread cable through both fairlead legs.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B855E" id="Text Box 42" o:spid="_x0000_s1055" type="#_x0000_t202" style="position:absolute;margin-left:297.45pt;margin-top:7.85pt;width:118.35pt;height:35.6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">
                      <v:textbox>
                        <w:txbxContent>
                          <w:p w14:paraId="09E0D470" w14:textId="77777777" w:rsidR="008D3B2E" w:rsidRPr="00272C51" w:rsidRDefault="008D3B2E" w:rsidP="000320E0">
                            <w:pPr>
                              <w:rPr>
                                <w:sz w:val="20"/>
                                <w:szCs w:val="20"/>
                              </w:rPr>
                            </w:pPr>
                            <w:r w:rsidRPr="00272C51">
                              <w:rPr>
                                <w:sz w:val="20"/>
                                <w:szCs w:val="20"/>
                              </w:rPr>
                              <w:t>Thread cable through both fairlead legs.</w:t>
                            </w:r>
                          </w:p>
                        </w:txbxContent>
                      </v:textbox>
                    </v:shape>
                  </w:pict>
                </mc:Fallback>
              </mc:AlternateContent>
            </w:r>
            <w:r>
              <w:rPr>
                <w:noProof/>
              </w:rPr>
              <mc:AlternateContent>
                <mc:Choice Requires="wps">
                  <w:drawing>
                    <wp:anchor distT="0" distB="0" distL="114300" distR="114300" simplePos="0" relativeHeight="251702784" behindDoc="0" locked="0" layoutInCell="1" allowOverlap="1" wp14:anchorId="232387A7" wp14:editId="26265538">
                      <wp:simplePos x="0" y="0"/>
                      <wp:positionH relativeFrom="column">
                        <wp:posOffset>1158875</wp:posOffset>
                      </wp:positionH>
                      <wp:positionV relativeFrom="paragraph">
                        <wp:posOffset>99695</wp:posOffset>
                      </wp:positionV>
                      <wp:extent cx="1605915" cy="53467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5915" cy="534670"/>
                              </a:xfrm>
                              <a:prstGeom prst="rect">
                                <a:avLst/>
                              </a:prstGeom>
                              <a:solidFill>
                                <a:srgbClr val="FFFFFF"/>
                              </a:solidFill>
                              <a:ln w="9525">
                                <a:solidFill>
                                  <a:srgbClr val="000000"/>
                                </a:solidFill>
                                <a:miter lim="800000"/>
                                <a:headEnd/>
                                <a:tailEnd/>
                              </a:ln>
                            </wps:spPr>
                            <wps:txbx>
                              <w:txbxContent>
                                <w:p w14:paraId="09E0D46F" w14:textId="77777777" w:rsidR="008D3B2E" w:rsidRPr="00272C51" w:rsidRDefault="008D3B2E" w:rsidP="000320E0">
                                  <w:pPr>
                                    <w:rPr>
                                      <w:sz w:val="20"/>
                                      <w:szCs w:val="20"/>
                                    </w:rPr>
                                  </w:pPr>
                                  <w:r w:rsidRPr="00272C51">
                                    <w:rPr>
                                      <w:sz w:val="20"/>
                                      <w:szCs w:val="20"/>
                                    </w:rPr>
                                    <w:t>Double wrap through guards and secure with shackle.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387A7" id="Text Box 41" o:spid="_x0000_s1056" type="#_x0000_t202" style="position:absolute;margin-left:91.25pt;margin-top:7.85pt;width:126.45pt;height:42.1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">
                      <v:textbox>
                        <w:txbxContent>
                          <w:p w14:paraId="09E0D46F" w14:textId="77777777" w:rsidR="008D3B2E" w:rsidRPr="00272C51" w:rsidRDefault="008D3B2E" w:rsidP="000320E0">
                            <w:pPr>
                              <w:rPr>
                                <w:sz w:val="20"/>
                                <w:szCs w:val="20"/>
                              </w:rPr>
                            </w:pPr>
                            <w:r w:rsidRPr="00272C51">
                              <w:rPr>
                                <w:sz w:val="20"/>
                                <w:szCs w:val="20"/>
                              </w:rPr>
                              <w:t>Double wrap through guards and secure with shackle.</w:t>
                            </w:r>
                          </w:p>
                        </w:txbxContent>
                      </v:textbox>
                    </v:shape>
                  </w:pict>
                </mc:Fallback>
              </mc:AlternateContent>
            </w:r>
          </w:p>
          <w:p w14:paraId="09E0D35A" w14:textId="6D5C89FF" w:rsidR="00F35B16" w:rsidRDefault="00F35B16" w:rsidP="000320E0"/>
          <w:bookmarkStart w:id="594" w:name="fig3ab"/>
          <w:p w14:paraId="09E0D35B" w14:textId="32AB6A68" w:rsidR="00F35B16" w:rsidRDefault="001E3089" w:rsidP="000320E0">
            <w:r>
              <w:rPr>
                <w:noProof/>
              </w:rPr>
              <mc:AlternateContent>
                <mc:Choice Requires="wps">
                  <w:drawing>
                    <wp:anchor distT="0" distB="0" distL="114300" distR="114300" simplePos="0" relativeHeight="251705856" behindDoc="0" locked="0" layoutInCell="1" allowOverlap="1" wp14:anchorId="5D64F43F" wp14:editId="5F008998">
                      <wp:simplePos x="0" y="0"/>
                      <wp:positionH relativeFrom="column">
                        <wp:posOffset>4054475</wp:posOffset>
                      </wp:positionH>
                      <wp:positionV relativeFrom="paragraph">
                        <wp:posOffset>200660</wp:posOffset>
                      </wp:positionV>
                      <wp:extent cx="193040" cy="968375"/>
                      <wp:effectExtent l="57150" t="0" r="16510" b="4127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040" cy="968375"/>
                              </a:xfrm>
                              <a:prstGeom prst="straightConnector1">
                                <a:avLst/>
                              </a:prstGeom>
                              <a:noFill/>
                              <a:ln w="25400">
                                <a:solidFill>
                                  <a:srgbClr val="E36C0A"/>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6B303760">
                    <v:shape id="Straight Arrow Connector 40" style="position:absolute;margin-left:319.25pt;margin-top:15.8pt;width:15.2pt;height:76.25pt;flip:x;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e36c0a"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" w14:anchorId="7E85ACE3">
                      <v:stroke endarrow="block"/>
                    </v:shape>
                  </w:pict>
                </mc:Fallback>
              </mc:AlternateContent>
            </w:r>
            <w:r>
              <w:rPr>
                <w:noProof/>
              </w:rPr>
              <mc:AlternateContent>
                <mc:Choice Requires="wps">
                  <w:drawing>
                    <wp:anchor distT="0" distB="0" distL="114300" distR="114300" simplePos="0" relativeHeight="251706880" behindDoc="0" locked="0" layoutInCell="1" allowOverlap="1" wp14:anchorId="23F1A090" wp14:editId="26EDF103">
                      <wp:simplePos x="0" y="0"/>
                      <wp:positionH relativeFrom="column">
                        <wp:posOffset>3239770</wp:posOffset>
                      </wp:positionH>
                      <wp:positionV relativeFrom="paragraph">
                        <wp:posOffset>200660</wp:posOffset>
                      </wp:positionV>
                      <wp:extent cx="977265" cy="875665"/>
                      <wp:effectExtent l="38100" t="0" r="13335" b="38735"/>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7265" cy="875665"/>
                              </a:xfrm>
                              <a:prstGeom prst="straightConnector1">
                                <a:avLst/>
                              </a:prstGeom>
                              <a:noFill/>
                              <a:ln w="25400">
                                <a:solidFill>
                                  <a:srgbClr val="E36C0A"/>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0CDF78BB">
                    <v:shape id="Straight Arrow Connector 39" style="position:absolute;margin-left:255.1pt;margin-top:15.8pt;width:76.95pt;height:68.95pt;flip:x;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e36c0a"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" w14:anchorId="1A4A32C6">
                      <v:stroke endarrow="block"/>
                    </v:shape>
                  </w:pict>
                </mc:Fallback>
              </mc:AlternateContent>
            </w:r>
            <w:r>
              <w:rPr>
                <w:noProof/>
              </w:rPr>
              <mc:AlternateContent>
                <mc:Choice Requires="wps">
                  <w:drawing>
                    <wp:anchor distT="0" distB="0" distL="114300" distR="114300" simplePos="0" relativeHeight="251704832" behindDoc="0" locked="0" layoutInCell="1" allowOverlap="1" wp14:anchorId="6BC4CC50" wp14:editId="32A017D8">
                      <wp:simplePos x="0" y="0"/>
                      <wp:positionH relativeFrom="column">
                        <wp:posOffset>1161415</wp:posOffset>
                      </wp:positionH>
                      <wp:positionV relativeFrom="paragraph">
                        <wp:posOffset>283210</wp:posOffset>
                      </wp:positionV>
                      <wp:extent cx="709930" cy="541020"/>
                      <wp:effectExtent l="38100" t="19050" r="0" b="3048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9930" cy="541020"/>
                              </a:xfrm>
                              <a:prstGeom prst="straightConnector1">
                                <a:avLst/>
                              </a:prstGeom>
                              <a:noFill/>
                              <a:ln w="28575">
                                <a:solidFill>
                                  <a:srgbClr val="E36C0A"/>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033F4ED7">
                    <v:shape id="Straight Arrow Connector 38" style="position:absolute;margin-left:91.45pt;margin-top:22.3pt;width:55.9pt;height:42.6pt;flip:x;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e36c0a"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" w14:anchorId="239599F6">
                      <v:stroke endarrow="block"/>
                    </v:shape>
                  </w:pict>
                </mc:Fallback>
              </mc:AlternateContent>
            </w:r>
            <w:r w:rsidR="00F35B16" w:rsidRPr="00A004BF">
              <w:rPr>
                <w:noProof/>
              </w:rPr>
              <w:drawing>
                <wp:inline distT="0" distB="0" distL="0" distR="0" wp14:anchorId="09E0D3FD" wp14:editId="09E0D3FE">
                  <wp:extent cx="2384710" cy="1883664"/>
                  <wp:effectExtent l="19050" t="19050" r="15590" b="21336"/>
                  <wp:docPr id="10" name="Picture 3" descr="C:\Users\Steven.Biggs\AppData\Local\Temp\wzaa4e\Spider Transfer Pics\100_8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n.Biggs\AppData\Local\Temp\wzaa4e\Spider Transfer Pics\100_8828.JPG"/>
                          <pic:cNvPicPr>
                            <a:picLocks noChangeAspect="1" noChangeArrowheads="1"/>
                          </pic:cNvPicPr>
                        </pic:nvPicPr>
                        <pic:blipFill>
                          <a:blip r:embed="rId48" cstate="print"/>
                          <a:srcRect/>
                          <a:stretch>
                            <a:fillRect/>
                          </a:stretch>
                        </pic:blipFill>
                        <pic:spPr bwMode="auto">
                          <a:xfrm>
                            <a:off x="0" y="0"/>
                            <a:ext cx="2384710" cy="1883664"/>
                          </a:xfrm>
                          <a:prstGeom prst="rect">
                            <a:avLst/>
                          </a:prstGeom>
                          <a:noFill/>
                          <a:ln w="19050" cmpd="sng">
                            <a:solidFill>
                              <a:srgbClr val="000000"/>
                            </a:solidFill>
                            <a:miter lim="800000"/>
                            <a:headEnd/>
                            <a:tailEnd/>
                          </a:ln>
                          <a:effectLst/>
                        </pic:spPr>
                      </pic:pic>
                    </a:graphicData>
                  </a:graphic>
                </wp:inline>
              </w:drawing>
            </w:r>
            <w:bookmarkEnd w:id="594"/>
            <w:r w:rsidR="00F35B16">
              <w:rPr>
                <w:rFonts w:cs="Arial"/>
                <w:noProof/>
              </w:rPr>
              <w:t xml:space="preserve"> </w:t>
            </w:r>
            <w:r w:rsidR="00F35B16" w:rsidRPr="00A004BF">
              <w:rPr>
                <w:noProof/>
              </w:rPr>
              <w:drawing>
                <wp:inline distT="0" distB="0" distL="0" distR="0" wp14:anchorId="09E0D3FF" wp14:editId="09E0D400">
                  <wp:extent cx="2352675" cy="1885950"/>
                  <wp:effectExtent l="19050" t="19050" r="28575" b="1905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srcRect/>
                          <a:stretch>
                            <a:fillRect/>
                          </a:stretch>
                        </pic:blipFill>
                        <pic:spPr bwMode="auto">
                          <a:xfrm>
                            <a:off x="0" y="0"/>
                            <a:ext cx="2352675" cy="1885950"/>
                          </a:xfrm>
                          <a:prstGeom prst="rect">
                            <a:avLst/>
                          </a:prstGeom>
                          <a:noFill/>
                          <a:ln w="19050" cmpd="sng">
                            <a:solidFill>
                              <a:srgbClr val="000000"/>
                            </a:solidFill>
                            <a:miter lim="800000"/>
                            <a:headEnd/>
                            <a:tailEnd/>
                          </a:ln>
                          <a:effectLst/>
                        </pic:spPr>
                      </pic:pic>
                    </a:graphicData>
                  </a:graphic>
                </wp:inline>
              </w:drawing>
            </w:r>
          </w:p>
          <w:p w14:paraId="09E0D35C" w14:textId="402E065A" w:rsidR="00F35B16" w:rsidRDefault="001E3089" w:rsidP="000320E0">
            <w:r>
              <w:rPr>
                <w:noProof/>
              </w:rPr>
              <mc:AlternateContent>
                <mc:Choice Requires="wps">
                  <w:drawing>
                    <wp:anchor distT="0" distB="0" distL="114300" distR="114300" simplePos="0" relativeHeight="251708928" behindDoc="0" locked="0" layoutInCell="1" allowOverlap="1" wp14:anchorId="25680568" wp14:editId="740A09FC">
                      <wp:simplePos x="0" y="0"/>
                      <wp:positionH relativeFrom="column">
                        <wp:posOffset>2470785</wp:posOffset>
                      </wp:positionH>
                      <wp:positionV relativeFrom="paragraph">
                        <wp:posOffset>24765</wp:posOffset>
                      </wp:positionV>
                      <wp:extent cx="2369820" cy="247650"/>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9820" cy="247650"/>
                              </a:xfrm>
                              <a:prstGeom prst="rect">
                                <a:avLst/>
                              </a:prstGeom>
                              <a:solidFill>
                                <a:srgbClr val="FFFFFF"/>
                              </a:solidFill>
                              <a:ln>
                                <a:noFill/>
                              </a:ln>
                            </wps:spPr>
                            <wps:txbx>
                              <w:txbxContent>
                                <w:p w14:paraId="09E0D471" w14:textId="77777777" w:rsidR="008D3B2E" w:rsidRPr="000A0D07" w:rsidRDefault="008D3B2E" w:rsidP="00C43DB1">
                                  <w:pPr>
                                    <w:pStyle w:val="FigureTitle"/>
                                  </w:pPr>
                                  <w:r w:rsidRPr="000A0D07">
                                    <w:t>Figure 3b</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5680568" id="Text Box 37" o:spid="_x0000_s1057" type="#_x0000_t202" style="position:absolute;margin-left:194.55pt;margin-top:1.95pt;width:186.6pt;height:19.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" stroked="f">
                      <v:textbox inset=",0,,0">
                        <w:txbxContent>
                          <w:p w14:paraId="09E0D471" w14:textId="77777777" w:rsidR="008D3B2E" w:rsidRPr="000A0D07" w:rsidRDefault="008D3B2E" w:rsidP="00C43DB1">
                            <w:pPr>
                              <w:pStyle w:val="FigureTitle"/>
                            </w:pPr>
                            <w:r w:rsidRPr="000A0D07">
                              <w:t>Figure 3b</w:t>
                            </w:r>
                          </w:p>
                        </w:txbxContent>
                      </v:textbox>
                    </v:shape>
                  </w:pict>
                </mc:Fallback>
              </mc:AlternateContent>
            </w:r>
            <w:r>
              <w:rPr>
                <w:noProof/>
              </w:rPr>
              <mc:AlternateContent>
                <mc:Choice Requires="wps">
                  <w:drawing>
                    <wp:anchor distT="0" distB="0" distL="114300" distR="114300" simplePos="0" relativeHeight="251707904" behindDoc="0" locked="0" layoutInCell="1" allowOverlap="1" wp14:anchorId="2D8C32BB" wp14:editId="5D63DA33">
                      <wp:simplePos x="0" y="0"/>
                      <wp:positionH relativeFrom="column">
                        <wp:posOffset>-1905</wp:posOffset>
                      </wp:positionH>
                      <wp:positionV relativeFrom="paragraph">
                        <wp:posOffset>24765</wp:posOffset>
                      </wp:positionV>
                      <wp:extent cx="2416810" cy="24765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6810" cy="247650"/>
                              </a:xfrm>
                              <a:prstGeom prst="rect">
                                <a:avLst/>
                              </a:prstGeom>
                              <a:solidFill>
                                <a:srgbClr val="FFFFFF"/>
                              </a:solidFill>
                              <a:ln>
                                <a:noFill/>
                              </a:ln>
                            </wps:spPr>
                            <wps:txbx>
                              <w:txbxContent>
                                <w:p w14:paraId="09E0D472" w14:textId="77777777" w:rsidR="008D3B2E" w:rsidRPr="000A0D07" w:rsidRDefault="008D3B2E" w:rsidP="00C43DB1">
                                  <w:pPr>
                                    <w:pStyle w:val="FigureTitle"/>
                                  </w:pPr>
                                  <w:r w:rsidRPr="000A0D07">
                                    <w:t>Figure 3a</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D8C32BB" id="Text Box 36" o:spid="_x0000_s1058" type="#_x0000_t202" style="position:absolute;margin-left:-.15pt;margin-top:1.95pt;width:190.3pt;height:19.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" stroked="f">
                      <v:textbox inset=",0,,0">
                        <w:txbxContent>
                          <w:p w14:paraId="09E0D472" w14:textId="77777777" w:rsidR="008D3B2E" w:rsidRPr="000A0D07" w:rsidRDefault="008D3B2E" w:rsidP="00C43DB1">
                            <w:pPr>
                              <w:pStyle w:val="FigureTitle"/>
                            </w:pPr>
                            <w:r w:rsidRPr="000A0D07">
                              <w:t>Figure 3a</w:t>
                            </w:r>
                          </w:p>
                        </w:txbxContent>
                      </v:textbox>
                    </v:shape>
                  </w:pict>
                </mc:Fallback>
              </mc:AlternateContent>
            </w:r>
          </w:p>
          <w:p w14:paraId="09E0D35D" w14:textId="77777777" w:rsidR="00F35B16" w:rsidRDefault="00F35B16" w:rsidP="000320E0"/>
        </w:tc>
      </w:tr>
    </w:tbl>
    <w:p w14:paraId="09E0D35F" w14:textId="77777777" w:rsidR="00F35B16" w:rsidRPr="00D12461" w:rsidRDefault="00F35B16" w:rsidP="007538BA">
      <w:pPr>
        <w:pStyle w:val="BlockLine"/>
      </w:pPr>
    </w:p>
    <w:tbl>
      <w:tblPr>
        <w:tblW w:w="0" w:type="auto"/>
        <w:tblLook w:val="04A0" w:firstRow="1" w:lastRow="0" w:firstColumn="1" w:lastColumn="0" w:noHBand="0" w:noVBand="1"/>
      </w:tblPr>
      <w:tblGrid>
        <w:gridCol w:w="1676"/>
        <w:gridCol w:w="8764"/>
      </w:tblGrid>
      <w:tr w:rsidR="00F35B16" w14:paraId="09E0D365" w14:textId="77777777" w:rsidTr="00C43DB1">
        <w:tc>
          <w:tcPr>
            <w:tcW w:w="1728" w:type="dxa"/>
          </w:tcPr>
          <w:p w14:paraId="09E0D360" w14:textId="77777777" w:rsidR="00F35B16" w:rsidRDefault="00F35B16" w:rsidP="007538BA">
            <w:pPr>
              <w:pStyle w:val="Heading4"/>
            </w:pPr>
            <w:r>
              <w:t>Step 5</w:t>
            </w:r>
          </w:p>
        </w:tc>
        <w:tc>
          <w:tcPr>
            <w:tcW w:w="8820" w:type="dxa"/>
          </w:tcPr>
          <w:p w14:paraId="09E0D361" w14:textId="77777777" w:rsidR="00F35B16" w:rsidRPr="004D2743" w:rsidRDefault="00F35B16" w:rsidP="000320E0">
            <w:pPr>
              <w:rPr>
                <w:b/>
              </w:rPr>
            </w:pPr>
            <w:r w:rsidRPr="005E5DDE">
              <w:t xml:space="preserve">Next position </w:t>
            </w:r>
            <w:proofErr w:type="gramStart"/>
            <w:r w:rsidRPr="005E5DDE">
              <w:t>cable</w:t>
            </w:r>
            <w:proofErr w:type="gramEnd"/>
            <w:r w:rsidRPr="005E5DDE">
              <w:t xml:space="preserve"> eye to attach </w:t>
            </w:r>
            <w:proofErr w:type="gramStart"/>
            <w:r w:rsidRPr="005E5DDE">
              <w:t>shackle</w:t>
            </w:r>
            <w:proofErr w:type="gramEnd"/>
            <w:r w:rsidRPr="005E5DDE">
              <w:t xml:space="preserve"> around working length of cable as shown in </w:t>
            </w:r>
            <w:r w:rsidRPr="00167899">
              <w:t>Figure 4</w:t>
            </w:r>
            <w:r w:rsidRPr="005E5DDE">
              <w:t>.</w:t>
            </w:r>
          </w:p>
          <w:p w14:paraId="09E0D362" w14:textId="77777777" w:rsidR="00F35B16" w:rsidRDefault="00F35B16" w:rsidP="007538BA">
            <w:pPr>
              <w:pStyle w:val="BlockText"/>
            </w:pPr>
          </w:p>
          <w:p w14:paraId="09E0D363" w14:textId="77777777" w:rsidR="00F35B16" w:rsidRDefault="00F35B16" w:rsidP="000320E0">
            <w:bookmarkStart w:id="595" w:name="fig4"/>
            <w:r w:rsidRPr="00D12461">
              <w:rPr>
                <w:noProof/>
              </w:rPr>
              <w:lastRenderedPageBreak/>
              <w:drawing>
                <wp:inline distT="0" distB="0" distL="0" distR="0" wp14:anchorId="09E0D405" wp14:editId="09E0D406">
                  <wp:extent cx="4705350" cy="6867525"/>
                  <wp:effectExtent l="19050" t="19050" r="19050" b="28575"/>
                  <wp:docPr id="12" name="Picture 4" descr="C:\Users\Steven.Biggs\AppData\Local\Temp\wzd380\wzd583\Spider Transfer Pics\100_8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ven.Biggs\AppData\Local\Temp\wzd380\wzd583\Spider Transfer Pics\100_8828.JPG"/>
                          <pic:cNvPicPr>
                            <a:picLocks noChangeAspect="1" noChangeArrowheads="1"/>
                          </pic:cNvPicPr>
                        </pic:nvPicPr>
                        <pic:blipFill>
                          <a:blip r:embed="rId50" cstate="print"/>
                          <a:srcRect/>
                          <a:stretch>
                            <a:fillRect/>
                          </a:stretch>
                        </pic:blipFill>
                        <pic:spPr bwMode="auto">
                          <a:xfrm>
                            <a:off x="0" y="0"/>
                            <a:ext cx="4705350" cy="6867525"/>
                          </a:xfrm>
                          <a:prstGeom prst="rect">
                            <a:avLst/>
                          </a:prstGeom>
                          <a:noFill/>
                          <a:ln w="19050" cmpd="sng">
                            <a:solidFill>
                              <a:srgbClr val="000000"/>
                            </a:solidFill>
                            <a:miter lim="800000"/>
                            <a:headEnd/>
                            <a:tailEnd/>
                          </a:ln>
                          <a:effectLst/>
                        </pic:spPr>
                      </pic:pic>
                    </a:graphicData>
                  </a:graphic>
                </wp:inline>
              </w:drawing>
            </w:r>
            <w:bookmarkEnd w:id="595"/>
          </w:p>
          <w:p w14:paraId="09E0D364" w14:textId="77777777" w:rsidR="00F35B16" w:rsidRDefault="00F35B16" w:rsidP="007538BA">
            <w:pPr>
              <w:pStyle w:val="FigureTitle"/>
              <w:spacing w:before="120"/>
            </w:pPr>
            <w:r>
              <w:t>Figure 4</w:t>
            </w:r>
          </w:p>
        </w:tc>
      </w:tr>
    </w:tbl>
    <w:p w14:paraId="09E0D366" w14:textId="77777777" w:rsidR="00F35B16" w:rsidRPr="00D12461" w:rsidRDefault="00F35B16" w:rsidP="007538BA">
      <w:pPr>
        <w:pStyle w:val="BlockLine"/>
      </w:pPr>
    </w:p>
    <w:tbl>
      <w:tblPr>
        <w:tblW w:w="0" w:type="auto"/>
        <w:tblLook w:val="04A0" w:firstRow="1" w:lastRow="0" w:firstColumn="1" w:lastColumn="0" w:noHBand="0" w:noVBand="1"/>
      </w:tblPr>
      <w:tblGrid>
        <w:gridCol w:w="1714"/>
        <w:gridCol w:w="8726"/>
      </w:tblGrid>
      <w:tr w:rsidR="00F35B16" w14:paraId="09E0D369" w14:textId="77777777" w:rsidTr="00C43DB1">
        <w:tc>
          <w:tcPr>
            <w:tcW w:w="1728" w:type="dxa"/>
          </w:tcPr>
          <w:p w14:paraId="09E0D367" w14:textId="77777777" w:rsidR="00F35B16" w:rsidRDefault="00F35B16" w:rsidP="007538BA">
            <w:pPr>
              <w:pStyle w:val="Heading4"/>
            </w:pPr>
            <w:r>
              <w:rPr>
                <w:rFonts w:cs="Arial"/>
              </w:rPr>
              <w:t>Step 6</w:t>
            </w:r>
          </w:p>
        </w:tc>
        <w:tc>
          <w:tcPr>
            <w:tcW w:w="8820" w:type="dxa"/>
          </w:tcPr>
          <w:p w14:paraId="09E0D368" w14:textId="77777777" w:rsidR="00F35B16" w:rsidRDefault="00F35B16" w:rsidP="000320E0">
            <w:r w:rsidRPr="005E5DDE">
              <w:t>Perform a final check on all positioned and secured components.</w:t>
            </w:r>
          </w:p>
        </w:tc>
      </w:tr>
    </w:tbl>
    <w:p w14:paraId="09E0D36A" w14:textId="77777777" w:rsidR="00F35B16" w:rsidRDefault="00F35B16" w:rsidP="007538BA">
      <w:pPr>
        <w:pStyle w:val="BlockLine"/>
      </w:pPr>
    </w:p>
    <w:tbl>
      <w:tblPr>
        <w:tblW w:w="0" w:type="auto"/>
        <w:tblCellMar>
          <w:left w:w="115" w:type="dxa"/>
          <w:right w:w="0" w:type="dxa"/>
        </w:tblCellMar>
        <w:tblLook w:val="04A0" w:firstRow="1" w:lastRow="0" w:firstColumn="1" w:lastColumn="0" w:noHBand="0" w:noVBand="1"/>
      </w:tblPr>
      <w:tblGrid>
        <w:gridCol w:w="1628"/>
        <w:gridCol w:w="8812"/>
      </w:tblGrid>
      <w:tr w:rsidR="00F35B16" w14:paraId="09E0D370" w14:textId="77777777" w:rsidTr="00C43DB1">
        <w:tc>
          <w:tcPr>
            <w:tcW w:w="1728" w:type="dxa"/>
          </w:tcPr>
          <w:p w14:paraId="09E0D36B" w14:textId="77777777" w:rsidR="00F35B16" w:rsidRDefault="00F35B16" w:rsidP="007538BA">
            <w:pPr>
              <w:pStyle w:val="Heading4"/>
            </w:pPr>
            <w:r>
              <w:rPr>
                <w:rFonts w:cs="Arial"/>
              </w:rPr>
              <w:t>Step 7</w:t>
            </w:r>
          </w:p>
        </w:tc>
        <w:tc>
          <w:tcPr>
            <w:tcW w:w="8820" w:type="dxa"/>
          </w:tcPr>
          <w:p w14:paraId="09E0D36C" w14:textId="09F6D1A1" w:rsidR="00F35B16" w:rsidRDefault="00F35B16" w:rsidP="000320E0">
            <w:pPr>
              <w:rPr>
                <w:b/>
              </w:rPr>
            </w:pPr>
            <w:r w:rsidRPr="005E5DDE">
              <w:t xml:space="preserve">Press the DOWN Control lever to begin descent until the work basket is fully suspended from the transfer rigging cable and there is appropriate slack in the primary wire rope to disconnect as shown in </w:t>
            </w:r>
            <w:bookmarkStart w:id="596" w:name="_Hlk334606284"/>
            <w:r w:rsidRPr="00167899">
              <w:t>Figure 5</w:t>
            </w:r>
            <w:bookmarkEnd w:id="596"/>
            <w:r w:rsidRPr="005E5DDE">
              <w:t>.</w:t>
            </w:r>
            <w:r w:rsidR="00A82E20">
              <w:t xml:space="preserve"> </w:t>
            </w:r>
            <w:r w:rsidRPr="005E5DDE">
              <w:t xml:space="preserve">Be sure to use the tension </w:t>
            </w:r>
            <w:r w:rsidRPr="005E5DDE">
              <w:lastRenderedPageBreak/>
              <w:t>holder to keep the wire rope from going slack on the drum (maintaining tight wrap).</w:t>
            </w:r>
          </w:p>
          <w:p w14:paraId="09E0D36D" w14:textId="77777777" w:rsidR="00F35B16" w:rsidRDefault="00F35B16" w:rsidP="000320E0"/>
          <w:p w14:paraId="09E0D36E" w14:textId="516AD4E1" w:rsidR="00F35B16" w:rsidRDefault="001E3089" w:rsidP="000320E0">
            <w:pPr>
              <w:rPr>
                <w:b/>
              </w:rPr>
            </w:pPr>
            <w:bookmarkStart w:id="597" w:name="fig5"/>
            <w:r>
              <w:rPr>
                <w:noProof/>
              </w:rPr>
              <mc:AlternateContent>
                <mc:Choice Requires="wps">
                  <w:drawing>
                    <wp:anchor distT="0" distB="0" distL="114300" distR="114300" simplePos="0" relativeHeight="251712000" behindDoc="0" locked="0" layoutInCell="1" allowOverlap="1" wp14:anchorId="6C00FCE5" wp14:editId="35351B73">
                      <wp:simplePos x="0" y="0"/>
                      <wp:positionH relativeFrom="column">
                        <wp:posOffset>3527425</wp:posOffset>
                      </wp:positionH>
                      <wp:positionV relativeFrom="paragraph">
                        <wp:posOffset>2743200</wp:posOffset>
                      </wp:positionV>
                      <wp:extent cx="1881505" cy="599440"/>
                      <wp:effectExtent l="0" t="0" r="4445"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505" cy="599440"/>
                              </a:xfrm>
                              <a:prstGeom prst="rect">
                                <a:avLst/>
                              </a:prstGeom>
                              <a:solidFill>
                                <a:srgbClr val="FFFFFF"/>
                              </a:solidFill>
                              <a:ln w="9525">
                                <a:solidFill>
                                  <a:srgbClr val="000000"/>
                                </a:solidFill>
                                <a:miter lim="800000"/>
                                <a:headEnd/>
                                <a:tailEnd/>
                              </a:ln>
                            </wps:spPr>
                            <wps:txbx>
                              <w:txbxContent>
                                <w:p w14:paraId="09E0D473" w14:textId="77777777" w:rsidR="008D3B2E" w:rsidRPr="00272C51" w:rsidRDefault="008D3B2E" w:rsidP="000320E0">
                                  <w:pPr>
                                    <w:rPr>
                                      <w:sz w:val="20"/>
                                      <w:szCs w:val="20"/>
                                    </w:rPr>
                                  </w:pPr>
                                  <w:r w:rsidRPr="00272C51">
                                    <w:rPr>
                                      <w:sz w:val="20"/>
                                      <w:szCs w:val="20"/>
                                    </w:rPr>
                                    <w:t>Lower basket until fully suspended from transfer connection.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0FCE5" id="Text Box 35" o:spid="_x0000_s1059" type="#_x0000_t202" style="position:absolute;margin-left:277.75pt;margin-top:3in;width:148.15pt;height:47.2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">
                      <v:textbox>
                        <w:txbxContent>
                          <w:p w14:paraId="09E0D473" w14:textId="77777777" w:rsidR="008D3B2E" w:rsidRPr="00272C51" w:rsidRDefault="008D3B2E" w:rsidP="000320E0">
                            <w:pPr>
                              <w:rPr>
                                <w:sz w:val="20"/>
                                <w:szCs w:val="20"/>
                              </w:rPr>
                            </w:pPr>
                            <w:r w:rsidRPr="00272C51">
                              <w:rPr>
                                <w:sz w:val="20"/>
                                <w:szCs w:val="20"/>
                              </w:rPr>
                              <w:t>Lower basket until fully suspended from transfer connection.</w:t>
                            </w:r>
                          </w:p>
                        </w:txbxContent>
                      </v:textbox>
                    </v:shape>
                  </w:pict>
                </mc:Fallback>
              </mc:AlternateContent>
            </w:r>
            <w:r>
              <w:rPr>
                <w:noProof/>
              </w:rPr>
              <mc:AlternateContent>
                <mc:Choice Requires="wps">
                  <w:drawing>
                    <wp:anchor distT="0" distB="0" distL="114300" distR="114300" simplePos="0" relativeHeight="251709952" behindDoc="0" locked="0" layoutInCell="1" allowOverlap="1" wp14:anchorId="05BB4392" wp14:editId="06B53D1A">
                      <wp:simplePos x="0" y="0"/>
                      <wp:positionH relativeFrom="column">
                        <wp:posOffset>3723640</wp:posOffset>
                      </wp:positionH>
                      <wp:positionV relativeFrom="paragraph">
                        <wp:posOffset>593725</wp:posOffset>
                      </wp:positionV>
                      <wp:extent cx="1638935" cy="45720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935" cy="457200"/>
                              </a:xfrm>
                              <a:prstGeom prst="rect">
                                <a:avLst/>
                              </a:prstGeom>
                              <a:solidFill>
                                <a:srgbClr val="FFFFFF"/>
                              </a:solidFill>
                              <a:ln w="9525">
                                <a:solidFill>
                                  <a:srgbClr val="000000"/>
                                </a:solidFill>
                                <a:miter lim="800000"/>
                                <a:headEnd/>
                                <a:tailEnd/>
                              </a:ln>
                            </wps:spPr>
                            <wps:txbx>
                              <w:txbxContent>
                                <w:p w14:paraId="09E0D474" w14:textId="77777777" w:rsidR="008D3B2E" w:rsidRPr="00272C51" w:rsidRDefault="008D3B2E" w:rsidP="000320E0">
                                  <w:pPr>
                                    <w:rPr>
                                      <w:sz w:val="20"/>
                                      <w:szCs w:val="20"/>
                                    </w:rPr>
                                  </w:pPr>
                                  <w:r w:rsidRPr="00272C51">
                                    <w:rPr>
                                      <w:sz w:val="20"/>
                                      <w:szCs w:val="20"/>
                                    </w:rPr>
                                    <w:t>Move primary connection to desired location.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B4392" id="Text Box 34" o:spid="_x0000_s1060" type="#_x0000_t202" style="position:absolute;margin-left:293.2pt;margin-top:46.75pt;width:129.05pt;height:36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">
                      <v:textbox>
                        <w:txbxContent>
                          <w:p w14:paraId="09E0D474" w14:textId="77777777" w:rsidR="008D3B2E" w:rsidRPr="00272C51" w:rsidRDefault="008D3B2E" w:rsidP="000320E0">
                            <w:pPr>
                              <w:rPr>
                                <w:sz w:val="20"/>
                                <w:szCs w:val="20"/>
                              </w:rPr>
                            </w:pPr>
                            <w:r w:rsidRPr="00272C51">
                              <w:rPr>
                                <w:sz w:val="20"/>
                                <w:szCs w:val="20"/>
                              </w:rPr>
                              <w:t>Move primary connection to desired location.</w:t>
                            </w:r>
                          </w:p>
                        </w:txbxContent>
                      </v:textbox>
                    </v:shape>
                  </w:pict>
                </mc:Fallback>
              </mc:AlternateContent>
            </w:r>
            <w:r>
              <w:rPr>
                <w:noProof/>
              </w:rPr>
              <mc:AlternateContent>
                <mc:Choice Requires="wps">
                  <w:drawing>
                    <wp:anchor distT="0" distB="0" distL="114300" distR="114300" simplePos="0" relativeHeight="251713024" behindDoc="0" locked="0" layoutInCell="1" allowOverlap="1" wp14:anchorId="4DC3D3CB" wp14:editId="47CAD14F">
                      <wp:simplePos x="0" y="0"/>
                      <wp:positionH relativeFrom="column">
                        <wp:posOffset>2773680</wp:posOffset>
                      </wp:positionH>
                      <wp:positionV relativeFrom="paragraph">
                        <wp:posOffset>1785620</wp:posOffset>
                      </wp:positionV>
                      <wp:extent cx="1327150" cy="965835"/>
                      <wp:effectExtent l="38100" t="38100" r="6350" b="571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27150" cy="965835"/>
                              </a:xfrm>
                              <a:prstGeom prst="straightConnector1">
                                <a:avLst/>
                              </a:prstGeom>
                              <a:noFill/>
                              <a:ln w="15875">
                                <a:solidFill>
                                  <a:srgbClr val="E36C0A"/>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78E65981">
                    <v:shape id="Straight Arrow Connector 33" style="position:absolute;margin-left:218.4pt;margin-top:140.6pt;width:104.5pt;height:76.05pt;flip:x y;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e36c0a"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" w14:anchorId="349A4389">
                      <v:stroke endarrow="block"/>
                    </v:shape>
                  </w:pict>
                </mc:Fallback>
              </mc:AlternateContent>
            </w:r>
            <w:r>
              <w:rPr>
                <w:noProof/>
              </w:rPr>
              <mc:AlternateContent>
                <mc:Choice Requires="wps">
                  <w:drawing>
                    <wp:anchor distT="0" distB="0" distL="114300" distR="114300" simplePos="0" relativeHeight="251710976" behindDoc="0" locked="0" layoutInCell="1" allowOverlap="1" wp14:anchorId="090F49D9" wp14:editId="7ED948B8">
                      <wp:simplePos x="0" y="0"/>
                      <wp:positionH relativeFrom="column">
                        <wp:posOffset>3162935</wp:posOffset>
                      </wp:positionH>
                      <wp:positionV relativeFrom="paragraph">
                        <wp:posOffset>296545</wp:posOffset>
                      </wp:positionV>
                      <wp:extent cx="708025" cy="291465"/>
                      <wp:effectExtent l="0" t="57150" r="0" b="13335"/>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08025" cy="291465"/>
                              </a:xfrm>
                              <a:prstGeom prst="straightConnector1">
                                <a:avLst/>
                              </a:prstGeom>
                              <a:noFill/>
                              <a:ln w="28575">
                                <a:solidFill>
                                  <a:srgbClr val="E36C0A"/>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1058ED8C">
                    <v:shape id="Straight Arrow Connector 32" style="position:absolute;margin-left:249.05pt;margin-top:23.35pt;width:55.75pt;height:22.95pt;flip:x y;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e36c0a"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" w14:anchorId="0A040941">
                      <v:stroke endarrow="block"/>
                    </v:shape>
                  </w:pict>
                </mc:Fallback>
              </mc:AlternateContent>
            </w:r>
            <w:r w:rsidR="00F35B16" w:rsidRPr="002113A0">
              <w:rPr>
                <w:b/>
                <w:noProof/>
              </w:rPr>
              <w:drawing>
                <wp:inline distT="0" distB="0" distL="0" distR="0" wp14:anchorId="09E0D40F" wp14:editId="09E0D410">
                  <wp:extent cx="5419725" cy="4610100"/>
                  <wp:effectExtent l="19050" t="19050" r="28575" b="19050"/>
                  <wp:docPr id="13" name="Picture 5" descr="C:\Users\Steven.Biggs\AppData\Local\Temp\wza790\Spider Transfer Pics\100_8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ven.Biggs\AppData\Local\Temp\wza790\Spider Transfer Pics\100_8831.JPG"/>
                          <pic:cNvPicPr>
                            <a:picLocks noChangeAspect="1" noChangeArrowheads="1"/>
                          </pic:cNvPicPr>
                        </pic:nvPicPr>
                        <pic:blipFill>
                          <a:blip r:embed="rId51" cstate="print"/>
                          <a:srcRect/>
                          <a:stretch>
                            <a:fillRect/>
                          </a:stretch>
                        </pic:blipFill>
                        <pic:spPr bwMode="auto">
                          <a:xfrm>
                            <a:off x="0" y="0"/>
                            <a:ext cx="5419725" cy="4610100"/>
                          </a:xfrm>
                          <a:prstGeom prst="rect">
                            <a:avLst/>
                          </a:prstGeom>
                          <a:noFill/>
                          <a:ln w="19050" cmpd="sng">
                            <a:solidFill>
                              <a:srgbClr val="000000"/>
                            </a:solidFill>
                            <a:miter lim="800000"/>
                            <a:headEnd/>
                            <a:tailEnd/>
                          </a:ln>
                          <a:effectLst/>
                        </pic:spPr>
                      </pic:pic>
                    </a:graphicData>
                  </a:graphic>
                </wp:inline>
              </w:drawing>
            </w:r>
            <w:bookmarkEnd w:id="597"/>
          </w:p>
          <w:p w14:paraId="09E0D36F" w14:textId="77777777" w:rsidR="00F35B16" w:rsidRPr="002113A0" w:rsidRDefault="00F35B16" w:rsidP="007538BA">
            <w:pPr>
              <w:pStyle w:val="FigureTitle"/>
              <w:spacing w:before="120"/>
            </w:pPr>
            <w:r>
              <w:t>Figure 5</w:t>
            </w:r>
          </w:p>
        </w:tc>
      </w:tr>
    </w:tbl>
    <w:p w14:paraId="09E0D371" w14:textId="77777777" w:rsidR="00F35B16" w:rsidRDefault="00F35B16" w:rsidP="007538BA">
      <w:pPr>
        <w:pStyle w:val="BlockLine"/>
      </w:pPr>
    </w:p>
    <w:tbl>
      <w:tblPr>
        <w:tblW w:w="0" w:type="auto"/>
        <w:tblLook w:val="04A0" w:firstRow="1" w:lastRow="0" w:firstColumn="1" w:lastColumn="0" w:noHBand="0" w:noVBand="1"/>
      </w:tblPr>
      <w:tblGrid>
        <w:gridCol w:w="1715"/>
        <w:gridCol w:w="8725"/>
      </w:tblGrid>
      <w:tr w:rsidR="00F35B16" w14:paraId="09E0D374" w14:textId="77777777" w:rsidTr="00C43DB1">
        <w:tc>
          <w:tcPr>
            <w:tcW w:w="1728" w:type="dxa"/>
          </w:tcPr>
          <w:p w14:paraId="09E0D372" w14:textId="77777777" w:rsidR="00F35B16" w:rsidRDefault="00F35B16" w:rsidP="007538BA">
            <w:pPr>
              <w:pStyle w:val="Heading4"/>
            </w:pPr>
            <w:r>
              <w:t>Step 8</w:t>
            </w:r>
          </w:p>
        </w:tc>
        <w:tc>
          <w:tcPr>
            <w:tcW w:w="8820" w:type="dxa"/>
          </w:tcPr>
          <w:p w14:paraId="09E0D373" w14:textId="77777777" w:rsidR="00F35B16" w:rsidRPr="002113A0" w:rsidRDefault="00F35B16" w:rsidP="000320E0">
            <w:pPr>
              <w:rPr>
                <w:b/>
              </w:rPr>
            </w:pPr>
            <w:r w:rsidRPr="005E5DDE">
              <w:t xml:space="preserve">Plan your moves and keep your rigging device attached to the beams. Slide as needed rather than </w:t>
            </w:r>
            <w:proofErr w:type="gramStart"/>
            <w:r w:rsidRPr="005E5DDE">
              <w:t>removing</w:t>
            </w:r>
            <w:proofErr w:type="gramEnd"/>
            <w:r w:rsidRPr="005E5DDE">
              <w:t xml:space="preserve"> whenever possible. Recheck all connections prior to loading.</w:t>
            </w:r>
          </w:p>
        </w:tc>
      </w:tr>
    </w:tbl>
    <w:p w14:paraId="09E0D375" w14:textId="77777777" w:rsidR="00F35B16" w:rsidRPr="002113A0" w:rsidRDefault="00F35B16" w:rsidP="007538BA">
      <w:pPr>
        <w:pStyle w:val="BlockLine"/>
      </w:pPr>
    </w:p>
    <w:tbl>
      <w:tblPr>
        <w:tblW w:w="0" w:type="auto"/>
        <w:tblLook w:val="04A0" w:firstRow="1" w:lastRow="0" w:firstColumn="1" w:lastColumn="0" w:noHBand="0" w:noVBand="1"/>
      </w:tblPr>
      <w:tblGrid>
        <w:gridCol w:w="1700"/>
        <w:gridCol w:w="8740"/>
      </w:tblGrid>
      <w:tr w:rsidR="00F35B16" w14:paraId="09E0D37D" w14:textId="77777777" w:rsidTr="00C43DB1">
        <w:tc>
          <w:tcPr>
            <w:tcW w:w="1728" w:type="dxa"/>
          </w:tcPr>
          <w:p w14:paraId="09E0D376" w14:textId="77777777" w:rsidR="00F35B16" w:rsidRDefault="00F35B16" w:rsidP="007538BA">
            <w:pPr>
              <w:pStyle w:val="Heading4"/>
            </w:pPr>
            <w:r>
              <w:t>Step 9</w:t>
            </w:r>
          </w:p>
        </w:tc>
        <w:tc>
          <w:tcPr>
            <w:tcW w:w="8820" w:type="dxa"/>
          </w:tcPr>
          <w:p w14:paraId="09E0D377" w14:textId="77777777" w:rsidR="00F35B16" w:rsidRDefault="00F35B16" w:rsidP="000320E0">
            <w:r w:rsidRPr="005E5DDE">
              <w:t xml:space="preserve">Press the </w:t>
            </w:r>
            <w:proofErr w:type="gramStart"/>
            <w:r w:rsidRPr="005E5DDE">
              <w:t>UP Control</w:t>
            </w:r>
            <w:proofErr w:type="gramEnd"/>
            <w:r w:rsidRPr="005E5DDE">
              <w:t xml:space="preserve"> lever to begin ascent until work cage is fully suspended from your primary connection and that there is appropriate slack on the transfer rig</w:t>
            </w:r>
            <w:r>
              <w:t>ging to disconnect as shown in F</w:t>
            </w:r>
            <w:r w:rsidRPr="005E5DDE">
              <w:t xml:space="preserve">igures </w:t>
            </w:r>
            <w:r w:rsidRPr="00167899">
              <w:t>6a</w:t>
            </w:r>
            <w:r w:rsidRPr="005E5DDE">
              <w:t xml:space="preserve"> and </w:t>
            </w:r>
            <w:r w:rsidRPr="00167899">
              <w:t>6b</w:t>
            </w:r>
            <w:r w:rsidRPr="005E5DDE">
              <w:t>.</w:t>
            </w:r>
          </w:p>
          <w:p w14:paraId="09E0D378" w14:textId="77777777" w:rsidR="00F35B16" w:rsidRDefault="00F35B16" w:rsidP="000320E0"/>
          <w:p w14:paraId="09E0D379" w14:textId="3DF82A0B" w:rsidR="00F35B16" w:rsidRDefault="001E3089" w:rsidP="000320E0">
            <w:bookmarkStart w:id="598" w:name="fig6a"/>
            <w:r>
              <w:rPr>
                <w:noProof/>
              </w:rPr>
              <w:lastRenderedPageBreak/>
              <mc:AlternateContent>
                <mc:Choice Requires="wps">
                  <w:drawing>
                    <wp:anchor distT="0" distB="0" distL="114300" distR="114300" simplePos="0" relativeHeight="251714048" behindDoc="0" locked="0" layoutInCell="1" allowOverlap="1" wp14:anchorId="1105DBA4" wp14:editId="369CF1E2">
                      <wp:simplePos x="0" y="0"/>
                      <wp:positionH relativeFrom="column">
                        <wp:posOffset>2814955</wp:posOffset>
                      </wp:positionH>
                      <wp:positionV relativeFrom="paragraph">
                        <wp:posOffset>1855470</wp:posOffset>
                      </wp:positionV>
                      <wp:extent cx="1724025" cy="421640"/>
                      <wp:effectExtent l="0" t="0" r="9525"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421640"/>
                              </a:xfrm>
                              <a:prstGeom prst="rect">
                                <a:avLst/>
                              </a:prstGeom>
                              <a:solidFill>
                                <a:srgbClr val="FFFFFF"/>
                              </a:solidFill>
                              <a:ln w="9525">
                                <a:solidFill>
                                  <a:srgbClr val="000000"/>
                                </a:solidFill>
                                <a:miter lim="800000"/>
                                <a:headEnd/>
                                <a:tailEnd/>
                              </a:ln>
                            </wps:spPr>
                            <wps:txbx>
                              <w:txbxContent>
                                <w:p w14:paraId="09E0D475" w14:textId="77777777" w:rsidR="008D3B2E" w:rsidRPr="00272C51" w:rsidRDefault="008D3B2E" w:rsidP="000320E0">
                                  <w:pPr>
                                    <w:rPr>
                                      <w:sz w:val="20"/>
                                      <w:szCs w:val="20"/>
                                    </w:rPr>
                                  </w:pPr>
                                  <w:r w:rsidRPr="00272C51">
                                    <w:rPr>
                                      <w:sz w:val="20"/>
                                      <w:szCs w:val="20"/>
                                    </w:rPr>
                                    <w:t>Lift basket to fully suspend from primary connection.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5DBA4" id="Text Box 25" o:spid="_x0000_s1061" type="#_x0000_t202" style="position:absolute;margin-left:221.65pt;margin-top:146.1pt;width:135.75pt;height:33.2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">
                      <v:textbox>
                        <w:txbxContent>
                          <w:p w14:paraId="09E0D475" w14:textId="77777777" w:rsidR="008D3B2E" w:rsidRPr="00272C51" w:rsidRDefault="008D3B2E" w:rsidP="000320E0">
                            <w:pPr>
                              <w:rPr>
                                <w:sz w:val="20"/>
                                <w:szCs w:val="20"/>
                              </w:rPr>
                            </w:pPr>
                            <w:r w:rsidRPr="00272C51">
                              <w:rPr>
                                <w:sz w:val="20"/>
                                <w:szCs w:val="20"/>
                              </w:rPr>
                              <w:t>Lift basket to fully suspend from primary connection.</w:t>
                            </w:r>
                          </w:p>
                        </w:txbxContent>
                      </v:textbox>
                    </v:shape>
                  </w:pict>
                </mc:Fallback>
              </mc:AlternateContent>
            </w:r>
            <w:r w:rsidR="00F35B16" w:rsidRPr="002113A0">
              <w:rPr>
                <w:noProof/>
              </w:rPr>
              <w:drawing>
                <wp:inline distT="0" distB="0" distL="0" distR="0" wp14:anchorId="09E0D413" wp14:editId="09E0D414">
                  <wp:extent cx="3495675" cy="2781300"/>
                  <wp:effectExtent l="19050" t="19050" r="28575" b="19050"/>
                  <wp:docPr id="14" name="Picture 6" descr="C:\Users\Steven.Biggs\AppData\Local\Temp\wz6c55\Spider Transfer Pics\100_8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even.Biggs\AppData\Local\Temp\wz6c55\Spider Transfer Pics\100_8827.JPG"/>
                          <pic:cNvPicPr>
                            <a:picLocks noChangeAspect="1" noChangeArrowheads="1"/>
                          </pic:cNvPicPr>
                        </pic:nvPicPr>
                        <pic:blipFill>
                          <a:blip r:embed="rId52" cstate="print"/>
                          <a:srcRect/>
                          <a:stretch>
                            <a:fillRect/>
                          </a:stretch>
                        </pic:blipFill>
                        <pic:spPr bwMode="auto">
                          <a:xfrm>
                            <a:off x="0" y="0"/>
                            <a:ext cx="3495675" cy="2781300"/>
                          </a:xfrm>
                          <a:prstGeom prst="rect">
                            <a:avLst/>
                          </a:prstGeom>
                          <a:noFill/>
                          <a:ln w="19050" cmpd="sng">
                            <a:solidFill>
                              <a:srgbClr val="000000"/>
                            </a:solidFill>
                            <a:miter lim="800000"/>
                            <a:headEnd/>
                            <a:tailEnd/>
                          </a:ln>
                          <a:effectLst/>
                        </pic:spPr>
                      </pic:pic>
                    </a:graphicData>
                  </a:graphic>
                </wp:inline>
              </w:drawing>
            </w:r>
            <w:bookmarkEnd w:id="598"/>
          </w:p>
          <w:p w14:paraId="09E0D37A" w14:textId="77777777" w:rsidR="00F35B16" w:rsidRPr="00272C51" w:rsidRDefault="00F35B16" w:rsidP="00272C51">
            <w:pPr>
              <w:jc w:val="center"/>
              <w:rPr>
                <w:b/>
                <w:bCs/>
              </w:rPr>
            </w:pPr>
            <w:r w:rsidRPr="00272C51">
              <w:rPr>
                <w:b/>
                <w:bCs/>
              </w:rPr>
              <w:t>Figure 6a</w:t>
            </w:r>
          </w:p>
          <w:p w14:paraId="09E0D37B" w14:textId="77777777" w:rsidR="00F35B16" w:rsidRDefault="00F35B16" w:rsidP="000320E0">
            <w:r w:rsidRPr="002113A0">
              <w:rPr>
                <w:noProof/>
              </w:rPr>
              <w:drawing>
                <wp:inline distT="0" distB="0" distL="0" distR="0" wp14:anchorId="09E0D415" wp14:editId="09E0D416">
                  <wp:extent cx="3390900" cy="3429000"/>
                  <wp:effectExtent l="19050" t="19050" r="19050" b="19050"/>
                  <wp:docPr id="17" name="Picture 9" descr="C:\Users\Steven.Biggs\AppData\Local\Temp\wzd841\Spider Transfer Pics\100_8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ven.Biggs\AppData\Local\Temp\wzd841\Spider Transfer Pics\100_8826.JPG"/>
                          <pic:cNvPicPr>
                            <a:picLocks noChangeAspect="1" noChangeArrowheads="1"/>
                          </pic:cNvPicPr>
                        </pic:nvPicPr>
                        <pic:blipFill>
                          <a:blip r:embed="rId53" cstate="print"/>
                          <a:srcRect/>
                          <a:stretch>
                            <a:fillRect/>
                          </a:stretch>
                        </pic:blipFill>
                        <pic:spPr bwMode="auto">
                          <a:xfrm>
                            <a:off x="0" y="0"/>
                            <a:ext cx="3390900" cy="3429000"/>
                          </a:xfrm>
                          <a:prstGeom prst="rect">
                            <a:avLst/>
                          </a:prstGeom>
                          <a:noFill/>
                          <a:ln w="19050" cmpd="sng">
                            <a:solidFill>
                              <a:srgbClr val="000000"/>
                            </a:solidFill>
                            <a:miter lim="800000"/>
                            <a:headEnd/>
                            <a:tailEnd/>
                          </a:ln>
                          <a:effectLst/>
                        </pic:spPr>
                      </pic:pic>
                    </a:graphicData>
                  </a:graphic>
                </wp:inline>
              </w:drawing>
            </w:r>
          </w:p>
          <w:p w14:paraId="09E0D37C" w14:textId="77777777" w:rsidR="00F35B16" w:rsidRPr="002113A0" w:rsidRDefault="00F35B16" w:rsidP="007538BA">
            <w:pPr>
              <w:pStyle w:val="FigureTitle"/>
              <w:spacing w:before="120"/>
            </w:pPr>
            <w:r>
              <w:t>Figure 6b</w:t>
            </w:r>
          </w:p>
        </w:tc>
      </w:tr>
    </w:tbl>
    <w:p w14:paraId="09E0D37E" w14:textId="77777777" w:rsidR="00F35B16" w:rsidRPr="005C6A2B" w:rsidRDefault="00F35B16" w:rsidP="007538BA">
      <w:pPr>
        <w:pStyle w:val="BlockLine"/>
      </w:pPr>
    </w:p>
    <w:tbl>
      <w:tblPr>
        <w:tblW w:w="0" w:type="auto"/>
        <w:tblLook w:val="04A0" w:firstRow="1" w:lastRow="0" w:firstColumn="1" w:lastColumn="0" w:noHBand="0" w:noVBand="1"/>
      </w:tblPr>
      <w:tblGrid>
        <w:gridCol w:w="1715"/>
        <w:gridCol w:w="8725"/>
      </w:tblGrid>
      <w:tr w:rsidR="00F35B16" w14:paraId="09E0D381" w14:textId="77777777" w:rsidTr="00C43DB1">
        <w:tc>
          <w:tcPr>
            <w:tcW w:w="1728" w:type="dxa"/>
          </w:tcPr>
          <w:p w14:paraId="09E0D37F" w14:textId="77777777" w:rsidR="00F35B16" w:rsidRDefault="00F35B16" w:rsidP="007538BA">
            <w:pPr>
              <w:pStyle w:val="Heading4"/>
            </w:pPr>
            <w:r>
              <w:t>Step 10</w:t>
            </w:r>
          </w:p>
        </w:tc>
        <w:tc>
          <w:tcPr>
            <w:tcW w:w="8820" w:type="dxa"/>
          </w:tcPr>
          <w:p w14:paraId="09E0D380" w14:textId="77777777" w:rsidR="00F35B16" w:rsidRPr="005C6A2B" w:rsidRDefault="00F35B16" w:rsidP="000320E0">
            <w:r>
              <w:t>After completion</w:t>
            </w:r>
            <w:r w:rsidRPr="005E5DDE">
              <w:t xml:space="preserve"> of transfer, proceed to next desired work location.</w:t>
            </w:r>
          </w:p>
        </w:tc>
      </w:tr>
    </w:tbl>
    <w:p w14:paraId="09E0D382" w14:textId="77777777" w:rsidR="00F35B16" w:rsidRDefault="00F35B16" w:rsidP="007538BA">
      <w:pPr>
        <w:pStyle w:val="BlockLine"/>
      </w:pPr>
    </w:p>
    <w:tbl>
      <w:tblPr>
        <w:tblW w:w="0" w:type="auto"/>
        <w:tblLook w:val="04A0" w:firstRow="1" w:lastRow="0" w:firstColumn="1" w:lastColumn="0" w:noHBand="0" w:noVBand="1"/>
      </w:tblPr>
      <w:tblGrid>
        <w:gridCol w:w="1715"/>
        <w:gridCol w:w="8725"/>
      </w:tblGrid>
      <w:tr w:rsidR="00F35B16" w14:paraId="09E0D385" w14:textId="77777777" w:rsidTr="00C43DB1">
        <w:tc>
          <w:tcPr>
            <w:tcW w:w="1728" w:type="dxa"/>
          </w:tcPr>
          <w:p w14:paraId="09E0D383" w14:textId="77777777" w:rsidR="00F35B16" w:rsidRDefault="00F35B16" w:rsidP="007538BA">
            <w:pPr>
              <w:pStyle w:val="Heading4"/>
            </w:pPr>
            <w:r>
              <w:t>Step 11</w:t>
            </w:r>
          </w:p>
        </w:tc>
        <w:tc>
          <w:tcPr>
            <w:tcW w:w="8820" w:type="dxa"/>
          </w:tcPr>
          <w:p w14:paraId="09E0D384" w14:textId="77777777" w:rsidR="00F35B16" w:rsidRPr="005C6A2B" w:rsidRDefault="00F35B16" w:rsidP="000320E0">
            <w:pPr>
              <w:rPr>
                <w:b/>
              </w:rPr>
            </w:pPr>
            <w:r w:rsidRPr="005E5DDE">
              <w:t xml:space="preserve">Reverse rigging procedures to return to your original location </w:t>
            </w:r>
            <w:r>
              <w:t>(</w:t>
            </w:r>
            <w:r w:rsidRPr="005E5DDE">
              <w:t>if necessary</w:t>
            </w:r>
            <w:r>
              <w:t>)</w:t>
            </w:r>
            <w:r w:rsidRPr="005E5DDE">
              <w:t>.</w:t>
            </w:r>
          </w:p>
        </w:tc>
      </w:tr>
    </w:tbl>
    <w:p w14:paraId="09E0D386" w14:textId="77777777" w:rsidR="00F35B16" w:rsidRDefault="00F35B16" w:rsidP="007538BA">
      <w:pPr>
        <w:pStyle w:val="BlockLine"/>
      </w:pPr>
    </w:p>
    <w:tbl>
      <w:tblPr>
        <w:tblW w:w="0" w:type="auto"/>
        <w:tblLook w:val="04A0" w:firstRow="1" w:lastRow="0" w:firstColumn="1" w:lastColumn="0" w:noHBand="0" w:noVBand="1"/>
      </w:tblPr>
      <w:tblGrid>
        <w:gridCol w:w="1715"/>
        <w:gridCol w:w="8725"/>
      </w:tblGrid>
      <w:tr w:rsidR="00F35B16" w14:paraId="09E0D389" w14:textId="77777777" w:rsidTr="00C43DB1">
        <w:tc>
          <w:tcPr>
            <w:tcW w:w="1728" w:type="dxa"/>
          </w:tcPr>
          <w:p w14:paraId="09E0D387" w14:textId="77777777" w:rsidR="00F35B16" w:rsidRDefault="00F35B16" w:rsidP="007538BA">
            <w:pPr>
              <w:pStyle w:val="Heading4"/>
            </w:pPr>
            <w:r>
              <w:t>Step 12</w:t>
            </w:r>
          </w:p>
        </w:tc>
        <w:tc>
          <w:tcPr>
            <w:tcW w:w="8820" w:type="dxa"/>
          </w:tcPr>
          <w:p w14:paraId="09E0D388" w14:textId="77777777" w:rsidR="00F35B16" w:rsidRDefault="00F35B16" w:rsidP="000320E0">
            <w:r w:rsidRPr="005E5DDE">
              <w:t>Properly secure and store equipment when not in use.</w:t>
            </w:r>
          </w:p>
        </w:tc>
      </w:tr>
    </w:tbl>
    <w:p w14:paraId="09E0D3B3" w14:textId="1F80ACCA" w:rsidR="00671AB2" w:rsidRPr="00671AB2" w:rsidRDefault="00671AB2" w:rsidP="00671AB2">
      <w:pPr>
        <w:pBdr>
          <w:top w:val="single" w:sz="6" w:space="1" w:color="auto"/>
        </w:pBdr>
        <w:spacing w:before="240"/>
        <w:ind w:left="1699"/>
        <w:rPr>
          <w:rFonts w:cs="Arial"/>
          <w:szCs w:val="20"/>
        </w:rPr>
      </w:pPr>
    </w:p>
    <w:sectPr w:rsidR="00671AB2" w:rsidRPr="00671AB2" w:rsidSect="00E97A50">
      <w:headerReference w:type="even" r:id="rId54"/>
      <w:headerReference w:type="default" r:id="rId55"/>
      <w:footerReference w:type="even" r:id="rId56"/>
      <w:headerReference w:type="first" r:id="rId57"/>
      <w:footerReference w:type="first" r:id="rId58"/>
      <w:pgSz w:w="12240" w:h="15840" w:code="1"/>
      <w:pgMar w:top="720" w:right="72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0ECFC" w14:textId="77777777" w:rsidR="00D537A1" w:rsidRDefault="00D537A1" w:rsidP="000320E0">
      <w:r>
        <w:separator/>
      </w:r>
    </w:p>
  </w:endnote>
  <w:endnote w:type="continuationSeparator" w:id="0">
    <w:p w14:paraId="0454ED11" w14:textId="77777777" w:rsidR="00D537A1" w:rsidRDefault="00D537A1" w:rsidP="00032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DINPro-Medium">
    <w:altName w:val="Calibri"/>
    <w:panose1 w:val="00000000000000000000"/>
    <w:charset w:val="00"/>
    <w:family w:val="swiss"/>
    <w:notTrueType/>
    <w:pitch w:val="default"/>
    <w:sig w:usb0="00000003" w:usb1="00000000" w:usb2="00000000" w:usb3="00000000" w:csb0="00000001" w:csb1="00000000"/>
  </w:font>
  <w:font w:name="DINPro-Bold">
    <w:altName w:val="Calibri"/>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ACFF" w:usb2="00000009" w:usb3="00000000" w:csb0="000001FF" w:csb1="00000000"/>
  </w:font>
  <w:font w:name="HCMONL+TimesNewRoman,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5" w:type="dxa"/>
      <w:tblInd w:w="1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45"/>
      <w:gridCol w:w="5220"/>
      <w:gridCol w:w="2700"/>
    </w:tblGrid>
    <w:tr w:rsidR="008D3B2E" w14:paraId="09E0D424" w14:textId="77777777" w:rsidTr="00F40437">
      <w:trPr>
        <w:trHeight w:val="170"/>
      </w:trPr>
      <w:tc>
        <w:tcPr>
          <w:tcW w:w="2345" w:type="dxa"/>
          <w:tcBorders>
            <w:top w:val="single" w:sz="4" w:space="0" w:color="auto"/>
            <w:left w:val="single" w:sz="4" w:space="0" w:color="auto"/>
            <w:bottom w:val="single" w:sz="4" w:space="0" w:color="auto"/>
            <w:right w:val="single" w:sz="4" w:space="0" w:color="auto"/>
          </w:tcBorders>
          <w:vAlign w:val="center"/>
        </w:tcPr>
        <w:p w14:paraId="09E0D421" w14:textId="77777777" w:rsidR="008D3B2E" w:rsidRDefault="008D3B2E" w:rsidP="007538BA">
          <w:pPr>
            <w:pStyle w:val="FooterPlain"/>
            <w:rPr>
              <w:lang w:val="pt-PT"/>
            </w:rPr>
          </w:pPr>
          <w:r>
            <w:rPr>
              <w:lang w:val="pt-PT"/>
            </w:rPr>
            <w:t>DW-GOM</w:t>
          </w:r>
        </w:p>
      </w:tc>
      <w:tc>
        <w:tcPr>
          <w:tcW w:w="5220" w:type="dxa"/>
          <w:tcBorders>
            <w:top w:val="single" w:sz="4" w:space="0" w:color="auto"/>
            <w:left w:val="single" w:sz="4" w:space="0" w:color="auto"/>
            <w:bottom w:val="single" w:sz="4" w:space="0" w:color="auto"/>
            <w:right w:val="single" w:sz="4" w:space="0" w:color="auto"/>
          </w:tcBorders>
          <w:vAlign w:val="center"/>
        </w:tcPr>
        <w:p w14:paraId="09E0D422" w14:textId="77777777" w:rsidR="008D3B2E" w:rsidRDefault="008D3B2E" w:rsidP="007538BA">
          <w:pPr>
            <w:pStyle w:val="FooterBoldItalic"/>
            <w:rPr>
              <w:lang w:val="pt-PT"/>
            </w:rPr>
          </w:pPr>
          <w:r>
            <w:rPr>
              <w:lang w:val="pt-PT"/>
            </w:rPr>
            <w:t>HSE0044-PR01</w:t>
          </w:r>
        </w:p>
      </w:tc>
      <w:tc>
        <w:tcPr>
          <w:tcW w:w="2700" w:type="dxa"/>
          <w:tcBorders>
            <w:top w:val="single" w:sz="4" w:space="0" w:color="auto"/>
            <w:left w:val="single" w:sz="4" w:space="0" w:color="auto"/>
            <w:bottom w:val="single" w:sz="4" w:space="0" w:color="auto"/>
            <w:right w:val="single" w:sz="4" w:space="0" w:color="auto"/>
          </w:tcBorders>
          <w:vAlign w:val="center"/>
        </w:tcPr>
        <w:p w14:paraId="09E0D423" w14:textId="1F603504" w:rsidR="008D3B2E" w:rsidRDefault="008D3B2E" w:rsidP="007538BA">
          <w:pPr>
            <w:pStyle w:val="FooterPlain"/>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103</w:t>
          </w:r>
          <w:r>
            <w:rPr>
              <w:rStyle w:val="PageNumber"/>
            </w:rPr>
            <w:fldChar w:fldCharType="end"/>
          </w:r>
        </w:p>
      </w:tc>
    </w:tr>
    <w:tr w:rsidR="008D3B2E" w14:paraId="09E0D428" w14:textId="77777777" w:rsidTr="00F40437">
      <w:tblPrEx>
        <w:tblBorders>
          <w:insideH w:val="single" w:sz="4" w:space="0" w:color="auto"/>
          <w:insideV w:val="single" w:sz="4" w:space="0" w:color="auto"/>
        </w:tblBorders>
      </w:tblPrEx>
      <w:trPr>
        <w:trHeight w:val="70"/>
      </w:trPr>
      <w:tc>
        <w:tcPr>
          <w:tcW w:w="2345" w:type="dxa"/>
          <w:tcBorders>
            <w:top w:val="single" w:sz="4" w:space="0" w:color="auto"/>
            <w:left w:val="single" w:sz="4" w:space="0" w:color="auto"/>
            <w:bottom w:val="single" w:sz="4" w:space="0" w:color="auto"/>
          </w:tcBorders>
          <w:vAlign w:val="center"/>
        </w:tcPr>
        <w:p w14:paraId="09E0D425" w14:textId="1AD811D9" w:rsidR="008D3B2E" w:rsidRDefault="00121F0C" w:rsidP="007538BA">
          <w:pPr>
            <w:pStyle w:val="FooterPlain"/>
          </w:pPr>
          <w:r>
            <w:t>April</w:t>
          </w:r>
          <w:r w:rsidR="00690A06">
            <w:t xml:space="preserve"> 202</w:t>
          </w:r>
          <w:r>
            <w:t>4</w:t>
          </w:r>
        </w:p>
      </w:tc>
      <w:tc>
        <w:tcPr>
          <w:tcW w:w="5220" w:type="dxa"/>
          <w:tcBorders>
            <w:top w:val="single" w:sz="4" w:space="0" w:color="auto"/>
            <w:left w:val="single" w:sz="4" w:space="0" w:color="auto"/>
            <w:bottom w:val="single" w:sz="4" w:space="0" w:color="auto"/>
          </w:tcBorders>
          <w:vAlign w:val="center"/>
        </w:tcPr>
        <w:p w14:paraId="09E0D426" w14:textId="77777777" w:rsidR="008D3B2E" w:rsidRDefault="008D3B2E" w:rsidP="007538BA">
          <w:pPr>
            <w:pStyle w:val="FooterBold"/>
            <w:rPr>
              <w:lang w:val="it-IT"/>
            </w:rPr>
          </w:pPr>
          <w:r w:rsidRPr="00E97A50">
            <w:rPr>
              <w:lang w:val="it-IT"/>
            </w:rPr>
            <w:t>Fall Prevention and Protection</w:t>
          </w:r>
        </w:p>
      </w:tc>
      <w:tc>
        <w:tcPr>
          <w:tcW w:w="2700" w:type="dxa"/>
          <w:tcBorders>
            <w:top w:val="single" w:sz="4" w:space="0" w:color="auto"/>
            <w:bottom w:val="single" w:sz="4" w:space="0" w:color="auto"/>
          </w:tcBorders>
          <w:vAlign w:val="center"/>
        </w:tcPr>
        <w:p w14:paraId="09E0D427" w14:textId="4A9F45E0" w:rsidR="008D3B2E" w:rsidRDefault="008D3B2E" w:rsidP="007538BA">
          <w:pPr>
            <w:pStyle w:val="FooterPlain"/>
            <w:rPr>
              <w:bCs/>
              <w:iCs/>
            </w:rPr>
          </w:pPr>
          <w:r>
            <w:rPr>
              <w:bCs/>
              <w:iCs/>
            </w:rPr>
            <w:t xml:space="preserve">Rev </w:t>
          </w:r>
          <w:r w:rsidR="009840A7">
            <w:rPr>
              <w:bCs/>
              <w:iCs/>
            </w:rPr>
            <w:t>8.</w:t>
          </w:r>
          <w:r w:rsidR="00121F0C">
            <w:rPr>
              <w:bCs/>
              <w:iCs/>
            </w:rPr>
            <w:t>1</w:t>
          </w:r>
        </w:p>
      </w:tc>
    </w:tr>
    <w:tr w:rsidR="008D3B2E" w14:paraId="09E0D42A" w14:textId="77777777" w:rsidTr="00F40437">
      <w:trPr>
        <w:trHeight w:val="70"/>
      </w:trPr>
      <w:tc>
        <w:tcPr>
          <w:tcW w:w="10265" w:type="dxa"/>
          <w:gridSpan w:val="3"/>
          <w:tcBorders>
            <w:top w:val="single" w:sz="4" w:space="0" w:color="auto"/>
            <w:left w:val="single" w:sz="4" w:space="0" w:color="auto"/>
            <w:bottom w:val="single" w:sz="4" w:space="0" w:color="auto"/>
            <w:right w:val="single" w:sz="4" w:space="0" w:color="auto"/>
          </w:tcBorders>
        </w:tcPr>
        <w:p w14:paraId="09E0D429" w14:textId="77777777" w:rsidR="008D3B2E" w:rsidRDefault="008D3B2E" w:rsidP="007538BA">
          <w:pPr>
            <w:pStyle w:val="FooterRed"/>
            <w:rPr>
              <w:color w:val="FFFFFF"/>
            </w:rPr>
          </w:pPr>
          <w:r>
            <w:t>The controlled version of this “Business Control Document” resides online. Printed copies are UNCONTROLLED.</w:t>
          </w:r>
        </w:p>
      </w:tc>
    </w:tr>
  </w:tbl>
  <w:p w14:paraId="09E0D42B" w14:textId="77777777" w:rsidR="008D3B2E" w:rsidRPr="004562AE" w:rsidRDefault="008D3B2E" w:rsidP="000320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0D42F" w14:textId="77777777" w:rsidR="008D3B2E" w:rsidRDefault="008D3B2E" w:rsidP="000320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0D431" w14:textId="77777777" w:rsidR="008D3B2E" w:rsidRDefault="008D3B2E" w:rsidP="000320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7C52B" w14:textId="77777777" w:rsidR="00D537A1" w:rsidRDefault="00D537A1" w:rsidP="000320E0">
      <w:r>
        <w:separator/>
      </w:r>
    </w:p>
  </w:footnote>
  <w:footnote w:type="continuationSeparator" w:id="0">
    <w:p w14:paraId="5C4EB62A" w14:textId="77777777" w:rsidR="00D537A1" w:rsidRDefault="00D537A1" w:rsidP="00032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0"/>
      <w:gridCol w:w="3480"/>
      <w:gridCol w:w="3480"/>
    </w:tblGrid>
    <w:tr w:rsidR="4F444BB5" w14:paraId="38376A59" w14:textId="77777777" w:rsidTr="4F444BB5">
      <w:trPr>
        <w:trHeight w:val="300"/>
      </w:trPr>
      <w:tc>
        <w:tcPr>
          <w:tcW w:w="3480" w:type="dxa"/>
        </w:tcPr>
        <w:p w14:paraId="528BFF60" w14:textId="44B5D15C" w:rsidR="4F444BB5" w:rsidRDefault="4F444BB5" w:rsidP="4F444BB5">
          <w:pPr>
            <w:ind w:left="-115"/>
          </w:pPr>
        </w:p>
      </w:tc>
      <w:tc>
        <w:tcPr>
          <w:tcW w:w="3480" w:type="dxa"/>
        </w:tcPr>
        <w:p w14:paraId="6F594917" w14:textId="31D599FE" w:rsidR="4F444BB5" w:rsidRDefault="4F444BB5" w:rsidP="4F444BB5">
          <w:pPr>
            <w:jc w:val="center"/>
          </w:pPr>
        </w:p>
      </w:tc>
      <w:tc>
        <w:tcPr>
          <w:tcW w:w="3480" w:type="dxa"/>
        </w:tcPr>
        <w:p w14:paraId="0F96AA28" w14:textId="2A2DBE20" w:rsidR="4F444BB5" w:rsidRDefault="4F444BB5" w:rsidP="4F444BB5">
          <w:pPr>
            <w:ind w:right="-115"/>
            <w:jc w:val="right"/>
          </w:pPr>
        </w:p>
      </w:tc>
    </w:tr>
  </w:tbl>
  <w:p w14:paraId="5EB23875" w14:textId="428947A5" w:rsidR="4F444BB5" w:rsidRDefault="4F444B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4F444BB5" w14:paraId="102C0552" w14:textId="77777777" w:rsidTr="4F444BB5">
      <w:trPr>
        <w:trHeight w:val="300"/>
      </w:trPr>
      <w:tc>
        <w:tcPr>
          <w:tcW w:w="4800" w:type="dxa"/>
        </w:tcPr>
        <w:p w14:paraId="35F28A35" w14:textId="44F05F1E" w:rsidR="4F444BB5" w:rsidRDefault="4F444BB5" w:rsidP="4F444BB5">
          <w:pPr>
            <w:ind w:left="-115"/>
          </w:pPr>
        </w:p>
      </w:tc>
      <w:tc>
        <w:tcPr>
          <w:tcW w:w="4800" w:type="dxa"/>
        </w:tcPr>
        <w:p w14:paraId="041EB544" w14:textId="76254926" w:rsidR="4F444BB5" w:rsidRDefault="4F444BB5" w:rsidP="4F444BB5">
          <w:pPr>
            <w:jc w:val="center"/>
          </w:pPr>
        </w:p>
      </w:tc>
      <w:tc>
        <w:tcPr>
          <w:tcW w:w="4800" w:type="dxa"/>
        </w:tcPr>
        <w:p w14:paraId="4DBB8BF8" w14:textId="656D5BD1" w:rsidR="4F444BB5" w:rsidRDefault="4F444BB5" w:rsidP="4F444BB5">
          <w:pPr>
            <w:ind w:right="-115"/>
            <w:jc w:val="right"/>
          </w:pPr>
        </w:p>
      </w:tc>
    </w:tr>
  </w:tbl>
  <w:p w14:paraId="3C2AA3DD" w14:textId="1F786F29" w:rsidR="4F444BB5" w:rsidRDefault="4F444BB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0D42C" w14:textId="77777777" w:rsidR="008D3B2E" w:rsidRPr="004C6C73" w:rsidRDefault="008D3B2E" w:rsidP="004E26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0D42D" w14:textId="77777777" w:rsidR="008D3B2E" w:rsidRDefault="008D3B2E" w:rsidP="000320E0">
    <w:pPr>
      <w:pStyle w:val="Subtit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0D42E" w14:textId="77777777" w:rsidR="008D3B2E" w:rsidRPr="004E268C" w:rsidRDefault="008D3B2E" w:rsidP="004E268C">
    <w:pPr>
      <w:pStyle w:val="Header"/>
      <w:rPr>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0D430" w14:textId="77777777" w:rsidR="008D3B2E" w:rsidRDefault="008D3B2E" w:rsidP="000320E0">
    <w:pPr>
      <w:pStyle w:val="Subtit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57E105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72E90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DFE93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75689C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E8CCC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30B3F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A63F6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F24764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B4ED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AECF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21FF9"/>
    <w:multiLevelType w:val="hybridMultilevel"/>
    <w:tmpl w:val="A1CA545E"/>
    <w:lvl w:ilvl="0" w:tplc="D6CA9026">
      <w:numFmt w:val="bullet"/>
      <w:lvlText w:val="•"/>
      <w:lvlJc w:val="left"/>
      <w:pPr>
        <w:ind w:left="284" w:hanging="171"/>
      </w:pPr>
      <w:rPr>
        <w:rFonts w:ascii="Arial" w:eastAsia="Arial" w:hAnsi="Arial" w:cs="Arial" w:hint="default"/>
        <w:b w:val="0"/>
        <w:bCs w:val="0"/>
        <w:i w:val="0"/>
        <w:iCs w:val="0"/>
        <w:w w:val="155"/>
        <w:sz w:val="14"/>
        <w:szCs w:val="14"/>
        <w:lang w:val="en-GB"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2E01DA"/>
    <w:multiLevelType w:val="hybridMultilevel"/>
    <w:tmpl w:val="AB625ED4"/>
    <w:lvl w:ilvl="0" w:tplc="9C5E67B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7BE2F27"/>
    <w:multiLevelType w:val="hybridMultilevel"/>
    <w:tmpl w:val="5BECD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96817E1"/>
    <w:multiLevelType w:val="hybridMultilevel"/>
    <w:tmpl w:val="75049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D652BC"/>
    <w:multiLevelType w:val="hybridMultilevel"/>
    <w:tmpl w:val="8F448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F46D61"/>
    <w:multiLevelType w:val="hybridMultilevel"/>
    <w:tmpl w:val="ED289DEE"/>
    <w:lvl w:ilvl="0" w:tplc="DC0A0D42">
      <w:start w:val="1"/>
      <w:numFmt w:val="bullet"/>
      <w:pStyle w:val="NoteBullet2Text"/>
      <w:lvlText w:val=""/>
      <w:lvlJc w:val="left"/>
      <w:pPr>
        <w:tabs>
          <w:tab w:val="num" w:pos="1152"/>
        </w:tabs>
        <w:ind w:left="792"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9C07B6"/>
    <w:multiLevelType w:val="hybridMultilevel"/>
    <w:tmpl w:val="159EA3EC"/>
    <w:lvl w:ilvl="0" w:tplc="4C12C848">
      <w:start w:val="1"/>
      <w:numFmt w:val="bullet"/>
      <w:pStyle w:val="CautionBullet1Text"/>
      <w:lvlText w:val=""/>
      <w:lvlJc w:val="left"/>
      <w:pPr>
        <w:tabs>
          <w:tab w:val="num" w:pos="360"/>
        </w:tabs>
        <w:ind w:left="0"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A016A2"/>
    <w:multiLevelType w:val="hybridMultilevel"/>
    <w:tmpl w:val="1480B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65F6342"/>
    <w:multiLevelType w:val="hybridMultilevel"/>
    <w:tmpl w:val="0EF2AE56"/>
    <w:lvl w:ilvl="0" w:tplc="1CAEC2C6">
      <w:numFmt w:val="bullet"/>
      <w:lvlText w:val="•"/>
      <w:lvlJc w:val="left"/>
      <w:pPr>
        <w:ind w:left="113" w:hanging="171"/>
      </w:pPr>
      <w:rPr>
        <w:rFonts w:ascii="Arial" w:eastAsia="Arial" w:hAnsi="Arial" w:cs="Arial" w:hint="default"/>
        <w:b w:val="0"/>
        <w:bCs w:val="0"/>
        <w:i w:val="0"/>
        <w:iCs w:val="0"/>
        <w:w w:val="155"/>
        <w:sz w:val="14"/>
        <w:szCs w:val="14"/>
        <w:lang w:val="en-GB" w:eastAsia="en-US" w:bidi="ar-SA"/>
      </w:rPr>
    </w:lvl>
    <w:lvl w:ilvl="1" w:tplc="DD606520">
      <w:numFmt w:val="bullet"/>
      <w:lvlText w:val="•"/>
      <w:lvlJc w:val="left"/>
      <w:pPr>
        <w:ind w:left="708" w:hanging="171"/>
      </w:pPr>
      <w:rPr>
        <w:rFonts w:hint="default"/>
        <w:lang w:val="en-GB" w:eastAsia="en-US" w:bidi="ar-SA"/>
      </w:rPr>
    </w:lvl>
    <w:lvl w:ilvl="2" w:tplc="FC4CA62E">
      <w:numFmt w:val="bullet"/>
      <w:lvlText w:val="•"/>
      <w:lvlJc w:val="left"/>
      <w:pPr>
        <w:ind w:left="1296" w:hanging="171"/>
      </w:pPr>
      <w:rPr>
        <w:rFonts w:hint="default"/>
        <w:lang w:val="en-GB" w:eastAsia="en-US" w:bidi="ar-SA"/>
      </w:rPr>
    </w:lvl>
    <w:lvl w:ilvl="3" w:tplc="DDCA51A2">
      <w:numFmt w:val="bullet"/>
      <w:lvlText w:val="•"/>
      <w:lvlJc w:val="left"/>
      <w:pPr>
        <w:ind w:left="1885" w:hanging="171"/>
      </w:pPr>
      <w:rPr>
        <w:rFonts w:hint="default"/>
        <w:lang w:val="en-GB" w:eastAsia="en-US" w:bidi="ar-SA"/>
      </w:rPr>
    </w:lvl>
    <w:lvl w:ilvl="4" w:tplc="3F169FD8">
      <w:numFmt w:val="bullet"/>
      <w:lvlText w:val="•"/>
      <w:lvlJc w:val="left"/>
      <w:pPr>
        <w:ind w:left="2473" w:hanging="171"/>
      </w:pPr>
      <w:rPr>
        <w:rFonts w:hint="default"/>
        <w:lang w:val="en-GB" w:eastAsia="en-US" w:bidi="ar-SA"/>
      </w:rPr>
    </w:lvl>
    <w:lvl w:ilvl="5" w:tplc="D3DC44CE">
      <w:numFmt w:val="bullet"/>
      <w:lvlText w:val="•"/>
      <w:lvlJc w:val="left"/>
      <w:pPr>
        <w:ind w:left="3062" w:hanging="171"/>
      </w:pPr>
      <w:rPr>
        <w:rFonts w:hint="default"/>
        <w:lang w:val="en-GB" w:eastAsia="en-US" w:bidi="ar-SA"/>
      </w:rPr>
    </w:lvl>
    <w:lvl w:ilvl="6" w:tplc="EE6E7CB6">
      <w:numFmt w:val="bullet"/>
      <w:lvlText w:val="•"/>
      <w:lvlJc w:val="left"/>
      <w:pPr>
        <w:ind w:left="3650" w:hanging="171"/>
      </w:pPr>
      <w:rPr>
        <w:rFonts w:hint="default"/>
        <w:lang w:val="en-GB" w:eastAsia="en-US" w:bidi="ar-SA"/>
      </w:rPr>
    </w:lvl>
    <w:lvl w:ilvl="7" w:tplc="BAA00ABE">
      <w:numFmt w:val="bullet"/>
      <w:lvlText w:val="•"/>
      <w:lvlJc w:val="left"/>
      <w:pPr>
        <w:ind w:left="4238" w:hanging="171"/>
      </w:pPr>
      <w:rPr>
        <w:rFonts w:hint="default"/>
        <w:lang w:val="en-GB" w:eastAsia="en-US" w:bidi="ar-SA"/>
      </w:rPr>
    </w:lvl>
    <w:lvl w:ilvl="8" w:tplc="6CBA7288">
      <w:numFmt w:val="bullet"/>
      <w:lvlText w:val="•"/>
      <w:lvlJc w:val="left"/>
      <w:pPr>
        <w:ind w:left="4827" w:hanging="171"/>
      </w:pPr>
      <w:rPr>
        <w:rFonts w:hint="default"/>
        <w:lang w:val="en-GB" w:eastAsia="en-US" w:bidi="ar-SA"/>
      </w:rPr>
    </w:lvl>
  </w:abstractNum>
  <w:abstractNum w:abstractNumId="19" w15:restartNumberingAfterBreak="0">
    <w:nsid w:val="173927BC"/>
    <w:multiLevelType w:val="hybridMultilevel"/>
    <w:tmpl w:val="8B442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95A4E6E"/>
    <w:multiLevelType w:val="hybridMultilevel"/>
    <w:tmpl w:val="304C2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10546A"/>
    <w:multiLevelType w:val="hybridMultilevel"/>
    <w:tmpl w:val="C6F4035A"/>
    <w:lvl w:ilvl="0" w:tplc="CD6C5680">
      <w:start w:val="1"/>
      <w:numFmt w:val="bullet"/>
      <w:pStyle w:val="TableTextBullet"/>
      <w:lvlText w:val=""/>
      <w:lvlJc w:val="left"/>
      <w:pPr>
        <w:tabs>
          <w:tab w:val="num" w:pos="360"/>
        </w:tabs>
        <w:ind w:left="0" w:firstLine="0"/>
      </w:pPr>
      <w:rPr>
        <w:rFonts w:ascii="Symbol" w:hAnsi="Symbol" w:hint="default"/>
        <w:color w:val="auto"/>
      </w:rPr>
    </w:lvl>
    <w:lvl w:ilvl="1" w:tplc="04090003" w:tentative="1">
      <w:start w:val="1"/>
      <w:numFmt w:val="bullet"/>
      <w:pStyle w:val="Tabletextnumbered"/>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D4C284D"/>
    <w:multiLevelType w:val="hybridMultilevel"/>
    <w:tmpl w:val="B122D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E579AE"/>
    <w:multiLevelType w:val="hybridMultilevel"/>
    <w:tmpl w:val="BB261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0157388"/>
    <w:multiLevelType w:val="hybridMultilevel"/>
    <w:tmpl w:val="078E1750"/>
    <w:lvl w:ilvl="0" w:tplc="7FE02AFC">
      <w:start w:val="1"/>
      <w:numFmt w:val="bullet"/>
      <w:lvlText w:val=""/>
      <w:lvlJc w:val="left"/>
      <w:rPr>
        <w:rFonts w:ascii="Wingdings" w:hAnsi="Wingdings" w:hint="default"/>
        <w:color w:val="A6A6A6"/>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4D52AE4"/>
    <w:multiLevelType w:val="hybridMultilevel"/>
    <w:tmpl w:val="4FBC6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5305DBC"/>
    <w:multiLevelType w:val="hybridMultilevel"/>
    <w:tmpl w:val="7CCAE9AE"/>
    <w:lvl w:ilvl="0" w:tplc="728E15F0">
      <w:start w:val="1"/>
      <w:numFmt w:val="bullet"/>
      <w:pStyle w:val="NoteBullet"/>
      <w:lvlText w:val=""/>
      <w:lvlJc w:val="left"/>
      <w:pPr>
        <w:tabs>
          <w:tab w:val="num" w:pos="360"/>
        </w:tabs>
        <w:ind w:left="0" w:firstLine="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65E1A0D"/>
    <w:multiLevelType w:val="hybridMultilevel"/>
    <w:tmpl w:val="3BC45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B778B3"/>
    <w:multiLevelType w:val="hybridMultilevel"/>
    <w:tmpl w:val="EA184B16"/>
    <w:lvl w:ilvl="0" w:tplc="4409000D">
      <w:start w:val="1"/>
      <w:numFmt w:val="bullet"/>
      <w:lvlText w:val=""/>
      <w:lvlJc w:val="left"/>
      <w:pPr>
        <w:ind w:left="6840" w:hanging="360"/>
      </w:pPr>
      <w:rPr>
        <w:rFonts w:ascii="Wingdings" w:hAnsi="Wingdings" w:hint="default"/>
      </w:rPr>
    </w:lvl>
    <w:lvl w:ilvl="1" w:tplc="44090003">
      <w:start w:val="1"/>
      <w:numFmt w:val="bullet"/>
      <w:lvlText w:val="o"/>
      <w:lvlJc w:val="left"/>
      <w:pPr>
        <w:ind w:left="7560" w:hanging="360"/>
      </w:pPr>
      <w:rPr>
        <w:rFonts w:ascii="Courier New" w:hAnsi="Courier New" w:cs="Courier New" w:hint="default"/>
      </w:rPr>
    </w:lvl>
    <w:lvl w:ilvl="2" w:tplc="44090005">
      <w:start w:val="1"/>
      <w:numFmt w:val="bullet"/>
      <w:lvlText w:val=""/>
      <w:lvlJc w:val="left"/>
      <w:pPr>
        <w:ind w:left="8280" w:hanging="360"/>
      </w:pPr>
      <w:rPr>
        <w:rFonts w:ascii="Wingdings" w:hAnsi="Wingdings" w:hint="default"/>
      </w:rPr>
    </w:lvl>
    <w:lvl w:ilvl="3" w:tplc="44090001" w:tentative="1">
      <w:start w:val="1"/>
      <w:numFmt w:val="bullet"/>
      <w:lvlText w:val=""/>
      <w:lvlJc w:val="left"/>
      <w:pPr>
        <w:ind w:left="9000" w:hanging="360"/>
      </w:pPr>
      <w:rPr>
        <w:rFonts w:ascii="Symbol" w:hAnsi="Symbol" w:hint="default"/>
      </w:rPr>
    </w:lvl>
    <w:lvl w:ilvl="4" w:tplc="44090003" w:tentative="1">
      <w:start w:val="1"/>
      <w:numFmt w:val="bullet"/>
      <w:lvlText w:val="o"/>
      <w:lvlJc w:val="left"/>
      <w:pPr>
        <w:ind w:left="9720" w:hanging="360"/>
      </w:pPr>
      <w:rPr>
        <w:rFonts w:ascii="Courier New" w:hAnsi="Courier New" w:cs="Courier New" w:hint="default"/>
      </w:rPr>
    </w:lvl>
    <w:lvl w:ilvl="5" w:tplc="44090005" w:tentative="1">
      <w:start w:val="1"/>
      <w:numFmt w:val="bullet"/>
      <w:lvlText w:val=""/>
      <w:lvlJc w:val="left"/>
      <w:pPr>
        <w:ind w:left="10440" w:hanging="360"/>
      </w:pPr>
      <w:rPr>
        <w:rFonts w:ascii="Wingdings" w:hAnsi="Wingdings" w:hint="default"/>
      </w:rPr>
    </w:lvl>
    <w:lvl w:ilvl="6" w:tplc="44090001" w:tentative="1">
      <w:start w:val="1"/>
      <w:numFmt w:val="bullet"/>
      <w:lvlText w:val=""/>
      <w:lvlJc w:val="left"/>
      <w:pPr>
        <w:ind w:left="11160" w:hanging="360"/>
      </w:pPr>
      <w:rPr>
        <w:rFonts w:ascii="Symbol" w:hAnsi="Symbol" w:hint="default"/>
      </w:rPr>
    </w:lvl>
    <w:lvl w:ilvl="7" w:tplc="44090003" w:tentative="1">
      <w:start w:val="1"/>
      <w:numFmt w:val="bullet"/>
      <w:lvlText w:val="o"/>
      <w:lvlJc w:val="left"/>
      <w:pPr>
        <w:ind w:left="11880" w:hanging="360"/>
      </w:pPr>
      <w:rPr>
        <w:rFonts w:ascii="Courier New" w:hAnsi="Courier New" w:cs="Courier New" w:hint="default"/>
      </w:rPr>
    </w:lvl>
    <w:lvl w:ilvl="8" w:tplc="44090005" w:tentative="1">
      <w:start w:val="1"/>
      <w:numFmt w:val="bullet"/>
      <w:lvlText w:val=""/>
      <w:lvlJc w:val="left"/>
      <w:pPr>
        <w:ind w:left="12600" w:hanging="360"/>
      </w:pPr>
      <w:rPr>
        <w:rFonts w:ascii="Wingdings" w:hAnsi="Wingdings" w:hint="default"/>
      </w:rPr>
    </w:lvl>
  </w:abstractNum>
  <w:abstractNum w:abstractNumId="29" w15:restartNumberingAfterBreak="0">
    <w:nsid w:val="280D2F58"/>
    <w:multiLevelType w:val="hybridMultilevel"/>
    <w:tmpl w:val="EF343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5163C0"/>
    <w:multiLevelType w:val="hybridMultilevel"/>
    <w:tmpl w:val="069CF8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2915578B"/>
    <w:multiLevelType w:val="hybridMultilevel"/>
    <w:tmpl w:val="A01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CAA3020"/>
    <w:multiLevelType w:val="hybridMultilevel"/>
    <w:tmpl w:val="F2EE2058"/>
    <w:lvl w:ilvl="0" w:tplc="1CAEC2C6">
      <w:numFmt w:val="bullet"/>
      <w:lvlText w:val="•"/>
      <w:lvlJc w:val="left"/>
      <w:pPr>
        <w:ind w:left="653" w:hanging="171"/>
      </w:pPr>
      <w:rPr>
        <w:rFonts w:ascii="Arial" w:eastAsia="Arial" w:hAnsi="Arial" w:cs="Arial" w:hint="default"/>
        <w:b w:val="0"/>
        <w:bCs w:val="0"/>
        <w:i w:val="0"/>
        <w:iCs w:val="0"/>
        <w:w w:val="155"/>
        <w:sz w:val="14"/>
        <w:szCs w:val="14"/>
        <w:lang w:val="en-GB" w:eastAsia="en-US" w:bidi="ar-SA"/>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3" w15:restartNumberingAfterBreak="0">
    <w:nsid w:val="2D5C6A19"/>
    <w:multiLevelType w:val="hybridMultilevel"/>
    <w:tmpl w:val="FE0E1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E193318"/>
    <w:multiLevelType w:val="hybridMultilevel"/>
    <w:tmpl w:val="AA2E47DE"/>
    <w:lvl w:ilvl="0" w:tplc="A1A85B60">
      <w:numFmt w:val="bullet"/>
      <w:lvlText w:val="•"/>
      <w:lvlJc w:val="left"/>
      <w:pPr>
        <w:ind w:left="284" w:hanging="171"/>
      </w:pPr>
      <w:rPr>
        <w:rFonts w:ascii="Arial" w:eastAsia="Arial" w:hAnsi="Arial" w:cs="Arial" w:hint="default"/>
        <w:b w:val="0"/>
        <w:bCs w:val="0"/>
        <w:i w:val="0"/>
        <w:iCs w:val="0"/>
        <w:w w:val="155"/>
        <w:sz w:val="14"/>
        <w:szCs w:val="14"/>
        <w:lang w:val="en-GB" w:eastAsia="en-US" w:bidi="ar-SA"/>
      </w:rPr>
    </w:lvl>
    <w:lvl w:ilvl="1" w:tplc="E01873D0">
      <w:numFmt w:val="bullet"/>
      <w:lvlText w:val="•"/>
      <w:lvlJc w:val="left"/>
      <w:pPr>
        <w:ind w:left="852" w:hanging="171"/>
      </w:pPr>
      <w:rPr>
        <w:rFonts w:hint="default"/>
        <w:lang w:val="en-GB" w:eastAsia="en-US" w:bidi="ar-SA"/>
      </w:rPr>
    </w:lvl>
    <w:lvl w:ilvl="2" w:tplc="4DFC1014">
      <w:numFmt w:val="bullet"/>
      <w:lvlText w:val="•"/>
      <w:lvlJc w:val="left"/>
      <w:pPr>
        <w:ind w:left="1424" w:hanging="171"/>
      </w:pPr>
      <w:rPr>
        <w:rFonts w:hint="default"/>
        <w:lang w:val="en-GB" w:eastAsia="en-US" w:bidi="ar-SA"/>
      </w:rPr>
    </w:lvl>
    <w:lvl w:ilvl="3" w:tplc="48322216">
      <w:numFmt w:val="bullet"/>
      <w:lvlText w:val="•"/>
      <w:lvlJc w:val="left"/>
      <w:pPr>
        <w:ind w:left="1997" w:hanging="171"/>
      </w:pPr>
      <w:rPr>
        <w:rFonts w:hint="default"/>
        <w:lang w:val="en-GB" w:eastAsia="en-US" w:bidi="ar-SA"/>
      </w:rPr>
    </w:lvl>
    <w:lvl w:ilvl="4" w:tplc="0C4ADD6A">
      <w:numFmt w:val="bullet"/>
      <w:lvlText w:val="•"/>
      <w:lvlJc w:val="left"/>
      <w:pPr>
        <w:ind w:left="2569" w:hanging="171"/>
      </w:pPr>
      <w:rPr>
        <w:rFonts w:hint="default"/>
        <w:lang w:val="en-GB" w:eastAsia="en-US" w:bidi="ar-SA"/>
      </w:rPr>
    </w:lvl>
    <w:lvl w:ilvl="5" w:tplc="C2E692A6">
      <w:numFmt w:val="bullet"/>
      <w:lvlText w:val="•"/>
      <w:lvlJc w:val="left"/>
      <w:pPr>
        <w:ind w:left="3142" w:hanging="171"/>
      </w:pPr>
      <w:rPr>
        <w:rFonts w:hint="default"/>
        <w:lang w:val="en-GB" w:eastAsia="en-US" w:bidi="ar-SA"/>
      </w:rPr>
    </w:lvl>
    <w:lvl w:ilvl="6" w:tplc="513E27CE">
      <w:numFmt w:val="bullet"/>
      <w:lvlText w:val="•"/>
      <w:lvlJc w:val="left"/>
      <w:pPr>
        <w:ind w:left="3714" w:hanging="171"/>
      </w:pPr>
      <w:rPr>
        <w:rFonts w:hint="default"/>
        <w:lang w:val="en-GB" w:eastAsia="en-US" w:bidi="ar-SA"/>
      </w:rPr>
    </w:lvl>
    <w:lvl w:ilvl="7" w:tplc="64F0BE26">
      <w:numFmt w:val="bullet"/>
      <w:lvlText w:val="•"/>
      <w:lvlJc w:val="left"/>
      <w:pPr>
        <w:ind w:left="4286" w:hanging="171"/>
      </w:pPr>
      <w:rPr>
        <w:rFonts w:hint="default"/>
        <w:lang w:val="en-GB" w:eastAsia="en-US" w:bidi="ar-SA"/>
      </w:rPr>
    </w:lvl>
    <w:lvl w:ilvl="8" w:tplc="3ED6F72C">
      <w:numFmt w:val="bullet"/>
      <w:lvlText w:val="•"/>
      <w:lvlJc w:val="left"/>
      <w:pPr>
        <w:ind w:left="4859" w:hanging="171"/>
      </w:pPr>
      <w:rPr>
        <w:rFonts w:hint="default"/>
        <w:lang w:val="en-GB" w:eastAsia="en-US" w:bidi="ar-SA"/>
      </w:rPr>
    </w:lvl>
  </w:abstractNum>
  <w:abstractNum w:abstractNumId="35" w15:restartNumberingAfterBreak="0">
    <w:nsid w:val="2F23052F"/>
    <w:multiLevelType w:val="hybridMultilevel"/>
    <w:tmpl w:val="1B060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52633A"/>
    <w:multiLevelType w:val="hybridMultilevel"/>
    <w:tmpl w:val="E5F44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80C6B59"/>
    <w:multiLevelType w:val="hybridMultilevel"/>
    <w:tmpl w:val="0096CA70"/>
    <w:lvl w:ilvl="0" w:tplc="09184AFE">
      <w:start w:val="1"/>
      <w:numFmt w:val="bullet"/>
      <w:lvlText w:val=""/>
      <w:lvlJc w:val="left"/>
      <w:pPr>
        <w:tabs>
          <w:tab w:val="num" w:pos="360"/>
        </w:tabs>
        <w:ind w:left="0"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95A7069"/>
    <w:multiLevelType w:val="hybridMultilevel"/>
    <w:tmpl w:val="8B20B2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D4F2D6C"/>
    <w:multiLevelType w:val="hybridMultilevel"/>
    <w:tmpl w:val="6406D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24350A4"/>
    <w:multiLevelType w:val="hybridMultilevel"/>
    <w:tmpl w:val="056C39DA"/>
    <w:lvl w:ilvl="0" w:tplc="6150B736">
      <w:numFmt w:val="bullet"/>
      <w:lvlText w:val=""/>
      <w:lvlJc w:val="left"/>
      <w:pPr>
        <w:tabs>
          <w:tab w:val="num" w:pos="720"/>
        </w:tabs>
        <w:ind w:left="720" w:hanging="360"/>
      </w:pPr>
      <w:rPr>
        <w:rFonts w:ascii="Wingdings" w:eastAsia="Times New Roman" w:hAnsi="Wingdings" w:cs="Aria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38058B8"/>
    <w:multiLevelType w:val="hybridMultilevel"/>
    <w:tmpl w:val="90A464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44E37428"/>
    <w:multiLevelType w:val="hybridMultilevel"/>
    <w:tmpl w:val="D23E4FE2"/>
    <w:lvl w:ilvl="0" w:tplc="0456D51A">
      <w:numFmt w:val="bullet"/>
      <w:lvlText w:val="•"/>
      <w:lvlJc w:val="left"/>
      <w:pPr>
        <w:ind w:left="284" w:hanging="171"/>
      </w:pPr>
      <w:rPr>
        <w:rFonts w:ascii="Arial" w:eastAsia="Arial" w:hAnsi="Arial" w:cs="Arial" w:hint="default"/>
        <w:b w:val="0"/>
        <w:bCs w:val="0"/>
        <w:i w:val="0"/>
        <w:iCs w:val="0"/>
        <w:w w:val="155"/>
        <w:sz w:val="14"/>
        <w:szCs w:val="14"/>
        <w:lang w:val="en-GB" w:eastAsia="en-US" w:bidi="ar-SA"/>
      </w:rPr>
    </w:lvl>
    <w:lvl w:ilvl="1" w:tplc="FFBEA9EC">
      <w:numFmt w:val="bullet"/>
      <w:lvlText w:val="•"/>
      <w:lvlJc w:val="left"/>
      <w:pPr>
        <w:ind w:left="852" w:hanging="171"/>
      </w:pPr>
      <w:rPr>
        <w:rFonts w:hint="default"/>
        <w:lang w:val="en-GB" w:eastAsia="en-US" w:bidi="ar-SA"/>
      </w:rPr>
    </w:lvl>
    <w:lvl w:ilvl="2" w:tplc="69181878">
      <w:numFmt w:val="bullet"/>
      <w:lvlText w:val="•"/>
      <w:lvlJc w:val="left"/>
      <w:pPr>
        <w:ind w:left="1424" w:hanging="171"/>
      </w:pPr>
      <w:rPr>
        <w:rFonts w:hint="default"/>
        <w:lang w:val="en-GB" w:eastAsia="en-US" w:bidi="ar-SA"/>
      </w:rPr>
    </w:lvl>
    <w:lvl w:ilvl="3" w:tplc="3378005E">
      <w:numFmt w:val="bullet"/>
      <w:lvlText w:val="•"/>
      <w:lvlJc w:val="left"/>
      <w:pPr>
        <w:ind w:left="1997" w:hanging="171"/>
      </w:pPr>
      <w:rPr>
        <w:rFonts w:hint="default"/>
        <w:lang w:val="en-GB" w:eastAsia="en-US" w:bidi="ar-SA"/>
      </w:rPr>
    </w:lvl>
    <w:lvl w:ilvl="4" w:tplc="59D0D57A">
      <w:numFmt w:val="bullet"/>
      <w:lvlText w:val="•"/>
      <w:lvlJc w:val="left"/>
      <w:pPr>
        <w:ind w:left="2569" w:hanging="171"/>
      </w:pPr>
      <w:rPr>
        <w:rFonts w:hint="default"/>
        <w:lang w:val="en-GB" w:eastAsia="en-US" w:bidi="ar-SA"/>
      </w:rPr>
    </w:lvl>
    <w:lvl w:ilvl="5" w:tplc="332ECEA2">
      <w:numFmt w:val="bullet"/>
      <w:lvlText w:val="•"/>
      <w:lvlJc w:val="left"/>
      <w:pPr>
        <w:ind w:left="3142" w:hanging="171"/>
      </w:pPr>
      <w:rPr>
        <w:rFonts w:hint="default"/>
        <w:lang w:val="en-GB" w:eastAsia="en-US" w:bidi="ar-SA"/>
      </w:rPr>
    </w:lvl>
    <w:lvl w:ilvl="6" w:tplc="C2DCEFC4">
      <w:numFmt w:val="bullet"/>
      <w:lvlText w:val="•"/>
      <w:lvlJc w:val="left"/>
      <w:pPr>
        <w:ind w:left="3714" w:hanging="171"/>
      </w:pPr>
      <w:rPr>
        <w:rFonts w:hint="default"/>
        <w:lang w:val="en-GB" w:eastAsia="en-US" w:bidi="ar-SA"/>
      </w:rPr>
    </w:lvl>
    <w:lvl w:ilvl="7" w:tplc="F59CF736">
      <w:numFmt w:val="bullet"/>
      <w:lvlText w:val="•"/>
      <w:lvlJc w:val="left"/>
      <w:pPr>
        <w:ind w:left="4286" w:hanging="171"/>
      </w:pPr>
      <w:rPr>
        <w:rFonts w:hint="default"/>
        <w:lang w:val="en-GB" w:eastAsia="en-US" w:bidi="ar-SA"/>
      </w:rPr>
    </w:lvl>
    <w:lvl w:ilvl="8" w:tplc="6016B976">
      <w:numFmt w:val="bullet"/>
      <w:lvlText w:val="•"/>
      <w:lvlJc w:val="left"/>
      <w:pPr>
        <w:ind w:left="4859" w:hanging="171"/>
      </w:pPr>
      <w:rPr>
        <w:rFonts w:hint="default"/>
        <w:lang w:val="en-GB" w:eastAsia="en-US" w:bidi="ar-SA"/>
      </w:rPr>
    </w:lvl>
  </w:abstractNum>
  <w:abstractNum w:abstractNumId="43" w15:restartNumberingAfterBreak="0">
    <w:nsid w:val="45410CF2"/>
    <w:multiLevelType w:val="multilevel"/>
    <w:tmpl w:val="A9AC9726"/>
    <w:lvl w:ilvl="0">
      <w:start w:val="1"/>
      <w:numFmt w:val="bullet"/>
      <w:lvlText w:val=""/>
      <w:lvlJc w:val="left"/>
      <w:pPr>
        <w:tabs>
          <w:tab w:val="num" w:pos="360"/>
        </w:tabs>
        <w:ind w:left="0" w:firstLine="0"/>
      </w:pPr>
      <w:rPr>
        <w:rFonts w:ascii="Symbol" w:hAnsi="Symbol"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296"/>
        </w:tabs>
        <w:ind w:left="-1296" w:hanging="864"/>
      </w:pPr>
      <w:rPr>
        <w:rFonts w:hint="default"/>
      </w:rPr>
    </w:lvl>
    <w:lvl w:ilvl="4">
      <w:start w:val="1"/>
      <w:numFmt w:val="decimal"/>
      <w:lvlText w:val="%1.%2.%3.%4.%5"/>
      <w:lvlJc w:val="left"/>
      <w:pPr>
        <w:tabs>
          <w:tab w:val="num" w:pos="-1152"/>
        </w:tabs>
        <w:ind w:left="-1152" w:hanging="1008"/>
      </w:pPr>
      <w:rPr>
        <w:rFonts w:hint="default"/>
      </w:rPr>
    </w:lvl>
    <w:lvl w:ilvl="5">
      <w:start w:val="1"/>
      <w:numFmt w:val="decimal"/>
      <w:lvlText w:val="%1.%2.%3.%4.%5.%6"/>
      <w:lvlJc w:val="left"/>
      <w:pPr>
        <w:tabs>
          <w:tab w:val="num" w:pos="-1008"/>
        </w:tabs>
        <w:ind w:left="-1008" w:hanging="1152"/>
      </w:pPr>
      <w:rPr>
        <w:rFonts w:hint="default"/>
      </w:rPr>
    </w:lvl>
    <w:lvl w:ilvl="6">
      <w:start w:val="1"/>
      <w:numFmt w:val="decimal"/>
      <w:lvlText w:val="%1.%2.%3.%4.%5.%6.%7"/>
      <w:lvlJc w:val="left"/>
      <w:pPr>
        <w:tabs>
          <w:tab w:val="num" w:pos="-864"/>
        </w:tabs>
        <w:ind w:left="-864" w:hanging="1296"/>
      </w:pPr>
      <w:rPr>
        <w:rFonts w:hint="default"/>
      </w:rPr>
    </w:lvl>
    <w:lvl w:ilvl="7">
      <w:start w:val="1"/>
      <w:numFmt w:val="decimal"/>
      <w:lvlText w:val="%1.%2.%3.%4.%5.%6.%7.%8"/>
      <w:lvlJc w:val="left"/>
      <w:pPr>
        <w:tabs>
          <w:tab w:val="num" w:pos="-720"/>
        </w:tabs>
        <w:ind w:left="-720" w:hanging="1440"/>
      </w:pPr>
      <w:rPr>
        <w:rFonts w:hint="default"/>
      </w:rPr>
    </w:lvl>
    <w:lvl w:ilvl="8">
      <w:start w:val="1"/>
      <w:numFmt w:val="decimal"/>
      <w:lvlText w:val="%1.%2.%3.%4.%5.%6.%7.%8.%9"/>
      <w:lvlJc w:val="left"/>
      <w:pPr>
        <w:tabs>
          <w:tab w:val="num" w:pos="-576"/>
        </w:tabs>
        <w:ind w:left="-576" w:hanging="1584"/>
      </w:pPr>
      <w:rPr>
        <w:rFonts w:hint="default"/>
      </w:rPr>
    </w:lvl>
  </w:abstractNum>
  <w:abstractNum w:abstractNumId="44" w15:restartNumberingAfterBreak="0">
    <w:nsid w:val="479F6EE8"/>
    <w:multiLevelType w:val="hybridMultilevel"/>
    <w:tmpl w:val="FC1AF8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8436808"/>
    <w:multiLevelType w:val="hybridMultilevel"/>
    <w:tmpl w:val="80D29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9476D6C"/>
    <w:multiLevelType w:val="hybridMultilevel"/>
    <w:tmpl w:val="4028CB96"/>
    <w:lvl w:ilvl="0" w:tplc="139EE8FC">
      <w:start w:val="1"/>
      <w:numFmt w:val="bullet"/>
      <w:pStyle w:val="CautionBullet2Text"/>
      <w:lvlText w:val=""/>
      <w:lvlJc w:val="left"/>
      <w:pPr>
        <w:tabs>
          <w:tab w:val="num" w:pos="360"/>
        </w:tabs>
        <w:ind w:left="0"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99D3D3E"/>
    <w:multiLevelType w:val="singleLevel"/>
    <w:tmpl w:val="5DA4F86E"/>
    <w:lvl w:ilvl="0">
      <w:start w:val="1"/>
      <w:numFmt w:val="bullet"/>
      <w:pStyle w:val="NoteBulletLast"/>
      <w:lvlText w:val=""/>
      <w:lvlJc w:val="left"/>
      <w:pPr>
        <w:tabs>
          <w:tab w:val="num" w:pos="360"/>
        </w:tabs>
        <w:ind w:left="360" w:hanging="360"/>
      </w:pPr>
      <w:rPr>
        <w:rFonts w:ascii="Symbol" w:hAnsi="Symbol" w:cs="Times New Roman" w:hint="default"/>
      </w:rPr>
    </w:lvl>
  </w:abstractNum>
  <w:abstractNum w:abstractNumId="48" w15:restartNumberingAfterBreak="0">
    <w:nsid w:val="4A0D2203"/>
    <w:multiLevelType w:val="hybridMultilevel"/>
    <w:tmpl w:val="0944C336"/>
    <w:lvl w:ilvl="0" w:tplc="888E3516">
      <w:numFmt w:val="bullet"/>
      <w:lvlText w:val="•"/>
      <w:lvlJc w:val="left"/>
      <w:pPr>
        <w:ind w:left="284" w:hanging="171"/>
      </w:pPr>
      <w:rPr>
        <w:rFonts w:ascii="Arial" w:eastAsia="Arial" w:hAnsi="Arial" w:cs="Arial" w:hint="default"/>
        <w:b w:val="0"/>
        <w:bCs w:val="0"/>
        <w:i w:val="0"/>
        <w:iCs w:val="0"/>
        <w:w w:val="155"/>
        <w:sz w:val="14"/>
        <w:szCs w:val="14"/>
        <w:lang w:val="en-GB" w:eastAsia="en-US" w:bidi="ar-SA"/>
      </w:rPr>
    </w:lvl>
    <w:lvl w:ilvl="1" w:tplc="F95E3C1C">
      <w:numFmt w:val="bullet"/>
      <w:lvlText w:val="•"/>
      <w:lvlJc w:val="left"/>
      <w:pPr>
        <w:ind w:left="852" w:hanging="171"/>
      </w:pPr>
      <w:rPr>
        <w:rFonts w:hint="default"/>
        <w:lang w:val="en-GB" w:eastAsia="en-US" w:bidi="ar-SA"/>
      </w:rPr>
    </w:lvl>
    <w:lvl w:ilvl="2" w:tplc="5972EF1C">
      <w:numFmt w:val="bullet"/>
      <w:lvlText w:val="•"/>
      <w:lvlJc w:val="left"/>
      <w:pPr>
        <w:ind w:left="1424" w:hanging="171"/>
      </w:pPr>
      <w:rPr>
        <w:rFonts w:hint="default"/>
        <w:lang w:val="en-GB" w:eastAsia="en-US" w:bidi="ar-SA"/>
      </w:rPr>
    </w:lvl>
    <w:lvl w:ilvl="3" w:tplc="9FB2030C">
      <w:numFmt w:val="bullet"/>
      <w:lvlText w:val="•"/>
      <w:lvlJc w:val="left"/>
      <w:pPr>
        <w:ind w:left="1997" w:hanging="171"/>
      </w:pPr>
      <w:rPr>
        <w:rFonts w:hint="default"/>
        <w:lang w:val="en-GB" w:eastAsia="en-US" w:bidi="ar-SA"/>
      </w:rPr>
    </w:lvl>
    <w:lvl w:ilvl="4" w:tplc="1EE6E888">
      <w:numFmt w:val="bullet"/>
      <w:lvlText w:val="•"/>
      <w:lvlJc w:val="left"/>
      <w:pPr>
        <w:ind w:left="2569" w:hanging="171"/>
      </w:pPr>
      <w:rPr>
        <w:rFonts w:hint="default"/>
        <w:lang w:val="en-GB" w:eastAsia="en-US" w:bidi="ar-SA"/>
      </w:rPr>
    </w:lvl>
    <w:lvl w:ilvl="5" w:tplc="2EF8356E">
      <w:numFmt w:val="bullet"/>
      <w:lvlText w:val="•"/>
      <w:lvlJc w:val="left"/>
      <w:pPr>
        <w:ind w:left="3142" w:hanging="171"/>
      </w:pPr>
      <w:rPr>
        <w:rFonts w:hint="default"/>
        <w:lang w:val="en-GB" w:eastAsia="en-US" w:bidi="ar-SA"/>
      </w:rPr>
    </w:lvl>
    <w:lvl w:ilvl="6" w:tplc="19620BB2">
      <w:numFmt w:val="bullet"/>
      <w:lvlText w:val="•"/>
      <w:lvlJc w:val="left"/>
      <w:pPr>
        <w:ind w:left="3714" w:hanging="171"/>
      </w:pPr>
      <w:rPr>
        <w:rFonts w:hint="default"/>
        <w:lang w:val="en-GB" w:eastAsia="en-US" w:bidi="ar-SA"/>
      </w:rPr>
    </w:lvl>
    <w:lvl w:ilvl="7" w:tplc="22DCC9E4">
      <w:numFmt w:val="bullet"/>
      <w:lvlText w:val="•"/>
      <w:lvlJc w:val="left"/>
      <w:pPr>
        <w:ind w:left="4286" w:hanging="171"/>
      </w:pPr>
      <w:rPr>
        <w:rFonts w:hint="default"/>
        <w:lang w:val="en-GB" w:eastAsia="en-US" w:bidi="ar-SA"/>
      </w:rPr>
    </w:lvl>
    <w:lvl w:ilvl="8" w:tplc="DA00E58A">
      <w:numFmt w:val="bullet"/>
      <w:lvlText w:val="•"/>
      <w:lvlJc w:val="left"/>
      <w:pPr>
        <w:ind w:left="4859" w:hanging="171"/>
      </w:pPr>
      <w:rPr>
        <w:rFonts w:hint="default"/>
        <w:lang w:val="en-GB" w:eastAsia="en-US" w:bidi="ar-SA"/>
      </w:rPr>
    </w:lvl>
  </w:abstractNum>
  <w:abstractNum w:abstractNumId="49" w15:restartNumberingAfterBreak="0">
    <w:nsid w:val="4BB64C17"/>
    <w:multiLevelType w:val="hybridMultilevel"/>
    <w:tmpl w:val="C3D686B6"/>
    <w:lvl w:ilvl="0" w:tplc="D86E9780">
      <w:start w:val="1"/>
      <w:numFmt w:val="bullet"/>
      <w:pStyle w:val="WarningBullet1Text"/>
      <w:lvlText w:val=""/>
      <w:lvlJc w:val="left"/>
      <w:pPr>
        <w:tabs>
          <w:tab w:val="num" w:pos="360"/>
        </w:tabs>
        <w:ind w:left="0"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ED2076B"/>
    <w:multiLevelType w:val="hybridMultilevel"/>
    <w:tmpl w:val="65F6F4AA"/>
    <w:lvl w:ilvl="0" w:tplc="5D9CB08A">
      <w:start w:val="1"/>
      <w:numFmt w:val="bullet"/>
      <w:pStyle w:val="NoteBullet1Text"/>
      <w:lvlText w:val=""/>
      <w:lvlJc w:val="left"/>
      <w:pPr>
        <w:tabs>
          <w:tab w:val="num" w:pos="1152"/>
        </w:tabs>
        <w:ind w:left="792" w:firstLine="0"/>
      </w:pPr>
      <w:rPr>
        <w:rFonts w:ascii="Symbol" w:hAnsi="Symbol" w:hint="default"/>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F8322AE"/>
    <w:multiLevelType w:val="hybridMultilevel"/>
    <w:tmpl w:val="2A22B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FCC0D08"/>
    <w:multiLevelType w:val="hybridMultilevel"/>
    <w:tmpl w:val="581EE192"/>
    <w:lvl w:ilvl="0" w:tplc="5E5A3B16">
      <w:numFmt w:val="bullet"/>
      <w:lvlText w:val="•"/>
      <w:lvlJc w:val="left"/>
      <w:pPr>
        <w:ind w:left="284" w:hanging="171"/>
      </w:pPr>
      <w:rPr>
        <w:rFonts w:ascii="Arial" w:eastAsia="Arial" w:hAnsi="Arial" w:cs="Arial" w:hint="default"/>
        <w:b w:val="0"/>
        <w:bCs w:val="0"/>
        <w:i w:val="0"/>
        <w:iCs w:val="0"/>
        <w:w w:val="155"/>
        <w:sz w:val="14"/>
        <w:szCs w:val="14"/>
        <w:lang w:val="en-GB" w:eastAsia="en-US" w:bidi="ar-SA"/>
      </w:rPr>
    </w:lvl>
    <w:lvl w:ilvl="1" w:tplc="132CE30C">
      <w:numFmt w:val="bullet"/>
      <w:lvlText w:val="•"/>
      <w:lvlJc w:val="left"/>
      <w:pPr>
        <w:ind w:left="852" w:hanging="171"/>
      </w:pPr>
      <w:rPr>
        <w:rFonts w:hint="default"/>
        <w:lang w:val="en-GB" w:eastAsia="en-US" w:bidi="ar-SA"/>
      </w:rPr>
    </w:lvl>
    <w:lvl w:ilvl="2" w:tplc="BF720F06">
      <w:numFmt w:val="bullet"/>
      <w:lvlText w:val="•"/>
      <w:lvlJc w:val="left"/>
      <w:pPr>
        <w:ind w:left="1424" w:hanging="171"/>
      </w:pPr>
      <w:rPr>
        <w:rFonts w:hint="default"/>
        <w:lang w:val="en-GB" w:eastAsia="en-US" w:bidi="ar-SA"/>
      </w:rPr>
    </w:lvl>
    <w:lvl w:ilvl="3" w:tplc="D08C07E2">
      <w:numFmt w:val="bullet"/>
      <w:lvlText w:val="•"/>
      <w:lvlJc w:val="left"/>
      <w:pPr>
        <w:ind w:left="1997" w:hanging="171"/>
      </w:pPr>
      <w:rPr>
        <w:rFonts w:hint="default"/>
        <w:lang w:val="en-GB" w:eastAsia="en-US" w:bidi="ar-SA"/>
      </w:rPr>
    </w:lvl>
    <w:lvl w:ilvl="4" w:tplc="D32CF074">
      <w:numFmt w:val="bullet"/>
      <w:lvlText w:val="•"/>
      <w:lvlJc w:val="left"/>
      <w:pPr>
        <w:ind w:left="2569" w:hanging="171"/>
      </w:pPr>
      <w:rPr>
        <w:rFonts w:hint="default"/>
        <w:lang w:val="en-GB" w:eastAsia="en-US" w:bidi="ar-SA"/>
      </w:rPr>
    </w:lvl>
    <w:lvl w:ilvl="5" w:tplc="595ED394">
      <w:numFmt w:val="bullet"/>
      <w:lvlText w:val="•"/>
      <w:lvlJc w:val="left"/>
      <w:pPr>
        <w:ind w:left="3142" w:hanging="171"/>
      </w:pPr>
      <w:rPr>
        <w:rFonts w:hint="default"/>
        <w:lang w:val="en-GB" w:eastAsia="en-US" w:bidi="ar-SA"/>
      </w:rPr>
    </w:lvl>
    <w:lvl w:ilvl="6" w:tplc="7F4293F8">
      <w:numFmt w:val="bullet"/>
      <w:lvlText w:val="•"/>
      <w:lvlJc w:val="left"/>
      <w:pPr>
        <w:ind w:left="3714" w:hanging="171"/>
      </w:pPr>
      <w:rPr>
        <w:rFonts w:hint="default"/>
        <w:lang w:val="en-GB" w:eastAsia="en-US" w:bidi="ar-SA"/>
      </w:rPr>
    </w:lvl>
    <w:lvl w:ilvl="7" w:tplc="32FAF702">
      <w:numFmt w:val="bullet"/>
      <w:lvlText w:val="•"/>
      <w:lvlJc w:val="left"/>
      <w:pPr>
        <w:ind w:left="4286" w:hanging="171"/>
      </w:pPr>
      <w:rPr>
        <w:rFonts w:hint="default"/>
        <w:lang w:val="en-GB" w:eastAsia="en-US" w:bidi="ar-SA"/>
      </w:rPr>
    </w:lvl>
    <w:lvl w:ilvl="8" w:tplc="ABE27DF2">
      <w:numFmt w:val="bullet"/>
      <w:lvlText w:val="•"/>
      <w:lvlJc w:val="left"/>
      <w:pPr>
        <w:ind w:left="4859" w:hanging="171"/>
      </w:pPr>
      <w:rPr>
        <w:rFonts w:hint="default"/>
        <w:lang w:val="en-GB" w:eastAsia="en-US" w:bidi="ar-SA"/>
      </w:rPr>
    </w:lvl>
  </w:abstractNum>
  <w:abstractNum w:abstractNumId="53" w15:restartNumberingAfterBreak="0">
    <w:nsid w:val="573004AE"/>
    <w:multiLevelType w:val="hybridMultilevel"/>
    <w:tmpl w:val="8C5082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595B3010"/>
    <w:multiLevelType w:val="hybridMultilevel"/>
    <w:tmpl w:val="2D7E80B0"/>
    <w:lvl w:ilvl="0" w:tplc="66F061E8">
      <w:numFmt w:val="bullet"/>
      <w:lvlText w:val="•"/>
      <w:lvlJc w:val="left"/>
      <w:pPr>
        <w:ind w:left="284" w:hanging="171"/>
      </w:pPr>
      <w:rPr>
        <w:rFonts w:ascii="Arial" w:eastAsia="Arial" w:hAnsi="Arial" w:cs="Arial" w:hint="default"/>
        <w:b w:val="0"/>
        <w:bCs w:val="0"/>
        <w:i w:val="0"/>
        <w:iCs w:val="0"/>
        <w:w w:val="155"/>
        <w:sz w:val="14"/>
        <w:szCs w:val="14"/>
        <w:lang w:val="en-GB" w:eastAsia="en-US" w:bidi="ar-SA"/>
      </w:rPr>
    </w:lvl>
    <w:lvl w:ilvl="1" w:tplc="9C141188">
      <w:numFmt w:val="bullet"/>
      <w:lvlText w:val="•"/>
      <w:lvlJc w:val="left"/>
      <w:pPr>
        <w:ind w:left="852" w:hanging="171"/>
      </w:pPr>
      <w:rPr>
        <w:rFonts w:hint="default"/>
        <w:lang w:val="en-GB" w:eastAsia="en-US" w:bidi="ar-SA"/>
      </w:rPr>
    </w:lvl>
    <w:lvl w:ilvl="2" w:tplc="D1FC40AC">
      <w:numFmt w:val="bullet"/>
      <w:lvlText w:val="•"/>
      <w:lvlJc w:val="left"/>
      <w:pPr>
        <w:ind w:left="1424" w:hanging="171"/>
      </w:pPr>
      <w:rPr>
        <w:rFonts w:hint="default"/>
        <w:lang w:val="en-GB" w:eastAsia="en-US" w:bidi="ar-SA"/>
      </w:rPr>
    </w:lvl>
    <w:lvl w:ilvl="3" w:tplc="88FA44E4">
      <w:numFmt w:val="bullet"/>
      <w:lvlText w:val="•"/>
      <w:lvlJc w:val="left"/>
      <w:pPr>
        <w:ind w:left="1997" w:hanging="171"/>
      </w:pPr>
      <w:rPr>
        <w:rFonts w:hint="default"/>
        <w:lang w:val="en-GB" w:eastAsia="en-US" w:bidi="ar-SA"/>
      </w:rPr>
    </w:lvl>
    <w:lvl w:ilvl="4" w:tplc="74F09B74">
      <w:numFmt w:val="bullet"/>
      <w:lvlText w:val="•"/>
      <w:lvlJc w:val="left"/>
      <w:pPr>
        <w:ind w:left="2569" w:hanging="171"/>
      </w:pPr>
      <w:rPr>
        <w:rFonts w:hint="default"/>
        <w:lang w:val="en-GB" w:eastAsia="en-US" w:bidi="ar-SA"/>
      </w:rPr>
    </w:lvl>
    <w:lvl w:ilvl="5" w:tplc="558EB594">
      <w:numFmt w:val="bullet"/>
      <w:lvlText w:val="•"/>
      <w:lvlJc w:val="left"/>
      <w:pPr>
        <w:ind w:left="3142" w:hanging="171"/>
      </w:pPr>
      <w:rPr>
        <w:rFonts w:hint="default"/>
        <w:lang w:val="en-GB" w:eastAsia="en-US" w:bidi="ar-SA"/>
      </w:rPr>
    </w:lvl>
    <w:lvl w:ilvl="6" w:tplc="9FF0391E">
      <w:numFmt w:val="bullet"/>
      <w:lvlText w:val="•"/>
      <w:lvlJc w:val="left"/>
      <w:pPr>
        <w:ind w:left="3714" w:hanging="171"/>
      </w:pPr>
      <w:rPr>
        <w:rFonts w:hint="default"/>
        <w:lang w:val="en-GB" w:eastAsia="en-US" w:bidi="ar-SA"/>
      </w:rPr>
    </w:lvl>
    <w:lvl w:ilvl="7" w:tplc="BFF0F606">
      <w:numFmt w:val="bullet"/>
      <w:lvlText w:val="•"/>
      <w:lvlJc w:val="left"/>
      <w:pPr>
        <w:ind w:left="4286" w:hanging="171"/>
      </w:pPr>
      <w:rPr>
        <w:rFonts w:hint="default"/>
        <w:lang w:val="en-GB" w:eastAsia="en-US" w:bidi="ar-SA"/>
      </w:rPr>
    </w:lvl>
    <w:lvl w:ilvl="8" w:tplc="0A2EEA0C">
      <w:numFmt w:val="bullet"/>
      <w:lvlText w:val="•"/>
      <w:lvlJc w:val="left"/>
      <w:pPr>
        <w:ind w:left="4859" w:hanging="171"/>
      </w:pPr>
      <w:rPr>
        <w:rFonts w:hint="default"/>
        <w:lang w:val="en-GB" w:eastAsia="en-US" w:bidi="ar-SA"/>
      </w:rPr>
    </w:lvl>
  </w:abstractNum>
  <w:abstractNum w:abstractNumId="55" w15:restartNumberingAfterBreak="0">
    <w:nsid w:val="5C7C4C44"/>
    <w:multiLevelType w:val="hybridMultilevel"/>
    <w:tmpl w:val="A39293A0"/>
    <w:lvl w:ilvl="0" w:tplc="C570CFF4">
      <w:start w:val="1"/>
      <w:numFmt w:val="bullet"/>
      <w:pStyle w:val="BulletText1"/>
      <w:lvlText w:val=""/>
      <w:lvlJc w:val="left"/>
      <w:pPr>
        <w:tabs>
          <w:tab w:val="num" w:pos="360"/>
        </w:tabs>
        <w:ind w:left="0" w:firstLine="0"/>
      </w:pPr>
      <w:rPr>
        <w:rFonts w:ascii="Symbol" w:hAnsi="Symbol" w:hint="default"/>
        <w:sz w:val="24"/>
      </w:rPr>
    </w:lvl>
    <w:lvl w:ilvl="1" w:tplc="AE58DA78">
      <w:start w:val="1"/>
      <w:numFmt w:val="bullet"/>
      <w:pStyle w:val="BulletText2"/>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D041B52"/>
    <w:multiLevelType w:val="hybridMultilevel"/>
    <w:tmpl w:val="C4BC0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D1B1842"/>
    <w:multiLevelType w:val="hybridMultilevel"/>
    <w:tmpl w:val="A86265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DAF4D7C"/>
    <w:multiLevelType w:val="hybridMultilevel"/>
    <w:tmpl w:val="028E6166"/>
    <w:lvl w:ilvl="0" w:tplc="E69443EA">
      <w:start w:val="1"/>
      <w:numFmt w:val="bullet"/>
      <w:pStyle w:val="NoteBulletTex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643872B0"/>
    <w:multiLevelType w:val="hybridMultilevel"/>
    <w:tmpl w:val="106E8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E225338"/>
    <w:multiLevelType w:val="hybridMultilevel"/>
    <w:tmpl w:val="AF7CD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E325033"/>
    <w:multiLevelType w:val="hybridMultilevel"/>
    <w:tmpl w:val="895AB6EC"/>
    <w:lvl w:ilvl="0" w:tplc="21A6250C">
      <w:start w:val="1"/>
      <w:numFmt w:val="bullet"/>
      <w:lvlText w:val=""/>
      <w:lvlJc w:val="left"/>
      <w:rPr>
        <w:rFonts w:ascii="Symbol" w:hAnsi="Symbol" w:hint="default"/>
        <w:color w:val="auto"/>
        <w:vertAlign w:val="baseline"/>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2" w15:restartNumberingAfterBreak="0">
    <w:nsid w:val="6F9D2662"/>
    <w:multiLevelType w:val="hybridMultilevel"/>
    <w:tmpl w:val="9096630E"/>
    <w:lvl w:ilvl="0" w:tplc="9F180656">
      <w:numFmt w:val="bullet"/>
      <w:lvlText w:val="•"/>
      <w:lvlJc w:val="left"/>
      <w:pPr>
        <w:ind w:left="284" w:hanging="171"/>
      </w:pPr>
      <w:rPr>
        <w:rFonts w:ascii="Arial" w:eastAsia="Arial" w:hAnsi="Arial" w:cs="Arial" w:hint="default"/>
        <w:b w:val="0"/>
        <w:bCs w:val="0"/>
        <w:i w:val="0"/>
        <w:iCs w:val="0"/>
        <w:w w:val="155"/>
        <w:sz w:val="14"/>
        <w:szCs w:val="14"/>
        <w:lang w:val="en-GB" w:eastAsia="en-US" w:bidi="ar-SA"/>
      </w:rPr>
    </w:lvl>
    <w:lvl w:ilvl="1" w:tplc="8D8A6366">
      <w:numFmt w:val="bullet"/>
      <w:lvlText w:val="-"/>
      <w:lvlJc w:val="left"/>
      <w:pPr>
        <w:ind w:left="510" w:hanging="114"/>
      </w:pPr>
      <w:rPr>
        <w:rFonts w:ascii="Arial" w:eastAsia="Arial" w:hAnsi="Arial" w:cs="Arial" w:hint="default"/>
        <w:b w:val="0"/>
        <w:bCs w:val="0"/>
        <w:i w:val="0"/>
        <w:iCs w:val="0"/>
        <w:w w:val="127"/>
        <w:sz w:val="14"/>
        <w:szCs w:val="14"/>
        <w:lang w:val="en-GB" w:eastAsia="en-US" w:bidi="ar-SA"/>
      </w:rPr>
    </w:lvl>
    <w:lvl w:ilvl="2" w:tplc="99F250E2">
      <w:numFmt w:val="bullet"/>
      <w:lvlText w:val="•"/>
      <w:lvlJc w:val="left"/>
      <w:pPr>
        <w:ind w:left="1129" w:hanging="114"/>
      </w:pPr>
      <w:rPr>
        <w:rFonts w:hint="default"/>
        <w:lang w:val="en-GB" w:eastAsia="en-US" w:bidi="ar-SA"/>
      </w:rPr>
    </w:lvl>
    <w:lvl w:ilvl="3" w:tplc="81EA5512">
      <w:numFmt w:val="bullet"/>
      <w:lvlText w:val="•"/>
      <w:lvlJc w:val="left"/>
      <w:pPr>
        <w:ind w:left="1738" w:hanging="114"/>
      </w:pPr>
      <w:rPr>
        <w:rFonts w:hint="default"/>
        <w:lang w:val="en-GB" w:eastAsia="en-US" w:bidi="ar-SA"/>
      </w:rPr>
    </w:lvl>
    <w:lvl w:ilvl="4" w:tplc="08C0EDDC">
      <w:numFmt w:val="bullet"/>
      <w:lvlText w:val="•"/>
      <w:lvlJc w:val="left"/>
      <w:pPr>
        <w:ind w:left="2348" w:hanging="114"/>
      </w:pPr>
      <w:rPr>
        <w:rFonts w:hint="default"/>
        <w:lang w:val="en-GB" w:eastAsia="en-US" w:bidi="ar-SA"/>
      </w:rPr>
    </w:lvl>
    <w:lvl w:ilvl="5" w:tplc="A0F8D3C4">
      <w:numFmt w:val="bullet"/>
      <w:lvlText w:val="•"/>
      <w:lvlJc w:val="left"/>
      <w:pPr>
        <w:ind w:left="2957" w:hanging="114"/>
      </w:pPr>
      <w:rPr>
        <w:rFonts w:hint="default"/>
        <w:lang w:val="en-GB" w:eastAsia="en-US" w:bidi="ar-SA"/>
      </w:rPr>
    </w:lvl>
    <w:lvl w:ilvl="6" w:tplc="AD68F902">
      <w:numFmt w:val="bullet"/>
      <w:lvlText w:val="•"/>
      <w:lvlJc w:val="left"/>
      <w:pPr>
        <w:ind w:left="3566" w:hanging="114"/>
      </w:pPr>
      <w:rPr>
        <w:rFonts w:hint="default"/>
        <w:lang w:val="en-GB" w:eastAsia="en-US" w:bidi="ar-SA"/>
      </w:rPr>
    </w:lvl>
    <w:lvl w:ilvl="7" w:tplc="4D1228CE">
      <w:numFmt w:val="bullet"/>
      <w:lvlText w:val="•"/>
      <w:lvlJc w:val="left"/>
      <w:pPr>
        <w:ind w:left="4176" w:hanging="114"/>
      </w:pPr>
      <w:rPr>
        <w:rFonts w:hint="default"/>
        <w:lang w:val="en-GB" w:eastAsia="en-US" w:bidi="ar-SA"/>
      </w:rPr>
    </w:lvl>
    <w:lvl w:ilvl="8" w:tplc="EDA43F32">
      <w:numFmt w:val="bullet"/>
      <w:lvlText w:val="•"/>
      <w:lvlJc w:val="left"/>
      <w:pPr>
        <w:ind w:left="4785" w:hanging="114"/>
      </w:pPr>
      <w:rPr>
        <w:rFonts w:hint="default"/>
        <w:lang w:val="en-GB" w:eastAsia="en-US" w:bidi="ar-SA"/>
      </w:rPr>
    </w:lvl>
  </w:abstractNum>
  <w:abstractNum w:abstractNumId="63" w15:restartNumberingAfterBreak="0">
    <w:nsid w:val="6FB1207A"/>
    <w:multiLevelType w:val="hybridMultilevel"/>
    <w:tmpl w:val="2BEAFA6C"/>
    <w:lvl w:ilvl="0" w:tplc="F186305A">
      <w:start w:val="1"/>
      <w:numFmt w:val="bullet"/>
      <w:lvlText w:val=""/>
      <w:lvlJc w:val="left"/>
      <w:pPr>
        <w:tabs>
          <w:tab w:val="num" w:pos="1812"/>
        </w:tabs>
        <w:ind w:left="1812" w:firstLine="0"/>
      </w:pPr>
      <w:rPr>
        <w:rFonts w:ascii="Symbol" w:hAnsi="Symbol" w:hint="default"/>
      </w:rPr>
    </w:lvl>
    <w:lvl w:ilvl="1" w:tplc="8EF86818">
      <w:start w:val="1"/>
      <w:numFmt w:val="bullet"/>
      <w:lvlText w:val=""/>
      <w:lvlJc w:val="left"/>
      <w:pPr>
        <w:tabs>
          <w:tab w:val="num" w:pos="372"/>
        </w:tabs>
        <w:ind w:left="372" w:firstLine="0"/>
      </w:pPr>
      <w:rPr>
        <w:rFonts w:ascii="Symbol" w:hAnsi="Symbol" w:hint="default"/>
      </w:rPr>
    </w:lvl>
    <w:lvl w:ilvl="2" w:tplc="04090005" w:tentative="1">
      <w:start w:val="1"/>
      <w:numFmt w:val="bullet"/>
      <w:lvlText w:val=""/>
      <w:lvlJc w:val="left"/>
      <w:pPr>
        <w:tabs>
          <w:tab w:val="num" w:pos="2532"/>
        </w:tabs>
        <w:ind w:left="2532" w:hanging="360"/>
      </w:pPr>
      <w:rPr>
        <w:rFonts w:ascii="Wingdings" w:hAnsi="Wingdings" w:hint="default"/>
      </w:rPr>
    </w:lvl>
    <w:lvl w:ilvl="3" w:tplc="04090001" w:tentative="1">
      <w:start w:val="1"/>
      <w:numFmt w:val="bullet"/>
      <w:lvlText w:val=""/>
      <w:lvlJc w:val="left"/>
      <w:pPr>
        <w:tabs>
          <w:tab w:val="num" w:pos="3252"/>
        </w:tabs>
        <w:ind w:left="3252" w:hanging="360"/>
      </w:pPr>
      <w:rPr>
        <w:rFonts w:ascii="Symbol" w:hAnsi="Symbol" w:hint="default"/>
      </w:rPr>
    </w:lvl>
    <w:lvl w:ilvl="4" w:tplc="04090003" w:tentative="1">
      <w:start w:val="1"/>
      <w:numFmt w:val="bullet"/>
      <w:lvlText w:val="o"/>
      <w:lvlJc w:val="left"/>
      <w:pPr>
        <w:tabs>
          <w:tab w:val="num" w:pos="3972"/>
        </w:tabs>
        <w:ind w:left="3972" w:hanging="360"/>
      </w:pPr>
      <w:rPr>
        <w:rFonts w:ascii="Courier New" w:hAnsi="Courier New" w:cs="Courier New" w:hint="default"/>
      </w:rPr>
    </w:lvl>
    <w:lvl w:ilvl="5" w:tplc="04090005" w:tentative="1">
      <w:start w:val="1"/>
      <w:numFmt w:val="bullet"/>
      <w:lvlText w:val=""/>
      <w:lvlJc w:val="left"/>
      <w:pPr>
        <w:tabs>
          <w:tab w:val="num" w:pos="4692"/>
        </w:tabs>
        <w:ind w:left="4692" w:hanging="360"/>
      </w:pPr>
      <w:rPr>
        <w:rFonts w:ascii="Wingdings" w:hAnsi="Wingdings" w:hint="default"/>
      </w:rPr>
    </w:lvl>
    <w:lvl w:ilvl="6" w:tplc="04090001" w:tentative="1">
      <w:start w:val="1"/>
      <w:numFmt w:val="bullet"/>
      <w:lvlText w:val=""/>
      <w:lvlJc w:val="left"/>
      <w:pPr>
        <w:tabs>
          <w:tab w:val="num" w:pos="5412"/>
        </w:tabs>
        <w:ind w:left="5412" w:hanging="360"/>
      </w:pPr>
      <w:rPr>
        <w:rFonts w:ascii="Symbol" w:hAnsi="Symbol" w:hint="default"/>
      </w:rPr>
    </w:lvl>
    <w:lvl w:ilvl="7" w:tplc="04090003" w:tentative="1">
      <w:start w:val="1"/>
      <w:numFmt w:val="bullet"/>
      <w:lvlText w:val="o"/>
      <w:lvlJc w:val="left"/>
      <w:pPr>
        <w:tabs>
          <w:tab w:val="num" w:pos="6132"/>
        </w:tabs>
        <w:ind w:left="6132" w:hanging="360"/>
      </w:pPr>
      <w:rPr>
        <w:rFonts w:ascii="Courier New" w:hAnsi="Courier New" w:cs="Courier New" w:hint="default"/>
      </w:rPr>
    </w:lvl>
    <w:lvl w:ilvl="8" w:tplc="04090005" w:tentative="1">
      <w:start w:val="1"/>
      <w:numFmt w:val="bullet"/>
      <w:lvlText w:val=""/>
      <w:lvlJc w:val="left"/>
      <w:pPr>
        <w:tabs>
          <w:tab w:val="num" w:pos="6852"/>
        </w:tabs>
        <w:ind w:left="6852" w:hanging="360"/>
      </w:pPr>
      <w:rPr>
        <w:rFonts w:ascii="Wingdings" w:hAnsi="Wingdings" w:hint="default"/>
      </w:rPr>
    </w:lvl>
  </w:abstractNum>
  <w:abstractNum w:abstractNumId="64" w15:restartNumberingAfterBreak="0">
    <w:nsid w:val="721F5E00"/>
    <w:multiLevelType w:val="hybridMultilevel"/>
    <w:tmpl w:val="F1F854E6"/>
    <w:lvl w:ilvl="0" w:tplc="67BE79B8">
      <w:start w:val="1"/>
      <w:numFmt w:val="bullet"/>
      <w:pStyle w:val="WarningBullet2Text"/>
      <w:lvlText w:val=""/>
      <w:lvlJc w:val="left"/>
      <w:pPr>
        <w:tabs>
          <w:tab w:val="num" w:pos="360"/>
        </w:tabs>
        <w:ind w:left="0"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3182A33"/>
    <w:multiLevelType w:val="hybridMultilevel"/>
    <w:tmpl w:val="3E4EC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54A6ACB"/>
    <w:multiLevelType w:val="hybridMultilevel"/>
    <w:tmpl w:val="A8F67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6C83259"/>
    <w:multiLevelType w:val="hybridMultilevel"/>
    <w:tmpl w:val="50DA1246"/>
    <w:lvl w:ilvl="0" w:tplc="D6CA9026">
      <w:numFmt w:val="bullet"/>
      <w:lvlText w:val="•"/>
      <w:lvlJc w:val="left"/>
      <w:pPr>
        <w:ind w:left="284" w:hanging="171"/>
      </w:pPr>
      <w:rPr>
        <w:rFonts w:ascii="Arial" w:eastAsia="Arial" w:hAnsi="Arial" w:cs="Arial" w:hint="default"/>
        <w:b w:val="0"/>
        <w:bCs w:val="0"/>
        <w:i w:val="0"/>
        <w:iCs w:val="0"/>
        <w:w w:val="155"/>
        <w:sz w:val="14"/>
        <w:szCs w:val="14"/>
        <w:lang w:val="en-GB" w:eastAsia="en-US" w:bidi="ar-SA"/>
      </w:rPr>
    </w:lvl>
    <w:lvl w:ilvl="1" w:tplc="A88A5E64">
      <w:numFmt w:val="bullet"/>
      <w:lvlText w:val="•"/>
      <w:lvlJc w:val="left"/>
      <w:pPr>
        <w:ind w:left="852" w:hanging="171"/>
      </w:pPr>
      <w:rPr>
        <w:rFonts w:hint="default"/>
        <w:lang w:val="en-GB" w:eastAsia="en-US" w:bidi="ar-SA"/>
      </w:rPr>
    </w:lvl>
    <w:lvl w:ilvl="2" w:tplc="74D6D3CE">
      <w:numFmt w:val="bullet"/>
      <w:lvlText w:val="•"/>
      <w:lvlJc w:val="left"/>
      <w:pPr>
        <w:ind w:left="1424" w:hanging="171"/>
      </w:pPr>
      <w:rPr>
        <w:rFonts w:hint="default"/>
        <w:lang w:val="en-GB" w:eastAsia="en-US" w:bidi="ar-SA"/>
      </w:rPr>
    </w:lvl>
    <w:lvl w:ilvl="3" w:tplc="2010822A">
      <w:numFmt w:val="bullet"/>
      <w:lvlText w:val="•"/>
      <w:lvlJc w:val="left"/>
      <w:pPr>
        <w:ind w:left="1997" w:hanging="171"/>
      </w:pPr>
      <w:rPr>
        <w:rFonts w:hint="default"/>
        <w:lang w:val="en-GB" w:eastAsia="en-US" w:bidi="ar-SA"/>
      </w:rPr>
    </w:lvl>
    <w:lvl w:ilvl="4" w:tplc="159EAF44">
      <w:numFmt w:val="bullet"/>
      <w:lvlText w:val="•"/>
      <w:lvlJc w:val="left"/>
      <w:pPr>
        <w:ind w:left="2569" w:hanging="171"/>
      </w:pPr>
      <w:rPr>
        <w:rFonts w:hint="default"/>
        <w:lang w:val="en-GB" w:eastAsia="en-US" w:bidi="ar-SA"/>
      </w:rPr>
    </w:lvl>
    <w:lvl w:ilvl="5" w:tplc="6B1A3B0C">
      <w:numFmt w:val="bullet"/>
      <w:lvlText w:val="•"/>
      <w:lvlJc w:val="left"/>
      <w:pPr>
        <w:ind w:left="3142" w:hanging="171"/>
      </w:pPr>
      <w:rPr>
        <w:rFonts w:hint="default"/>
        <w:lang w:val="en-GB" w:eastAsia="en-US" w:bidi="ar-SA"/>
      </w:rPr>
    </w:lvl>
    <w:lvl w:ilvl="6" w:tplc="AD202D72">
      <w:numFmt w:val="bullet"/>
      <w:lvlText w:val="•"/>
      <w:lvlJc w:val="left"/>
      <w:pPr>
        <w:ind w:left="3714" w:hanging="171"/>
      </w:pPr>
      <w:rPr>
        <w:rFonts w:hint="default"/>
        <w:lang w:val="en-GB" w:eastAsia="en-US" w:bidi="ar-SA"/>
      </w:rPr>
    </w:lvl>
    <w:lvl w:ilvl="7" w:tplc="F70AD3EC">
      <w:numFmt w:val="bullet"/>
      <w:lvlText w:val="•"/>
      <w:lvlJc w:val="left"/>
      <w:pPr>
        <w:ind w:left="4286" w:hanging="171"/>
      </w:pPr>
      <w:rPr>
        <w:rFonts w:hint="default"/>
        <w:lang w:val="en-GB" w:eastAsia="en-US" w:bidi="ar-SA"/>
      </w:rPr>
    </w:lvl>
    <w:lvl w:ilvl="8" w:tplc="965A9F82">
      <w:numFmt w:val="bullet"/>
      <w:lvlText w:val="•"/>
      <w:lvlJc w:val="left"/>
      <w:pPr>
        <w:ind w:left="4859" w:hanging="171"/>
      </w:pPr>
      <w:rPr>
        <w:rFonts w:hint="default"/>
        <w:lang w:val="en-GB" w:eastAsia="en-US" w:bidi="ar-SA"/>
      </w:rPr>
    </w:lvl>
  </w:abstractNum>
  <w:abstractNum w:abstractNumId="68" w15:restartNumberingAfterBreak="0">
    <w:nsid w:val="7C616678"/>
    <w:multiLevelType w:val="hybridMultilevel"/>
    <w:tmpl w:val="9620D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2131718">
    <w:abstractNumId w:val="26"/>
  </w:num>
  <w:num w:numId="2" w16cid:durableId="412162290">
    <w:abstractNumId w:val="21"/>
  </w:num>
  <w:num w:numId="3" w16cid:durableId="111629097">
    <w:abstractNumId w:val="58"/>
  </w:num>
  <w:num w:numId="4" w16cid:durableId="1401437921">
    <w:abstractNumId w:val="47"/>
  </w:num>
  <w:num w:numId="5" w16cid:durableId="722799075">
    <w:abstractNumId w:val="63"/>
  </w:num>
  <w:num w:numId="6" w16cid:durableId="1577745704">
    <w:abstractNumId w:val="50"/>
  </w:num>
  <w:num w:numId="7" w16cid:durableId="289746334">
    <w:abstractNumId w:val="55"/>
  </w:num>
  <w:num w:numId="8" w16cid:durableId="1299804754">
    <w:abstractNumId w:val="16"/>
  </w:num>
  <w:num w:numId="9" w16cid:durableId="781724536">
    <w:abstractNumId w:val="46"/>
  </w:num>
  <w:num w:numId="10" w16cid:durableId="1511530378">
    <w:abstractNumId w:val="49"/>
  </w:num>
  <w:num w:numId="11" w16cid:durableId="532426296">
    <w:abstractNumId w:val="64"/>
  </w:num>
  <w:num w:numId="12" w16cid:durableId="1646857638">
    <w:abstractNumId w:val="15"/>
  </w:num>
  <w:num w:numId="13" w16cid:durableId="1175070230">
    <w:abstractNumId w:val="0"/>
  </w:num>
  <w:num w:numId="14" w16cid:durableId="234049285">
    <w:abstractNumId w:val="9"/>
  </w:num>
  <w:num w:numId="15" w16cid:durableId="1494952438">
    <w:abstractNumId w:val="7"/>
  </w:num>
  <w:num w:numId="16" w16cid:durableId="2008169796">
    <w:abstractNumId w:val="6"/>
  </w:num>
  <w:num w:numId="17" w16cid:durableId="1457675196">
    <w:abstractNumId w:val="5"/>
  </w:num>
  <w:num w:numId="18" w16cid:durableId="344720076">
    <w:abstractNumId w:val="4"/>
  </w:num>
  <w:num w:numId="19" w16cid:durableId="460271370">
    <w:abstractNumId w:val="8"/>
  </w:num>
  <w:num w:numId="20" w16cid:durableId="1674603931">
    <w:abstractNumId w:val="3"/>
  </w:num>
  <w:num w:numId="21" w16cid:durableId="961764531">
    <w:abstractNumId w:val="2"/>
  </w:num>
  <w:num w:numId="22" w16cid:durableId="2146389570">
    <w:abstractNumId w:val="1"/>
  </w:num>
  <w:num w:numId="23" w16cid:durableId="1876232648">
    <w:abstractNumId w:val="55"/>
  </w:num>
  <w:num w:numId="24" w16cid:durableId="1638871150">
    <w:abstractNumId w:val="24"/>
  </w:num>
  <w:num w:numId="25" w16cid:durableId="349719845">
    <w:abstractNumId w:val="61"/>
  </w:num>
  <w:num w:numId="26" w16cid:durableId="1721973960">
    <w:abstractNumId w:val="11"/>
  </w:num>
  <w:num w:numId="27" w16cid:durableId="1988629036">
    <w:abstractNumId w:val="37"/>
  </w:num>
  <w:num w:numId="28" w16cid:durableId="152377166">
    <w:abstractNumId w:val="43"/>
  </w:num>
  <w:num w:numId="29" w16cid:durableId="1875456856">
    <w:abstractNumId w:val="40"/>
  </w:num>
  <w:num w:numId="30" w16cid:durableId="2131438049">
    <w:abstractNumId w:val="19"/>
  </w:num>
  <w:num w:numId="31" w16cid:durableId="1756786198">
    <w:abstractNumId w:val="12"/>
  </w:num>
  <w:num w:numId="32" w16cid:durableId="2088963033">
    <w:abstractNumId w:val="25"/>
  </w:num>
  <w:num w:numId="33" w16cid:durableId="1913805593">
    <w:abstractNumId w:val="45"/>
  </w:num>
  <w:num w:numId="34" w16cid:durableId="674378790">
    <w:abstractNumId w:val="68"/>
  </w:num>
  <w:num w:numId="35" w16cid:durableId="857817370">
    <w:abstractNumId w:val="62"/>
  </w:num>
  <w:num w:numId="36" w16cid:durableId="181408048">
    <w:abstractNumId w:val="67"/>
  </w:num>
  <w:num w:numId="37" w16cid:durableId="427315732">
    <w:abstractNumId w:val="54"/>
  </w:num>
  <w:num w:numId="38" w16cid:durableId="1276597966">
    <w:abstractNumId w:val="42"/>
  </w:num>
  <w:num w:numId="39" w16cid:durableId="43413881">
    <w:abstractNumId w:val="48"/>
  </w:num>
  <w:num w:numId="40" w16cid:durableId="374935819">
    <w:abstractNumId w:val="52"/>
  </w:num>
  <w:num w:numId="41" w16cid:durableId="1182550971">
    <w:abstractNumId w:val="18"/>
  </w:num>
  <w:num w:numId="42" w16cid:durableId="1936790040">
    <w:abstractNumId w:val="34"/>
  </w:num>
  <w:num w:numId="43" w16cid:durableId="887497964">
    <w:abstractNumId w:val="32"/>
  </w:num>
  <w:num w:numId="44" w16cid:durableId="1933925530">
    <w:abstractNumId w:val="10"/>
  </w:num>
  <w:num w:numId="45" w16cid:durableId="1091391171">
    <w:abstractNumId w:val="31"/>
  </w:num>
  <w:num w:numId="46" w16cid:durableId="1046833089">
    <w:abstractNumId w:val="27"/>
  </w:num>
  <w:num w:numId="47" w16cid:durableId="69425606">
    <w:abstractNumId w:val="33"/>
  </w:num>
  <w:num w:numId="48" w16cid:durableId="1079137085">
    <w:abstractNumId w:val="66"/>
  </w:num>
  <w:num w:numId="49" w16cid:durableId="205456143">
    <w:abstractNumId w:val="36"/>
  </w:num>
  <w:num w:numId="50" w16cid:durableId="1309437062">
    <w:abstractNumId w:val="30"/>
  </w:num>
  <w:num w:numId="51" w16cid:durableId="321664558">
    <w:abstractNumId w:val="35"/>
  </w:num>
  <w:num w:numId="52" w16cid:durableId="1285774380">
    <w:abstractNumId w:val="59"/>
  </w:num>
  <w:num w:numId="53" w16cid:durableId="1504468488">
    <w:abstractNumId w:val="20"/>
  </w:num>
  <w:num w:numId="54" w16cid:durableId="470558560">
    <w:abstractNumId w:val="39"/>
  </w:num>
  <w:num w:numId="55" w16cid:durableId="1136872253">
    <w:abstractNumId w:val="51"/>
  </w:num>
  <w:num w:numId="56" w16cid:durableId="738753824">
    <w:abstractNumId w:val="56"/>
  </w:num>
  <w:num w:numId="57" w16cid:durableId="322315189">
    <w:abstractNumId w:val="65"/>
  </w:num>
  <w:num w:numId="58" w16cid:durableId="118189215">
    <w:abstractNumId w:val="44"/>
  </w:num>
  <w:num w:numId="59" w16cid:durableId="1706522457">
    <w:abstractNumId w:val="23"/>
  </w:num>
  <w:num w:numId="60" w16cid:durableId="1953316968">
    <w:abstractNumId w:val="14"/>
  </w:num>
  <w:num w:numId="61" w16cid:durableId="641153731">
    <w:abstractNumId w:val="13"/>
  </w:num>
  <w:num w:numId="62" w16cid:durableId="10691818">
    <w:abstractNumId w:val="60"/>
  </w:num>
  <w:num w:numId="63" w16cid:durableId="1305619126">
    <w:abstractNumId w:val="41"/>
  </w:num>
  <w:num w:numId="64" w16cid:durableId="1878009203">
    <w:abstractNumId w:val="53"/>
  </w:num>
  <w:num w:numId="65" w16cid:durableId="448280196">
    <w:abstractNumId w:val="22"/>
  </w:num>
  <w:num w:numId="66" w16cid:durableId="1763717564">
    <w:abstractNumId w:val="29"/>
  </w:num>
  <w:num w:numId="67" w16cid:durableId="400101351">
    <w:abstractNumId w:val="38"/>
  </w:num>
  <w:num w:numId="68" w16cid:durableId="1094932916">
    <w:abstractNumId w:val="28"/>
  </w:num>
  <w:num w:numId="69" w16cid:durableId="559630543">
    <w:abstractNumId w:val="57"/>
  </w:num>
  <w:num w:numId="70" w16cid:durableId="310255630">
    <w:abstractNumId w:val="1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B34"/>
    <w:rsid w:val="00000869"/>
    <w:rsid w:val="0000236C"/>
    <w:rsid w:val="000039D1"/>
    <w:rsid w:val="00007E37"/>
    <w:rsid w:val="00011E1F"/>
    <w:rsid w:val="00013275"/>
    <w:rsid w:val="00015EE1"/>
    <w:rsid w:val="000175D5"/>
    <w:rsid w:val="000203AD"/>
    <w:rsid w:val="00022F1E"/>
    <w:rsid w:val="00023B78"/>
    <w:rsid w:val="00023F61"/>
    <w:rsid w:val="00026E36"/>
    <w:rsid w:val="000320E0"/>
    <w:rsid w:val="00033557"/>
    <w:rsid w:val="000378FC"/>
    <w:rsid w:val="00044ABE"/>
    <w:rsid w:val="00046358"/>
    <w:rsid w:val="000465A9"/>
    <w:rsid w:val="00047CFD"/>
    <w:rsid w:val="000518DF"/>
    <w:rsid w:val="0005470C"/>
    <w:rsid w:val="000554A0"/>
    <w:rsid w:val="000560D6"/>
    <w:rsid w:val="00057B48"/>
    <w:rsid w:val="00060D9C"/>
    <w:rsid w:val="00067283"/>
    <w:rsid w:val="00070C5A"/>
    <w:rsid w:val="000727AA"/>
    <w:rsid w:val="00072FC8"/>
    <w:rsid w:val="00073EAE"/>
    <w:rsid w:val="00080621"/>
    <w:rsid w:val="000821A6"/>
    <w:rsid w:val="00082243"/>
    <w:rsid w:val="00083F26"/>
    <w:rsid w:val="00086383"/>
    <w:rsid w:val="0009248B"/>
    <w:rsid w:val="00094C78"/>
    <w:rsid w:val="000A0C8A"/>
    <w:rsid w:val="000A34E7"/>
    <w:rsid w:val="000A7F06"/>
    <w:rsid w:val="000B36F2"/>
    <w:rsid w:val="000C0659"/>
    <w:rsid w:val="000C548E"/>
    <w:rsid w:val="000C79D1"/>
    <w:rsid w:val="000D2802"/>
    <w:rsid w:val="000D5086"/>
    <w:rsid w:val="000E6D4A"/>
    <w:rsid w:val="000E7534"/>
    <w:rsid w:val="000F5312"/>
    <w:rsid w:val="0010018B"/>
    <w:rsid w:val="0010450F"/>
    <w:rsid w:val="00104D76"/>
    <w:rsid w:val="00116DA9"/>
    <w:rsid w:val="0011751B"/>
    <w:rsid w:val="00121F0C"/>
    <w:rsid w:val="00122F9B"/>
    <w:rsid w:val="001239F9"/>
    <w:rsid w:val="001301DD"/>
    <w:rsid w:val="00130750"/>
    <w:rsid w:val="001318D9"/>
    <w:rsid w:val="00131BB8"/>
    <w:rsid w:val="00142DCB"/>
    <w:rsid w:val="00143948"/>
    <w:rsid w:val="001451AB"/>
    <w:rsid w:val="00147CBB"/>
    <w:rsid w:val="00152D61"/>
    <w:rsid w:val="00154E95"/>
    <w:rsid w:val="001570F9"/>
    <w:rsid w:val="001609DF"/>
    <w:rsid w:val="0016624C"/>
    <w:rsid w:val="00167899"/>
    <w:rsid w:val="001704D0"/>
    <w:rsid w:val="001720BB"/>
    <w:rsid w:val="0017433D"/>
    <w:rsid w:val="0017504D"/>
    <w:rsid w:val="00176E10"/>
    <w:rsid w:val="00182893"/>
    <w:rsid w:val="001829C4"/>
    <w:rsid w:val="00182E75"/>
    <w:rsid w:val="001964FF"/>
    <w:rsid w:val="00196BDD"/>
    <w:rsid w:val="001A0501"/>
    <w:rsid w:val="001A1D71"/>
    <w:rsid w:val="001A3E7B"/>
    <w:rsid w:val="001B692D"/>
    <w:rsid w:val="001C040C"/>
    <w:rsid w:val="001C2057"/>
    <w:rsid w:val="001C270B"/>
    <w:rsid w:val="001C2E2D"/>
    <w:rsid w:val="001C6891"/>
    <w:rsid w:val="001D04FB"/>
    <w:rsid w:val="001D7736"/>
    <w:rsid w:val="001E3089"/>
    <w:rsid w:val="001E3A2D"/>
    <w:rsid w:val="001F225C"/>
    <w:rsid w:val="001F3F74"/>
    <w:rsid w:val="002034F6"/>
    <w:rsid w:val="00203A77"/>
    <w:rsid w:val="00204671"/>
    <w:rsid w:val="002052EF"/>
    <w:rsid w:val="00206A45"/>
    <w:rsid w:val="0020776E"/>
    <w:rsid w:val="0022051B"/>
    <w:rsid w:val="00222DC5"/>
    <w:rsid w:val="002240E2"/>
    <w:rsid w:val="00231902"/>
    <w:rsid w:val="0023266A"/>
    <w:rsid w:val="0024491D"/>
    <w:rsid w:val="00246A7D"/>
    <w:rsid w:val="002546D0"/>
    <w:rsid w:val="00256BE7"/>
    <w:rsid w:val="00257B38"/>
    <w:rsid w:val="00260849"/>
    <w:rsid w:val="00260F5A"/>
    <w:rsid w:val="0026163B"/>
    <w:rsid w:val="00261CFC"/>
    <w:rsid w:val="00272C51"/>
    <w:rsid w:val="00276A7A"/>
    <w:rsid w:val="00281019"/>
    <w:rsid w:val="00281F62"/>
    <w:rsid w:val="00285C8F"/>
    <w:rsid w:val="0028761C"/>
    <w:rsid w:val="00292A0F"/>
    <w:rsid w:val="00295A05"/>
    <w:rsid w:val="00296ED6"/>
    <w:rsid w:val="002A14FB"/>
    <w:rsid w:val="002A158C"/>
    <w:rsid w:val="002A799E"/>
    <w:rsid w:val="002B4CFB"/>
    <w:rsid w:val="002B4DCA"/>
    <w:rsid w:val="002B5322"/>
    <w:rsid w:val="002B7175"/>
    <w:rsid w:val="002C11D6"/>
    <w:rsid w:val="002C4517"/>
    <w:rsid w:val="002C4A1E"/>
    <w:rsid w:val="002D057B"/>
    <w:rsid w:val="002D78F5"/>
    <w:rsid w:val="002E3739"/>
    <w:rsid w:val="002F168F"/>
    <w:rsid w:val="002F2812"/>
    <w:rsid w:val="00302971"/>
    <w:rsid w:val="00304509"/>
    <w:rsid w:val="00315083"/>
    <w:rsid w:val="0031701E"/>
    <w:rsid w:val="003235CF"/>
    <w:rsid w:val="0032794E"/>
    <w:rsid w:val="00340204"/>
    <w:rsid w:val="0034166F"/>
    <w:rsid w:val="00341878"/>
    <w:rsid w:val="00347AEB"/>
    <w:rsid w:val="00353B99"/>
    <w:rsid w:val="00355648"/>
    <w:rsid w:val="00360ACA"/>
    <w:rsid w:val="00362217"/>
    <w:rsid w:val="003648E5"/>
    <w:rsid w:val="00370AF0"/>
    <w:rsid w:val="0037121D"/>
    <w:rsid w:val="003800EC"/>
    <w:rsid w:val="00380613"/>
    <w:rsid w:val="00383082"/>
    <w:rsid w:val="00383273"/>
    <w:rsid w:val="00385E99"/>
    <w:rsid w:val="00390616"/>
    <w:rsid w:val="003A226C"/>
    <w:rsid w:val="003A6583"/>
    <w:rsid w:val="003B0771"/>
    <w:rsid w:val="003B0AD0"/>
    <w:rsid w:val="003B66CF"/>
    <w:rsid w:val="003C0EE3"/>
    <w:rsid w:val="003C27A7"/>
    <w:rsid w:val="003D4385"/>
    <w:rsid w:val="003E2E8C"/>
    <w:rsid w:val="003E4E04"/>
    <w:rsid w:val="003E7016"/>
    <w:rsid w:val="003F1E24"/>
    <w:rsid w:val="003F398C"/>
    <w:rsid w:val="003F63B0"/>
    <w:rsid w:val="00421A1B"/>
    <w:rsid w:val="00422766"/>
    <w:rsid w:val="004264BD"/>
    <w:rsid w:val="00426E17"/>
    <w:rsid w:val="00430BC1"/>
    <w:rsid w:val="0043210A"/>
    <w:rsid w:val="004452BC"/>
    <w:rsid w:val="00445CB5"/>
    <w:rsid w:val="00452BB5"/>
    <w:rsid w:val="004562AE"/>
    <w:rsid w:val="00461C9F"/>
    <w:rsid w:val="004645E6"/>
    <w:rsid w:val="004660BF"/>
    <w:rsid w:val="004668ED"/>
    <w:rsid w:val="00466E70"/>
    <w:rsid w:val="00474217"/>
    <w:rsid w:val="00475BAD"/>
    <w:rsid w:val="00475F8D"/>
    <w:rsid w:val="004816CA"/>
    <w:rsid w:val="004868F9"/>
    <w:rsid w:val="004A1109"/>
    <w:rsid w:val="004A5860"/>
    <w:rsid w:val="004A5D60"/>
    <w:rsid w:val="004B0193"/>
    <w:rsid w:val="004B6561"/>
    <w:rsid w:val="004C163C"/>
    <w:rsid w:val="004C72EB"/>
    <w:rsid w:val="004D4D67"/>
    <w:rsid w:val="004D7D62"/>
    <w:rsid w:val="004E268C"/>
    <w:rsid w:val="004E4BA6"/>
    <w:rsid w:val="004F3C51"/>
    <w:rsid w:val="00501A83"/>
    <w:rsid w:val="005021FC"/>
    <w:rsid w:val="0050373D"/>
    <w:rsid w:val="00506A0A"/>
    <w:rsid w:val="00521525"/>
    <w:rsid w:val="00530D93"/>
    <w:rsid w:val="00534DA6"/>
    <w:rsid w:val="00540571"/>
    <w:rsid w:val="00544C0D"/>
    <w:rsid w:val="00545C4D"/>
    <w:rsid w:val="005474A9"/>
    <w:rsid w:val="005505A3"/>
    <w:rsid w:val="005527C2"/>
    <w:rsid w:val="00552C22"/>
    <w:rsid w:val="00553CE4"/>
    <w:rsid w:val="00554891"/>
    <w:rsid w:val="00555218"/>
    <w:rsid w:val="005554D4"/>
    <w:rsid w:val="005619CE"/>
    <w:rsid w:val="00562DEE"/>
    <w:rsid w:val="005633BF"/>
    <w:rsid w:val="00565895"/>
    <w:rsid w:val="00571713"/>
    <w:rsid w:val="00577AA7"/>
    <w:rsid w:val="00581972"/>
    <w:rsid w:val="00582ADA"/>
    <w:rsid w:val="00584B61"/>
    <w:rsid w:val="0059245D"/>
    <w:rsid w:val="0059476B"/>
    <w:rsid w:val="00597F8B"/>
    <w:rsid w:val="005A155B"/>
    <w:rsid w:val="005A3052"/>
    <w:rsid w:val="005A7B2C"/>
    <w:rsid w:val="005B0978"/>
    <w:rsid w:val="005B4D0F"/>
    <w:rsid w:val="005C0542"/>
    <w:rsid w:val="005C44F6"/>
    <w:rsid w:val="005C4B2B"/>
    <w:rsid w:val="005C7651"/>
    <w:rsid w:val="005D1177"/>
    <w:rsid w:val="005E24B5"/>
    <w:rsid w:val="005E484B"/>
    <w:rsid w:val="005E51EC"/>
    <w:rsid w:val="005E5FB8"/>
    <w:rsid w:val="005E6581"/>
    <w:rsid w:val="005F47B2"/>
    <w:rsid w:val="005F5A78"/>
    <w:rsid w:val="005F5B27"/>
    <w:rsid w:val="006001F0"/>
    <w:rsid w:val="00601E08"/>
    <w:rsid w:val="00602D05"/>
    <w:rsid w:val="00603F7F"/>
    <w:rsid w:val="006121E3"/>
    <w:rsid w:val="00613606"/>
    <w:rsid w:val="00624D9E"/>
    <w:rsid w:val="006337D5"/>
    <w:rsid w:val="0063667F"/>
    <w:rsid w:val="00637C57"/>
    <w:rsid w:val="00640E5A"/>
    <w:rsid w:val="0064119E"/>
    <w:rsid w:val="006419C1"/>
    <w:rsid w:val="00643316"/>
    <w:rsid w:val="006442EF"/>
    <w:rsid w:val="0064508F"/>
    <w:rsid w:val="006460C0"/>
    <w:rsid w:val="00647D11"/>
    <w:rsid w:val="00653A19"/>
    <w:rsid w:val="00660072"/>
    <w:rsid w:val="0066483B"/>
    <w:rsid w:val="00665F0C"/>
    <w:rsid w:val="00670F70"/>
    <w:rsid w:val="00671A41"/>
    <w:rsid w:val="00671AB2"/>
    <w:rsid w:val="00686CE4"/>
    <w:rsid w:val="00686E40"/>
    <w:rsid w:val="00686E76"/>
    <w:rsid w:val="00690A06"/>
    <w:rsid w:val="00691C3A"/>
    <w:rsid w:val="00692C34"/>
    <w:rsid w:val="00692D39"/>
    <w:rsid w:val="00693FAF"/>
    <w:rsid w:val="00694CFD"/>
    <w:rsid w:val="006A1B7A"/>
    <w:rsid w:val="006A1DD4"/>
    <w:rsid w:val="006A7CC7"/>
    <w:rsid w:val="006B33D5"/>
    <w:rsid w:val="006C094E"/>
    <w:rsid w:val="006C1F3E"/>
    <w:rsid w:val="006C7CC1"/>
    <w:rsid w:val="006D3F09"/>
    <w:rsid w:val="006D4326"/>
    <w:rsid w:val="006D46E9"/>
    <w:rsid w:val="006E46F8"/>
    <w:rsid w:val="006E4A2D"/>
    <w:rsid w:val="006F1590"/>
    <w:rsid w:val="006F3BAB"/>
    <w:rsid w:val="006F45C3"/>
    <w:rsid w:val="006F47B4"/>
    <w:rsid w:val="006F5E4C"/>
    <w:rsid w:val="00700F4F"/>
    <w:rsid w:val="00701617"/>
    <w:rsid w:val="00707A95"/>
    <w:rsid w:val="00710D88"/>
    <w:rsid w:val="0071255B"/>
    <w:rsid w:val="007137E2"/>
    <w:rsid w:val="00713C0E"/>
    <w:rsid w:val="00713EED"/>
    <w:rsid w:val="00716FB8"/>
    <w:rsid w:val="007232EE"/>
    <w:rsid w:val="00725BF7"/>
    <w:rsid w:val="00726BDD"/>
    <w:rsid w:val="00730793"/>
    <w:rsid w:val="007474DB"/>
    <w:rsid w:val="00752CED"/>
    <w:rsid w:val="00752D13"/>
    <w:rsid w:val="007538BA"/>
    <w:rsid w:val="007562A0"/>
    <w:rsid w:val="00756A70"/>
    <w:rsid w:val="0076092E"/>
    <w:rsid w:val="00764BE3"/>
    <w:rsid w:val="0076532B"/>
    <w:rsid w:val="00765A9D"/>
    <w:rsid w:val="00781054"/>
    <w:rsid w:val="0078297A"/>
    <w:rsid w:val="00786870"/>
    <w:rsid w:val="007913A7"/>
    <w:rsid w:val="00793579"/>
    <w:rsid w:val="00793CD0"/>
    <w:rsid w:val="00796BDC"/>
    <w:rsid w:val="00797D09"/>
    <w:rsid w:val="007A675A"/>
    <w:rsid w:val="007B25FC"/>
    <w:rsid w:val="007C5544"/>
    <w:rsid w:val="007D0B99"/>
    <w:rsid w:val="007D3686"/>
    <w:rsid w:val="007D730D"/>
    <w:rsid w:val="007E5325"/>
    <w:rsid w:val="007F4DF7"/>
    <w:rsid w:val="007F56C1"/>
    <w:rsid w:val="00805920"/>
    <w:rsid w:val="00805CE0"/>
    <w:rsid w:val="00807A98"/>
    <w:rsid w:val="00810B34"/>
    <w:rsid w:val="0081542B"/>
    <w:rsid w:val="00815814"/>
    <w:rsid w:val="008220B5"/>
    <w:rsid w:val="00823F70"/>
    <w:rsid w:val="00827A7C"/>
    <w:rsid w:val="00827AAC"/>
    <w:rsid w:val="00831484"/>
    <w:rsid w:val="0083481F"/>
    <w:rsid w:val="008459E2"/>
    <w:rsid w:val="0084759C"/>
    <w:rsid w:val="008505E4"/>
    <w:rsid w:val="00850D92"/>
    <w:rsid w:val="00851D5E"/>
    <w:rsid w:val="00852690"/>
    <w:rsid w:val="00862183"/>
    <w:rsid w:val="00863823"/>
    <w:rsid w:val="00863E90"/>
    <w:rsid w:val="00864D2F"/>
    <w:rsid w:val="00867CA8"/>
    <w:rsid w:val="0087338A"/>
    <w:rsid w:val="00875363"/>
    <w:rsid w:val="00877F2B"/>
    <w:rsid w:val="0088741D"/>
    <w:rsid w:val="008A3312"/>
    <w:rsid w:val="008A370A"/>
    <w:rsid w:val="008B00FC"/>
    <w:rsid w:val="008B4AFD"/>
    <w:rsid w:val="008D3B2E"/>
    <w:rsid w:val="008D5049"/>
    <w:rsid w:val="008D5E93"/>
    <w:rsid w:val="008E04DA"/>
    <w:rsid w:val="008E46ED"/>
    <w:rsid w:val="008E7917"/>
    <w:rsid w:val="008F40B9"/>
    <w:rsid w:val="008F5BB1"/>
    <w:rsid w:val="00910170"/>
    <w:rsid w:val="0091291A"/>
    <w:rsid w:val="00912E5F"/>
    <w:rsid w:val="00914A49"/>
    <w:rsid w:val="00915616"/>
    <w:rsid w:val="0092168D"/>
    <w:rsid w:val="009224CC"/>
    <w:rsid w:val="0092611E"/>
    <w:rsid w:val="00927F5B"/>
    <w:rsid w:val="0093414F"/>
    <w:rsid w:val="009371BB"/>
    <w:rsid w:val="00937309"/>
    <w:rsid w:val="009375B2"/>
    <w:rsid w:val="00942362"/>
    <w:rsid w:val="009465D9"/>
    <w:rsid w:val="009514A8"/>
    <w:rsid w:val="009520EE"/>
    <w:rsid w:val="00952F8E"/>
    <w:rsid w:val="00953A31"/>
    <w:rsid w:val="00955CDA"/>
    <w:rsid w:val="00957155"/>
    <w:rsid w:val="009615C3"/>
    <w:rsid w:val="0096187B"/>
    <w:rsid w:val="00967350"/>
    <w:rsid w:val="00972630"/>
    <w:rsid w:val="00973996"/>
    <w:rsid w:val="0098191F"/>
    <w:rsid w:val="009840A7"/>
    <w:rsid w:val="0098467E"/>
    <w:rsid w:val="0098539B"/>
    <w:rsid w:val="00995F8F"/>
    <w:rsid w:val="00996408"/>
    <w:rsid w:val="00996AEE"/>
    <w:rsid w:val="0099708D"/>
    <w:rsid w:val="009A5CA6"/>
    <w:rsid w:val="009B4A35"/>
    <w:rsid w:val="009C129E"/>
    <w:rsid w:val="009C3B05"/>
    <w:rsid w:val="009C71F9"/>
    <w:rsid w:val="009D1EA8"/>
    <w:rsid w:val="009D6810"/>
    <w:rsid w:val="009D7B14"/>
    <w:rsid w:val="009E076B"/>
    <w:rsid w:val="009E6C60"/>
    <w:rsid w:val="009F0BD0"/>
    <w:rsid w:val="009F1E40"/>
    <w:rsid w:val="009F2614"/>
    <w:rsid w:val="009F6605"/>
    <w:rsid w:val="00A034AD"/>
    <w:rsid w:val="00A04AD4"/>
    <w:rsid w:val="00A06AD0"/>
    <w:rsid w:val="00A101C2"/>
    <w:rsid w:val="00A10613"/>
    <w:rsid w:val="00A1091A"/>
    <w:rsid w:val="00A12629"/>
    <w:rsid w:val="00A174AB"/>
    <w:rsid w:val="00A229E1"/>
    <w:rsid w:val="00A25C86"/>
    <w:rsid w:val="00A30FF4"/>
    <w:rsid w:val="00A344D6"/>
    <w:rsid w:val="00A3637E"/>
    <w:rsid w:val="00A36CE9"/>
    <w:rsid w:val="00A373CF"/>
    <w:rsid w:val="00A4162E"/>
    <w:rsid w:val="00A43328"/>
    <w:rsid w:val="00A46595"/>
    <w:rsid w:val="00A50E78"/>
    <w:rsid w:val="00A52410"/>
    <w:rsid w:val="00A56F04"/>
    <w:rsid w:val="00A57AF9"/>
    <w:rsid w:val="00A57E4D"/>
    <w:rsid w:val="00A66D96"/>
    <w:rsid w:val="00A701D9"/>
    <w:rsid w:val="00A800F5"/>
    <w:rsid w:val="00A82E20"/>
    <w:rsid w:val="00A82E94"/>
    <w:rsid w:val="00A838CF"/>
    <w:rsid w:val="00A84841"/>
    <w:rsid w:val="00A87C94"/>
    <w:rsid w:val="00A948C5"/>
    <w:rsid w:val="00A96647"/>
    <w:rsid w:val="00A96A08"/>
    <w:rsid w:val="00AA162B"/>
    <w:rsid w:val="00AA5F16"/>
    <w:rsid w:val="00AB6D71"/>
    <w:rsid w:val="00AC3457"/>
    <w:rsid w:val="00AC49E2"/>
    <w:rsid w:val="00AD6208"/>
    <w:rsid w:val="00AD7A8C"/>
    <w:rsid w:val="00AD7DD9"/>
    <w:rsid w:val="00AE1DE8"/>
    <w:rsid w:val="00AE3A29"/>
    <w:rsid w:val="00AE4E78"/>
    <w:rsid w:val="00AF520D"/>
    <w:rsid w:val="00AF53CB"/>
    <w:rsid w:val="00B02873"/>
    <w:rsid w:val="00B04B03"/>
    <w:rsid w:val="00B066E9"/>
    <w:rsid w:val="00B1227D"/>
    <w:rsid w:val="00B126C3"/>
    <w:rsid w:val="00B13CF1"/>
    <w:rsid w:val="00B14478"/>
    <w:rsid w:val="00B157B0"/>
    <w:rsid w:val="00B15A9F"/>
    <w:rsid w:val="00B2074A"/>
    <w:rsid w:val="00B21908"/>
    <w:rsid w:val="00B347FF"/>
    <w:rsid w:val="00B35334"/>
    <w:rsid w:val="00B41692"/>
    <w:rsid w:val="00B46919"/>
    <w:rsid w:val="00B5451E"/>
    <w:rsid w:val="00B553CF"/>
    <w:rsid w:val="00B61D20"/>
    <w:rsid w:val="00B625BC"/>
    <w:rsid w:val="00B65A58"/>
    <w:rsid w:val="00B76B07"/>
    <w:rsid w:val="00B82C2B"/>
    <w:rsid w:val="00B856C9"/>
    <w:rsid w:val="00B93685"/>
    <w:rsid w:val="00B9583D"/>
    <w:rsid w:val="00BA0362"/>
    <w:rsid w:val="00BB1CAE"/>
    <w:rsid w:val="00BB641D"/>
    <w:rsid w:val="00BB701D"/>
    <w:rsid w:val="00BC14AA"/>
    <w:rsid w:val="00BC1E68"/>
    <w:rsid w:val="00BC4EC5"/>
    <w:rsid w:val="00BC4F59"/>
    <w:rsid w:val="00BC503C"/>
    <w:rsid w:val="00BC6A22"/>
    <w:rsid w:val="00BD191F"/>
    <w:rsid w:val="00BE138F"/>
    <w:rsid w:val="00BE3297"/>
    <w:rsid w:val="00BE3791"/>
    <w:rsid w:val="00BF29BD"/>
    <w:rsid w:val="00BF321C"/>
    <w:rsid w:val="00BF4F75"/>
    <w:rsid w:val="00BF69A1"/>
    <w:rsid w:val="00BF75A1"/>
    <w:rsid w:val="00C03F37"/>
    <w:rsid w:val="00C07BBA"/>
    <w:rsid w:val="00C15A4B"/>
    <w:rsid w:val="00C17DB8"/>
    <w:rsid w:val="00C232D5"/>
    <w:rsid w:val="00C249AA"/>
    <w:rsid w:val="00C275E1"/>
    <w:rsid w:val="00C31287"/>
    <w:rsid w:val="00C43DB1"/>
    <w:rsid w:val="00C50099"/>
    <w:rsid w:val="00C52AB7"/>
    <w:rsid w:val="00C54B92"/>
    <w:rsid w:val="00C57D39"/>
    <w:rsid w:val="00C6482E"/>
    <w:rsid w:val="00C676CB"/>
    <w:rsid w:val="00C6789C"/>
    <w:rsid w:val="00C72A38"/>
    <w:rsid w:val="00C72C11"/>
    <w:rsid w:val="00C771F2"/>
    <w:rsid w:val="00C82265"/>
    <w:rsid w:val="00C90E4A"/>
    <w:rsid w:val="00C92D42"/>
    <w:rsid w:val="00CA281F"/>
    <w:rsid w:val="00CA28DF"/>
    <w:rsid w:val="00CA2A49"/>
    <w:rsid w:val="00CA33DB"/>
    <w:rsid w:val="00CA4BFB"/>
    <w:rsid w:val="00CB3DAE"/>
    <w:rsid w:val="00CC68D7"/>
    <w:rsid w:val="00CD3F53"/>
    <w:rsid w:val="00CD558B"/>
    <w:rsid w:val="00CD6978"/>
    <w:rsid w:val="00CD6F1D"/>
    <w:rsid w:val="00CE3E09"/>
    <w:rsid w:val="00CE6E59"/>
    <w:rsid w:val="00CF6C7E"/>
    <w:rsid w:val="00D053D9"/>
    <w:rsid w:val="00D055A0"/>
    <w:rsid w:val="00D1150E"/>
    <w:rsid w:val="00D21994"/>
    <w:rsid w:val="00D238D4"/>
    <w:rsid w:val="00D26268"/>
    <w:rsid w:val="00D37186"/>
    <w:rsid w:val="00D45AA4"/>
    <w:rsid w:val="00D4788C"/>
    <w:rsid w:val="00D51C63"/>
    <w:rsid w:val="00D533C6"/>
    <w:rsid w:val="00D537A1"/>
    <w:rsid w:val="00D5390F"/>
    <w:rsid w:val="00D54F56"/>
    <w:rsid w:val="00D551AD"/>
    <w:rsid w:val="00D62187"/>
    <w:rsid w:val="00D7298B"/>
    <w:rsid w:val="00D75526"/>
    <w:rsid w:val="00D76C86"/>
    <w:rsid w:val="00D7738C"/>
    <w:rsid w:val="00D81DC1"/>
    <w:rsid w:val="00D8613D"/>
    <w:rsid w:val="00D86828"/>
    <w:rsid w:val="00D92A82"/>
    <w:rsid w:val="00D94A06"/>
    <w:rsid w:val="00D95C87"/>
    <w:rsid w:val="00DA4545"/>
    <w:rsid w:val="00DA48FB"/>
    <w:rsid w:val="00DA5E58"/>
    <w:rsid w:val="00DA688E"/>
    <w:rsid w:val="00DB5767"/>
    <w:rsid w:val="00DC0DBF"/>
    <w:rsid w:val="00DC1646"/>
    <w:rsid w:val="00DC32BD"/>
    <w:rsid w:val="00DE254D"/>
    <w:rsid w:val="00DE6EB6"/>
    <w:rsid w:val="00DF542D"/>
    <w:rsid w:val="00DF691B"/>
    <w:rsid w:val="00E018D9"/>
    <w:rsid w:val="00E01EEA"/>
    <w:rsid w:val="00E037F4"/>
    <w:rsid w:val="00E05443"/>
    <w:rsid w:val="00E076A0"/>
    <w:rsid w:val="00E0782F"/>
    <w:rsid w:val="00E209DC"/>
    <w:rsid w:val="00E30B7C"/>
    <w:rsid w:val="00E316A6"/>
    <w:rsid w:val="00E36FD4"/>
    <w:rsid w:val="00E408B0"/>
    <w:rsid w:val="00E413B2"/>
    <w:rsid w:val="00E43E96"/>
    <w:rsid w:val="00E44668"/>
    <w:rsid w:val="00E4794F"/>
    <w:rsid w:val="00E61D4E"/>
    <w:rsid w:val="00E63064"/>
    <w:rsid w:val="00E6516C"/>
    <w:rsid w:val="00E65AF4"/>
    <w:rsid w:val="00E73DDA"/>
    <w:rsid w:val="00E74700"/>
    <w:rsid w:val="00E763D9"/>
    <w:rsid w:val="00E8559A"/>
    <w:rsid w:val="00E8577E"/>
    <w:rsid w:val="00E85F77"/>
    <w:rsid w:val="00E91E46"/>
    <w:rsid w:val="00E94222"/>
    <w:rsid w:val="00E94A39"/>
    <w:rsid w:val="00E9515B"/>
    <w:rsid w:val="00E95492"/>
    <w:rsid w:val="00E97A50"/>
    <w:rsid w:val="00EA3E2D"/>
    <w:rsid w:val="00EA43F4"/>
    <w:rsid w:val="00EB1C78"/>
    <w:rsid w:val="00EB6189"/>
    <w:rsid w:val="00EB6328"/>
    <w:rsid w:val="00EB7AD1"/>
    <w:rsid w:val="00EC127A"/>
    <w:rsid w:val="00EC17F0"/>
    <w:rsid w:val="00EC31A5"/>
    <w:rsid w:val="00EC3EA9"/>
    <w:rsid w:val="00EC599F"/>
    <w:rsid w:val="00EC7DE2"/>
    <w:rsid w:val="00ED6927"/>
    <w:rsid w:val="00EE295D"/>
    <w:rsid w:val="00EE4714"/>
    <w:rsid w:val="00EE609C"/>
    <w:rsid w:val="00EF015E"/>
    <w:rsid w:val="00EF2516"/>
    <w:rsid w:val="00EF3061"/>
    <w:rsid w:val="00F01127"/>
    <w:rsid w:val="00F07743"/>
    <w:rsid w:val="00F106C5"/>
    <w:rsid w:val="00F125B8"/>
    <w:rsid w:val="00F23C7D"/>
    <w:rsid w:val="00F261F9"/>
    <w:rsid w:val="00F30DA0"/>
    <w:rsid w:val="00F35329"/>
    <w:rsid w:val="00F35B16"/>
    <w:rsid w:val="00F361AC"/>
    <w:rsid w:val="00F40437"/>
    <w:rsid w:val="00F47B09"/>
    <w:rsid w:val="00F60666"/>
    <w:rsid w:val="00F65626"/>
    <w:rsid w:val="00F66253"/>
    <w:rsid w:val="00F70BED"/>
    <w:rsid w:val="00F711F8"/>
    <w:rsid w:val="00F73A0F"/>
    <w:rsid w:val="00F73B0A"/>
    <w:rsid w:val="00F73CF3"/>
    <w:rsid w:val="00F742E9"/>
    <w:rsid w:val="00F761CC"/>
    <w:rsid w:val="00F7762B"/>
    <w:rsid w:val="00F8132A"/>
    <w:rsid w:val="00F81B1F"/>
    <w:rsid w:val="00F92FC0"/>
    <w:rsid w:val="00F93DCF"/>
    <w:rsid w:val="00F9693A"/>
    <w:rsid w:val="00FA5A74"/>
    <w:rsid w:val="00FB48B4"/>
    <w:rsid w:val="00FC09C5"/>
    <w:rsid w:val="00FC127B"/>
    <w:rsid w:val="00FD0113"/>
    <w:rsid w:val="00FD3C70"/>
    <w:rsid w:val="00FD74F5"/>
    <w:rsid w:val="00FD7746"/>
    <w:rsid w:val="00FE0EF1"/>
    <w:rsid w:val="00FE6D6A"/>
    <w:rsid w:val="00FF18EF"/>
    <w:rsid w:val="00FF366C"/>
    <w:rsid w:val="00FF77E0"/>
    <w:rsid w:val="4F444B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0BF3F"/>
  <w15:docId w15:val="{861D025F-BF3D-440D-A967-2E7D70A5F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C4D"/>
    <w:rPr>
      <w:rFonts w:ascii="Arial" w:hAnsi="Arial"/>
      <w:sz w:val="24"/>
      <w:szCs w:val="24"/>
    </w:rPr>
  </w:style>
  <w:style w:type="paragraph" w:styleId="Heading1">
    <w:name w:val="heading 1"/>
    <w:aliases w:val="Document Title,Part Title,Part"/>
    <w:next w:val="Heading2"/>
    <w:qFormat/>
    <w:rsid w:val="005E5FB8"/>
    <w:pPr>
      <w:jc w:val="center"/>
      <w:outlineLvl w:val="0"/>
    </w:pPr>
    <w:rPr>
      <w:rFonts w:ascii="Arial" w:hAnsi="Arial" w:cs="Arial"/>
      <w:b/>
      <w:bCs/>
      <w:caps/>
      <w:sz w:val="28"/>
    </w:rPr>
  </w:style>
  <w:style w:type="paragraph" w:styleId="Heading2">
    <w:name w:val="heading 2"/>
    <w:aliases w:val="Document Subtitle,Chapter Title"/>
    <w:next w:val="Heading3"/>
    <w:qFormat/>
    <w:rsid w:val="005E5FB8"/>
    <w:pPr>
      <w:spacing w:before="240" w:after="240"/>
      <w:jc w:val="center"/>
      <w:outlineLvl w:val="1"/>
    </w:pPr>
    <w:rPr>
      <w:rFonts w:ascii="Arial" w:hAnsi="Arial" w:cs="Arial"/>
      <w:b/>
      <w:bCs/>
      <w:iCs/>
      <w:caps/>
      <w:sz w:val="28"/>
      <w:szCs w:val="28"/>
    </w:rPr>
  </w:style>
  <w:style w:type="paragraph" w:styleId="Heading3">
    <w:name w:val="heading 3"/>
    <w:aliases w:val="Map Title,Section Title,Section,Map Label"/>
    <w:next w:val="BlockLine"/>
    <w:qFormat/>
    <w:rsid w:val="005E5FB8"/>
    <w:pPr>
      <w:outlineLvl w:val="2"/>
    </w:pPr>
    <w:rPr>
      <w:rFonts w:ascii="Arial" w:hAnsi="Arial" w:cs="Arial"/>
      <w:b/>
      <w:bCs/>
      <w:sz w:val="28"/>
      <w:szCs w:val="26"/>
    </w:rPr>
  </w:style>
  <w:style w:type="paragraph" w:styleId="Heading4">
    <w:name w:val="heading 4"/>
    <w:aliases w:val="Label,Block Lable"/>
    <w:link w:val="Heading4Char"/>
    <w:qFormat/>
    <w:rsid w:val="005E5FB8"/>
    <w:pPr>
      <w:outlineLvl w:val="3"/>
    </w:pPr>
    <w:rPr>
      <w:rFonts w:ascii="Arial" w:hAnsi="Arial"/>
      <w:b/>
      <w:bCs/>
      <w:sz w:val="22"/>
      <w:szCs w:val="28"/>
    </w:rPr>
  </w:style>
  <w:style w:type="paragraph" w:styleId="Heading5">
    <w:name w:val="heading 5"/>
    <w:aliases w:val="Block Label,(cont.)"/>
    <w:link w:val="Heading5Char"/>
    <w:qFormat/>
    <w:rsid w:val="006E4A2D"/>
    <w:pPr>
      <w:outlineLvl w:val="4"/>
    </w:pPr>
    <w:rPr>
      <w:rFonts w:ascii="Arial" w:hAnsi="Arial" w:cs="Arial"/>
      <w:b/>
      <w:sz w:val="22"/>
      <w:szCs w:val="24"/>
    </w:rPr>
  </w:style>
  <w:style w:type="paragraph" w:styleId="Heading6">
    <w:name w:val="heading 6"/>
    <w:aliases w:val="Sub Label"/>
    <w:basedOn w:val="Normal"/>
    <w:next w:val="Normal"/>
    <w:qFormat/>
    <w:rsid w:val="006E4A2D"/>
    <w:pPr>
      <w:spacing w:before="240" w:after="60"/>
      <w:outlineLvl w:val="5"/>
    </w:pPr>
    <w:rPr>
      <w:i/>
      <w:sz w:val="22"/>
    </w:rPr>
  </w:style>
  <w:style w:type="paragraph" w:styleId="Heading7">
    <w:name w:val="heading 7"/>
    <w:basedOn w:val="Normal"/>
    <w:next w:val="Normal"/>
    <w:qFormat/>
    <w:rsid w:val="006E4A2D"/>
    <w:pPr>
      <w:spacing w:before="240" w:after="60"/>
      <w:outlineLvl w:val="6"/>
    </w:pPr>
    <w:rPr>
      <w:sz w:val="20"/>
    </w:rPr>
  </w:style>
  <w:style w:type="paragraph" w:styleId="Heading8">
    <w:name w:val="heading 8"/>
    <w:basedOn w:val="Normal"/>
    <w:next w:val="Normal"/>
    <w:qFormat/>
    <w:rsid w:val="006E4A2D"/>
    <w:pPr>
      <w:spacing w:before="240" w:after="60"/>
      <w:outlineLvl w:val="7"/>
    </w:pPr>
    <w:rPr>
      <w:i/>
      <w:sz w:val="20"/>
    </w:rPr>
  </w:style>
  <w:style w:type="paragraph" w:styleId="Heading9">
    <w:name w:val="heading 9"/>
    <w:basedOn w:val="Normal"/>
    <w:next w:val="Normal"/>
    <w:qFormat/>
    <w:rsid w:val="006E4A2D"/>
    <w:p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next w:val="BlockText"/>
    <w:rsid w:val="005E5FB8"/>
    <w:pPr>
      <w:pBdr>
        <w:top w:val="single" w:sz="6" w:space="1" w:color="auto"/>
      </w:pBdr>
      <w:spacing w:before="240"/>
      <w:ind w:left="1699"/>
    </w:pPr>
    <w:rPr>
      <w:rFonts w:ascii="Arial" w:hAnsi="Arial" w:cs="Arial"/>
      <w:sz w:val="24"/>
    </w:rPr>
  </w:style>
  <w:style w:type="paragraph" w:styleId="BlockText">
    <w:name w:val="Block Text"/>
    <w:rsid w:val="005E5FB8"/>
    <w:rPr>
      <w:rFonts w:ascii="Arial" w:hAnsi="Arial"/>
      <w:sz w:val="24"/>
      <w:szCs w:val="24"/>
    </w:rPr>
  </w:style>
  <w:style w:type="paragraph" w:styleId="MacroText">
    <w:name w:val="macro"/>
    <w:semiHidden/>
    <w:rsid w:val="006E4A2D"/>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customStyle="1" w:styleId="BulletText1">
    <w:name w:val="Bullet Text 1"/>
    <w:rsid w:val="00C50099"/>
    <w:pPr>
      <w:numPr>
        <w:numId w:val="7"/>
      </w:numPr>
      <w:ind w:left="327" w:hanging="327"/>
    </w:pPr>
    <w:rPr>
      <w:rFonts w:ascii="Arial" w:hAnsi="Arial" w:cs="Arial"/>
      <w:sz w:val="24"/>
      <w:szCs w:val="24"/>
    </w:rPr>
  </w:style>
  <w:style w:type="paragraph" w:customStyle="1" w:styleId="BulletText2">
    <w:name w:val="Bullet Text 2"/>
    <w:basedOn w:val="BulletText1"/>
    <w:rsid w:val="00C50099"/>
    <w:pPr>
      <w:numPr>
        <w:ilvl w:val="1"/>
      </w:numPr>
      <w:tabs>
        <w:tab w:val="clear" w:pos="1440"/>
        <w:tab w:val="num" w:pos="687"/>
      </w:tabs>
      <w:ind w:left="687"/>
    </w:pPr>
  </w:style>
  <w:style w:type="paragraph" w:customStyle="1" w:styleId="ContinuedTableLabe">
    <w:name w:val="Continued Table Labe"/>
    <w:basedOn w:val="Normal"/>
    <w:rsid w:val="006E4A2D"/>
    <w:rPr>
      <w:sz w:val="22"/>
    </w:rPr>
  </w:style>
  <w:style w:type="paragraph" w:customStyle="1" w:styleId="MemoLine">
    <w:name w:val="Memo Line"/>
    <w:basedOn w:val="BlockLine"/>
    <w:next w:val="Normal"/>
    <w:rsid w:val="006E4A2D"/>
    <w:pPr>
      <w:ind w:left="0"/>
    </w:pPr>
  </w:style>
  <w:style w:type="paragraph" w:styleId="Footer">
    <w:name w:val="footer"/>
    <w:basedOn w:val="Normal"/>
    <w:semiHidden/>
    <w:rsid w:val="00E97A50"/>
    <w:pPr>
      <w:tabs>
        <w:tab w:val="center" w:pos="4320"/>
        <w:tab w:val="right" w:pos="8640"/>
      </w:tabs>
    </w:pPr>
    <w:rPr>
      <w:sz w:val="2"/>
    </w:rPr>
  </w:style>
  <w:style w:type="character" w:styleId="PageNumber">
    <w:name w:val="page number"/>
    <w:basedOn w:val="DefaultParagraphFont"/>
    <w:semiHidden/>
    <w:rsid w:val="006E4A2D"/>
  </w:style>
  <w:style w:type="paragraph" w:customStyle="1" w:styleId="TableText">
    <w:name w:val="Table Text"/>
    <w:basedOn w:val="Normal"/>
    <w:rsid w:val="006E4A2D"/>
    <w:rPr>
      <w:rFonts w:ascii="Verdana" w:hAnsi="Verdana"/>
      <w:sz w:val="20"/>
    </w:rPr>
  </w:style>
  <w:style w:type="paragraph" w:customStyle="1" w:styleId="NoteText">
    <w:name w:val="Note Text"/>
    <w:rsid w:val="005E5FB8"/>
    <w:pPr>
      <w:tabs>
        <w:tab w:val="left" w:pos="792"/>
      </w:tabs>
      <w:ind w:left="792" w:hanging="792"/>
    </w:pPr>
    <w:rPr>
      <w:rFonts w:ascii="Arial" w:hAnsi="Arial" w:cs="Arial"/>
      <w:b/>
      <w:sz w:val="24"/>
      <w:szCs w:val="24"/>
    </w:rPr>
  </w:style>
  <w:style w:type="paragraph" w:customStyle="1" w:styleId="TableHeaderText">
    <w:name w:val="Table Header Text"/>
    <w:rsid w:val="005E5FB8"/>
    <w:pPr>
      <w:jc w:val="center"/>
    </w:pPr>
    <w:rPr>
      <w:rFonts w:ascii="Arial" w:hAnsi="Arial" w:cs="Arial"/>
      <w:b/>
      <w:sz w:val="24"/>
      <w:szCs w:val="24"/>
    </w:rPr>
  </w:style>
  <w:style w:type="paragraph" w:customStyle="1" w:styleId="EmbeddedText">
    <w:name w:val="Embedded Text"/>
    <w:basedOn w:val="Normal"/>
    <w:rsid w:val="006E4A2D"/>
    <w:rPr>
      <w:rFonts w:cs="Arial"/>
    </w:rPr>
  </w:style>
  <w:style w:type="paragraph" w:styleId="TOC1">
    <w:name w:val="toc 1"/>
    <w:next w:val="TOC2"/>
    <w:uiPriority w:val="39"/>
    <w:rsid w:val="00E65AF4"/>
    <w:pPr>
      <w:tabs>
        <w:tab w:val="left" w:leader="dot" w:pos="10080"/>
      </w:tabs>
    </w:pPr>
    <w:rPr>
      <w:rFonts w:ascii="Arial" w:hAnsi="Arial"/>
      <w:sz w:val="24"/>
      <w:szCs w:val="24"/>
    </w:rPr>
  </w:style>
  <w:style w:type="paragraph" w:styleId="TOC2">
    <w:name w:val="toc 2"/>
    <w:next w:val="TOC3"/>
    <w:uiPriority w:val="39"/>
    <w:rsid w:val="00E65AF4"/>
    <w:pPr>
      <w:tabs>
        <w:tab w:val="left" w:leader="dot" w:pos="10080"/>
      </w:tabs>
    </w:pPr>
    <w:rPr>
      <w:rFonts w:ascii="Arial" w:hAnsi="Arial"/>
      <w:sz w:val="24"/>
      <w:szCs w:val="24"/>
    </w:rPr>
  </w:style>
  <w:style w:type="paragraph" w:styleId="TOC3">
    <w:name w:val="toc 3"/>
    <w:next w:val="TOC4"/>
    <w:uiPriority w:val="39"/>
    <w:rsid w:val="00E65AF4"/>
    <w:pPr>
      <w:tabs>
        <w:tab w:val="left" w:leader="dot" w:pos="10080"/>
      </w:tabs>
      <w:ind w:left="245"/>
    </w:pPr>
    <w:rPr>
      <w:rFonts w:ascii="Arial" w:hAnsi="Arial"/>
      <w:sz w:val="24"/>
      <w:szCs w:val="24"/>
    </w:rPr>
  </w:style>
  <w:style w:type="paragraph" w:styleId="TOC4">
    <w:name w:val="toc 4"/>
    <w:next w:val="BlockLine"/>
    <w:uiPriority w:val="39"/>
    <w:rsid w:val="00E65AF4"/>
    <w:pPr>
      <w:tabs>
        <w:tab w:val="left" w:leader="dot" w:pos="10080"/>
      </w:tabs>
      <w:ind w:left="547"/>
    </w:pPr>
    <w:rPr>
      <w:rFonts w:ascii="Arial" w:hAnsi="Arial"/>
      <w:sz w:val="24"/>
      <w:szCs w:val="24"/>
    </w:rPr>
  </w:style>
  <w:style w:type="paragraph" w:styleId="TOC5">
    <w:name w:val="toc 5"/>
    <w:basedOn w:val="Normal"/>
    <w:next w:val="Normal"/>
    <w:autoRedefine/>
    <w:uiPriority w:val="39"/>
    <w:rsid w:val="006E4A2D"/>
    <w:pPr>
      <w:ind w:left="960"/>
    </w:pPr>
  </w:style>
  <w:style w:type="paragraph" w:styleId="TOC6">
    <w:name w:val="toc 6"/>
    <w:basedOn w:val="Normal"/>
    <w:next w:val="Normal"/>
    <w:autoRedefine/>
    <w:uiPriority w:val="39"/>
    <w:rsid w:val="006E4A2D"/>
    <w:pPr>
      <w:ind w:left="1200"/>
    </w:pPr>
  </w:style>
  <w:style w:type="paragraph" w:styleId="TOC7">
    <w:name w:val="toc 7"/>
    <w:basedOn w:val="Normal"/>
    <w:next w:val="Normal"/>
    <w:autoRedefine/>
    <w:uiPriority w:val="39"/>
    <w:rsid w:val="006E4A2D"/>
    <w:pPr>
      <w:ind w:left="1440"/>
    </w:pPr>
  </w:style>
  <w:style w:type="paragraph" w:styleId="TOC8">
    <w:name w:val="toc 8"/>
    <w:basedOn w:val="Normal"/>
    <w:next w:val="Normal"/>
    <w:autoRedefine/>
    <w:uiPriority w:val="39"/>
    <w:rsid w:val="006E4A2D"/>
    <w:pPr>
      <w:ind w:left="1680"/>
    </w:pPr>
  </w:style>
  <w:style w:type="paragraph" w:styleId="TOC9">
    <w:name w:val="toc 9"/>
    <w:basedOn w:val="Normal"/>
    <w:next w:val="Normal"/>
    <w:autoRedefine/>
    <w:uiPriority w:val="39"/>
    <w:rsid w:val="006E4A2D"/>
    <w:pPr>
      <w:ind w:left="1920"/>
    </w:pPr>
  </w:style>
  <w:style w:type="character" w:styleId="Hyperlink">
    <w:name w:val="Hyperlink"/>
    <w:basedOn w:val="DefaultParagraphFont"/>
    <w:rsid w:val="005E5FB8"/>
    <w:rPr>
      <w:rFonts w:ascii="Arial" w:hAnsi="Arial"/>
      <w:color w:val="0000FF"/>
      <w:sz w:val="24"/>
      <w:szCs w:val="24"/>
      <w:u w:val="none"/>
      <w:lang w:val="en-US" w:eastAsia="en-US" w:bidi="ar-SA"/>
    </w:rPr>
  </w:style>
  <w:style w:type="character" w:styleId="CommentReference">
    <w:name w:val="annotation reference"/>
    <w:semiHidden/>
    <w:rsid w:val="006E4A2D"/>
    <w:rPr>
      <w:sz w:val="16"/>
      <w:szCs w:val="16"/>
    </w:rPr>
  </w:style>
  <w:style w:type="paragraph" w:styleId="CommentText">
    <w:name w:val="annotation text"/>
    <w:basedOn w:val="Normal"/>
    <w:semiHidden/>
    <w:rsid w:val="006E4A2D"/>
    <w:rPr>
      <w:sz w:val="20"/>
    </w:rPr>
  </w:style>
  <w:style w:type="paragraph" w:customStyle="1" w:styleId="Footer2">
    <w:name w:val="Footer 2"/>
    <w:basedOn w:val="Footer"/>
    <w:rsid w:val="006E4A2D"/>
  </w:style>
  <w:style w:type="paragraph" w:customStyle="1" w:styleId="Footer3">
    <w:name w:val="Footer 3"/>
    <w:basedOn w:val="Footer2"/>
    <w:rsid w:val="006E4A2D"/>
    <w:pPr>
      <w:tabs>
        <w:tab w:val="left" w:pos="3600"/>
      </w:tabs>
    </w:pPr>
    <w:rPr>
      <w:b/>
      <w:w w:val="90"/>
      <w:sz w:val="16"/>
    </w:rPr>
  </w:style>
  <w:style w:type="paragraph" w:customStyle="1" w:styleId="Signoff1">
    <w:name w:val="Signoff1"/>
    <w:basedOn w:val="BlockText"/>
    <w:rsid w:val="006E4A2D"/>
    <w:pPr>
      <w:pBdr>
        <w:top w:val="single" w:sz="4" w:space="1" w:color="auto"/>
      </w:pBdr>
      <w:spacing w:before="240"/>
      <w:ind w:rightChars="202" w:right="485"/>
    </w:pPr>
  </w:style>
  <w:style w:type="character" w:customStyle="1" w:styleId="FooterChar">
    <w:name w:val="Footer Char"/>
    <w:rsid w:val="006E4A2D"/>
    <w:rPr>
      <w:rFonts w:ascii="Verdana" w:hAnsi="Verdana"/>
      <w:lang w:val="en-US" w:eastAsia="en-US" w:bidi="ar-SA"/>
    </w:rPr>
  </w:style>
  <w:style w:type="character" w:customStyle="1" w:styleId="Footer2Char">
    <w:name w:val="Footer 2 Char"/>
    <w:rsid w:val="006E4A2D"/>
    <w:rPr>
      <w:rFonts w:ascii="Verdana" w:hAnsi="Verdana"/>
      <w:szCs w:val="24"/>
      <w:lang w:val="en-US" w:eastAsia="en-US" w:bidi="ar-SA"/>
    </w:rPr>
  </w:style>
  <w:style w:type="paragraph" w:customStyle="1" w:styleId="TableTextBullet">
    <w:name w:val="Table Text Bullet"/>
    <w:basedOn w:val="TableText"/>
    <w:rsid w:val="006E4A2D"/>
    <w:pPr>
      <w:numPr>
        <w:numId w:val="2"/>
      </w:numPr>
      <w:tabs>
        <w:tab w:val="clear" w:pos="360"/>
      </w:tabs>
      <w:ind w:left="191" w:hanging="191"/>
    </w:pPr>
  </w:style>
  <w:style w:type="paragraph" w:styleId="CommentSubject">
    <w:name w:val="annotation subject"/>
    <w:basedOn w:val="CommentText"/>
    <w:next w:val="CommentText"/>
    <w:semiHidden/>
    <w:rsid w:val="006E4A2D"/>
    <w:rPr>
      <w:b/>
      <w:bCs/>
    </w:rPr>
  </w:style>
  <w:style w:type="paragraph" w:styleId="BalloonText">
    <w:name w:val="Balloon Text"/>
    <w:basedOn w:val="Normal"/>
    <w:semiHidden/>
    <w:rsid w:val="006E4A2D"/>
    <w:rPr>
      <w:rFonts w:ascii="Tahoma" w:hAnsi="Tahoma" w:cs="Tahoma"/>
      <w:sz w:val="16"/>
      <w:szCs w:val="16"/>
    </w:rPr>
  </w:style>
  <w:style w:type="paragraph" w:customStyle="1" w:styleId="NoteBullet">
    <w:name w:val="Note Bullet"/>
    <w:basedOn w:val="NoteText"/>
    <w:rsid w:val="006E4A2D"/>
    <w:pPr>
      <w:numPr>
        <w:numId w:val="1"/>
      </w:numPr>
      <w:tabs>
        <w:tab w:val="clear" w:pos="360"/>
      </w:tabs>
      <w:ind w:left="979" w:hanging="187"/>
    </w:pPr>
  </w:style>
  <w:style w:type="paragraph" w:customStyle="1" w:styleId="FigureTitle">
    <w:name w:val="Figure Title"/>
    <w:rsid w:val="005E5FB8"/>
    <w:pPr>
      <w:jc w:val="center"/>
    </w:pPr>
    <w:rPr>
      <w:rFonts w:ascii="Arial" w:hAnsi="Arial" w:cs="Arial"/>
      <w:b/>
      <w:bCs/>
      <w:sz w:val="24"/>
      <w:szCs w:val="26"/>
    </w:rPr>
  </w:style>
  <w:style w:type="paragraph" w:customStyle="1" w:styleId="BlockLabelCont">
    <w:name w:val="Block Label (Cont)"/>
    <w:rsid w:val="006E4A2D"/>
    <w:rPr>
      <w:rFonts w:ascii="Arial" w:hAnsi="Arial"/>
      <w:b/>
      <w:sz w:val="24"/>
    </w:rPr>
  </w:style>
  <w:style w:type="paragraph" w:customStyle="1" w:styleId="ContinuedBlockLabel">
    <w:name w:val="Continued Block Label"/>
    <w:basedOn w:val="Normal"/>
    <w:next w:val="Normal"/>
    <w:rsid w:val="006E4A2D"/>
    <w:pPr>
      <w:spacing w:after="240"/>
    </w:pPr>
    <w:rPr>
      <w:b/>
      <w:sz w:val="22"/>
    </w:rPr>
  </w:style>
  <w:style w:type="character" w:styleId="HTMLAcronym">
    <w:name w:val="HTML Acronym"/>
    <w:basedOn w:val="DefaultParagraphFont"/>
    <w:semiHidden/>
    <w:rsid w:val="006E4A2D"/>
  </w:style>
  <w:style w:type="paragraph" w:customStyle="1" w:styleId="IMTOC">
    <w:name w:val="IMTOC"/>
    <w:rsid w:val="006E4A2D"/>
    <w:rPr>
      <w:sz w:val="24"/>
    </w:rPr>
  </w:style>
  <w:style w:type="paragraph" w:customStyle="1" w:styleId="PublicationTitle">
    <w:name w:val="Publication Title"/>
    <w:basedOn w:val="Normal"/>
    <w:next w:val="Heading4"/>
    <w:rsid w:val="006E4A2D"/>
    <w:pPr>
      <w:spacing w:after="240"/>
      <w:jc w:val="center"/>
    </w:pPr>
    <w:rPr>
      <w:b/>
      <w:sz w:val="32"/>
    </w:rPr>
  </w:style>
  <w:style w:type="paragraph" w:customStyle="1" w:styleId="TOCTitle">
    <w:name w:val="TOC Title"/>
    <w:basedOn w:val="Normal"/>
    <w:rsid w:val="006E4A2D"/>
    <w:pPr>
      <w:widowControl w:val="0"/>
    </w:pPr>
    <w:rPr>
      <w:b/>
      <w:sz w:val="32"/>
    </w:rPr>
  </w:style>
  <w:style w:type="paragraph" w:customStyle="1" w:styleId="TOCItem">
    <w:name w:val="TOCItem"/>
    <w:basedOn w:val="Normal"/>
    <w:rsid w:val="006E4A2D"/>
    <w:pPr>
      <w:tabs>
        <w:tab w:val="left" w:leader="dot" w:pos="7061"/>
        <w:tab w:val="right" w:pos="7524"/>
      </w:tabs>
      <w:spacing w:before="60" w:after="60"/>
      <w:ind w:right="465"/>
    </w:pPr>
  </w:style>
  <w:style w:type="paragraph" w:customStyle="1" w:styleId="TOCStem">
    <w:name w:val="TOCStem"/>
    <w:basedOn w:val="Normal"/>
    <w:rsid w:val="006E4A2D"/>
  </w:style>
  <w:style w:type="paragraph" w:customStyle="1" w:styleId="Blocklabel">
    <w:name w:val="Block label"/>
    <w:basedOn w:val="Normal"/>
    <w:next w:val="Normal"/>
    <w:rsid w:val="006E4A2D"/>
    <w:pPr>
      <w:ind w:right="7840"/>
    </w:pPr>
    <w:rPr>
      <w:rFonts w:ascii="Times" w:hAnsi="Times"/>
      <w:b/>
      <w:sz w:val="22"/>
    </w:rPr>
  </w:style>
  <w:style w:type="paragraph" w:styleId="Header">
    <w:name w:val="header"/>
    <w:aliases w:val="Header Small"/>
    <w:basedOn w:val="Normal"/>
    <w:semiHidden/>
    <w:rsid w:val="004E268C"/>
    <w:pPr>
      <w:tabs>
        <w:tab w:val="center" w:pos="4320"/>
        <w:tab w:val="right" w:pos="8640"/>
      </w:tabs>
    </w:pPr>
    <w:rPr>
      <w:sz w:val="2"/>
    </w:rPr>
  </w:style>
  <w:style w:type="paragraph" w:styleId="Title">
    <w:name w:val="Title"/>
    <w:basedOn w:val="Normal"/>
    <w:link w:val="TitleChar"/>
    <w:uiPriority w:val="10"/>
    <w:qFormat/>
    <w:rsid w:val="006E4A2D"/>
    <w:pPr>
      <w:jc w:val="center"/>
    </w:pPr>
    <w:rPr>
      <w:b/>
      <w:sz w:val="28"/>
    </w:rPr>
  </w:style>
  <w:style w:type="paragraph" w:styleId="Subtitle">
    <w:name w:val="Subtitle"/>
    <w:basedOn w:val="Normal"/>
    <w:qFormat/>
    <w:rsid w:val="006E4A2D"/>
    <w:rPr>
      <w:b/>
      <w:sz w:val="28"/>
      <w:u w:val="single"/>
    </w:rPr>
  </w:style>
  <w:style w:type="character" w:styleId="FollowedHyperlink">
    <w:name w:val="FollowedHyperlink"/>
    <w:basedOn w:val="DefaultParagraphFont"/>
    <w:semiHidden/>
    <w:rsid w:val="005E5FB8"/>
    <w:rPr>
      <w:color w:val="800080"/>
      <w:u w:val="none"/>
    </w:rPr>
  </w:style>
  <w:style w:type="paragraph" w:customStyle="1" w:styleId="Level4">
    <w:name w:val="Level 4"/>
    <w:basedOn w:val="Normal"/>
    <w:rsid w:val="006E4A2D"/>
    <w:pPr>
      <w:spacing w:after="60"/>
      <w:ind w:left="3024"/>
      <w:jc w:val="both"/>
    </w:pPr>
  </w:style>
  <w:style w:type="paragraph" w:customStyle="1" w:styleId="Tabletextnumbered">
    <w:name w:val="Table text numbered"/>
    <w:basedOn w:val="Normal"/>
    <w:rsid w:val="006E4A2D"/>
    <w:pPr>
      <w:numPr>
        <w:ilvl w:val="1"/>
        <w:numId w:val="2"/>
      </w:numPr>
    </w:pPr>
  </w:style>
  <w:style w:type="paragraph" w:styleId="BodyText">
    <w:name w:val="Body Text"/>
    <w:basedOn w:val="Normal"/>
    <w:link w:val="BodyTextChar1"/>
    <w:semiHidden/>
    <w:rsid w:val="006E4A2D"/>
    <w:pPr>
      <w:spacing w:after="120"/>
    </w:pPr>
  </w:style>
  <w:style w:type="character" w:customStyle="1" w:styleId="BodyTextChar1">
    <w:name w:val="Body Text Char1"/>
    <w:link w:val="BodyText"/>
    <w:semiHidden/>
    <w:rsid w:val="00B76B07"/>
    <w:rPr>
      <w:sz w:val="24"/>
      <w:szCs w:val="24"/>
    </w:rPr>
  </w:style>
  <w:style w:type="paragraph" w:customStyle="1" w:styleId="BodyText1">
    <w:name w:val="Body Text1"/>
    <w:basedOn w:val="Normal"/>
    <w:rsid w:val="006E4A2D"/>
    <w:rPr>
      <w:rFonts w:ascii="Palatino Linotype" w:hAnsi="Palatino Linotype"/>
    </w:rPr>
  </w:style>
  <w:style w:type="character" w:styleId="Strong">
    <w:name w:val="Strong"/>
    <w:qFormat/>
    <w:rsid w:val="006E4A2D"/>
    <w:rPr>
      <w:b/>
      <w:bCs/>
    </w:rPr>
  </w:style>
  <w:style w:type="character" w:customStyle="1" w:styleId="TableTextChar">
    <w:name w:val="Table Text Char"/>
    <w:rsid w:val="006E4A2D"/>
    <w:rPr>
      <w:rFonts w:ascii="Verdana" w:hAnsi="Verdana"/>
      <w:lang w:val="en-US" w:eastAsia="en-US" w:bidi="ar-SA"/>
    </w:rPr>
  </w:style>
  <w:style w:type="character" w:customStyle="1" w:styleId="BlockTextChar1">
    <w:name w:val="Block Text Char1"/>
    <w:rsid w:val="006E4A2D"/>
    <w:rPr>
      <w:rFonts w:ascii="Palatino Linotype" w:hAnsi="Palatino Linotype"/>
      <w:sz w:val="24"/>
      <w:lang w:val="en-US" w:eastAsia="en-US" w:bidi="ar-SA"/>
    </w:rPr>
  </w:style>
  <w:style w:type="character" w:customStyle="1" w:styleId="Heading3Char">
    <w:name w:val="Heading 3 Char"/>
    <w:aliases w:val="Map Title Char,Section Title Char,Section Char"/>
    <w:rsid w:val="006E4A2D"/>
    <w:rPr>
      <w:rFonts w:ascii="Verdana" w:hAnsi="Verdana"/>
      <w:b/>
      <w:sz w:val="28"/>
      <w:lang w:val="en-US" w:eastAsia="en-US" w:bidi="ar-SA"/>
    </w:rPr>
  </w:style>
  <w:style w:type="paragraph" w:customStyle="1" w:styleId="Level1List">
    <w:name w:val="Level 1 List"/>
    <w:basedOn w:val="Normal"/>
    <w:rsid w:val="006E4A2D"/>
    <w:pPr>
      <w:tabs>
        <w:tab w:val="left" w:pos="1080"/>
      </w:tabs>
      <w:spacing w:after="120"/>
      <w:ind w:left="1080" w:hanging="360"/>
    </w:pPr>
    <w:rPr>
      <w:sz w:val="20"/>
    </w:rPr>
  </w:style>
  <w:style w:type="paragraph" w:customStyle="1" w:styleId="Callout">
    <w:name w:val="Callout"/>
    <w:basedOn w:val="Normal"/>
    <w:rsid w:val="006E4A2D"/>
    <w:rPr>
      <w:rFonts w:cs="Arial"/>
    </w:rPr>
  </w:style>
  <w:style w:type="paragraph" w:customStyle="1" w:styleId="FooterPlain">
    <w:name w:val="Footer Plain"/>
    <w:rsid w:val="005E5FB8"/>
    <w:pPr>
      <w:jc w:val="center"/>
    </w:pPr>
    <w:rPr>
      <w:rFonts w:ascii="Arial" w:hAnsi="Arial" w:cs="Arial"/>
    </w:rPr>
  </w:style>
  <w:style w:type="paragraph" w:customStyle="1" w:styleId="FooterBoldItalic">
    <w:name w:val="Footer Bold Italic"/>
    <w:rsid w:val="005E5FB8"/>
    <w:pPr>
      <w:jc w:val="center"/>
    </w:pPr>
    <w:rPr>
      <w:rFonts w:ascii="Arial" w:hAnsi="Arial"/>
      <w:b/>
      <w:i/>
    </w:rPr>
  </w:style>
  <w:style w:type="paragraph" w:customStyle="1" w:styleId="FooterBold">
    <w:name w:val="Footer Bold"/>
    <w:rsid w:val="005E5FB8"/>
    <w:pPr>
      <w:jc w:val="center"/>
    </w:pPr>
    <w:rPr>
      <w:rFonts w:ascii="Arial" w:hAnsi="Arial"/>
      <w:b/>
      <w:bCs/>
    </w:rPr>
  </w:style>
  <w:style w:type="paragraph" w:customStyle="1" w:styleId="FooterRed">
    <w:name w:val="Footer Red"/>
    <w:rsid w:val="005E5FB8"/>
    <w:rPr>
      <w:rFonts w:ascii="Arial" w:hAnsi="Arial"/>
      <w:color w:val="FF0000"/>
      <w:sz w:val="18"/>
    </w:rPr>
  </w:style>
  <w:style w:type="paragraph" w:styleId="NormalWeb">
    <w:name w:val="Normal (Web)"/>
    <w:basedOn w:val="Normal"/>
    <w:uiPriority w:val="99"/>
    <w:rsid w:val="006E4A2D"/>
    <w:pPr>
      <w:spacing w:before="100" w:beforeAutospacing="1" w:after="100" w:afterAutospacing="1"/>
    </w:pPr>
    <w:rPr>
      <w:rFonts w:ascii="Arial Unicode MS" w:eastAsia="Arial Unicode MS" w:hAnsi="Arial Unicode MS" w:cs="Arial Unicode MS"/>
    </w:rPr>
  </w:style>
  <w:style w:type="paragraph" w:customStyle="1" w:styleId="NoteBulletText">
    <w:name w:val="Note Bullet Text"/>
    <w:autoRedefine/>
    <w:rsid w:val="006E4A2D"/>
    <w:pPr>
      <w:numPr>
        <w:numId w:val="3"/>
      </w:numPr>
      <w:ind w:left="979" w:hanging="187"/>
    </w:pPr>
    <w:rPr>
      <w:rFonts w:ascii="Arial" w:hAnsi="Arial" w:cs="Arial"/>
      <w:b/>
      <w:sz w:val="24"/>
      <w:szCs w:val="24"/>
    </w:rPr>
  </w:style>
  <w:style w:type="paragraph" w:customStyle="1" w:styleId="NoteBulletLast">
    <w:name w:val="Note Bullet Last"/>
    <w:next w:val="BlockText"/>
    <w:autoRedefine/>
    <w:rsid w:val="006E4A2D"/>
    <w:pPr>
      <w:numPr>
        <w:numId w:val="4"/>
      </w:numPr>
      <w:spacing w:after="240"/>
      <w:ind w:left="979" w:hanging="187"/>
    </w:pPr>
    <w:rPr>
      <w:rFonts w:ascii="Arial" w:hAnsi="Arial" w:cs="Arial"/>
      <w:b/>
      <w:sz w:val="24"/>
      <w:szCs w:val="24"/>
    </w:rPr>
  </w:style>
  <w:style w:type="paragraph" w:customStyle="1" w:styleId="NoteWithBullets">
    <w:name w:val="Note With Bullets"/>
    <w:next w:val="NoteBulletText"/>
    <w:autoRedefine/>
    <w:rsid w:val="006E4A2D"/>
    <w:pPr>
      <w:tabs>
        <w:tab w:val="left" w:pos="972"/>
      </w:tabs>
      <w:spacing w:before="240"/>
      <w:ind w:left="972" w:hanging="972"/>
    </w:pPr>
    <w:rPr>
      <w:rFonts w:ascii="Arial" w:hAnsi="Arial" w:cs="Arial"/>
      <w:b/>
      <w:sz w:val="24"/>
      <w:szCs w:val="24"/>
    </w:rPr>
  </w:style>
  <w:style w:type="paragraph" w:customStyle="1" w:styleId="Default">
    <w:name w:val="Default"/>
    <w:rsid w:val="006E4A2D"/>
    <w:pPr>
      <w:autoSpaceDE w:val="0"/>
      <w:autoSpaceDN w:val="0"/>
      <w:adjustRightInd w:val="0"/>
    </w:pPr>
    <w:rPr>
      <w:rFonts w:ascii="Arial" w:hAnsi="Arial" w:cs="Arial"/>
      <w:color w:val="000000"/>
      <w:sz w:val="24"/>
      <w:szCs w:val="24"/>
    </w:rPr>
  </w:style>
  <w:style w:type="character" w:customStyle="1" w:styleId="yshortcuts">
    <w:name w:val="yshortcuts"/>
    <w:basedOn w:val="DefaultParagraphFont"/>
    <w:rsid w:val="006E4A2D"/>
  </w:style>
  <w:style w:type="paragraph" w:customStyle="1" w:styleId="NoteBullet1Text">
    <w:name w:val="Note Bullet 1 Text"/>
    <w:rsid w:val="005E5FB8"/>
    <w:pPr>
      <w:numPr>
        <w:numId w:val="6"/>
      </w:numPr>
      <w:ind w:left="979" w:hanging="187"/>
    </w:pPr>
    <w:rPr>
      <w:rFonts w:ascii="Arial" w:hAnsi="Arial" w:cs="Arial"/>
      <w:b/>
      <w:sz w:val="24"/>
      <w:szCs w:val="24"/>
    </w:rPr>
  </w:style>
  <w:style w:type="paragraph" w:customStyle="1" w:styleId="NoteBullet2Text">
    <w:name w:val="Note Bullet 2 Text"/>
    <w:rsid w:val="005E5FB8"/>
    <w:pPr>
      <w:numPr>
        <w:numId w:val="12"/>
      </w:numPr>
    </w:pPr>
    <w:rPr>
      <w:rFonts w:ascii="Arial Bold" w:hAnsi="Arial Bold"/>
      <w:b/>
      <w:sz w:val="24"/>
    </w:rPr>
  </w:style>
  <w:style w:type="paragraph" w:customStyle="1" w:styleId="CautionBullet1Text">
    <w:name w:val="Caution Bullet 1 Text"/>
    <w:rsid w:val="005E5FB8"/>
    <w:pPr>
      <w:numPr>
        <w:numId w:val="8"/>
      </w:numPr>
      <w:tabs>
        <w:tab w:val="clear" w:pos="360"/>
      </w:tabs>
      <w:ind w:left="1397" w:hanging="187"/>
    </w:pPr>
    <w:rPr>
      <w:rFonts w:ascii="Arial Bold" w:hAnsi="Arial Bold"/>
      <w:b/>
      <w:sz w:val="24"/>
    </w:rPr>
  </w:style>
  <w:style w:type="paragraph" w:customStyle="1" w:styleId="BlockLabelcont0">
    <w:name w:val="Block Label (cont.)"/>
    <w:rsid w:val="005E5FB8"/>
    <w:rPr>
      <w:rFonts w:ascii="Arial" w:hAnsi="Arial" w:cs="Arial"/>
      <w:b/>
      <w:sz w:val="22"/>
      <w:szCs w:val="24"/>
    </w:rPr>
  </w:style>
  <w:style w:type="paragraph" w:customStyle="1" w:styleId="CautionText">
    <w:name w:val="Caution Text"/>
    <w:rsid w:val="005E5FB8"/>
    <w:pPr>
      <w:tabs>
        <w:tab w:val="left" w:pos="1224"/>
      </w:tabs>
      <w:ind w:left="1210" w:hanging="1210"/>
    </w:pPr>
    <w:rPr>
      <w:rFonts w:ascii="Arial" w:hAnsi="Arial"/>
      <w:b/>
      <w:sz w:val="24"/>
    </w:rPr>
  </w:style>
  <w:style w:type="paragraph" w:customStyle="1" w:styleId="WarningText">
    <w:name w:val="Warning Text"/>
    <w:rsid w:val="005E5FB8"/>
    <w:pPr>
      <w:tabs>
        <w:tab w:val="left" w:pos="1368"/>
      </w:tabs>
      <w:ind w:left="1310" w:hanging="1310"/>
    </w:pPr>
    <w:rPr>
      <w:rFonts w:ascii="Arial" w:hAnsi="Arial"/>
      <w:b/>
      <w:i/>
      <w:sz w:val="24"/>
    </w:rPr>
  </w:style>
  <w:style w:type="paragraph" w:customStyle="1" w:styleId="CautionBullet2Text">
    <w:name w:val="Caution Bullet 2 Text"/>
    <w:rsid w:val="005E5FB8"/>
    <w:pPr>
      <w:numPr>
        <w:numId w:val="9"/>
      </w:numPr>
      <w:tabs>
        <w:tab w:val="clear" w:pos="360"/>
      </w:tabs>
      <w:ind w:left="1584" w:hanging="187"/>
    </w:pPr>
    <w:rPr>
      <w:rFonts w:ascii="Arial Bold" w:hAnsi="Arial Bold"/>
      <w:b/>
      <w:sz w:val="24"/>
    </w:rPr>
  </w:style>
  <w:style w:type="paragraph" w:customStyle="1" w:styleId="WarningBullet1Text">
    <w:name w:val="Warning Bullet 1 Text"/>
    <w:rsid w:val="005E5FB8"/>
    <w:pPr>
      <w:numPr>
        <w:numId w:val="10"/>
      </w:numPr>
      <w:tabs>
        <w:tab w:val="clear" w:pos="360"/>
      </w:tabs>
      <w:ind w:left="1497" w:hanging="187"/>
    </w:pPr>
    <w:rPr>
      <w:rFonts w:ascii="Arial Bold" w:hAnsi="Arial Bold"/>
      <w:b/>
      <w:i/>
      <w:sz w:val="24"/>
    </w:rPr>
  </w:style>
  <w:style w:type="paragraph" w:customStyle="1" w:styleId="WarningBullet2Text">
    <w:name w:val="Warning Bullet 2 Text"/>
    <w:rsid w:val="005E5FB8"/>
    <w:pPr>
      <w:numPr>
        <w:numId w:val="11"/>
      </w:numPr>
      <w:tabs>
        <w:tab w:val="clear" w:pos="360"/>
      </w:tabs>
      <w:ind w:left="1685" w:hanging="187"/>
    </w:pPr>
    <w:rPr>
      <w:rFonts w:ascii="Arial Bold" w:hAnsi="Arial Bold"/>
      <w:b/>
      <w:i/>
      <w:sz w:val="24"/>
    </w:rPr>
  </w:style>
  <w:style w:type="paragraph" w:customStyle="1" w:styleId="BlockText0">
    <w:name w:val="Block_ Text"/>
    <w:basedOn w:val="BlockText"/>
    <w:qFormat/>
    <w:rsid w:val="00584B61"/>
  </w:style>
  <w:style w:type="paragraph" w:styleId="DocumentMap">
    <w:name w:val="Document Map"/>
    <w:basedOn w:val="Normal"/>
    <w:link w:val="DocumentMapChar"/>
    <w:uiPriority w:val="99"/>
    <w:semiHidden/>
    <w:unhideWhenUsed/>
    <w:rsid w:val="00073EAE"/>
    <w:rPr>
      <w:rFonts w:ascii="Tahoma" w:hAnsi="Tahoma" w:cs="Tahoma"/>
      <w:sz w:val="16"/>
      <w:szCs w:val="16"/>
    </w:rPr>
  </w:style>
  <w:style w:type="character" w:customStyle="1" w:styleId="DocumentMapChar">
    <w:name w:val="Document Map Char"/>
    <w:link w:val="DocumentMap"/>
    <w:uiPriority w:val="99"/>
    <w:semiHidden/>
    <w:rsid w:val="00073EAE"/>
    <w:rPr>
      <w:rFonts w:ascii="Tahoma" w:hAnsi="Tahoma" w:cs="Tahoma"/>
      <w:sz w:val="16"/>
      <w:szCs w:val="16"/>
    </w:rPr>
  </w:style>
  <w:style w:type="character" w:customStyle="1" w:styleId="BodyTextChar">
    <w:name w:val="Body Text Char"/>
    <w:semiHidden/>
    <w:rsid w:val="006E4A2D"/>
    <w:rPr>
      <w:sz w:val="24"/>
      <w:szCs w:val="24"/>
      <w:lang w:eastAsia="en-US"/>
    </w:rPr>
  </w:style>
  <w:style w:type="paragraph" w:styleId="Bibliography">
    <w:name w:val="Bibliography"/>
    <w:basedOn w:val="Normal"/>
    <w:next w:val="Normal"/>
    <w:uiPriority w:val="37"/>
    <w:semiHidden/>
    <w:unhideWhenUsed/>
    <w:rsid w:val="00B76B07"/>
  </w:style>
  <w:style w:type="paragraph" w:styleId="BodyText2">
    <w:name w:val="Body Text 2"/>
    <w:basedOn w:val="Normal"/>
    <w:link w:val="BodyText2Char"/>
    <w:uiPriority w:val="99"/>
    <w:semiHidden/>
    <w:unhideWhenUsed/>
    <w:rsid w:val="00B76B07"/>
    <w:pPr>
      <w:spacing w:after="120" w:line="480" w:lineRule="auto"/>
    </w:pPr>
  </w:style>
  <w:style w:type="character" w:customStyle="1" w:styleId="BodyText2Char">
    <w:name w:val="Body Text 2 Char"/>
    <w:link w:val="BodyText2"/>
    <w:uiPriority w:val="99"/>
    <w:semiHidden/>
    <w:rsid w:val="00B76B07"/>
    <w:rPr>
      <w:sz w:val="24"/>
      <w:szCs w:val="24"/>
    </w:rPr>
  </w:style>
  <w:style w:type="paragraph" w:styleId="BodyText3">
    <w:name w:val="Body Text 3"/>
    <w:basedOn w:val="Normal"/>
    <w:link w:val="BodyText3Char"/>
    <w:uiPriority w:val="99"/>
    <w:semiHidden/>
    <w:unhideWhenUsed/>
    <w:rsid w:val="00B76B07"/>
    <w:pPr>
      <w:spacing w:after="120"/>
    </w:pPr>
    <w:rPr>
      <w:sz w:val="16"/>
      <w:szCs w:val="16"/>
    </w:rPr>
  </w:style>
  <w:style w:type="character" w:customStyle="1" w:styleId="BodyText3Char">
    <w:name w:val="Body Text 3 Char"/>
    <w:link w:val="BodyText3"/>
    <w:uiPriority w:val="99"/>
    <w:semiHidden/>
    <w:rsid w:val="00B76B07"/>
    <w:rPr>
      <w:sz w:val="16"/>
      <w:szCs w:val="16"/>
    </w:rPr>
  </w:style>
  <w:style w:type="paragraph" w:styleId="BodyTextFirstIndent">
    <w:name w:val="Body Text First Indent"/>
    <w:basedOn w:val="BodyText"/>
    <w:link w:val="BodyTextFirstIndentChar"/>
    <w:uiPriority w:val="99"/>
    <w:semiHidden/>
    <w:unhideWhenUsed/>
    <w:rsid w:val="00B76B07"/>
    <w:pPr>
      <w:ind w:firstLine="210"/>
    </w:pPr>
  </w:style>
  <w:style w:type="character" w:customStyle="1" w:styleId="BodyTextFirstIndentChar">
    <w:name w:val="Body Text First Indent Char"/>
    <w:basedOn w:val="BodyTextChar1"/>
    <w:link w:val="BodyTextFirstIndent"/>
    <w:rsid w:val="00B76B07"/>
    <w:rPr>
      <w:sz w:val="24"/>
      <w:szCs w:val="24"/>
    </w:rPr>
  </w:style>
  <w:style w:type="paragraph" w:styleId="BodyTextIndent">
    <w:name w:val="Body Text Indent"/>
    <w:basedOn w:val="Normal"/>
    <w:link w:val="BodyTextIndentChar"/>
    <w:uiPriority w:val="99"/>
    <w:semiHidden/>
    <w:unhideWhenUsed/>
    <w:rsid w:val="00B76B07"/>
    <w:pPr>
      <w:spacing w:after="120"/>
      <w:ind w:left="360"/>
    </w:pPr>
  </w:style>
  <w:style w:type="character" w:customStyle="1" w:styleId="BodyTextIndentChar">
    <w:name w:val="Body Text Indent Char"/>
    <w:link w:val="BodyTextIndent"/>
    <w:uiPriority w:val="99"/>
    <w:semiHidden/>
    <w:rsid w:val="00B76B07"/>
    <w:rPr>
      <w:sz w:val="24"/>
      <w:szCs w:val="24"/>
    </w:rPr>
  </w:style>
  <w:style w:type="paragraph" w:styleId="BodyTextFirstIndent2">
    <w:name w:val="Body Text First Indent 2"/>
    <w:basedOn w:val="BodyTextIndent"/>
    <w:link w:val="BodyTextFirstIndent2Char"/>
    <w:uiPriority w:val="99"/>
    <w:semiHidden/>
    <w:unhideWhenUsed/>
    <w:rsid w:val="00B76B07"/>
    <w:pPr>
      <w:ind w:firstLine="210"/>
    </w:pPr>
  </w:style>
  <w:style w:type="character" w:customStyle="1" w:styleId="BodyTextFirstIndent2Char">
    <w:name w:val="Body Text First Indent 2 Char"/>
    <w:basedOn w:val="BodyTextIndentChar"/>
    <w:link w:val="BodyTextFirstIndent2"/>
    <w:uiPriority w:val="99"/>
    <w:semiHidden/>
    <w:rsid w:val="00B76B07"/>
    <w:rPr>
      <w:sz w:val="24"/>
      <w:szCs w:val="24"/>
    </w:rPr>
  </w:style>
  <w:style w:type="paragraph" w:styleId="BodyTextIndent2">
    <w:name w:val="Body Text Indent 2"/>
    <w:basedOn w:val="Normal"/>
    <w:link w:val="BodyTextIndent2Char"/>
    <w:uiPriority w:val="99"/>
    <w:semiHidden/>
    <w:unhideWhenUsed/>
    <w:rsid w:val="00B76B07"/>
    <w:pPr>
      <w:spacing w:after="120" w:line="480" w:lineRule="auto"/>
      <w:ind w:left="360"/>
    </w:pPr>
  </w:style>
  <w:style w:type="character" w:customStyle="1" w:styleId="BodyTextIndent2Char">
    <w:name w:val="Body Text Indent 2 Char"/>
    <w:link w:val="BodyTextIndent2"/>
    <w:uiPriority w:val="99"/>
    <w:semiHidden/>
    <w:rsid w:val="00B76B07"/>
    <w:rPr>
      <w:sz w:val="24"/>
      <w:szCs w:val="24"/>
    </w:rPr>
  </w:style>
  <w:style w:type="paragraph" w:styleId="BodyTextIndent3">
    <w:name w:val="Body Text Indent 3"/>
    <w:basedOn w:val="Normal"/>
    <w:link w:val="BodyTextIndent3Char"/>
    <w:uiPriority w:val="99"/>
    <w:semiHidden/>
    <w:unhideWhenUsed/>
    <w:rsid w:val="00B76B07"/>
    <w:pPr>
      <w:spacing w:after="120"/>
      <w:ind w:left="360"/>
    </w:pPr>
    <w:rPr>
      <w:sz w:val="16"/>
      <w:szCs w:val="16"/>
    </w:rPr>
  </w:style>
  <w:style w:type="character" w:customStyle="1" w:styleId="BodyTextIndent3Char">
    <w:name w:val="Body Text Indent 3 Char"/>
    <w:link w:val="BodyTextIndent3"/>
    <w:uiPriority w:val="99"/>
    <w:semiHidden/>
    <w:rsid w:val="00B76B07"/>
    <w:rPr>
      <w:sz w:val="16"/>
      <w:szCs w:val="16"/>
    </w:rPr>
  </w:style>
  <w:style w:type="paragraph" w:styleId="Caption">
    <w:name w:val="caption"/>
    <w:basedOn w:val="Normal"/>
    <w:next w:val="Normal"/>
    <w:uiPriority w:val="35"/>
    <w:semiHidden/>
    <w:unhideWhenUsed/>
    <w:qFormat/>
    <w:rsid w:val="00B76B07"/>
    <w:rPr>
      <w:b/>
      <w:bCs/>
      <w:sz w:val="20"/>
      <w:szCs w:val="20"/>
    </w:rPr>
  </w:style>
  <w:style w:type="paragraph" w:styleId="Closing">
    <w:name w:val="Closing"/>
    <w:basedOn w:val="Normal"/>
    <w:link w:val="ClosingChar"/>
    <w:uiPriority w:val="99"/>
    <w:semiHidden/>
    <w:unhideWhenUsed/>
    <w:rsid w:val="00B76B07"/>
    <w:pPr>
      <w:ind w:left="4320"/>
    </w:pPr>
  </w:style>
  <w:style w:type="character" w:customStyle="1" w:styleId="ClosingChar">
    <w:name w:val="Closing Char"/>
    <w:link w:val="Closing"/>
    <w:uiPriority w:val="99"/>
    <w:semiHidden/>
    <w:rsid w:val="00B76B07"/>
    <w:rPr>
      <w:sz w:val="24"/>
      <w:szCs w:val="24"/>
    </w:rPr>
  </w:style>
  <w:style w:type="paragraph" w:styleId="Date">
    <w:name w:val="Date"/>
    <w:basedOn w:val="Normal"/>
    <w:next w:val="Normal"/>
    <w:link w:val="DateChar"/>
    <w:uiPriority w:val="99"/>
    <w:semiHidden/>
    <w:unhideWhenUsed/>
    <w:rsid w:val="00B76B07"/>
  </w:style>
  <w:style w:type="character" w:customStyle="1" w:styleId="DateChar">
    <w:name w:val="Date Char"/>
    <w:link w:val="Date"/>
    <w:uiPriority w:val="99"/>
    <w:semiHidden/>
    <w:rsid w:val="00B76B07"/>
    <w:rPr>
      <w:sz w:val="24"/>
      <w:szCs w:val="24"/>
    </w:rPr>
  </w:style>
  <w:style w:type="paragraph" w:styleId="E-mailSignature">
    <w:name w:val="E-mail Signature"/>
    <w:basedOn w:val="Normal"/>
    <w:link w:val="E-mailSignatureChar"/>
    <w:uiPriority w:val="99"/>
    <w:semiHidden/>
    <w:unhideWhenUsed/>
    <w:rsid w:val="00B76B07"/>
  </w:style>
  <w:style w:type="character" w:customStyle="1" w:styleId="E-mailSignatureChar">
    <w:name w:val="E-mail Signature Char"/>
    <w:link w:val="E-mailSignature"/>
    <w:uiPriority w:val="99"/>
    <w:semiHidden/>
    <w:rsid w:val="00B76B07"/>
    <w:rPr>
      <w:sz w:val="24"/>
      <w:szCs w:val="24"/>
    </w:rPr>
  </w:style>
  <w:style w:type="paragraph" w:styleId="EndnoteText">
    <w:name w:val="endnote text"/>
    <w:basedOn w:val="Normal"/>
    <w:link w:val="EndnoteTextChar"/>
    <w:uiPriority w:val="99"/>
    <w:semiHidden/>
    <w:unhideWhenUsed/>
    <w:rsid w:val="00B76B07"/>
    <w:rPr>
      <w:sz w:val="20"/>
      <w:szCs w:val="20"/>
    </w:rPr>
  </w:style>
  <w:style w:type="character" w:customStyle="1" w:styleId="EndnoteTextChar">
    <w:name w:val="Endnote Text Char"/>
    <w:basedOn w:val="DefaultParagraphFont"/>
    <w:link w:val="EndnoteText"/>
    <w:uiPriority w:val="99"/>
    <w:semiHidden/>
    <w:rsid w:val="00B76B07"/>
  </w:style>
  <w:style w:type="paragraph" w:styleId="EnvelopeAddress">
    <w:name w:val="envelope address"/>
    <w:basedOn w:val="Normal"/>
    <w:uiPriority w:val="99"/>
    <w:semiHidden/>
    <w:unhideWhenUsed/>
    <w:rsid w:val="00B76B07"/>
    <w:pPr>
      <w:framePr w:w="7920" w:h="1980" w:hRule="exact" w:hSpace="180" w:wrap="auto" w:hAnchor="page" w:xAlign="center" w:yAlign="bottom"/>
      <w:ind w:left="2880"/>
    </w:pPr>
    <w:rPr>
      <w:rFonts w:ascii="Cambria" w:hAnsi="Cambria"/>
    </w:rPr>
  </w:style>
  <w:style w:type="paragraph" w:styleId="EnvelopeReturn">
    <w:name w:val="envelope return"/>
    <w:basedOn w:val="Normal"/>
    <w:uiPriority w:val="99"/>
    <w:semiHidden/>
    <w:unhideWhenUsed/>
    <w:rsid w:val="00B76B07"/>
    <w:rPr>
      <w:rFonts w:ascii="Cambria" w:hAnsi="Cambria"/>
      <w:sz w:val="20"/>
      <w:szCs w:val="20"/>
    </w:rPr>
  </w:style>
  <w:style w:type="paragraph" w:styleId="FootnoteText">
    <w:name w:val="footnote text"/>
    <w:basedOn w:val="Normal"/>
    <w:link w:val="FootnoteTextChar"/>
    <w:uiPriority w:val="99"/>
    <w:semiHidden/>
    <w:unhideWhenUsed/>
    <w:rsid w:val="00B76B07"/>
    <w:rPr>
      <w:sz w:val="20"/>
      <w:szCs w:val="20"/>
    </w:rPr>
  </w:style>
  <w:style w:type="character" w:customStyle="1" w:styleId="FootnoteTextChar">
    <w:name w:val="Footnote Text Char"/>
    <w:basedOn w:val="DefaultParagraphFont"/>
    <w:link w:val="FootnoteText"/>
    <w:uiPriority w:val="99"/>
    <w:semiHidden/>
    <w:rsid w:val="00B76B07"/>
  </w:style>
  <w:style w:type="paragraph" w:styleId="HTMLAddress">
    <w:name w:val="HTML Address"/>
    <w:basedOn w:val="Normal"/>
    <w:link w:val="HTMLAddressChar"/>
    <w:uiPriority w:val="99"/>
    <w:semiHidden/>
    <w:unhideWhenUsed/>
    <w:rsid w:val="00B76B07"/>
    <w:rPr>
      <w:i/>
      <w:iCs/>
    </w:rPr>
  </w:style>
  <w:style w:type="character" w:customStyle="1" w:styleId="HTMLAddressChar">
    <w:name w:val="HTML Address Char"/>
    <w:link w:val="HTMLAddress"/>
    <w:uiPriority w:val="99"/>
    <w:semiHidden/>
    <w:rsid w:val="00B76B07"/>
    <w:rPr>
      <w:i/>
      <w:iCs/>
      <w:sz w:val="24"/>
      <w:szCs w:val="24"/>
    </w:rPr>
  </w:style>
  <w:style w:type="paragraph" w:styleId="HTMLPreformatted">
    <w:name w:val="HTML Preformatted"/>
    <w:basedOn w:val="Normal"/>
    <w:link w:val="HTMLPreformattedChar"/>
    <w:uiPriority w:val="99"/>
    <w:semiHidden/>
    <w:unhideWhenUsed/>
    <w:rsid w:val="00B76B07"/>
    <w:rPr>
      <w:rFonts w:ascii="Courier New" w:hAnsi="Courier New" w:cs="Courier New"/>
      <w:sz w:val="20"/>
      <w:szCs w:val="20"/>
    </w:rPr>
  </w:style>
  <w:style w:type="character" w:customStyle="1" w:styleId="HTMLPreformattedChar">
    <w:name w:val="HTML Preformatted Char"/>
    <w:link w:val="HTMLPreformatted"/>
    <w:uiPriority w:val="99"/>
    <w:semiHidden/>
    <w:rsid w:val="00B76B07"/>
    <w:rPr>
      <w:rFonts w:ascii="Courier New" w:hAnsi="Courier New" w:cs="Courier New"/>
    </w:rPr>
  </w:style>
  <w:style w:type="paragraph" w:styleId="Index1">
    <w:name w:val="index 1"/>
    <w:basedOn w:val="Normal"/>
    <w:next w:val="Normal"/>
    <w:autoRedefine/>
    <w:uiPriority w:val="99"/>
    <w:semiHidden/>
    <w:unhideWhenUsed/>
    <w:rsid w:val="00B76B07"/>
    <w:pPr>
      <w:ind w:left="240" w:hanging="240"/>
    </w:pPr>
  </w:style>
  <w:style w:type="paragraph" w:styleId="Index2">
    <w:name w:val="index 2"/>
    <w:basedOn w:val="Normal"/>
    <w:next w:val="Normal"/>
    <w:autoRedefine/>
    <w:uiPriority w:val="99"/>
    <w:semiHidden/>
    <w:unhideWhenUsed/>
    <w:rsid w:val="00B76B07"/>
    <w:pPr>
      <w:ind w:left="480" w:hanging="240"/>
    </w:pPr>
  </w:style>
  <w:style w:type="paragraph" w:styleId="Index3">
    <w:name w:val="index 3"/>
    <w:basedOn w:val="Normal"/>
    <w:next w:val="Normal"/>
    <w:autoRedefine/>
    <w:uiPriority w:val="99"/>
    <w:semiHidden/>
    <w:unhideWhenUsed/>
    <w:rsid w:val="00B76B07"/>
    <w:pPr>
      <w:ind w:left="720" w:hanging="240"/>
    </w:pPr>
  </w:style>
  <w:style w:type="paragraph" w:styleId="Index4">
    <w:name w:val="index 4"/>
    <w:basedOn w:val="Normal"/>
    <w:next w:val="Normal"/>
    <w:autoRedefine/>
    <w:uiPriority w:val="99"/>
    <w:semiHidden/>
    <w:unhideWhenUsed/>
    <w:rsid w:val="00B76B07"/>
    <w:pPr>
      <w:ind w:left="960" w:hanging="240"/>
    </w:pPr>
  </w:style>
  <w:style w:type="paragraph" w:styleId="Index5">
    <w:name w:val="index 5"/>
    <w:basedOn w:val="Normal"/>
    <w:next w:val="Normal"/>
    <w:autoRedefine/>
    <w:uiPriority w:val="99"/>
    <w:semiHidden/>
    <w:unhideWhenUsed/>
    <w:rsid w:val="00B76B07"/>
    <w:pPr>
      <w:ind w:left="1200" w:hanging="240"/>
    </w:pPr>
  </w:style>
  <w:style w:type="paragraph" w:styleId="Index6">
    <w:name w:val="index 6"/>
    <w:basedOn w:val="Normal"/>
    <w:next w:val="Normal"/>
    <w:autoRedefine/>
    <w:uiPriority w:val="99"/>
    <w:semiHidden/>
    <w:unhideWhenUsed/>
    <w:rsid w:val="00B76B07"/>
    <w:pPr>
      <w:ind w:left="1440" w:hanging="240"/>
    </w:pPr>
  </w:style>
  <w:style w:type="paragraph" w:styleId="Index7">
    <w:name w:val="index 7"/>
    <w:basedOn w:val="Normal"/>
    <w:next w:val="Normal"/>
    <w:autoRedefine/>
    <w:uiPriority w:val="99"/>
    <w:semiHidden/>
    <w:unhideWhenUsed/>
    <w:rsid w:val="00B76B07"/>
    <w:pPr>
      <w:ind w:left="1680" w:hanging="240"/>
    </w:pPr>
  </w:style>
  <w:style w:type="paragraph" w:styleId="Index8">
    <w:name w:val="index 8"/>
    <w:basedOn w:val="Normal"/>
    <w:next w:val="Normal"/>
    <w:autoRedefine/>
    <w:uiPriority w:val="99"/>
    <w:semiHidden/>
    <w:unhideWhenUsed/>
    <w:rsid w:val="00B76B07"/>
    <w:pPr>
      <w:ind w:left="1920" w:hanging="240"/>
    </w:pPr>
  </w:style>
  <w:style w:type="paragraph" w:styleId="Index9">
    <w:name w:val="index 9"/>
    <w:basedOn w:val="Normal"/>
    <w:next w:val="Normal"/>
    <w:autoRedefine/>
    <w:uiPriority w:val="99"/>
    <w:semiHidden/>
    <w:unhideWhenUsed/>
    <w:rsid w:val="00B76B07"/>
    <w:pPr>
      <w:ind w:left="2160" w:hanging="240"/>
    </w:pPr>
  </w:style>
  <w:style w:type="paragraph" w:styleId="IndexHeading">
    <w:name w:val="index heading"/>
    <w:basedOn w:val="Normal"/>
    <w:next w:val="Index1"/>
    <w:uiPriority w:val="99"/>
    <w:semiHidden/>
    <w:unhideWhenUsed/>
    <w:rsid w:val="00B76B07"/>
    <w:rPr>
      <w:rFonts w:ascii="Cambria" w:hAnsi="Cambria"/>
      <w:b/>
      <w:bCs/>
    </w:rPr>
  </w:style>
  <w:style w:type="paragraph" w:styleId="IntenseQuote">
    <w:name w:val="Intense Quote"/>
    <w:basedOn w:val="Normal"/>
    <w:next w:val="Normal"/>
    <w:link w:val="IntenseQuoteChar"/>
    <w:uiPriority w:val="30"/>
    <w:qFormat/>
    <w:rsid w:val="00B76B07"/>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B76B07"/>
    <w:rPr>
      <w:b/>
      <w:bCs/>
      <w:i/>
      <w:iCs/>
      <w:color w:val="4F81BD"/>
      <w:sz w:val="24"/>
      <w:szCs w:val="24"/>
    </w:rPr>
  </w:style>
  <w:style w:type="paragraph" w:styleId="List">
    <w:name w:val="List"/>
    <w:basedOn w:val="Normal"/>
    <w:uiPriority w:val="99"/>
    <w:semiHidden/>
    <w:unhideWhenUsed/>
    <w:rsid w:val="00B76B07"/>
    <w:pPr>
      <w:ind w:left="360" w:hanging="360"/>
      <w:contextualSpacing/>
    </w:pPr>
  </w:style>
  <w:style w:type="paragraph" w:styleId="List2">
    <w:name w:val="List 2"/>
    <w:basedOn w:val="Normal"/>
    <w:uiPriority w:val="99"/>
    <w:semiHidden/>
    <w:unhideWhenUsed/>
    <w:rsid w:val="00B76B07"/>
    <w:pPr>
      <w:ind w:left="720" w:hanging="360"/>
      <w:contextualSpacing/>
    </w:pPr>
  </w:style>
  <w:style w:type="paragraph" w:styleId="List3">
    <w:name w:val="List 3"/>
    <w:basedOn w:val="Normal"/>
    <w:uiPriority w:val="99"/>
    <w:semiHidden/>
    <w:unhideWhenUsed/>
    <w:rsid w:val="00B76B07"/>
    <w:pPr>
      <w:ind w:left="1080" w:hanging="360"/>
      <w:contextualSpacing/>
    </w:pPr>
  </w:style>
  <w:style w:type="paragraph" w:styleId="List4">
    <w:name w:val="List 4"/>
    <w:basedOn w:val="Normal"/>
    <w:uiPriority w:val="99"/>
    <w:semiHidden/>
    <w:unhideWhenUsed/>
    <w:rsid w:val="00B76B07"/>
    <w:pPr>
      <w:ind w:left="1440" w:hanging="360"/>
      <w:contextualSpacing/>
    </w:pPr>
  </w:style>
  <w:style w:type="paragraph" w:styleId="List5">
    <w:name w:val="List 5"/>
    <w:basedOn w:val="Normal"/>
    <w:uiPriority w:val="99"/>
    <w:semiHidden/>
    <w:unhideWhenUsed/>
    <w:rsid w:val="00B76B07"/>
    <w:pPr>
      <w:ind w:left="1800" w:hanging="360"/>
      <w:contextualSpacing/>
    </w:pPr>
  </w:style>
  <w:style w:type="paragraph" w:styleId="ListBullet">
    <w:name w:val="List Bullet"/>
    <w:basedOn w:val="Normal"/>
    <w:uiPriority w:val="99"/>
    <w:semiHidden/>
    <w:unhideWhenUsed/>
    <w:rsid w:val="00B76B07"/>
    <w:pPr>
      <w:numPr>
        <w:numId w:val="14"/>
      </w:numPr>
      <w:contextualSpacing/>
    </w:pPr>
  </w:style>
  <w:style w:type="paragraph" w:styleId="ListBullet2">
    <w:name w:val="List Bullet 2"/>
    <w:basedOn w:val="Normal"/>
    <w:uiPriority w:val="99"/>
    <w:semiHidden/>
    <w:unhideWhenUsed/>
    <w:rsid w:val="00B76B07"/>
    <w:pPr>
      <w:numPr>
        <w:numId w:val="15"/>
      </w:numPr>
      <w:contextualSpacing/>
    </w:pPr>
  </w:style>
  <w:style w:type="paragraph" w:styleId="ListBullet3">
    <w:name w:val="List Bullet 3"/>
    <w:basedOn w:val="Normal"/>
    <w:uiPriority w:val="99"/>
    <w:semiHidden/>
    <w:unhideWhenUsed/>
    <w:rsid w:val="00B76B07"/>
    <w:pPr>
      <w:numPr>
        <w:numId w:val="16"/>
      </w:numPr>
      <w:contextualSpacing/>
    </w:pPr>
  </w:style>
  <w:style w:type="paragraph" w:styleId="ListBullet4">
    <w:name w:val="List Bullet 4"/>
    <w:basedOn w:val="Normal"/>
    <w:uiPriority w:val="99"/>
    <w:semiHidden/>
    <w:unhideWhenUsed/>
    <w:rsid w:val="00B76B07"/>
    <w:pPr>
      <w:numPr>
        <w:numId w:val="17"/>
      </w:numPr>
      <w:contextualSpacing/>
    </w:pPr>
  </w:style>
  <w:style w:type="paragraph" w:styleId="ListBullet5">
    <w:name w:val="List Bullet 5"/>
    <w:basedOn w:val="Normal"/>
    <w:uiPriority w:val="99"/>
    <w:semiHidden/>
    <w:unhideWhenUsed/>
    <w:rsid w:val="00B76B07"/>
    <w:pPr>
      <w:numPr>
        <w:numId w:val="18"/>
      </w:numPr>
      <w:contextualSpacing/>
    </w:pPr>
  </w:style>
  <w:style w:type="paragraph" w:styleId="ListContinue">
    <w:name w:val="List Continue"/>
    <w:basedOn w:val="Normal"/>
    <w:uiPriority w:val="99"/>
    <w:semiHidden/>
    <w:unhideWhenUsed/>
    <w:rsid w:val="00B76B07"/>
    <w:pPr>
      <w:spacing w:after="120"/>
      <w:ind w:left="360"/>
      <w:contextualSpacing/>
    </w:pPr>
  </w:style>
  <w:style w:type="paragraph" w:styleId="ListContinue2">
    <w:name w:val="List Continue 2"/>
    <w:basedOn w:val="Normal"/>
    <w:uiPriority w:val="99"/>
    <w:semiHidden/>
    <w:unhideWhenUsed/>
    <w:rsid w:val="00B76B07"/>
    <w:pPr>
      <w:spacing w:after="120"/>
      <w:ind w:left="720"/>
      <w:contextualSpacing/>
    </w:pPr>
  </w:style>
  <w:style w:type="paragraph" w:styleId="ListContinue3">
    <w:name w:val="List Continue 3"/>
    <w:basedOn w:val="Normal"/>
    <w:uiPriority w:val="99"/>
    <w:semiHidden/>
    <w:unhideWhenUsed/>
    <w:rsid w:val="00B76B07"/>
    <w:pPr>
      <w:spacing w:after="120"/>
      <w:ind w:left="1080"/>
      <w:contextualSpacing/>
    </w:pPr>
  </w:style>
  <w:style w:type="paragraph" w:styleId="ListContinue4">
    <w:name w:val="List Continue 4"/>
    <w:basedOn w:val="Normal"/>
    <w:uiPriority w:val="99"/>
    <w:semiHidden/>
    <w:unhideWhenUsed/>
    <w:rsid w:val="00B76B07"/>
    <w:pPr>
      <w:spacing w:after="120"/>
      <w:ind w:left="1440"/>
      <w:contextualSpacing/>
    </w:pPr>
  </w:style>
  <w:style w:type="paragraph" w:styleId="ListContinue5">
    <w:name w:val="List Continue 5"/>
    <w:basedOn w:val="Normal"/>
    <w:uiPriority w:val="99"/>
    <w:semiHidden/>
    <w:unhideWhenUsed/>
    <w:rsid w:val="00B76B07"/>
    <w:pPr>
      <w:spacing w:after="120"/>
      <w:ind w:left="1800"/>
      <w:contextualSpacing/>
    </w:pPr>
  </w:style>
  <w:style w:type="paragraph" w:styleId="ListNumber">
    <w:name w:val="List Number"/>
    <w:basedOn w:val="Normal"/>
    <w:uiPriority w:val="99"/>
    <w:semiHidden/>
    <w:unhideWhenUsed/>
    <w:rsid w:val="00B76B07"/>
    <w:pPr>
      <w:numPr>
        <w:numId w:val="19"/>
      </w:numPr>
      <w:contextualSpacing/>
    </w:pPr>
  </w:style>
  <w:style w:type="paragraph" w:styleId="ListNumber2">
    <w:name w:val="List Number 2"/>
    <w:basedOn w:val="Normal"/>
    <w:uiPriority w:val="99"/>
    <w:semiHidden/>
    <w:unhideWhenUsed/>
    <w:rsid w:val="00B76B07"/>
    <w:pPr>
      <w:numPr>
        <w:numId w:val="20"/>
      </w:numPr>
      <w:contextualSpacing/>
    </w:pPr>
  </w:style>
  <w:style w:type="paragraph" w:styleId="ListNumber3">
    <w:name w:val="List Number 3"/>
    <w:basedOn w:val="Normal"/>
    <w:uiPriority w:val="99"/>
    <w:semiHidden/>
    <w:unhideWhenUsed/>
    <w:rsid w:val="00B76B07"/>
    <w:pPr>
      <w:numPr>
        <w:numId w:val="21"/>
      </w:numPr>
      <w:contextualSpacing/>
    </w:pPr>
  </w:style>
  <w:style w:type="paragraph" w:styleId="ListNumber4">
    <w:name w:val="List Number 4"/>
    <w:basedOn w:val="Normal"/>
    <w:uiPriority w:val="99"/>
    <w:semiHidden/>
    <w:unhideWhenUsed/>
    <w:rsid w:val="00B76B07"/>
    <w:pPr>
      <w:numPr>
        <w:numId w:val="22"/>
      </w:numPr>
      <w:contextualSpacing/>
    </w:pPr>
  </w:style>
  <w:style w:type="paragraph" w:styleId="ListNumber5">
    <w:name w:val="List Number 5"/>
    <w:basedOn w:val="Normal"/>
    <w:uiPriority w:val="99"/>
    <w:semiHidden/>
    <w:unhideWhenUsed/>
    <w:rsid w:val="00B76B07"/>
    <w:pPr>
      <w:numPr>
        <w:numId w:val="13"/>
      </w:numPr>
      <w:contextualSpacing/>
    </w:pPr>
  </w:style>
  <w:style w:type="paragraph" w:styleId="ListParagraph">
    <w:name w:val="List Paragraph"/>
    <w:basedOn w:val="Normal"/>
    <w:uiPriority w:val="34"/>
    <w:qFormat/>
    <w:rsid w:val="00B76B07"/>
    <w:pPr>
      <w:ind w:left="720"/>
    </w:pPr>
  </w:style>
  <w:style w:type="paragraph" w:styleId="MessageHeader">
    <w:name w:val="Message Header"/>
    <w:basedOn w:val="Normal"/>
    <w:link w:val="MessageHeaderChar"/>
    <w:uiPriority w:val="99"/>
    <w:semiHidden/>
    <w:unhideWhenUsed/>
    <w:rsid w:val="00B76B0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uiPriority w:val="99"/>
    <w:semiHidden/>
    <w:rsid w:val="00B76B07"/>
    <w:rPr>
      <w:rFonts w:ascii="Cambria" w:eastAsia="Times New Roman" w:hAnsi="Cambria" w:cs="Times New Roman"/>
      <w:sz w:val="24"/>
      <w:szCs w:val="24"/>
      <w:shd w:val="pct20" w:color="auto" w:fill="auto"/>
    </w:rPr>
  </w:style>
  <w:style w:type="paragraph" w:styleId="NoSpacing">
    <w:name w:val="No Spacing"/>
    <w:uiPriority w:val="1"/>
    <w:qFormat/>
    <w:rsid w:val="00B76B07"/>
    <w:rPr>
      <w:sz w:val="24"/>
      <w:szCs w:val="24"/>
    </w:rPr>
  </w:style>
  <w:style w:type="paragraph" w:styleId="NormalIndent">
    <w:name w:val="Normal Indent"/>
    <w:basedOn w:val="Normal"/>
    <w:uiPriority w:val="99"/>
    <w:semiHidden/>
    <w:unhideWhenUsed/>
    <w:rsid w:val="00B76B07"/>
    <w:pPr>
      <w:ind w:left="720"/>
    </w:pPr>
  </w:style>
  <w:style w:type="paragraph" w:styleId="NoteHeading">
    <w:name w:val="Note Heading"/>
    <w:basedOn w:val="Normal"/>
    <w:next w:val="Normal"/>
    <w:link w:val="NoteHeadingChar"/>
    <w:uiPriority w:val="99"/>
    <w:semiHidden/>
    <w:unhideWhenUsed/>
    <w:rsid w:val="00B76B07"/>
  </w:style>
  <w:style w:type="character" w:customStyle="1" w:styleId="NoteHeadingChar">
    <w:name w:val="Note Heading Char"/>
    <w:link w:val="NoteHeading"/>
    <w:uiPriority w:val="99"/>
    <w:semiHidden/>
    <w:rsid w:val="00B76B07"/>
    <w:rPr>
      <w:sz w:val="24"/>
      <w:szCs w:val="24"/>
    </w:rPr>
  </w:style>
  <w:style w:type="paragraph" w:styleId="PlainText">
    <w:name w:val="Plain Text"/>
    <w:basedOn w:val="Normal"/>
    <w:link w:val="PlainTextChar"/>
    <w:uiPriority w:val="99"/>
    <w:semiHidden/>
    <w:unhideWhenUsed/>
    <w:rsid w:val="00B76B07"/>
    <w:rPr>
      <w:rFonts w:ascii="Courier New" w:hAnsi="Courier New" w:cs="Courier New"/>
      <w:sz w:val="20"/>
      <w:szCs w:val="20"/>
    </w:rPr>
  </w:style>
  <w:style w:type="character" w:customStyle="1" w:styleId="PlainTextChar">
    <w:name w:val="Plain Text Char"/>
    <w:link w:val="PlainText"/>
    <w:uiPriority w:val="99"/>
    <w:semiHidden/>
    <w:rsid w:val="00B76B07"/>
    <w:rPr>
      <w:rFonts w:ascii="Courier New" w:hAnsi="Courier New" w:cs="Courier New"/>
    </w:rPr>
  </w:style>
  <w:style w:type="paragraph" w:styleId="Quote">
    <w:name w:val="Quote"/>
    <w:basedOn w:val="Normal"/>
    <w:next w:val="Normal"/>
    <w:link w:val="QuoteChar"/>
    <w:uiPriority w:val="29"/>
    <w:qFormat/>
    <w:rsid w:val="00B76B07"/>
    <w:rPr>
      <w:i/>
      <w:iCs/>
      <w:color w:val="000000"/>
    </w:rPr>
  </w:style>
  <w:style w:type="character" w:customStyle="1" w:styleId="QuoteChar">
    <w:name w:val="Quote Char"/>
    <w:link w:val="Quote"/>
    <w:uiPriority w:val="29"/>
    <w:rsid w:val="00B76B07"/>
    <w:rPr>
      <w:i/>
      <w:iCs/>
      <w:color w:val="000000"/>
      <w:sz w:val="24"/>
      <w:szCs w:val="24"/>
    </w:rPr>
  </w:style>
  <w:style w:type="paragraph" w:styleId="Salutation">
    <w:name w:val="Salutation"/>
    <w:basedOn w:val="Normal"/>
    <w:next w:val="Normal"/>
    <w:link w:val="SalutationChar"/>
    <w:uiPriority w:val="99"/>
    <w:semiHidden/>
    <w:unhideWhenUsed/>
    <w:rsid w:val="00B76B07"/>
  </w:style>
  <w:style w:type="character" w:customStyle="1" w:styleId="SalutationChar">
    <w:name w:val="Salutation Char"/>
    <w:link w:val="Salutation"/>
    <w:uiPriority w:val="99"/>
    <w:semiHidden/>
    <w:rsid w:val="00B76B07"/>
    <w:rPr>
      <w:sz w:val="24"/>
      <w:szCs w:val="24"/>
    </w:rPr>
  </w:style>
  <w:style w:type="paragraph" w:styleId="Signature">
    <w:name w:val="Signature"/>
    <w:basedOn w:val="Normal"/>
    <w:link w:val="SignatureChar"/>
    <w:uiPriority w:val="99"/>
    <w:semiHidden/>
    <w:unhideWhenUsed/>
    <w:rsid w:val="00B76B07"/>
    <w:pPr>
      <w:ind w:left="4320"/>
    </w:pPr>
  </w:style>
  <w:style w:type="character" w:customStyle="1" w:styleId="SignatureChar">
    <w:name w:val="Signature Char"/>
    <w:link w:val="Signature"/>
    <w:uiPriority w:val="99"/>
    <w:semiHidden/>
    <w:rsid w:val="00B76B07"/>
    <w:rPr>
      <w:sz w:val="24"/>
      <w:szCs w:val="24"/>
    </w:rPr>
  </w:style>
  <w:style w:type="paragraph" w:styleId="TableofAuthorities">
    <w:name w:val="table of authorities"/>
    <w:basedOn w:val="Normal"/>
    <w:next w:val="Normal"/>
    <w:uiPriority w:val="99"/>
    <w:semiHidden/>
    <w:unhideWhenUsed/>
    <w:rsid w:val="00B76B07"/>
    <w:pPr>
      <w:ind w:left="240" w:hanging="240"/>
    </w:pPr>
  </w:style>
  <w:style w:type="paragraph" w:styleId="TableofFigures">
    <w:name w:val="table of figures"/>
    <w:basedOn w:val="Normal"/>
    <w:next w:val="Normal"/>
    <w:uiPriority w:val="99"/>
    <w:semiHidden/>
    <w:unhideWhenUsed/>
    <w:rsid w:val="00B76B07"/>
  </w:style>
  <w:style w:type="paragraph" w:styleId="TOAHeading">
    <w:name w:val="toa heading"/>
    <w:basedOn w:val="Normal"/>
    <w:next w:val="Normal"/>
    <w:uiPriority w:val="99"/>
    <w:semiHidden/>
    <w:unhideWhenUsed/>
    <w:rsid w:val="00B76B07"/>
    <w:pPr>
      <w:spacing w:before="120"/>
    </w:pPr>
    <w:rPr>
      <w:rFonts w:ascii="Cambria" w:hAnsi="Cambria"/>
      <w:b/>
      <w:bCs/>
    </w:rPr>
  </w:style>
  <w:style w:type="paragraph" w:styleId="TOCHeading">
    <w:name w:val="TOC Heading"/>
    <w:basedOn w:val="Heading1"/>
    <w:next w:val="Normal"/>
    <w:uiPriority w:val="39"/>
    <w:semiHidden/>
    <w:unhideWhenUsed/>
    <w:qFormat/>
    <w:rsid w:val="00B76B07"/>
    <w:pPr>
      <w:keepNext/>
      <w:spacing w:before="240" w:after="60"/>
      <w:jc w:val="left"/>
      <w:outlineLvl w:val="9"/>
    </w:pPr>
    <w:rPr>
      <w:rFonts w:ascii="Cambria" w:hAnsi="Cambria" w:cs="Times New Roman"/>
      <w:caps w:val="0"/>
      <w:kern w:val="32"/>
      <w:sz w:val="32"/>
      <w:szCs w:val="32"/>
    </w:rPr>
  </w:style>
  <w:style w:type="table" w:styleId="TableGrid">
    <w:name w:val="Table Grid"/>
    <w:basedOn w:val="TableNormal"/>
    <w:uiPriority w:val="39"/>
    <w:rsid w:val="00863E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2Small">
    <w:name w:val="Header 2 Small"/>
    <w:basedOn w:val="Header"/>
    <w:rsid w:val="00700F4F"/>
    <w:pPr>
      <w:tabs>
        <w:tab w:val="num" w:pos="1152"/>
      </w:tabs>
      <w:ind w:left="792"/>
    </w:pPr>
    <w:rPr>
      <w:b/>
    </w:rPr>
  </w:style>
  <w:style w:type="character" w:customStyle="1" w:styleId="blackten1">
    <w:name w:val="blackten1"/>
    <w:rsid w:val="00700F4F"/>
    <w:rPr>
      <w:rFonts w:ascii="Verdana" w:hAnsi="Verdana" w:hint="default"/>
      <w:color w:val="000000"/>
      <w:sz w:val="19"/>
      <w:szCs w:val="19"/>
    </w:rPr>
  </w:style>
  <w:style w:type="character" w:styleId="Emphasis">
    <w:name w:val="Emphasis"/>
    <w:qFormat/>
    <w:rsid w:val="00F35B16"/>
    <w:rPr>
      <w:i/>
      <w:iCs/>
    </w:rPr>
  </w:style>
  <w:style w:type="paragraph" w:styleId="Revision">
    <w:name w:val="Revision"/>
    <w:hidden/>
    <w:uiPriority w:val="99"/>
    <w:semiHidden/>
    <w:rsid w:val="00690A06"/>
    <w:rPr>
      <w:rFonts w:ascii="Arial" w:hAnsi="Arial"/>
      <w:sz w:val="24"/>
      <w:szCs w:val="24"/>
    </w:rPr>
  </w:style>
  <w:style w:type="character" w:customStyle="1" w:styleId="TitleChar">
    <w:name w:val="Title Char"/>
    <w:basedOn w:val="DefaultParagraphFont"/>
    <w:link w:val="Title"/>
    <w:uiPriority w:val="10"/>
    <w:rsid w:val="0023266A"/>
    <w:rPr>
      <w:rFonts w:ascii="Arial" w:hAnsi="Arial"/>
      <w:b/>
      <w:sz w:val="28"/>
      <w:szCs w:val="24"/>
    </w:rPr>
  </w:style>
  <w:style w:type="paragraph" w:customStyle="1" w:styleId="TableParagraph">
    <w:name w:val="Table Paragraph"/>
    <w:basedOn w:val="Normal"/>
    <w:uiPriority w:val="1"/>
    <w:qFormat/>
    <w:rsid w:val="0023266A"/>
    <w:pPr>
      <w:widowControl w:val="0"/>
      <w:autoSpaceDE w:val="0"/>
      <w:autoSpaceDN w:val="0"/>
      <w:ind w:left="284"/>
    </w:pPr>
    <w:rPr>
      <w:rFonts w:eastAsia="Arial" w:cs="Arial"/>
      <w:sz w:val="22"/>
      <w:szCs w:val="22"/>
      <w:lang w:val="en-GB"/>
    </w:rPr>
  </w:style>
  <w:style w:type="character" w:styleId="UnresolvedMention">
    <w:name w:val="Unresolved Mention"/>
    <w:basedOn w:val="DefaultParagraphFont"/>
    <w:uiPriority w:val="99"/>
    <w:semiHidden/>
    <w:unhideWhenUsed/>
    <w:rsid w:val="00082243"/>
    <w:rPr>
      <w:color w:val="605E5C"/>
      <w:shd w:val="clear" w:color="auto" w:fill="E1DFDD"/>
    </w:rPr>
  </w:style>
  <w:style w:type="character" w:customStyle="1" w:styleId="Heading5Char">
    <w:name w:val="Heading 5 Char"/>
    <w:aliases w:val="Block Label Char,(cont.) Char"/>
    <w:basedOn w:val="DefaultParagraphFont"/>
    <w:link w:val="Heading5"/>
    <w:rsid w:val="00EC127A"/>
    <w:rPr>
      <w:rFonts w:ascii="Arial" w:hAnsi="Arial" w:cs="Arial"/>
      <w:b/>
      <w:sz w:val="22"/>
      <w:szCs w:val="24"/>
    </w:rPr>
  </w:style>
  <w:style w:type="character" w:customStyle="1" w:styleId="Heading4Char">
    <w:name w:val="Heading 4 Char"/>
    <w:aliases w:val="Label Char,Block Lable Char"/>
    <w:basedOn w:val="DefaultParagraphFont"/>
    <w:link w:val="Heading4"/>
    <w:rsid w:val="00545C4D"/>
    <w:rPr>
      <w:rFonts w:ascii="Arial" w:hAnsi="Arial"/>
      <w:b/>
      <w:bCs/>
      <w:sz w:val="22"/>
      <w:szCs w:val="28"/>
    </w:rPr>
  </w:style>
  <w:style w:type="table" w:customStyle="1" w:styleId="TableGrid1">
    <w:name w:val="Table Grid1"/>
    <w:basedOn w:val="TableNormal"/>
    <w:next w:val="TableGrid"/>
    <w:uiPriority w:val="59"/>
    <w:rsid w:val="00F106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86972">
      <w:bodyDiv w:val="1"/>
      <w:marLeft w:val="0"/>
      <w:marRight w:val="0"/>
      <w:marTop w:val="0"/>
      <w:marBottom w:val="0"/>
      <w:divBdr>
        <w:top w:val="none" w:sz="0" w:space="0" w:color="auto"/>
        <w:left w:val="none" w:sz="0" w:space="0" w:color="auto"/>
        <w:bottom w:val="none" w:sz="0" w:space="0" w:color="auto"/>
        <w:right w:val="none" w:sz="0" w:space="0" w:color="auto"/>
      </w:divBdr>
      <w:divsChild>
        <w:div w:id="1723138385">
          <w:marLeft w:val="0"/>
          <w:marRight w:val="0"/>
          <w:marTop w:val="0"/>
          <w:marBottom w:val="0"/>
          <w:divBdr>
            <w:top w:val="none" w:sz="0" w:space="0" w:color="auto"/>
            <w:left w:val="none" w:sz="0" w:space="0" w:color="auto"/>
            <w:bottom w:val="none" w:sz="0" w:space="0" w:color="auto"/>
            <w:right w:val="none" w:sz="0" w:space="0" w:color="auto"/>
          </w:divBdr>
          <w:divsChild>
            <w:div w:id="1462458507">
              <w:marLeft w:val="0"/>
              <w:marRight w:val="0"/>
              <w:marTop w:val="0"/>
              <w:marBottom w:val="0"/>
              <w:divBdr>
                <w:top w:val="none" w:sz="0" w:space="0" w:color="auto"/>
                <w:left w:val="none" w:sz="0" w:space="0" w:color="auto"/>
                <w:bottom w:val="none" w:sz="0" w:space="0" w:color="auto"/>
                <w:right w:val="none" w:sz="0" w:space="0" w:color="auto"/>
              </w:divBdr>
              <w:divsChild>
                <w:div w:id="69278170">
                  <w:marLeft w:val="0"/>
                  <w:marRight w:val="0"/>
                  <w:marTop w:val="0"/>
                  <w:marBottom w:val="0"/>
                  <w:divBdr>
                    <w:top w:val="none" w:sz="0" w:space="0" w:color="auto"/>
                    <w:left w:val="none" w:sz="0" w:space="0" w:color="auto"/>
                    <w:bottom w:val="none" w:sz="0" w:space="0" w:color="auto"/>
                    <w:right w:val="none" w:sz="0" w:space="0" w:color="auto"/>
                  </w:divBdr>
                  <w:divsChild>
                    <w:div w:id="1756852055">
                      <w:marLeft w:val="0"/>
                      <w:marRight w:val="0"/>
                      <w:marTop w:val="0"/>
                      <w:marBottom w:val="0"/>
                      <w:divBdr>
                        <w:top w:val="none" w:sz="0" w:space="0" w:color="auto"/>
                        <w:left w:val="none" w:sz="0" w:space="0" w:color="auto"/>
                        <w:bottom w:val="none" w:sz="0" w:space="0" w:color="auto"/>
                        <w:right w:val="none" w:sz="0" w:space="0" w:color="auto"/>
                      </w:divBdr>
                      <w:divsChild>
                        <w:div w:id="1830440374">
                          <w:marLeft w:val="0"/>
                          <w:marRight w:val="0"/>
                          <w:marTop w:val="0"/>
                          <w:marBottom w:val="0"/>
                          <w:divBdr>
                            <w:top w:val="none" w:sz="0" w:space="0" w:color="auto"/>
                            <w:left w:val="none" w:sz="0" w:space="0" w:color="auto"/>
                            <w:bottom w:val="none" w:sz="0" w:space="0" w:color="auto"/>
                            <w:right w:val="none" w:sz="0" w:space="0" w:color="auto"/>
                          </w:divBdr>
                          <w:divsChild>
                            <w:div w:id="222448001">
                              <w:marLeft w:val="0"/>
                              <w:marRight w:val="0"/>
                              <w:marTop w:val="0"/>
                              <w:marBottom w:val="0"/>
                              <w:divBdr>
                                <w:top w:val="none" w:sz="0" w:space="0" w:color="auto"/>
                                <w:left w:val="none" w:sz="0" w:space="0" w:color="auto"/>
                                <w:bottom w:val="none" w:sz="0" w:space="0" w:color="auto"/>
                                <w:right w:val="none" w:sz="0" w:space="0" w:color="auto"/>
                              </w:divBdr>
                              <w:divsChild>
                                <w:div w:id="229998107">
                                  <w:marLeft w:val="0"/>
                                  <w:marRight w:val="0"/>
                                  <w:marTop w:val="0"/>
                                  <w:marBottom w:val="0"/>
                                  <w:divBdr>
                                    <w:top w:val="none" w:sz="0" w:space="0" w:color="auto"/>
                                    <w:left w:val="none" w:sz="0" w:space="0" w:color="auto"/>
                                    <w:bottom w:val="none" w:sz="0" w:space="0" w:color="auto"/>
                                    <w:right w:val="none" w:sz="0" w:space="0" w:color="auto"/>
                                  </w:divBdr>
                                  <w:divsChild>
                                    <w:div w:id="1141848602">
                                      <w:marLeft w:val="0"/>
                                      <w:marRight w:val="0"/>
                                      <w:marTop w:val="0"/>
                                      <w:marBottom w:val="0"/>
                                      <w:divBdr>
                                        <w:top w:val="none" w:sz="0" w:space="0" w:color="auto"/>
                                        <w:left w:val="none" w:sz="0" w:space="0" w:color="auto"/>
                                        <w:bottom w:val="none" w:sz="0" w:space="0" w:color="auto"/>
                                        <w:right w:val="none" w:sz="0" w:space="0" w:color="auto"/>
                                      </w:divBdr>
                                      <w:divsChild>
                                        <w:div w:id="63637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1860102">
      <w:bodyDiv w:val="1"/>
      <w:marLeft w:val="0"/>
      <w:marRight w:val="0"/>
      <w:marTop w:val="0"/>
      <w:marBottom w:val="0"/>
      <w:divBdr>
        <w:top w:val="none" w:sz="0" w:space="0" w:color="auto"/>
        <w:left w:val="none" w:sz="0" w:space="0" w:color="auto"/>
        <w:bottom w:val="none" w:sz="0" w:space="0" w:color="auto"/>
        <w:right w:val="none" w:sz="0" w:space="0" w:color="auto"/>
      </w:divBdr>
    </w:div>
    <w:div w:id="544755433">
      <w:bodyDiv w:val="1"/>
      <w:marLeft w:val="0"/>
      <w:marRight w:val="0"/>
      <w:marTop w:val="0"/>
      <w:marBottom w:val="0"/>
      <w:divBdr>
        <w:top w:val="none" w:sz="0" w:space="0" w:color="auto"/>
        <w:left w:val="none" w:sz="0" w:space="0" w:color="auto"/>
        <w:bottom w:val="none" w:sz="0" w:space="0" w:color="auto"/>
        <w:right w:val="none" w:sz="0" w:space="0" w:color="auto"/>
      </w:divBdr>
    </w:div>
    <w:div w:id="554002971">
      <w:bodyDiv w:val="1"/>
      <w:marLeft w:val="0"/>
      <w:marRight w:val="0"/>
      <w:marTop w:val="0"/>
      <w:marBottom w:val="0"/>
      <w:divBdr>
        <w:top w:val="none" w:sz="0" w:space="0" w:color="auto"/>
        <w:left w:val="none" w:sz="0" w:space="0" w:color="auto"/>
        <w:bottom w:val="none" w:sz="0" w:space="0" w:color="auto"/>
        <w:right w:val="none" w:sz="0" w:space="0" w:color="auto"/>
      </w:divBdr>
      <w:divsChild>
        <w:div w:id="179396979">
          <w:marLeft w:val="0"/>
          <w:marRight w:val="0"/>
          <w:marTop w:val="0"/>
          <w:marBottom w:val="0"/>
          <w:divBdr>
            <w:top w:val="none" w:sz="0" w:space="0" w:color="auto"/>
            <w:left w:val="none" w:sz="0" w:space="0" w:color="auto"/>
            <w:bottom w:val="none" w:sz="0" w:space="0" w:color="auto"/>
            <w:right w:val="none" w:sz="0" w:space="0" w:color="auto"/>
          </w:divBdr>
          <w:divsChild>
            <w:div w:id="1354569399">
              <w:marLeft w:val="0"/>
              <w:marRight w:val="0"/>
              <w:marTop w:val="0"/>
              <w:marBottom w:val="0"/>
              <w:divBdr>
                <w:top w:val="none" w:sz="0" w:space="0" w:color="auto"/>
                <w:left w:val="none" w:sz="0" w:space="0" w:color="auto"/>
                <w:bottom w:val="none" w:sz="0" w:space="0" w:color="auto"/>
                <w:right w:val="none" w:sz="0" w:space="0" w:color="auto"/>
              </w:divBdr>
              <w:divsChild>
                <w:div w:id="87586820">
                  <w:marLeft w:val="0"/>
                  <w:marRight w:val="0"/>
                  <w:marTop w:val="0"/>
                  <w:marBottom w:val="0"/>
                  <w:divBdr>
                    <w:top w:val="none" w:sz="0" w:space="0" w:color="auto"/>
                    <w:left w:val="none" w:sz="0" w:space="0" w:color="auto"/>
                    <w:bottom w:val="none" w:sz="0" w:space="0" w:color="auto"/>
                    <w:right w:val="none" w:sz="0" w:space="0" w:color="auto"/>
                  </w:divBdr>
                  <w:divsChild>
                    <w:div w:id="477650951">
                      <w:marLeft w:val="0"/>
                      <w:marRight w:val="0"/>
                      <w:marTop w:val="0"/>
                      <w:marBottom w:val="0"/>
                      <w:divBdr>
                        <w:top w:val="none" w:sz="0" w:space="0" w:color="auto"/>
                        <w:left w:val="none" w:sz="0" w:space="0" w:color="auto"/>
                        <w:bottom w:val="none" w:sz="0" w:space="0" w:color="auto"/>
                        <w:right w:val="none" w:sz="0" w:space="0" w:color="auto"/>
                      </w:divBdr>
                      <w:divsChild>
                        <w:div w:id="1274290105">
                          <w:marLeft w:val="0"/>
                          <w:marRight w:val="0"/>
                          <w:marTop w:val="0"/>
                          <w:marBottom w:val="0"/>
                          <w:divBdr>
                            <w:top w:val="none" w:sz="0" w:space="0" w:color="auto"/>
                            <w:left w:val="none" w:sz="0" w:space="0" w:color="auto"/>
                            <w:bottom w:val="none" w:sz="0" w:space="0" w:color="auto"/>
                            <w:right w:val="none" w:sz="0" w:space="0" w:color="auto"/>
                          </w:divBdr>
                          <w:divsChild>
                            <w:div w:id="731083122">
                              <w:marLeft w:val="0"/>
                              <w:marRight w:val="0"/>
                              <w:marTop w:val="0"/>
                              <w:marBottom w:val="0"/>
                              <w:divBdr>
                                <w:top w:val="none" w:sz="0" w:space="0" w:color="auto"/>
                                <w:left w:val="none" w:sz="0" w:space="0" w:color="auto"/>
                                <w:bottom w:val="none" w:sz="0" w:space="0" w:color="auto"/>
                                <w:right w:val="none" w:sz="0" w:space="0" w:color="auto"/>
                              </w:divBdr>
                              <w:divsChild>
                                <w:div w:id="746926888">
                                  <w:marLeft w:val="0"/>
                                  <w:marRight w:val="0"/>
                                  <w:marTop w:val="0"/>
                                  <w:marBottom w:val="0"/>
                                  <w:divBdr>
                                    <w:top w:val="none" w:sz="0" w:space="0" w:color="auto"/>
                                    <w:left w:val="none" w:sz="0" w:space="0" w:color="auto"/>
                                    <w:bottom w:val="none" w:sz="0" w:space="0" w:color="auto"/>
                                    <w:right w:val="none" w:sz="0" w:space="0" w:color="auto"/>
                                  </w:divBdr>
                                  <w:divsChild>
                                    <w:div w:id="634527857">
                                      <w:marLeft w:val="0"/>
                                      <w:marRight w:val="0"/>
                                      <w:marTop w:val="0"/>
                                      <w:marBottom w:val="0"/>
                                      <w:divBdr>
                                        <w:top w:val="none" w:sz="0" w:space="0" w:color="auto"/>
                                        <w:left w:val="none" w:sz="0" w:space="0" w:color="auto"/>
                                        <w:bottom w:val="none" w:sz="0" w:space="0" w:color="auto"/>
                                        <w:right w:val="none" w:sz="0" w:space="0" w:color="auto"/>
                                      </w:divBdr>
                                      <w:divsChild>
                                        <w:div w:id="3382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35541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mages.search.yahoo.com/images/view;_ylt=A0PDoKjZtRNRhS8AW2aJzbkF;_ylu=X3oDMTBlMTQ4cGxyBHNlYwNzcgRzbGsDaW1n?back=http://images.search.yahoo.com/search/images?_adv_prop=image&amp;va=scaffold+tag+system&amp;fr=yfp-t-701-s&amp;tab=organic&amp;ri=5&amp;w=275&amp;h=275&amp;imgurl=static.seton.ca/media/catalog/product/canada/SCAFFOLD-TAGS-64848-ba.jpg&amp;rurl=http://www.seton.ca/scaffold-tags-sc1681.html&amp;size=49+KB&amp;name=%3cb%3eScaffold+%3c/b%3eTags+from+Seton.ca,+Stock+items+ship+TODAY,+Custom+ships+FAST+...&amp;p=scaffold+tag+system&amp;oid=e6379f9b31daacdc8cd474572b2a722f&amp;fr2=&amp;fr=yfp-t-701-s&amp;tt=%3cb%3eScaffold+%3c/b%3eTags+from+Seton.ca,+Stock+items+ship+TODAY,+Custom+ships+FAST+...&amp;b=0&amp;ni=55&amp;no=5&amp;ts=&amp;tab=organic&amp;sigr=11d69a5eu&amp;sigb=13j1tdsfv&amp;sigi=127tbhshb&amp;.crumb=k9JZJeIcapy" TargetMode="External"/><Relationship Id="rId18" Type="http://schemas.openxmlformats.org/officeDocument/2006/relationships/image" Target="media/image5.jpeg"/><Relationship Id="rId26" Type="http://schemas.openxmlformats.org/officeDocument/2006/relationships/image" Target="media/image12.jpeg"/><Relationship Id="rId39" Type="http://schemas.openxmlformats.org/officeDocument/2006/relationships/image" Target="media/image22.png"/><Relationship Id="rId21" Type="http://schemas.openxmlformats.org/officeDocument/2006/relationships/image" Target="media/image8.jpeg"/><Relationship Id="rId34" Type="http://schemas.openxmlformats.org/officeDocument/2006/relationships/header" Target="header2.xml"/><Relationship Id="rId42" Type="http://schemas.openxmlformats.org/officeDocument/2006/relationships/image" Target="media/image25.png"/><Relationship Id="rId47" Type="http://schemas.openxmlformats.org/officeDocument/2006/relationships/image" Target="media/image29.jpeg"/><Relationship Id="rId50" Type="http://schemas.openxmlformats.org/officeDocument/2006/relationships/image" Target="media/image32.jpeg"/><Relationship Id="rId55" Type="http://schemas.openxmlformats.org/officeDocument/2006/relationships/header" Target="head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5.jpeg"/><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header" Target="header1.xml"/><Relationship Id="rId37" Type="http://schemas.openxmlformats.org/officeDocument/2006/relationships/image" Target="media/image20.emf"/><Relationship Id="rId40" Type="http://schemas.openxmlformats.org/officeDocument/2006/relationships/image" Target="media/image23.emf"/><Relationship Id="rId45" Type="http://schemas.openxmlformats.org/officeDocument/2006/relationships/image" Target="media/image27.png"/><Relationship Id="rId53" Type="http://schemas.openxmlformats.org/officeDocument/2006/relationships/image" Target="media/image35.jpeg"/><Relationship Id="rId58" Type="http://schemas.openxmlformats.org/officeDocument/2006/relationships/footer" Target="footer3.xml"/><Relationship Id="rId5" Type="http://schemas.openxmlformats.org/officeDocument/2006/relationships/customXml" Target="../customXml/item5.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image" Target="media/image9.jpe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18.png"/><Relationship Id="rId43" Type="http://schemas.openxmlformats.org/officeDocument/2006/relationships/image" Target="media/image26.JPG"/><Relationship Id="rId48" Type="http://schemas.openxmlformats.org/officeDocument/2006/relationships/image" Target="media/image30.jpeg"/><Relationship Id="rId56"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image" Target="media/image33.jpe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image" Target="media/image11.jpeg"/><Relationship Id="rId33" Type="http://schemas.openxmlformats.org/officeDocument/2006/relationships/footer" Target="footer1.xml"/><Relationship Id="rId38" Type="http://schemas.openxmlformats.org/officeDocument/2006/relationships/image" Target="media/image21.png"/><Relationship Id="rId46" Type="http://schemas.openxmlformats.org/officeDocument/2006/relationships/image" Target="media/image28.png"/><Relationship Id="rId59" Type="http://schemas.openxmlformats.org/officeDocument/2006/relationships/fontTable" Target="fontTable.xml"/><Relationship Id="rId20" Type="http://schemas.openxmlformats.org/officeDocument/2006/relationships/image" Target="media/image7.jpeg"/><Relationship Id="rId41" Type="http://schemas.openxmlformats.org/officeDocument/2006/relationships/image" Target="media/image24.wmf"/><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images.search.yahoo.com/images/view;_ylt=A0PDoKjZtRNRhS8AaWaJzbkF;_ylu=X3oDMTBlMTQ4cGxyBHNlYwNzcgRzbGsDaW1n?back=http://images.search.yahoo.com/search/images?_adv_prop=image&amp;va=scaffold+tag+system&amp;fr=yfp-t-701-s&amp;tab=organic&amp;ri=19&amp;w=173&amp;h=200&amp;imgurl=www.ladderandtower.co.uk/siteimages/7/4/7/74712/664924/f_161380.jpg&amp;rurl=http://www.ladderandtower.co.uk/shopandstore/prod_161380-Scaffold-Tag-System-SCAFFTAG-Scaff-Tag.html&amp;size=8.3+KB&amp;name=%3cb%3escaffold+tag+system+%3c/b%3escafftag+scaff+%3cb%3etag%3c/b%3e&amp;p=scaffold+tag+system&amp;oid=bdaf491a4b232f7f9df2aa20a63653af&amp;fr2=&amp;fr=yfp-t-701-s&amp;tt=%3cb%3escaffold+tag+system+%3c/b%3escafftag+scaff+%3cb%3etag%3c/b%3e&amp;b=0&amp;ni=55&amp;no=19&amp;ts=&amp;tab=organic&amp;sigr=134hsj1rt&amp;sigb=13k87sikq&amp;sigi=12323p52b&amp;.crumb=k9JZJeIcapy" TargetMode="External"/><Relationship Id="rId23" Type="http://schemas.openxmlformats.org/officeDocument/2006/relationships/hyperlink" Target="http://ladders.factorysupply.net/rolling/roll-fold-blowup.gif" TargetMode="External"/><Relationship Id="rId28" Type="http://schemas.openxmlformats.org/officeDocument/2006/relationships/image" Target="media/image14.jpeg"/><Relationship Id="rId36" Type="http://schemas.openxmlformats.org/officeDocument/2006/relationships/image" Target="media/image19.emf"/><Relationship Id="rId49" Type="http://schemas.openxmlformats.org/officeDocument/2006/relationships/image" Target="media/image31.jpeg"/><Relationship Id="rId57" Type="http://schemas.openxmlformats.org/officeDocument/2006/relationships/header" Target="header6.xml"/><Relationship Id="rId10" Type="http://schemas.openxmlformats.org/officeDocument/2006/relationships/footnotes" Target="footnotes.xml"/><Relationship Id="rId31" Type="http://schemas.openxmlformats.org/officeDocument/2006/relationships/image" Target="media/image17.jpeg"/><Relationship Id="rId44" Type="http://schemas.openxmlformats.org/officeDocument/2006/relationships/header" Target="header3.xml"/><Relationship Id="rId52" Type="http://schemas.openxmlformats.org/officeDocument/2006/relationships/image" Target="media/image34.jpe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MS 2.0 Shell Document" ma:contentTypeID="0x0101006F0A470EEB1140E7AA14F4CE8A50B54C0001CB1477F4DD432AA86DD56CC3887AF40A00A767611128F4514EB0AF3E6E4EB8B4A9" ma:contentTypeVersion="117" ma:contentTypeDescription="Shell Document Content Type" ma:contentTypeScope="" ma:versionID="aff195af8e4bf5353c4bb73942a4dd57">
  <xsd:schema xmlns:xsd="http://www.w3.org/2001/XMLSchema" xmlns:xs="http://www.w3.org/2001/XMLSchema" xmlns:p="http://schemas.microsoft.com/office/2006/metadata/properties" xmlns:ns1="http://schemas.microsoft.com/sharepoint/v3" xmlns:ns2="b2c65957-dc3c-4ca5-992f-45701892f78a" xmlns:ns4="44162452-1499-4e09-97f1-89ec94401ded" targetNamespace="http://schemas.microsoft.com/office/2006/metadata/properties" ma:root="true" ma:fieldsID="2292d66ac766277fe974e76b622a7ae5" ns1:_="" ns2:_="" ns4:_="">
    <xsd:import namespace="http://schemas.microsoft.com/sharepoint/v3"/>
    <xsd:import namespace="b2c65957-dc3c-4ca5-992f-45701892f78a"/>
    <xsd:import namespace="44162452-1499-4e09-97f1-89ec94401ded"/>
    <xsd:element name="properties">
      <xsd:complexType>
        <xsd:sequence>
          <xsd:element name="documentManagement">
            <xsd:complexType>
              <xsd:all>
                <xsd:element ref="ns2:BMSTwoDocumentNumber" minOccurs="0"/>
                <xsd:element ref="ns2:BMSTwoDocumentCustodian" minOccurs="0"/>
                <xsd:element ref="ns2:BMSTwoDocumentApprover" minOccurs="0"/>
                <xsd:element ref="ns2:BMSTwoReviewDate" minOccurs="0"/>
                <xsd:element ref="ns2:BMSTwoSafetyCritical" minOccurs="0"/>
                <xsd:element ref="ns2:BMSTwoHardCopy" minOccurs="0"/>
                <xsd:element ref="ns2:BMSTwoLastPublishedDate" minOccurs="0"/>
                <xsd:element ref="ns2:BMSTwoApprovalStatus" minOccurs="0"/>
                <xsd:element ref="ns1:SAEFTRIMRecordNumber" minOccurs="0"/>
                <xsd:element ref="ns1:SAEFOwner" minOccurs="0"/>
                <xsd:element ref="ns1:SAEFSiteCollectionName" minOccurs="0"/>
                <xsd:element ref="ns1:SAEFSiteOwner" minOccurs="0"/>
                <xsd:element ref="ns1:SAEFCollection" minOccurs="0"/>
                <xsd:element ref="ns1:SAEFIsRecord" minOccurs="0"/>
                <xsd:element ref="ns2:BMSTwoReasonforRetirement" minOccurs="0"/>
                <xsd:element ref="ns2:_dlc_DocId" minOccurs="0"/>
                <xsd:element ref="ns2:_dlc_DocIdPersistId" minOccurs="0"/>
                <xsd:element ref="ns1:SAEFExportControlClassificationTaxHTField0" minOccurs="0"/>
                <xsd:element ref="ns1:SAEFBusinessProcessTaxHTField0" minOccurs="0"/>
                <xsd:element ref="ns1:SISActivityTaxHTField0" minOccurs="0"/>
                <xsd:element ref="ns2:TaxCatchAllLabel" minOccurs="0"/>
                <xsd:element ref="ns1:SAEFLegalEntityTaxHTField0" minOccurs="0"/>
                <xsd:element ref="ns1:SAEFDocumentStatusTaxHTField0" minOccurs="0"/>
                <xsd:element ref="ns2:bf4f2f3a572248eab94c848b06f5fd7d" minOccurs="0"/>
                <xsd:element ref="ns1:SAEFBusinessTaxHTField0" minOccurs="0"/>
                <xsd:element ref="ns2:e1483d2e70064cd9b5fd591adbf6c118" minOccurs="0"/>
                <xsd:element ref="ns1:SAEFSecurityClassificationTaxHTField0" minOccurs="0"/>
                <xsd:element ref="ns2:l0f60396502c4d5f98d0a9d1a720d1e2" minOccurs="0"/>
                <xsd:element ref="ns1:SAEFLanguageTaxHTField0" minOccurs="0"/>
                <xsd:element ref="ns2:j295848721b843979779ef61be9d175b" minOccurs="0"/>
                <xsd:element ref="ns1:SAEFBusinessUnitRegionTaxHTField0" minOccurs="0"/>
                <xsd:element ref="ns2:ba6c0a85f62f42b588e0a51e460772d2" minOccurs="0"/>
                <xsd:element ref="ns1:SAEFCountryOfJurisdictionTaxHTField0" minOccurs="0"/>
                <xsd:element ref="ns2:_dlc_DocIdUrl" minOccurs="0"/>
                <xsd:element ref="ns1:SAEFGlobalFunctionTaxHTField0" minOccurs="0"/>
                <xsd:element ref="ns1:SAEFAssetIdentifier" minOccurs="0"/>
                <xsd:element ref="ns2:TaxCatchAll" minOccurs="0"/>
                <xsd:element ref="ns2:h82b78132231429298fb68b6bf96536f" minOccurs="0"/>
                <xsd:element ref="ns1:SAEFDocumentTypeTaxHTField0" minOccurs="0"/>
                <xsd:element ref="ns2:BMSTwoLabelRequest" minOccurs="0"/>
                <xsd:element ref="ns2:BMSTwoIsPublished" minOccurs="0"/>
                <xsd:element ref="ns2:BMSTwoLinkCategory" minOccurs="0"/>
                <xsd:element ref="ns4:MediaServiceMetadata" minOccurs="0"/>
                <xsd:element ref="ns4:MediaServiceFastMetadata" minOccurs="0"/>
                <xsd:element ref="ns4:MediaServiceObjectDetectorVersions" minOccurs="0"/>
                <xsd:element ref="ns2:BMSTwoRoleDescription" minOccurs="0"/>
                <xsd:element ref="ns2:BMSTwoRole" minOccurs="0"/>
                <xsd:element ref="ns4:MediaServiceSearchProperties" minOccurs="0"/>
                <xsd:element ref="ns2:hc29437223b24067bb8ecb6aeff79600" minOccurs="0"/>
                <xsd:element ref="ns2:Document_x0020_Reviewer" minOccurs="0"/>
                <xsd:element ref="ns2:CSM" minOccurs="0"/>
                <xsd:element ref="ns2:Revision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AEFTRIMRecordNumber" ma:index="19" nillable="true" ma:displayName="TRIM Record Number" ma:hidden="true" ma:internalName="SAEFTRIMRecordNumber" ma:readOnly="false">
      <xsd:simpleType>
        <xsd:restriction base="dms:Text"/>
      </xsd:simpleType>
    </xsd:element>
    <xsd:element name="SAEFOwner" ma:index="21" nillable="true" ma:displayName="Owner" ma:hidden="true" ma:internalName="SAEFOwner" ma:readOnly="false">
      <xsd:simpleType>
        <xsd:restriction base="dms:Text"/>
      </xsd:simpleType>
    </xsd:element>
    <xsd:element name="SAEFSiteCollectionName" ma:index="28" nillable="true" ma:displayName="Site Collection Name" ma:default="Global BMS" ma:hidden="true" ma:internalName="SAEFSiteCollectionName" ma:readOnly="false">
      <xsd:simpleType>
        <xsd:restriction base="dms:Text"/>
      </xsd:simpleType>
    </xsd:element>
    <xsd:element name="SAEFSiteOwner" ma:index="29" nillable="true" ma:displayName="Site Owner" ma:default="i:0#.w|europe\gbx962-f" ma:hidden="true" ma:internalName="SAEFSiteOwner" ma:readOnly="false">
      <xsd:simpleType>
        <xsd:restriction base="dms:Text"/>
      </xsd:simpleType>
    </xsd:element>
    <xsd:element name="SAEFCollection" ma:index="32" nillable="true" ma:displayName="Collection" ma:default="0" ma:hidden="true" ma:internalName="SAEFCollection" ma:readOnly="false">
      <xsd:simpleType>
        <xsd:restriction base="dms:Boolean"/>
      </xsd:simpleType>
    </xsd:element>
    <xsd:element name="SAEFIsRecord" ma:index="33" nillable="true" ma:displayName="Is Archived" ma:hidden="true" ma:internalName="SAEFIsRecord" ma:readOnly="false">
      <xsd:simpleType>
        <xsd:restriction base="dms:Text"/>
      </xsd:simpleType>
    </xsd:element>
    <xsd:element name="SAEFExportControlClassificationTaxHTField0" ma:index="41" nillable="true" ma:taxonomy="true" ma:internalName="SAEFExportControlClassificationTaxHTField0" ma:taxonomyFieldName="SAEFExportControlClassification" ma:displayName="Export Control" ma:readOnly="false" ma:default="8;#Non-US content - Non Controlled|2ac8835e-0587-4096-a6e2-1f68da1e6cb3" ma:fieldId="{334f96ae-8e6f-4bca-bd92-9698e8369ad6}" ma:sspId="e3aebf70-341c-4d91-bdd3-aba9df361687" ma:termSetId="0a37200c-155d-4bd2-8a71-6ee4023d1aad" ma:anchorId="00000000-0000-0000-0000-000000000000" ma:open="false" ma:isKeyword="false">
      <xsd:complexType>
        <xsd:sequence>
          <xsd:element ref="pc:Terms" minOccurs="0" maxOccurs="1"/>
        </xsd:sequence>
      </xsd:complexType>
    </xsd:element>
    <xsd:element name="SAEFBusinessProcessTaxHTField0" ma:index="42" nillable="true" ma:taxonomy="true" ma:internalName="SAEFBusinessProcessTaxHTField0" ma:taxonomyFieldName="SAEFBusinessProcess" ma:displayName="Business Process" ma:readOnly="false" ma:default="9;#Finance - Business &amp; Controlling|de469197-5586-49bf-8aa0-481420cbab7f" ma:fieldId="{f7493bb9-5348-44de-a787-5c9f505950a2}" ma:sspId="e3aebf70-341c-4d91-bdd3-aba9df361687" ma:termSetId="f105a133-66fc-4406-afa4-8b472c9cdbbb" ma:anchorId="00000000-0000-0000-0000-000000000000" ma:open="false" ma:isKeyword="false">
      <xsd:complexType>
        <xsd:sequence>
          <xsd:element ref="pc:Terms" minOccurs="0" maxOccurs="1"/>
        </xsd:sequence>
      </xsd:complexType>
    </xsd:element>
    <xsd:element name="SISActivityTaxHTField0" ma:index="43" nillable="true" ma:taxonomy="true" ma:internalName="SISActivityTaxHTField0" ma:taxonomyFieldName="SISActivity" ma:displayName="Activity" ma:default="13;#Governance|58a46ad1-1f8d-46dc-b9eb-5e55c57c5c1e" ma:fieldId="{8ccbbc01-8d96-4539-8484-9366446dd79f}" ma:sspId="e3aebf70-341c-4d91-bdd3-aba9df361687" ma:termSetId="952aa68b-4dc7-4056-9f56-1d9b59859ed3" ma:anchorId="c6fa717d-d246-444f-819f-7362d33caee1" ma:open="false" ma:isKeyword="false">
      <xsd:complexType>
        <xsd:sequence>
          <xsd:element ref="pc:Terms" minOccurs="0" maxOccurs="1"/>
        </xsd:sequence>
      </xsd:complexType>
    </xsd:element>
    <xsd:element name="SAEFLegalEntityTaxHTField0" ma:index="46" nillable="true" ma:taxonomy="true" ma:internalName="SAEFLegalEntityTaxHTField0" ma:taxonomyFieldName="SAEFLegalEntity" ma:displayName="Legal Entity" ma:readOnly="false" ma:default="3;#SIEP|ca814f84-fd49-4cca-9dd4-ac559012442b" ma:fieldId="{529dd253-148e-4d10-9b8c-1444f6695d3b}" ma:sspId="e3aebf70-341c-4d91-bdd3-aba9df361687" ma:termSetId="94b6dd6e-4329-4f68-907b-ed5bdd50f8ac" ma:anchorId="00000000-0000-0000-0000-000000000000" ma:open="false" ma:isKeyword="false">
      <xsd:complexType>
        <xsd:sequence>
          <xsd:element ref="pc:Terms" minOccurs="0" maxOccurs="1"/>
        </xsd:sequence>
      </xsd:complexType>
    </xsd:element>
    <xsd:element name="SAEFDocumentStatusTaxHTField0" ma:index="47" nillable="true" ma:taxonomy="true" ma:internalName="SAEFDocumentStatusTaxHTField0" ma:taxonomyFieldName="SAEFDocumentStatus" ma:displayName="Document Status" ma:readOnly="false" ma:default="10;#Draft|1c86f377-7d91-4c95-bd5b-c18c83fe0aa5" ma:fieldId="{627a77c6-2170-43dd-a0ef-eb6a3870ea75}" ma:sspId="e3aebf70-341c-4d91-bdd3-aba9df361687" ma:termSetId="935aba77-d2cb-414d-bb70-87b73a0515d8" ma:anchorId="00000000-0000-0000-0000-000000000000" ma:open="false" ma:isKeyword="false">
      <xsd:complexType>
        <xsd:sequence>
          <xsd:element ref="pc:Terms" minOccurs="0" maxOccurs="1"/>
        </xsd:sequence>
      </xsd:complexType>
    </xsd:element>
    <xsd:element name="SAEFBusinessTaxHTField0" ma:index="49" nillable="true" ma:taxonomy="true" ma:internalName="SAEFBusinessTaxHTField0" ma:taxonomyFieldName="SAEFBusiness" ma:displayName="Business" ma:default="1;#Upstream International|dabf15d9-4f75-4ed1-b8a1-a0c3e2a85888" ma:fieldId="{0d7acb72-5c17-4ee6-b184-d60d15597f6a}" ma:sspId="e3aebf70-341c-4d91-bdd3-aba9df361687" ma:termSetId="f928660f-a52c-4d0d-a7a1-af45e8e16dc6" ma:anchorId="00000000-0000-0000-0000-000000000000" ma:open="false" ma:isKeyword="false">
      <xsd:complexType>
        <xsd:sequence>
          <xsd:element ref="pc:Terms" minOccurs="0" maxOccurs="1"/>
        </xsd:sequence>
      </xsd:complexType>
    </xsd:element>
    <xsd:element name="SAEFSecurityClassificationTaxHTField0" ma:index="51" nillable="true" ma:taxonomy="true" ma:internalName="SAEFSecurityClassificationTaxHTField0" ma:taxonomyFieldName="SAEFSecurityClassification" ma:displayName="Security Classification" ma:indexed="true" ma:readOnly="false" ma:default="7;#Internal|21aa7f98-4035-4019-a764-107acb7269af" ma:fieldId="{2ce2f798-4e95-48f9-a317-73f854109466}" ma:sspId="e3aebf70-341c-4d91-bdd3-aba9df361687" ma:termSetId="daf890f0-167e-4ee2-a9fd-a81536ed8167" ma:anchorId="00000000-0000-0000-0000-000000000000" ma:open="false" ma:isKeyword="false">
      <xsd:complexType>
        <xsd:sequence>
          <xsd:element ref="pc:Terms" minOccurs="0" maxOccurs="1"/>
        </xsd:sequence>
      </xsd:complexType>
    </xsd:element>
    <xsd:element name="SAEFLanguageTaxHTField0" ma:index="53" nillable="true" ma:taxonomy="true" ma:internalName="SAEFLanguageTaxHTField0" ma:taxonomyFieldName="SAEFLanguage" ma:displayName="Language" ma:indexed="true" ma:readOnly="false" ma:default="5;#English|bd3ad5ee-f0c3-40aa-8cc8-36ef09940af3" ma:fieldId="{a99e316a-5158-4b34-9a98-5674ef8a1639}" ma:sspId="e3aebf70-341c-4d91-bdd3-aba9df361687" ma:termSetId="b2561cd2-09b2-4dce-b5be-021768df6dab" ma:anchorId="00000000-0000-0000-0000-000000000000" ma:open="false" ma:isKeyword="false">
      <xsd:complexType>
        <xsd:sequence>
          <xsd:element ref="pc:Terms" minOccurs="0" maxOccurs="1"/>
        </xsd:sequence>
      </xsd:complexType>
    </xsd:element>
    <xsd:element name="SAEFBusinessUnitRegionTaxHTField0" ma:index="55" nillable="true" ma:taxonomy="true" ma:internalName="SAEFBusinessUnitRegionTaxHTField0" ma:taxonomyFieldName="SAEFBusinessUnitRegion" ma:displayName="Business Unit/Region" ma:readOnly="false" ma:default="1;#Upstream International|dabf15d9-4f75-4ed1-b8a1-a0c3e2a85888" ma:fieldId="{98984985-015b-4079-8918-b5a01b45e4b3}" ma:sspId="e3aebf70-341c-4d91-bdd3-aba9df361687" ma:termSetId="f928660f-a52c-4d0d-a7a1-af45e8e16dc6" ma:anchorId="00000000-0000-0000-0000-000000000000" ma:open="false" ma:isKeyword="false">
      <xsd:complexType>
        <xsd:sequence>
          <xsd:element ref="pc:Terms" minOccurs="0" maxOccurs="1"/>
        </xsd:sequence>
      </xsd:complexType>
    </xsd:element>
    <xsd:element name="SAEFCountryOfJurisdictionTaxHTField0" ma:index="57" nillable="true" ma:taxonomy="true" ma:internalName="SAEFCountryOfJurisdictionTaxHTField0" ma:taxonomyFieldName="SAEFCountryOfJurisdiction" ma:displayName="Country of Jurisdiction" ma:readOnly="false" ma:default="6;#NETHERLANDS|54565ecb-470f-40ea-a584-819150a65a13" ma:fieldId="{dc07035f-7987-48f5-ba88-2d29e2b62c9e}" ma:sspId="e3aebf70-341c-4d91-bdd3-aba9df361687" ma:termSetId="a560ecad-89fd-4dcd-adad-4e15e7baec58" ma:anchorId="00000000-0000-0000-0000-000000000000" ma:open="false" ma:isKeyword="false">
      <xsd:complexType>
        <xsd:sequence>
          <xsd:element ref="pc:Terms" minOccurs="0" maxOccurs="1"/>
        </xsd:sequence>
      </xsd:complexType>
    </xsd:element>
    <xsd:element name="SAEFGlobalFunctionTaxHTField0" ma:index="59" nillable="true" ma:taxonomy="true" ma:internalName="SAEFGlobalFunctionTaxHTField0" ma:taxonomyFieldName="SAEFGlobalFunction" ma:displayName="Business Function" ma:readOnly="false" ma:default="2;#Finance|8f3a98f8-b482-4e7f-a50c-764ecb69c722" ma:fieldId="{1284211f-8330-48b1-a5cc-ec1f0d9b0f7a}" ma:sspId="e3aebf70-341c-4d91-bdd3-aba9df361687" ma:termSetId="354c4cc3-2d4b-4608-9bbd-a538d7fca2d9" ma:anchorId="00000000-0000-0000-0000-000000000000" ma:open="false" ma:isKeyword="false">
      <xsd:complexType>
        <xsd:sequence>
          <xsd:element ref="pc:Terms" minOccurs="0" maxOccurs="1"/>
        </xsd:sequence>
      </xsd:complexType>
    </xsd:element>
    <xsd:element name="SAEFAssetIdentifier" ma:index="60" nillable="true" ma:displayName="Asset Identifier" ma:hidden="true" ma:internalName="SAEFAssetIdentifier">
      <xsd:simpleType>
        <xsd:restriction base="dms:Text"/>
      </xsd:simpleType>
    </xsd:element>
    <xsd:element name="SAEFDocumentTypeTaxHTField0" ma:index="65" nillable="true" ma:taxonomy="true" ma:internalName="SAEFDocumentTypeTaxHTField0" ma:taxonomyFieldName="SAEFDocumentType" ma:displayName="Document Type" ma:indexed="true" ma:readOnly="false" ma:default="" ma:fieldId="{566fdc14-b4fa-46ee-a88e-e2aac7ad2eac}" ma:sspId="e3aebf70-341c-4d91-bdd3-aba9df361687" ma:termSetId="80f0838a-466c-4c9a-bee5-1b8cc523460f" ma:anchorId="bdaa5ed5-1b27-4838-a9a5-cbd509ac6e02"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c65957-dc3c-4ca5-992f-45701892f78a" elementFormDefault="qualified">
    <xsd:import namespace="http://schemas.microsoft.com/office/2006/documentManagement/types"/>
    <xsd:import namespace="http://schemas.microsoft.com/office/infopath/2007/PartnerControls"/>
    <xsd:element name="BMSTwoDocumentNumber" ma:index="5" nillable="true" ma:displayName="Document Number" ma:indexed="true" ma:internalName="BMSTwoDocumentNumber" ma:readOnly="false">
      <xsd:simpleType>
        <xsd:restriction base="dms:Text"/>
      </xsd:simpleType>
    </xsd:element>
    <xsd:element name="BMSTwoDocumentCustodian" ma:index="6" nillable="true" ma:displayName="Document Custodian" ma:indexed="true" ma:list="UserInfo" ma:internalName="BMSTwoDocumentCustodia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MSTwoDocumentApprover" ma:index="7" nillable="true" ma:displayName="Document Approver" ma:list="UserInfo" ma:internalName="BMSTwoDocumentApprover"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MSTwoReviewDate" ma:index="14" nillable="true" ma:displayName="Review Date" ma:format="DateOnly" ma:indexed="true" ma:internalName="BMSTwoReviewDate" ma:readOnly="false">
      <xsd:simpleType>
        <xsd:restriction base="dms:DateTime"/>
      </xsd:simpleType>
    </xsd:element>
    <xsd:element name="BMSTwoSafetyCritical" ma:index="15" nillable="true" ma:displayName="Safety Critical" ma:default="No" ma:format="RadioButtons" ma:indexed="true" ma:internalName="BMSTwoSafetyCritical" ma:readOnly="false">
      <xsd:simpleType>
        <xsd:restriction base="dms:Choice">
          <xsd:enumeration value="Yes"/>
          <xsd:enumeration value="No"/>
        </xsd:restriction>
      </xsd:simpleType>
    </xsd:element>
    <xsd:element name="BMSTwoHardCopy" ma:index="16" nillable="true" ma:displayName="Hard Copy" ma:default="0" ma:indexed="true" ma:internalName="BMSTwoHardCopy">
      <xsd:simpleType>
        <xsd:restriction base="dms:Boolean"/>
      </xsd:simpleType>
    </xsd:element>
    <xsd:element name="BMSTwoLastPublishedDate" ma:index="17" nillable="true" ma:displayName="Last Published Date" ma:format="DateOnly" ma:indexed="true" ma:internalName="BMSTwoLastPublishedDate">
      <xsd:simpleType>
        <xsd:restriction base="dms:DateTime"/>
      </xsd:simpleType>
    </xsd:element>
    <xsd:element name="BMSTwoApprovalStatus" ma:index="18" nillable="true" ma:displayName="Approval Status" ma:default="Draft" ma:format="Dropdown" ma:indexed="true" ma:internalName="BMSTwoApprovalStatus">
      <xsd:simpleType>
        <xsd:restriction base="dms:Choice">
          <xsd:enumeration value="Draft"/>
          <xsd:enumeration value="Approved"/>
          <xsd:enumeration value="Published"/>
          <xsd:enumeration value="Retired"/>
        </xsd:restriction>
      </xsd:simpleType>
    </xsd:element>
    <xsd:element name="BMSTwoReasonforRetirement" ma:index="34" nillable="true" ma:displayName="Reason for Retirement" ma:hidden="true" ma:internalName="BMSTwoReasonforRetirement" ma:readOnly="false">
      <xsd:simpleType>
        <xsd:restriction base="dms:Note"/>
      </xsd:simpleType>
    </xsd:element>
    <xsd:element name="_dlc_DocId" ma:index="38" nillable="true" ma:displayName="Document ID Value" ma:description="The value of the document ID assigned to this item." ma:indexed="true" ma:internalName="_dlc_DocId" ma:readOnly="true">
      <xsd:simpleType>
        <xsd:restriction base="dms:Text"/>
      </xsd:simpleType>
    </xsd:element>
    <xsd:element name="_dlc_DocIdPersistId" ma:index="40" nillable="true" ma:displayName="Persist ID" ma:description="Keep ID on add." ma:hidden="true" ma:internalName="_dlc_DocIdPersistId" ma:readOnly="true">
      <xsd:simpleType>
        <xsd:restriction base="dms:Boolean"/>
      </xsd:simpleType>
    </xsd:element>
    <xsd:element name="TaxCatchAllLabel" ma:index="44" nillable="true" ma:displayName="Taxonomy Catch All Column1" ma:hidden="true" ma:list="{088ce273-dde4-4b0e-833c-592f0113d59a}" ma:internalName="TaxCatchAllLabel" ma:readOnly="true" ma:showField="CatchAllDataLabel" ma:web="b2c65957-dc3c-4ca5-992f-45701892f78a">
      <xsd:complexType>
        <xsd:complexContent>
          <xsd:extension base="dms:MultiChoiceLookup">
            <xsd:sequence>
              <xsd:element name="Value" type="dms:Lookup" maxOccurs="unbounded" minOccurs="0" nillable="true"/>
            </xsd:sequence>
          </xsd:extension>
        </xsd:complexContent>
      </xsd:complexType>
    </xsd:element>
    <xsd:element name="bf4f2f3a572248eab94c848b06f5fd7d" ma:index="48" nillable="true" ma:taxonomy="true" ma:internalName="bf4f2f3a572248eab94c848b06f5fd7d" ma:taxonomyFieldName="BMSTwoBusiness" ma:displayName="Business" ma:indexed="true" ma:readOnly="false" ma:default="49;#Upstream|854a70c7-d460-490e-8b5d-106005b3b2dd" ma:fieldId="{bf4f2f3a-5722-48ea-b94c-848b06f5fd7d}" ma:sspId="e3aebf70-341c-4d91-bdd3-aba9df361687" ma:termSetId="27a30443-655b-4040-a95c-8d42ef814370" ma:anchorId="00000000-0000-0000-0000-000000000000" ma:open="false" ma:isKeyword="false">
      <xsd:complexType>
        <xsd:sequence>
          <xsd:element ref="pc:Terms" minOccurs="0" maxOccurs="1"/>
        </xsd:sequence>
      </xsd:complexType>
    </xsd:element>
    <xsd:element name="e1483d2e70064cd9b5fd591adbf6c118" ma:index="50" ma:taxonomy="true" ma:internalName="e1483d2e70064cd9b5fd591adbf6c118" ma:taxonomyFieldName="BMSTwoCountry" ma:displayName="Country" ma:readOnly="false" ma:default="960;#United States|ab18c149-6c6a-4cc6-bfa0-03b00d5823c9" ma:fieldId="{e1483d2e-7006-4cd9-b5fd-591adbf6c118}" ma:taxonomyMulti="true" ma:sspId="e3aebf70-341c-4d91-bdd3-aba9df361687" ma:termSetId="108d6528-7537-4482-837f-916e12d84fd8" ma:anchorId="00000000-0000-0000-0000-000000000000" ma:open="false" ma:isKeyword="false">
      <xsd:complexType>
        <xsd:sequence>
          <xsd:element ref="pc:Terms" minOccurs="0" maxOccurs="1"/>
        </xsd:sequence>
      </xsd:complexType>
    </xsd:element>
    <xsd:element name="l0f60396502c4d5f98d0a9d1a720d1e2" ma:index="52" nillable="true" ma:taxonomy="true" ma:internalName="l0f60396502c4d5f98d0a9d1a720d1e2" ma:taxonomyFieldName="BMSTwoAsset" ma:displayName="Asset" ma:default="" ma:fieldId="{50f60396-502c-4d5f-98d0-a9d1a720d1e2}" ma:taxonomyMulti="true" ma:sspId="e3aebf70-341c-4d91-bdd3-aba9df361687" ma:termSetId="57efcf67-c3ef-4471-b0fc-c892314f58e3" ma:anchorId="00000000-0000-0000-0000-000000000000" ma:open="false" ma:isKeyword="false">
      <xsd:complexType>
        <xsd:sequence>
          <xsd:element ref="pc:Terms" minOccurs="0" maxOccurs="1"/>
        </xsd:sequence>
      </xsd:complexType>
    </xsd:element>
    <xsd:element name="j295848721b843979779ef61be9d175b" ma:index="54" nillable="true" ma:taxonomy="true" ma:internalName="j295848721b843979779ef61be9d175b" ma:taxonomyFieldName="BMSTwoDiscipline" ma:displayName="Discipline " ma:fieldId="{32958487-21b8-4397-9779-ef61be9d175b}" ma:taxonomyMulti="true" ma:sspId="e3aebf70-341c-4d91-bdd3-aba9df361687" ma:termSetId="25f5ec7e-123f-4fbb-83d9-e2c6244833f2" ma:anchorId="00000000-0000-0000-0000-000000000000" ma:open="false" ma:isKeyword="false">
      <xsd:complexType>
        <xsd:sequence>
          <xsd:element ref="pc:Terms" minOccurs="0" maxOccurs="1"/>
        </xsd:sequence>
      </xsd:complexType>
    </xsd:element>
    <xsd:element name="ba6c0a85f62f42b588e0a51e460772d2" ma:index="56" nillable="true" ma:taxonomy="true" ma:internalName="ba6c0a85f62f42b588e0a51e460772d2" ma:taxonomyFieldName="BMSTwoProcess" ma:displayName="Process " ma:fieldId="{ba6c0a85-f62f-42b5-88e0-a51e460772d2}" ma:taxonomyMulti="true" ma:sspId="e3aebf70-341c-4d91-bdd3-aba9df361687" ma:termSetId="4d859c8c-bf9a-4d58-8270-c8472a0a869c" ma:anchorId="00000000-0000-0000-0000-000000000000" ma:open="false" ma:isKeyword="false">
      <xsd:complexType>
        <xsd:sequence>
          <xsd:element ref="pc:Terms" minOccurs="0" maxOccurs="1"/>
        </xsd:sequence>
      </xsd:complexType>
    </xsd:element>
    <xsd:element name="_dlc_DocIdUrl" ma:index="5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61" nillable="true" ma:displayName="Taxonomy Catch All Column" ma:hidden="true" ma:list="{088ce273-dde4-4b0e-833c-592f0113d59a}" ma:internalName="TaxCatchAll" ma:showField="CatchAllData" ma:web="b2c65957-dc3c-4ca5-992f-45701892f78a">
      <xsd:complexType>
        <xsd:complexContent>
          <xsd:extension base="dms:MultiChoiceLookup">
            <xsd:sequence>
              <xsd:element name="Value" type="dms:Lookup" maxOccurs="unbounded" minOccurs="0" nillable="true"/>
            </xsd:sequence>
          </xsd:extension>
        </xsd:complexContent>
      </xsd:complexType>
    </xsd:element>
    <xsd:element name="h82b78132231429298fb68b6bf96536f" ma:index="64" nillable="true" ma:taxonomy="true" ma:internalName="h82b78132231429298fb68b6bf96536f" ma:taxonomyFieldName="BMSTwoLineofBusiness" ma:displayName="Line of Business" ma:readOnly="false" ma:default="638;#Deepwater|42f5e731-012e-4903-a6ed-2c4d81f27a02" ma:fieldId="{182b7813-2231-4292-98fb-68b6bf96536f}" ma:sspId="e3aebf70-341c-4d91-bdd3-aba9df361687" ma:termSetId="e81aca9f-d953-4daf-a003-571cc4cc0fc3" ma:anchorId="00000000-0000-0000-0000-000000000000" ma:open="false" ma:isKeyword="false">
      <xsd:complexType>
        <xsd:sequence>
          <xsd:element ref="pc:Terms" minOccurs="0" maxOccurs="1"/>
        </xsd:sequence>
      </xsd:complexType>
    </xsd:element>
    <xsd:element name="BMSTwoLabelRequest" ma:index="66" nillable="true" ma:displayName="Label Request Send" ma:default="No" ma:format="Dropdown" ma:internalName="BMSTwoLabelRequest">
      <xsd:simpleType>
        <xsd:restriction base="dms:Choice">
          <xsd:enumeration value="Yes"/>
          <xsd:enumeration value="No"/>
        </xsd:restriction>
      </xsd:simpleType>
    </xsd:element>
    <xsd:element name="BMSTwoIsPublished" ma:index="67" nillable="true" ma:displayName="BMSTwoIsPublished" ma:default="No" ma:format="Dropdown" ma:hidden="true" ma:internalName="BMSTwoIsPublished" ma:readOnly="false">
      <xsd:simpleType>
        <xsd:restriction base="dms:Choice">
          <xsd:enumeration value="No"/>
          <xsd:enumeration value="Yes"/>
        </xsd:restriction>
      </xsd:simpleType>
    </xsd:element>
    <xsd:element name="BMSTwoLinkCategory" ma:index="68" nillable="true" ma:displayName="Link Category" ma:format="Dropdown" ma:internalName="Link_x0020_Category">
      <xsd:simpleType>
        <xsd:restriction base="dms:Choice">
          <xsd:enumeration value="Application"/>
          <xsd:enumeration value="Dashboard"/>
          <xsd:enumeration value="Learning Material"/>
          <xsd:enumeration value="Records/Team Site"/>
          <xsd:enumeration value="SOP"/>
          <xsd:enumeration value="SAFETY CASE"/>
          <xsd:enumeration value="PERFORMANCE STANDARDS"/>
          <xsd:enumeration value="Associated Safety Case document"/>
          <xsd:enumeration value="HSE/SAFETY CASES"/>
          <xsd:enumeration value="Report"/>
          <xsd:enumeration value="Maintenance Strategies"/>
          <xsd:enumeration value="Documentation - Other"/>
          <xsd:enumeration value="UI Business Planning"/>
          <xsd:enumeration value="REPORT"/>
        </xsd:restriction>
      </xsd:simpleType>
    </xsd:element>
    <xsd:element name="BMSTwoRoleDescription" ma:index="72" nillable="true" ma:displayName="Role Description" ma:internalName="BMSTwoRoleDescription">
      <xsd:simpleType>
        <xsd:restriction base="dms:Text"/>
      </xsd:simpleType>
    </xsd:element>
    <xsd:element name="BMSTwoRole" ma:index="73" nillable="true" ma:displayName="Role" ma:format="Dropdown" ma:internalName="BMSTwoRole" ma:readOnly="false">
      <xsd:simpleType>
        <xsd:restriction base="dms:Choice">
          <xsd:enumeration value="Engineering"/>
          <xsd:enumeration value="HSE"/>
          <xsd:enumeration value="Operations"/>
          <xsd:enumeration value="Corporate"/>
        </xsd:restriction>
      </xsd:simpleType>
    </xsd:element>
    <xsd:element name="hc29437223b24067bb8ecb6aeff79600" ma:index="76" nillable="true" ma:taxonomy="true" ma:internalName="hc29437223b24067bb8ecb6aeff79600" ma:taxonomyFieldName="SEAM_x0020_Risk" ma:displayName="SEAM Risk" ma:default="" ma:fieldId="{1c294372-23b2-4067-bb8e-cb6aeff79600}" ma:taxonomyMulti="true" ma:sspId="e3aebf70-341c-4d91-bdd3-aba9df361687" ma:termSetId="c34c4470-6bfa-4335-a54b-01ab4a4de6eb" ma:anchorId="00000000-0000-0000-0000-000000000000" ma:open="false" ma:isKeyword="false">
      <xsd:complexType>
        <xsd:sequence>
          <xsd:element ref="pc:Terms" minOccurs="0" maxOccurs="1"/>
        </xsd:sequence>
      </xsd:complexType>
    </xsd:element>
    <xsd:element name="Document_x0020_Reviewer" ma:index="77" nillable="true" ma:displayName="Document Reviewer" ma:list="UserInfo" ma:SharePointGroup="0" ma:internalName="Document_x0020_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SM" ma:index="78" nillable="true" ma:displayName="CSM" ma:default="Yes" ma:format="Dropdown" ma:internalName="CSM">
      <xsd:simpleType>
        <xsd:restriction base="dms:Choice">
          <xsd:enumeration value="Yes"/>
          <xsd:enumeration value="No"/>
        </xsd:restriction>
      </xsd:simpleType>
    </xsd:element>
    <xsd:element name="Revision_x0020_Number" ma:index="79" nillable="true" ma:displayName="Revision Number" ma:internalName="Re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162452-1499-4e09-97f1-89ec94401ded" elementFormDefault="qualified">
    <xsd:import namespace="http://schemas.microsoft.com/office/2006/documentManagement/types"/>
    <xsd:import namespace="http://schemas.microsoft.com/office/infopath/2007/PartnerControls"/>
    <xsd:element name="MediaServiceMetadata" ma:index="69" nillable="true" ma:displayName="MediaServiceMetadata" ma:hidden="true" ma:internalName="MediaServiceMetadata" ma:readOnly="true">
      <xsd:simpleType>
        <xsd:restriction base="dms:Note"/>
      </xsd:simpleType>
    </xsd:element>
    <xsd:element name="MediaServiceFastMetadata" ma:index="70" nillable="true" ma:displayName="MediaServiceFastMetadata" ma:hidden="true" ma:internalName="MediaServiceFastMetadata" ma:readOnly="true">
      <xsd:simpleType>
        <xsd:restriction base="dms:Note"/>
      </xsd:simpleType>
    </xsd:element>
    <xsd:element name="MediaServiceObjectDetectorVersions" ma:index="71" nillable="true" ma:displayName="MediaServiceObjectDetectorVersions" ma:hidden="true" ma:indexed="true" ma:internalName="MediaServiceObjectDetectorVersions" ma:readOnly="true">
      <xsd:simpleType>
        <xsd:restriction base="dms:Text"/>
      </xsd:simpleType>
    </xsd:element>
    <xsd:element name="MediaServiceSearchProperties" ma:index="7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displayName="Author"/>
        <xsd:element ref="dcterms:created" minOccurs="0" maxOccurs="1"/>
        <xsd:element ref="dc:identifier" minOccurs="0" maxOccurs="1"/>
        <xsd:element name="contentType" minOccurs="0" maxOccurs="1" type="xsd:string" ma:index="3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SAEF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7</TermName>
          <TermId xmlns="http://schemas.microsoft.com/office/infopath/2007/PartnerControls">21aa7f98-4035-4019-a764-107acb7269af</TermId>
        </TermInfo>
      </Terms>
    </SAEFSecurityClassificationTaxHTField0>
    <TaxCatchAll xmlns="b2c65957-dc3c-4ca5-992f-45701892f78a">
      <Value>479</Value>
      <Value>7</Value>
      <Value>49</Value>
      <Value>85</Value>
      <Value>950</Value>
      <Value>171</Value>
      <Value>281</Value>
      <Value>16</Value>
      <Value>50</Value>
      <Value>641</Value>
      <Value>960</Value>
      <Value>638</Value>
      <Value>5</Value>
      <Value>524</Value>
      <Value>53</Value>
      <Value>1</Value>
    </TaxCatchAll>
    <_dlc_DocId xmlns="b2c65957-dc3c-4ca5-992f-45701892f78a">AAFAA3732-471256215-3853</_dlc_DocId>
    <_dlc_DocIdUrl xmlns="b2c65957-dc3c-4ca5-992f-45701892f78a">
      <Url>https://eu001-sp.shell.com/sites/AAFAA3732/Gulf%20of%20Mexico/_layouts/15/DocIdRedir.aspx?ID=AAFAA3732-471256215-3853</Url>
      <Description>AAFAA3732-471256215-3853</Description>
    </_dlc_DocIdUrl>
    <SAEFIsRecord xmlns="http://schemas.microsoft.com/sharepoint/v3" xsi:nil="true"/>
    <SAEFAssetIdentifier xmlns="http://schemas.microsoft.com/sharepoint/v3" xsi:nil="true"/>
    <j295848721b843979779ef61be9d175b xmlns="b2c65957-dc3c-4ca5-992f-45701892f78a">
      <Terms xmlns="http://schemas.microsoft.com/office/infopath/2007/PartnerControls">
        <TermInfo xmlns="http://schemas.microsoft.com/office/infopath/2007/PartnerControls">
          <TermName xmlns="http://schemas.microsoft.com/office/infopath/2007/PartnerControls">HSSE and SP</TermName>
          <TermId xmlns="http://schemas.microsoft.com/office/infopath/2007/PartnerControls">4cdffaec-16e0-4f23-91c5-c4838758ce22</TermId>
        </TermInfo>
      </Terms>
    </j295848721b843979779ef61be9d175b>
    <SAEFOwner xmlns="http://schemas.microsoft.com/sharepoint/v3" xsi:nil="true"/>
    <BMSTwoReviewDate xmlns="b2c65957-dc3c-4ca5-992f-45701892f78a">2025-03-30T23:00:00+00:00</BMSTwoReviewDate>
    <SAEFLanguageTaxHTField0 xmlns="http://schemas.microsoft.com/sharepoint/v3">
      <Terms xmlns="http://schemas.microsoft.com/office/infopath/2007/PartnerControls">
        <TermInfo xmlns="http://schemas.microsoft.com/office/infopath/2007/PartnerControls">
          <TermName xmlns="http://schemas.microsoft.com/office/infopath/2007/PartnerControls">5</TermName>
          <TermId xmlns="http://schemas.microsoft.com/office/infopath/2007/PartnerControls">bd3ad5ee-f0c3-40aa-8cc8-36ef09940af3</TermId>
        </TermInfo>
      </Terms>
    </SAEFLanguageTaxHTField0>
    <SAEFDocumentTypeTaxHTField0 xmlns="http://schemas.microsoft.com/sharepoint/v3">
      <Terms xmlns="http://schemas.microsoft.com/office/infopath/2007/PartnerControls">
        <TermInfo xmlns="http://schemas.microsoft.com/office/infopath/2007/PartnerControls">
          <TermName xmlns="http://schemas.microsoft.com/office/infopath/2007/PartnerControls">53</TermName>
          <TermId xmlns="http://schemas.microsoft.com/office/infopath/2007/PartnerControls">fc976376-4066-40fa-9379-84d9710e6058</TermId>
        </TermInfo>
      </Terms>
    </SAEFDocumentTypeTaxHTField0>
    <BMSTwoSafetyCritical xmlns="b2c65957-dc3c-4ca5-992f-45701892f78a">Yes</BMSTwoSafetyCritical>
    <_dlc_DocIdPersistId xmlns="b2c65957-dc3c-4ca5-992f-45701892f78a" xsi:nil="true"/>
    <BMSTwoRole xmlns="b2c65957-dc3c-4ca5-992f-45701892f78a">HSE</BMSTwoRole>
    <BMSTwoLabelRequest xmlns="b2c65957-dc3c-4ca5-992f-45701892f78a">No</BMSTwoLabelRequest>
    <l0f60396502c4d5f98d0a9d1a720d1e2 xmlns="b2c65957-dc3c-4ca5-992f-45701892f78a">
      <Terms xmlns="http://schemas.microsoft.com/office/infopath/2007/PartnerControls">
        <TermInfo xmlns="http://schemas.microsoft.com/office/infopath/2007/PartnerControls">
          <TermName xmlns="http://schemas.microsoft.com/office/infopath/2007/PartnerControls">Gulf of Mexico</TermName>
          <TermId xmlns="http://schemas.microsoft.com/office/infopath/2007/PartnerControls">8f50c4a6-d8ae-4f04-8a11-e3820ea4ccc5</TermId>
        </TermInfo>
      </Terms>
    </l0f60396502c4d5f98d0a9d1a720d1e2>
    <SAEFCollection xmlns="http://schemas.microsoft.com/sharepoint/v3">false</SAEFCollection>
    <BMSTwoReasonforRetirement xmlns="b2c65957-dc3c-4ca5-992f-45701892f78a" xsi:nil="true"/>
    <BMSTwoApprovalStatus xmlns="b2c65957-dc3c-4ca5-992f-45701892f78a">Published</BMSTwoApprovalStatus>
    <BMSTwoDocumentApprover xmlns="b2c65957-dc3c-4ca5-992f-45701892f78a">
      <UserInfo>
        <DisplayName>14673</DisplayName>
        <AccountId>14673</AccountId>
        <AccountType/>
      </UserInfo>
    </BMSTwoDocumentApprover>
    <SISActivityTaxHTField0 xmlns="http://schemas.microsoft.com/sharepoint/v3">
      <Terms xmlns="http://schemas.microsoft.com/office/infopath/2007/PartnerControls">
        <TermInfo xmlns="http://schemas.microsoft.com/office/infopath/2007/PartnerControls">
          <TermName xmlns="http://schemas.microsoft.com/office/infopath/2007/PartnerControls">641</TermName>
          <TermId xmlns="http://schemas.microsoft.com/office/infopath/2007/PartnerControls">b3504cff-63ac-47af-b3f7-fe8bafd47f46</TermId>
        </TermInfo>
      </Terms>
    </SISActivityTaxHTField0>
    <SAEFDocumentStatusTaxHTField0 xmlns="http://schemas.microsoft.com/sharepoint/v3">
      <Terms xmlns="http://schemas.microsoft.com/office/infopath/2007/PartnerControls">
        <TermInfo xmlns="http://schemas.microsoft.com/office/infopath/2007/PartnerControls">
          <TermName xmlns="http://schemas.microsoft.com/office/infopath/2007/PartnerControls">Approved</TermName>
          <TermId xmlns="http://schemas.microsoft.com/office/infopath/2007/PartnerControls">83963bcf-013c-479f-9fed-585d0506254b</TermId>
        </TermInfo>
      </Terms>
    </SAEFDocumentStatusTaxHTField0>
    <SAEFBusinessProcessTaxHTField0 xmlns="http://schemas.microsoft.com/sharepoint/v3">
      <Terms xmlns="http://schemas.microsoft.com/office/infopath/2007/PartnerControls">
        <TermInfo xmlns="http://schemas.microsoft.com/office/infopath/2007/PartnerControls">
          <TermName xmlns="http://schemas.microsoft.com/office/infopath/2007/PartnerControls">16</TermName>
          <TermId xmlns="http://schemas.microsoft.com/office/infopath/2007/PartnerControls">1f68a0f2-47ab-4887-8df5-7c0616d5ad90</TermId>
        </TermInfo>
      </Terms>
    </SAEFBusinessProcessTaxHTField0>
    <SAEFLegalEntityTaxHTField0 xmlns="http://schemas.microsoft.com/sharepoint/v3">
      <Terms xmlns="http://schemas.microsoft.com/office/infopath/2007/PartnerControls">
        <TermInfo xmlns="http://schemas.microsoft.com/office/infopath/2007/PartnerControls">
          <TermName xmlns="http://schemas.microsoft.com/office/infopath/2007/PartnerControls">524</TermName>
          <TermId xmlns="http://schemas.microsoft.com/office/infopath/2007/PartnerControls">8dc9915e-e591-43e7-91e6-c9e8b13c25a6</TermId>
        </TermInfo>
      </Terms>
    </SAEFLegalEntityTaxHTField0>
    <BMSTwoHardCopy xmlns="b2c65957-dc3c-4ca5-992f-45701892f78a">false</BMSTwoHardCopy>
    <TaxCatchAllLabel xmlns="b2c65957-dc3c-4ca5-992f-45701892f78a" xsi:nil="true"/>
    <SAEFTRIMRecordNumber xmlns="http://schemas.microsoft.com/sharepoint/v3" xsi:nil="true"/>
    <BMSTwoDocumentCustodian xmlns="b2c65957-dc3c-4ca5-992f-45701892f78a">
      <UserInfo>
        <DisplayName>Lord, Kevin W SEPCO-IUD/P/EC/D</DisplayName>
        <AccountId>13624</AccountId>
        <AccountType/>
      </UserInfo>
    </BMSTwoDocumentCustodian>
    <SAEFBusinessTaxHTField0 xmlns="http://schemas.microsoft.com/sharepoint/v3">
      <Terms xmlns="http://schemas.microsoft.com/office/infopath/2007/PartnerControls">
        <TermInfo xmlns="http://schemas.microsoft.com/office/infopath/2007/PartnerControls">
          <TermName xmlns="http://schemas.microsoft.com/office/infopath/2007/PartnerControls">1</TermName>
          <TermId xmlns="http://schemas.microsoft.com/office/infopath/2007/PartnerControls">dabf15d9-4f75-4ed1-b8a1-a0c3e2a85888</TermId>
        </TermInfo>
      </Terms>
    </SAEFBusinessTaxHTField0>
    <SAEFExportControlClassificationTaxHTField0 xmlns="http://schemas.microsoft.com/sharepoint/v3">
      <Terms xmlns="http://schemas.microsoft.com/office/infopath/2007/PartnerControls">
        <TermInfo xmlns="http://schemas.microsoft.com/office/infopath/2007/PartnerControls">
          <TermName xmlns="http://schemas.microsoft.com/office/infopath/2007/PartnerControls">85</TermName>
          <TermId xmlns="http://schemas.microsoft.com/office/infopath/2007/PartnerControls">28f925a0-3150-42d2-9202-9af8bad33ffa</TermId>
        </TermInfo>
      </Terms>
    </SAEFExportControlClassificationTaxHTField0>
    <SAEFBusinessUnitRegionTaxHTField0 xmlns="http://schemas.microsoft.com/sharepoint/v3">
      <Terms xmlns="http://schemas.microsoft.com/office/infopath/2007/PartnerControls">
        <TermInfo xmlns="http://schemas.microsoft.com/office/infopath/2007/PartnerControls">
          <TermName xmlns="http://schemas.microsoft.com/office/infopath/2007/PartnerControls">1</TermName>
          <TermId xmlns="http://schemas.microsoft.com/office/infopath/2007/PartnerControls">dabf15d9-4f75-4ed1-b8a1-a0c3e2a85888</TermId>
        </TermInfo>
      </Terms>
    </SAEFBusinessUnitRegionTaxHTField0>
    <ba6c0a85f62f42b588e0a51e460772d2 xmlns="b2c65957-dc3c-4ca5-992f-45701892f78a">
      <Terms xmlns="http://schemas.microsoft.com/office/infopath/2007/PartnerControls"/>
    </ba6c0a85f62f42b588e0a51e460772d2>
    <SAEFCountryOfJurisdictionTaxHTField0 xmlns="http://schemas.microsoft.com/sharepoint/v3">
      <Terms xmlns="http://schemas.microsoft.com/office/infopath/2007/PartnerControls">
        <TermInfo xmlns="http://schemas.microsoft.com/office/infopath/2007/PartnerControls">
          <TermName xmlns="http://schemas.microsoft.com/office/infopath/2007/PartnerControls">479</TermName>
          <TermId xmlns="http://schemas.microsoft.com/office/infopath/2007/PartnerControls">6c4ad875-5af6-45fb-9ae9-62dd1609b327</TermId>
        </TermInfo>
      </Terms>
    </SAEFCountryOfJurisdictionTaxHTField0>
    <SAEFGlobalFunctionTaxHTField0 xmlns="http://schemas.microsoft.com/sharepoint/v3">
      <Terms xmlns="http://schemas.microsoft.com/office/infopath/2007/PartnerControls">
        <TermInfo xmlns="http://schemas.microsoft.com/office/infopath/2007/PartnerControls">
          <TermName xmlns="http://schemas.microsoft.com/office/infopath/2007/PartnerControls">281</TermName>
          <TermId xmlns="http://schemas.microsoft.com/office/infopath/2007/PartnerControls">373d13aa-ee70-42ef-9fe6-33666abd68e8</TermId>
        </TermInfo>
      </Terms>
    </SAEFGlobalFunctionTaxHTField0>
    <BMSTwoIsPublished xmlns="b2c65957-dc3c-4ca5-992f-45701892f78a">Yes</BMSTwoIsPublished>
    <Document_x0020_Reviewer xmlns="b2c65957-dc3c-4ca5-992f-45701892f78a">
      <UserInfo>
        <DisplayName/>
        <AccountId xsi:nil="true"/>
        <AccountType/>
      </UserInfo>
    </Document_x0020_Reviewer>
    <SAEFSiteOwner xmlns="http://schemas.microsoft.com/sharepoint/v3">i:0#.w|europe\gbx962-f</SAEFSiteOwner>
    <e1483d2e70064cd9b5fd591adbf6c118 xmlns="b2c65957-dc3c-4ca5-992f-45701892f78a">
      <Terms xmlns="http://schemas.microsoft.com/office/infopath/2007/PartnerControls">
        <TermInfo xmlns="http://schemas.microsoft.com/office/infopath/2007/PartnerControls">
          <TermName xmlns="http://schemas.microsoft.com/office/infopath/2007/PartnerControls">United States</TermName>
          <TermId xmlns="http://schemas.microsoft.com/office/infopath/2007/PartnerControls">ab18c149-6c6a-4cc6-bfa0-03b00d5823c9</TermId>
        </TermInfo>
      </Terms>
    </e1483d2e70064cd9b5fd591adbf6c118>
    <SAEFSiteCollectionName xmlns="http://schemas.microsoft.com/sharepoint/v3">Global BMS</SAEFSiteCollectionName>
    <BMSTwoDocumentNumber xmlns="b2c65957-dc3c-4ca5-992f-45701892f78a">HSE0044-PR01</BMSTwoDocumentNumber>
    <bf4f2f3a572248eab94c848b06f5fd7d xmlns="b2c65957-dc3c-4ca5-992f-45701892f78a">
      <Terms xmlns="http://schemas.microsoft.com/office/infopath/2007/PartnerControls">
        <TermInfo xmlns="http://schemas.microsoft.com/office/infopath/2007/PartnerControls">
          <TermName xmlns="http://schemas.microsoft.com/office/infopath/2007/PartnerControls">Upstream</TermName>
          <TermId xmlns="http://schemas.microsoft.com/office/infopath/2007/PartnerControls">854a70c7-d460-490e-8b5d-106005b3b2dd</TermId>
        </TermInfo>
      </Terms>
    </bf4f2f3a572248eab94c848b06f5fd7d>
    <h82b78132231429298fb68b6bf96536f xmlns="b2c65957-dc3c-4ca5-992f-45701892f78a">
      <Terms xmlns="http://schemas.microsoft.com/office/infopath/2007/PartnerControls">
        <TermInfo xmlns="http://schemas.microsoft.com/office/infopath/2007/PartnerControls">
          <TermName xmlns="http://schemas.microsoft.com/office/infopath/2007/PartnerControls">Deepwater</TermName>
          <TermId xmlns="http://schemas.microsoft.com/office/infopath/2007/PartnerControls">42f5e731-012e-4903-a6ed-2c4d81f27a02</TermId>
        </TermInfo>
      </Terms>
    </h82b78132231429298fb68b6bf96536f>
    <BMSTwoRoleDescription xmlns="b2c65957-dc3c-4ca5-992f-45701892f78a" xsi:nil="true"/>
    <BMSTwoLastPublishedDate xmlns="b2c65957-dc3c-4ca5-992f-45701892f78a">2024-04-23T23:00:00+00:00</BMSTwoLastPublishedDate>
    <hc29437223b24067bb8ecb6aeff79600 xmlns="b2c65957-dc3c-4ca5-992f-45701892f78a">
      <Terms xmlns="http://schemas.microsoft.com/office/infopath/2007/PartnerControls"/>
    </hc29437223b24067bb8ecb6aeff79600>
    <BMSTwoLinkCategory xmlns="b2c65957-dc3c-4ca5-992f-45701892f78a" xsi:nil="true"/>
    <CSM xmlns="b2c65957-dc3c-4ca5-992f-45701892f78a">Yes</CSM>
    <Revision_x0020_Number xmlns="b2c65957-dc3c-4ca5-992f-45701892f78a">8.1</Revision_x0020_Number>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D9D910-EF6A-4927-8329-CFA2F00CD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c65957-dc3c-4ca5-992f-45701892f78a"/>
    <ds:schemaRef ds:uri="44162452-1499-4e09-97f1-89ec94401d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CEC69B-CAAD-403B-BD83-FCB32F850B87}">
  <ds:schemaRefs>
    <ds:schemaRef ds:uri="http://schemas.microsoft.com/sharepoint/events"/>
  </ds:schemaRefs>
</ds:datastoreItem>
</file>

<file path=customXml/itemProps3.xml><?xml version="1.0" encoding="utf-8"?>
<ds:datastoreItem xmlns:ds="http://schemas.openxmlformats.org/officeDocument/2006/customXml" ds:itemID="{44E40120-E379-457B-A248-EF57A2D645C6}">
  <ds:schemaRefs>
    <ds:schemaRef ds:uri="http://schemas.openxmlformats.org/officeDocument/2006/bibliography"/>
  </ds:schemaRefs>
</ds:datastoreItem>
</file>

<file path=customXml/itemProps4.xml><?xml version="1.0" encoding="utf-8"?>
<ds:datastoreItem xmlns:ds="http://schemas.openxmlformats.org/officeDocument/2006/customXml" ds:itemID="{72291C5A-5680-43EE-9297-2284AEA61E43}">
  <ds:schemaRefs>
    <ds:schemaRef ds:uri="http://schemas.microsoft.com/office/2006/metadata/properties"/>
    <ds:schemaRef ds:uri="http://schemas.microsoft.com/office/infopath/2007/PartnerControls"/>
    <ds:schemaRef ds:uri="http://schemas.microsoft.com/sharepoint/v3"/>
    <ds:schemaRef ds:uri="b2c65957-dc3c-4ca5-992f-45701892f78a"/>
  </ds:schemaRefs>
</ds:datastoreItem>
</file>

<file path=customXml/itemProps5.xml><?xml version="1.0" encoding="utf-8"?>
<ds:datastoreItem xmlns:ds="http://schemas.openxmlformats.org/officeDocument/2006/customXml" ds:itemID="{617844C0-C93B-4367-B670-79910179D2C2}">
  <ds:schemaRefs>
    <ds:schemaRef ds:uri="http://schemas.microsoft.com/sharepoint/v3/contenttype/forms"/>
  </ds:schemaRefs>
</ds:datastoreItem>
</file>

<file path=docMetadata/LabelInfo.xml><?xml version="1.0" encoding="utf-8"?>
<clbl:labelList xmlns:clbl="http://schemas.microsoft.com/office/2020/mipLabelMetadata">
  <clbl:label id="{d0cb1e24-a0e2-4a4c-9340-733297c9cd7c}" enabled="1" method="Privileged" siteId="{db1e96a8-a3da-442a-930b-235cac24cd5c}" contentBits="0" removed="0"/>
</clbl:labelList>
</file>

<file path=docProps/app.xml><?xml version="1.0" encoding="utf-8"?>
<Properties xmlns="http://schemas.openxmlformats.org/officeDocument/2006/extended-properties" xmlns:vt="http://schemas.openxmlformats.org/officeDocument/2006/docPropsVTypes">
  <Template>Normal</Template>
  <TotalTime>2348</TotalTime>
  <Pages>116</Pages>
  <Words>26265</Words>
  <Characters>149714</Characters>
  <Application>Microsoft Office Word</Application>
  <DocSecurity>0</DocSecurity>
  <Lines>1247</Lines>
  <Paragraphs>351</Paragraphs>
  <ScaleCrop>false</ScaleCrop>
  <HeadingPairs>
    <vt:vector size="2" baseType="variant">
      <vt:variant>
        <vt:lpstr>Title</vt:lpstr>
      </vt:variant>
      <vt:variant>
        <vt:i4>1</vt:i4>
      </vt:variant>
    </vt:vector>
  </HeadingPairs>
  <TitlesOfParts>
    <vt:vector size="1" baseType="lpstr">
      <vt:lpstr>Fall Prevention and Protection</vt:lpstr>
    </vt:vector>
  </TitlesOfParts>
  <Company>Shell</Company>
  <LinksUpToDate>false</LinksUpToDate>
  <CharactersWithSpaces>175628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Prevention and Protection</dc:title>
  <dc:subject/>
  <dc:creator>Atienza, Shannen B SSSCMLA-PTS/TAU</dc:creator>
  <cp:keywords/>
  <dc:description/>
  <cp:lastModifiedBy>Lee, Steve SEPCO-IUD/P/SO</cp:lastModifiedBy>
  <cp:revision>40</cp:revision>
  <cp:lastPrinted>2023-09-26T13:30:00Z</cp:lastPrinted>
  <dcterms:created xsi:type="dcterms:W3CDTF">2024-04-23T14:13:00Z</dcterms:created>
  <dcterms:modified xsi:type="dcterms:W3CDTF">2026-07-31T21:15:00Z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0x0101006F0A470EEB1140E7AA14F4CE8A50B54C0001CB1477F4DD432AA86DD56CC3887AF40A00A767611128F4514EB0AF3E6E4EB8B4A9</vt:lpwstr>
  </property>
  <property fmtid="{D5CDD505-2E9C-101B-9397-08002B2CF9AE}" pid="4" name="Original_CreatedBy">
    <vt:lpwstr>Stegall, Rick SEPCO-IUD/P/SO</vt:lpwstr>
  </property>
  <property fmtid="{D5CDD505-2E9C-101B-9397-08002B2CF9AE}" pid="5" name="Order">
    <vt:r8>100</vt:r8>
  </property>
  <property fmtid="{D5CDD505-2E9C-101B-9397-08002B2CF9AE}" pid="6" name="Original_DocId">
    <vt:lpwstr>AAAAB5447-1275087671-3853</vt:lpwstr>
  </property>
  <property fmtid="{D5CDD505-2E9C-101B-9397-08002B2CF9AE}" pid="7" name="BMSTwoDiscipline">
    <vt:lpwstr>171;#HSSE and SP|4cdffaec-16e0-4f23-91c5-c4838758ce22</vt:lpwstr>
  </property>
  <property fmtid="{D5CDD505-2E9C-101B-9397-08002B2CF9AE}" pid="8" name="SAEFExportControlClassification">
    <vt:lpwstr>85;#85|28f925a0-3150-42d2-9202-9af8bad33ffa</vt:lpwstr>
  </property>
  <property fmtid="{D5CDD505-2E9C-101B-9397-08002B2CF9AE}" pid="9" name="SAEFDocumentStatus">
    <vt:lpwstr>50;#Approved|83963bcf-013c-479f-9fed-585d0506254b</vt:lpwstr>
  </property>
  <property fmtid="{D5CDD505-2E9C-101B-9397-08002B2CF9AE}" pid="10" name="SAEFCountryOfJurisdiction">
    <vt:lpwstr>479;#479|6c4ad875-5af6-45fb-9ae9-62dd1609b327</vt:lpwstr>
  </property>
  <property fmtid="{D5CDD505-2E9C-101B-9397-08002B2CF9AE}" pid="11" name="BMSTwoBusiness">
    <vt:lpwstr>49;#Upstream|854a70c7-d460-490e-8b5d-106005b3b2dd</vt:lpwstr>
  </property>
  <property fmtid="{D5CDD505-2E9C-101B-9397-08002B2CF9AE}" pid="12" name="BMSTwoLineofBusiness">
    <vt:lpwstr>638;#Deepwater|42f5e731-012e-4903-a6ed-2c4d81f27a02</vt:lpwstr>
  </property>
  <property fmtid="{D5CDD505-2E9C-101B-9397-08002B2CF9AE}" pid="13" name="BMSTwoCountry">
    <vt:lpwstr>960;#United States|ab18c149-6c6a-4cc6-bfa0-03b00d5823c9</vt:lpwstr>
  </property>
  <property fmtid="{D5CDD505-2E9C-101B-9397-08002B2CF9AE}" pid="14" name="SISActivity">
    <vt:lpwstr>641;#641|b3504cff-63ac-47af-b3f7-fe8bafd47f46</vt:lpwstr>
  </property>
  <property fmtid="{D5CDD505-2E9C-101B-9397-08002B2CF9AE}" pid="15" name="SAEFLanguage">
    <vt:lpwstr>5;#5|bd3ad5ee-f0c3-40aa-8cc8-36ef09940af3</vt:lpwstr>
  </property>
  <property fmtid="{D5CDD505-2E9C-101B-9397-08002B2CF9AE}" pid="16" name="BMSTwoAsset">
    <vt:lpwstr>950;#Gulf of Mexico|8f50c4a6-d8ae-4f04-8a11-e3820ea4ccc5</vt:lpwstr>
  </property>
  <property fmtid="{D5CDD505-2E9C-101B-9397-08002B2CF9AE}" pid="17" name="SAEFSecurityClassification">
    <vt:lpwstr>7;#7|21aa7f98-4035-4019-a764-107acb7269af</vt:lpwstr>
  </property>
  <property fmtid="{D5CDD505-2E9C-101B-9397-08002B2CF9AE}" pid="18" name="BMSTwoProcess">
    <vt:lpwstr/>
  </property>
  <property fmtid="{D5CDD505-2E9C-101B-9397-08002B2CF9AE}" pid="19" name="_ExtendedDescription">
    <vt:lpwstr/>
  </property>
  <property fmtid="{D5CDD505-2E9C-101B-9397-08002B2CF9AE}" pid="20" name="SAEFBusinessProcess">
    <vt:lpwstr>16;#16|1f68a0f2-47ab-4887-8df5-7c0616d5ad90</vt:lpwstr>
  </property>
  <property fmtid="{D5CDD505-2E9C-101B-9397-08002B2CF9AE}" pid="21" name="Document Reviewer0">
    <vt:lpwstr/>
  </property>
  <property fmtid="{D5CDD505-2E9C-101B-9397-08002B2CF9AE}" pid="22" name="Original_ModifiedBy">
    <vt:lpwstr>Stegall, Rick SEPCO-IUD/P/SO</vt:lpwstr>
  </property>
  <property fmtid="{D5CDD505-2E9C-101B-9397-08002B2CF9AE}" pid="23" name="SAEFLegalEntity">
    <vt:lpwstr>524;#524|8dc9915e-e591-43e7-91e6-c9e8b13c25a6</vt:lpwstr>
  </property>
  <property fmtid="{D5CDD505-2E9C-101B-9397-08002B2CF9AE}" pid="24" name="URL">
    <vt:lpwstr/>
  </property>
  <property fmtid="{D5CDD505-2E9C-101B-9397-08002B2CF9AE}" pid="25" name="SAEFBusinessUnitRegion">
    <vt:lpwstr>1;#1|dabf15d9-4f75-4ed1-b8a1-a0c3e2a85888</vt:lpwstr>
  </property>
  <property fmtid="{D5CDD505-2E9C-101B-9397-08002B2CF9AE}" pid="26" name="SAEFDocumentType">
    <vt:lpwstr>53;#53|fc976376-4066-40fa-9379-84d9710e6058</vt:lpwstr>
  </property>
  <property fmtid="{D5CDD505-2E9C-101B-9397-08002B2CF9AE}" pid="27" name="SAEFBusiness">
    <vt:lpwstr>1;#1|dabf15d9-4f75-4ed1-b8a1-a0c3e2a85888</vt:lpwstr>
  </property>
  <property fmtid="{D5CDD505-2E9C-101B-9397-08002B2CF9AE}" pid="28" name="SAEFGlobalFunction">
    <vt:lpwstr>281;#281|373d13aa-ee70-42ef-9fe6-33666abd68e8</vt:lpwstr>
  </property>
  <property fmtid="{D5CDD505-2E9C-101B-9397-08002B2CF9AE}" pid="29" name="_dlc_DocIdItemGuid">
    <vt:lpwstr>dae94b2a-d3dd-4bd2-b9e1-394e64374af1</vt:lpwstr>
  </property>
  <property fmtid="{D5CDD505-2E9C-101B-9397-08002B2CF9AE}" pid="30" name="Shell SharePoint SAEF LegalEntityTaxHTField0">
    <vt:lpwstr>Shell Shared Service Center Chennai|768e5bfa-1950-4ec8-ab91-b19d6b121cee</vt:lpwstr>
  </property>
  <property fmtid="{D5CDD505-2E9C-101B-9397-08002B2CF9AE}" pid="31" name="Shell SharePoint SAEF GlobalFunctionTaxHTField0">
    <vt:lpwstr>Finance|8f3a98f8-b482-4e7f-a50c-764ecb69c722</vt:lpwstr>
  </property>
  <property fmtid="{D5CDD505-2E9C-101B-9397-08002B2CF9AE}" pid="32" name="Shell SharePoint SAEF LanguageTaxHTField0">
    <vt:lpwstr>English|bd3ad5ee-f0c3-40aa-8cc8-36ef09940af3</vt:lpwstr>
  </property>
  <property fmtid="{D5CDD505-2E9C-101B-9397-08002B2CF9AE}" pid="33" name="Shell SharePoint SAEF CountryOfJurisdictionTaxHTField0">
    <vt:lpwstr>INDIA|4ded46e1-ccd8-4858-b48b-0edb9f44aedd</vt:lpwstr>
  </property>
  <property fmtid="{D5CDD505-2E9C-101B-9397-08002B2CF9AE}" pid="34" name="Shell SharePoint SAEF BusinessUnitRegionTaxHTField0">
    <vt:lpwstr>Global Functions|97a538f4-23ff-40fe-9c6e-c1dbb6867298</vt:lpwstr>
  </property>
  <property fmtid="{D5CDD505-2E9C-101B-9397-08002B2CF9AE}" pid="35" name="Shell SharePoint SAEF DocumentStatusTaxHTField0">
    <vt:lpwstr>Draft|1c86f377-7d91-4c95-bd5b-c18c83fe0aa5</vt:lpwstr>
  </property>
  <property fmtid="{D5CDD505-2E9C-101B-9397-08002B2CF9AE}" pid="36" name="Shell SharePoint SAEF BusinessProcessTaxHTField0">
    <vt:lpwstr>Finance Operations|2e58d39f-4188-4ce6-9d7e-e2dbb335ea99</vt:lpwstr>
  </property>
  <property fmtid="{D5CDD505-2E9C-101B-9397-08002B2CF9AE}" pid="37" name="Shell SharePoint SAEF ExportControlClassificationTaxHTField0">
    <vt:lpwstr>Non-US content - Controlled|7e99700e-aee5-4a3d-8ec4-6375fb264913</vt:lpwstr>
  </property>
  <property fmtid="{D5CDD505-2E9C-101B-9397-08002B2CF9AE}" pid="38" name="_dlc_policyId">
    <vt:lpwstr/>
  </property>
  <property fmtid="{D5CDD505-2E9C-101B-9397-08002B2CF9AE}" pid="39" name="ItemRetentionFormula">
    <vt:lpwstr/>
  </property>
  <property fmtid="{D5CDD505-2E9C-101B-9397-08002B2CF9AE}" pid="40" name="Shell_x0020_SharePoint_x0020_SIS_x0020_CentreTaxHTField0">
    <vt:lpwstr/>
  </property>
  <property fmtid="{D5CDD505-2E9C-101B-9397-08002B2CF9AE}" pid="41" name="MediaServiceImageTags">
    <vt:lpwstr/>
  </property>
  <property fmtid="{D5CDD505-2E9C-101B-9397-08002B2CF9AE}" pid="42" name="Shell SharePoint SAEF LegalEntity">
    <vt:lpwstr>3;#Shell Shared Service Center Chennai|768e5bfa-1950-4ec8-ab91-b19d6b121cee</vt:lpwstr>
  </property>
  <property fmtid="{D5CDD505-2E9C-101B-9397-08002B2CF9AE}" pid="43" name="Shell_x0020_SharePoint_x0020_SIS_x0020_Centre">
    <vt:lpwstr/>
  </property>
  <property fmtid="{D5CDD505-2E9C-101B-9397-08002B2CF9AE}" pid="44" name="Shell_x0020_SharePoint_x0020_SIS_x0020_PeriodTaxHTField0">
    <vt:lpwstr/>
  </property>
  <property fmtid="{D5CDD505-2E9C-101B-9397-08002B2CF9AE}" pid="45" name="Shell_x0020_SharePoint_x0020_SAEF_x0020_BusinessTaxHTField0">
    <vt:lpwstr/>
  </property>
  <property fmtid="{D5CDD505-2E9C-101B-9397-08002B2CF9AE}" pid="46" name="Shell_x0020_SharePoint_x0020_SIS_x0020_ProcessTaxHTField0">
    <vt:lpwstr/>
  </property>
  <property fmtid="{D5CDD505-2E9C-101B-9397-08002B2CF9AE}" pid="47" name="Shell_x0020_SharePoint_x0020_SAEF_x0020_Business">
    <vt:lpwstr/>
  </property>
  <property fmtid="{D5CDD505-2E9C-101B-9397-08002B2CF9AE}" pid="48" name="Shell SharePoint SAEF Language">
    <vt:lpwstr>5;#English|bd3ad5ee-f0c3-40aa-8cc8-36ef09940af3</vt:lpwstr>
  </property>
  <property fmtid="{D5CDD505-2E9C-101B-9397-08002B2CF9AE}" pid="49" name="Sub Process">
    <vt:lpwstr/>
  </property>
  <property fmtid="{D5CDD505-2E9C-101B-9397-08002B2CF9AE}" pid="50" name="SubProcess">
    <vt:lpwstr/>
  </property>
  <property fmtid="{D5CDD505-2E9C-101B-9397-08002B2CF9AE}" pid="51" name="Shell_x0020_SharePoint_x0020_SAEF_x0020_DocumentType">
    <vt:lpwstr/>
  </property>
  <property fmtid="{D5CDD505-2E9C-101B-9397-08002B2CF9AE}" pid="52" name="Shell SharePoint SAEF BusinessProcess">
    <vt:lpwstr>9;#Finance Operations|2e58d39f-4188-4ce6-9d7e-e2dbb335ea99</vt:lpwstr>
  </property>
  <property fmtid="{D5CDD505-2E9C-101B-9397-08002B2CF9AE}" pid="53" name="Businesses">
    <vt:lpwstr/>
  </property>
  <property fmtid="{D5CDD505-2E9C-101B-9397-08002B2CF9AE}" pid="54" name="Shell SharePoint SAEF BusinessUnitRegion">
    <vt:lpwstr>1;#Global Functions|97a538f4-23ff-40fe-9c6e-c1dbb6867298</vt:lpwstr>
  </property>
  <property fmtid="{D5CDD505-2E9C-101B-9397-08002B2CF9AE}" pid="55" name="Shell SharePoint SAEF GlobalFunction">
    <vt:lpwstr>2;#Finance|8f3a98f8-b482-4e7f-a50c-764ecb69c722</vt:lpwstr>
  </property>
  <property fmtid="{D5CDD505-2E9C-101B-9397-08002B2CF9AE}" pid="56" name="lcf76f155ced4ddcb4097134ff3c332f">
    <vt:lpwstr/>
  </property>
  <property fmtid="{D5CDD505-2E9C-101B-9397-08002B2CF9AE}" pid="57" name="Shell SharePoint SAEF CountryOfJurisdiction">
    <vt:lpwstr>6;#INDIA|4ded46e1-ccd8-4858-b48b-0edb9f44aedd</vt:lpwstr>
  </property>
  <property fmtid="{D5CDD505-2E9C-101B-9397-08002B2CF9AE}" pid="58" name="Shell SharePoint SAEF ExportControlClassification">
    <vt:lpwstr>8;#Non-US content - Controlled|7e99700e-aee5-4a3d-8ec4-6375fb264913</vt:lpwstr>
  </property>
  <property fmtid="{D5CDD505-2E9C-101B-9397-08002B2CF9AE}" pid="59" name="Shell_x0020_SharePoint_x0020_SAEF_x0020_DocumentTypeTaxHTField0">
    <vt:lpwstr/>
  </property>
  <property fmtid="{D5CDD505-2E9C-101B-9397-08002B2CF9AE}" pid="60" name="Shell SharePoint SAEF DocumentStatus">
    <vt:lpwstr>10;#Draft|1c86f377-7d91-4c95-bd5b-c18c83fe0aa5</vt:lpwstr>
  </property>
  <property fmtid="{D5CDD505-2E9C-101B-9397-08002B2CF9AE}" pid="61" name="Shell_x0020_SharePoint_x0020_SIS_x0020_Process">
    <vt:lpwstr/>
  </property>
  <property fmtid="{D5CDD505-2E9C-101B-9397-08002B2CF9AE}" pid="62" name="Shell_x0020_SharePoint_x0020_SIS_x0020_Period">
    <vt:lpwstr/>
  </property>
  <property fmtid="{D5CDD505-2E9C-101B-9397-08002B2CF9AE}" pid="63" name="Shell SharePoint SIS Centre">
    <vt:lpwstr/>
  </property>
  <property fmtid="{D5CDD505-2E9C-101B-9397-08002B2CF9AE}" pid="64" name="Shell SharePoint SAEF DocumentTypeTaxHTField0">
    <vt:lpwstr/>
  </property>
  <property fmtid="{D5CDD505-2E9C-101B-9397-08002B2CF9AE}" pid="65" name="Shell SharePoint SAEF BusinessTaxHTField0">
    <vt:lpwstr/>
  </property>
  <property fmtid="{D5CDD505-2E9C-101B-9397-08002B2CF9AE}" pid="66" name="Shell SharePoint SAEF DocumentType">
    <vt:lpwstr/>
  </property>
  <property fmtid="{D5CDD505-2E9C-101B-9397-08002B2CF9AE}" pid="67" name="Shell SharePoint SIS Process">
    <vt:lpwstr/>
  </property>
  <property fmtid="{D5CDD505-2E9C-101B-9397-08002B2CF9AE}" pid="68" name="Shell SharePoint SIS CentreTaxHTField0">
    <vt:lpwstr/>
  </property>
  <property fmtid="{D5CDD505-2E9C-101B-9397-08002B2CF9AE}" pid="69" name="Shell SharePoint SIS PeriodTaxHTField0">
    <vt:lpwstr/>
  </property>
  <property fmtid="{D5CDD505-2E9C-101B-9397-08002B2CF9AE}" pid="70" name="Shell SharePoint SIS ProcessTaxHTField0">
    <vt:lpwstr/>
  </property>
  <property fmtid="{D5CDD505-2E9C-101B-9397-08002B2CF9AE}" pid="71" name="Shell SharePoint SIS Period">
    <vt:lpwstr/>
  </property>
  <property fmtid="{D5CDD505-2E9C-101B-9397-08002B2CF9AE}" pid="72" name="Shell SharePoint SAEF Business">
    <vt:lpwstr/>
  </property>
  <property fmtid="{D5CDD505-2E9C-101B-9397-08002B2CF9AE}" pid="73" name="SEAM_x0020_Risk">
    <vt:lpwstr/>
  </property>
  <property fmtid="{D5CDD505-2E9C-101B-9397-08002B2CF9AE}" pid="74" name="SEAM Risk">
    <vt:lpwstr/>
  </property>
</Properties>
</file>