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1795" w14:textId="77777777" w:rsidR="009F07B0" w:rsidRPr="001F1209" w:rsidRDefault="009F07B0" w:rsidP="009B3C74">
      <w:pPr>
        <w:pStyle w:val="FigureTitle"/>
      </w:pPr>
    </w:p>
    <w:p w14:paraId="604A65FA" w14:textId="77777777" w:rsidR="009B3C74" w:rsidRPr="001F1209" w:rsidRDefault="009B3C74" w:rsidP="009B3C74">
      <w:pPr>
        <w:pStyle w:val="FigureTitle"/>
      </w:pPr>
    </w:p>
    <w:p w14:paraId="2137002A" w14:textId="77777777" w:rsidR="009B3C74" w:rsidRPr="001F1209" w:rsidRDefault="009B3C74" w:rsidP="009B3C74">
      <w:pPr>
        <w:pStyle w:val="FigureTitle"/>
      </w:pPr>
    </w:p>
    <w:p w14:paraId="560E04A7" w14:textId="77777777" w:rsidR="009B3C74" w:rsidRPr="001F1209" w:rsidRDefault="009B3C74" w:rsidP="009B3C74">
      <w:pPr>
        <w:pStyle w:val="FigureTitle"/>
      </w:pPr>
    </w:p>
    <w:p w14:paraId="72D559C0" w14:textId="77777777" w:rsidR="009B3C74" w:rsidRPr="001F1209" w:rsidRDefault="009B3C74" w:rsidP="009B3C74">
      <w:pPr>
        <w:pStyle w:val="FigureTitle"/>
      </w:pPr>
    </w:p>
    <w:p w14:paraId="213E39D9" w14:textId="77777777" w:rsidR="00C06825" w:rsidRPr="001F1209" w:rsidRDefault="00C06825" w:rsidP="00C06825">
      <w:pPr>
        <w:jc w:val="center"/>
        <w:rPr>
          <w:rFonts w:cs="Arial"/>
          <w:sz w:val="36"/>
          <w:szCs w:val="22"/>
        </w:rPr>
      </w:pPr>
      <w:r w:rsidRPr="001F1209">
        <w:rPr>
          <w:rFonts w:cs="Arial"/>
          <w:sz w:val="36"/>
          <w:szCs w:val="22"/>
        </w:rPr>
        <w:t>SHELL OFFSHORE, INC.</w:t>
      </w:r>
    </w:p>
    <w:p w14:paraId="6B3DF77F" w14:textId="77777777" w:rsidR="00C06825" w:rsidRPr="001F1209" w:rsidRDefault="00C06825" w:rsidP="00C06825">
      <w:pPr>
        <w:widowControl w:val="0"/>
        <w:autoSpaceDE w:val="0"/>
        <w:autoSpaceDN w:val="0"/>
        <w:jc w:val="center"/>
        <w:rPr>
          <w:rFonts w:cs="Arial"/>
          <w:sz w:val="32"/>
          <w:szCs w:val="22"/>
        </w:rPr>
      </w:pPr>
    </w:p>
    <w:p w14:paraId="6595354F" w14:textId="5637CD87" w:rsidR="00C06825" w:rsidRPr="001F1209" w:rsidRDefault="00C06825" w:rsidP="00C06825">
      <w:pPr>
        <w:widowControl w:val="0"/>
        <w:autoSpaceDE w:val="0"/>
        <w:autoSpaceDN w:val="0"/>
        <w:jc w:val="center"/>
        <w:rPr>
          <w:rFonts w:cs="Arial"/>
          <w:sz w:val="32"/>
          <w:szCs w:val="22"/>
        </w:rPr>
      </w:pPr>
      <w:r w:rsidRPr="001F1209">
        <w:rPr>
          <w:rFonts w:cs="Arial"/>
          <w:sz w:val="32"/>
          <w:szCs w:val="22"/>
        </w:rPr>
        <w:t>Fitness to Work/Fitness to R</w:t>
      </w:r>
      <w:r w:rsidR="006374E4" w:rsidRPr="001F1209">
        <w:rPr>
          <w:rFonts w:cs="Arial"/>
          <w:sz w:val="32"/>
          <w:szCs w:val="22"/>
        </w:rPr>
        <w:t>e</w:t>
      </w:r>
      <w:r w:rsidRPr="001F1209">
        <w:rPr>
          <w:rFonts w:cs="Arial"/>
          <w:sz w:val="32"/>
          <w:szCs w:val="22"/>
        </w:rPr>
        <w:t>spond</w:t>
      </w:r>
      <w:r w:rsidRPr="001F1209">
        <w:rPr>
          <w:rFonts w:cs="Arial"/>
          <w:sz w:val="32"/>
          <w:szCs w:val="22"/>
        </w:rPr>
        <w:br/>
        <w:t>Physical Agility T</w:t>
      </w:r>
      <w:r w:rsidR="006374E4" w:rsidRPr="001F1209">
        <w:rPr>
          <w:rFonts w:cs="Arial"/>
          <w:sz w:val="32"/>
          <w:szCs w:val="22"/>
        </w:rPr>
        <w:t>e</w:t>
      </w:r>
      <w:r w:rsidRPr="001F1209">
        <w:rPr>
          <w:rFonts w:cs="Arial"/>
          <w:sz w:val="32"/>
          <w:szCs w:val="22"/>
        </w:rPr>
        <w:t>st</w:t>
      </w:r>
    </w:p>
    <w:p w14:paraId="5C75F176" w14:textId="1FC015AC" w:rsidR="00C06825" w:rsidRPr="001F1209" w:rsidRDefault="00C06825" w:rsidP="00C06825">
      <w:pPr>
        <w:widowControl w:val="0"/>
        <w:autoSpaceDE w:val="0"/>
        <w:autoSpaceDN w:val="0"/>
        <w:jc w:val="center"/>
        <w:rPr>
          <w:rFonts w:cs="Arial"/>
          <w:b/>
          <w:sz w:val="32"/>
          <w:szCs w:val="22"/>
        </w:rPr>
      </w:pPr>
      <w:r w:rsidRPr="001F1209">
        <w:rPr>
          <w:rFonts w:cs="Arial"/>
          <w:b/>
          <w:sz w:val="32"/>
          <w:szCs w:val="22"/>
        </w:rPr>
        <w:t>HSE0041</w:t>
      </w:r>
    </w:p>
    <w:p w14:paraId="33BD134F" w14:textId="77777777" w:rsidR="00C06825" w:rsidRPr="001F1209" w:rsidRDefault="00C06825" w:rsidP="00C06825">
      <w:pPr>
        <w:widowControl w:val="0"/>
        <w:autoSpaceDE w:val="0"/>
        <w:autoSpaceDN w:val="0"/>
        <w:jc w:val="center"/>
        <w:rPr>
          <w:rFonts w:cs="Arial"/>
          <w:sz w:val="32"/>
          <w:szCs w:val="22"/>
        </w:rPr>
      </w:pPr>
    </w:p>
    <w:p w14:paraId="779A9690" w14:textId="7A567014" w:rsidR="00C06825" w:rsidRPr="001F1209" w:rsidRDefault="00C06825" w:rsidP="00C06825">
      <w:pPr>
        <w:widowControl w:val="0"/>
        <w:autoSpaceDE w:val="0"/>
        <w:autoSpaceDN w:val="0"/>
        <w:jc w:val="center"/>
        <w:rPr>
          <w:rFonts w:cs="Arial"/>
          <w:sz w:val="32"/>
          <w:szCs w:val="22"/>
        </w:rPr>
      </w:pPr>
      <w:r w:rsidRPr="001F1209">
        <w:rPr>
          <w:rFonts w:cs="Arial"/>
          <w:sz w:val="32"/>
          <w:szCs w:val="22"/>
        </w:rPr>
        <w:t xml:space="preserve">Revision </w:t>
      </w:r>
      <w:r w:rsidR="000220E5">
        <w:rPr>
          <w:rFonts w:cs="Arial"/>
          <w:sz w:val="32"/>
          <w:szCs w:val="22"/>
        </w:rPr>
        <w:t>1</w:t>
      </w:r>
      <w:r w:rsidR="00AC43EA" w:rsidRPr="001F1209">
        <w:rPr>
          <w:rFonts w:cs="Arial"/>
          <w:sz w:val="32"/>
          <w:szCs w:val="22"/>
        </w:rPr>
        <w:t>.0</w:t>
      </w:r>
    </w:p>
    <w:p w14:paraId="008EFC7D" w14:textId="739D56E3" w:rsidR="00C06825" w:rsidRPr="001F1209" w:rsidRDefault="00F116A1" w:rsidP="00C06825">
      <w:pPr>
        <w:widowControl w:val="0"/>
        <w:autoSpaceDE w:val="0"/>
        <w:autoSpaceDN w:val="0"/>
        <w:jc w:val="center"/>
        <w:rPr>
          <w:rFonts w:cs="Arial"/>
          <w:sz w:val="32"/>
          <w:szCs w:val="22"/>
        </w:rPr>
      </w:pPr>
      <w:r>
        <w:rPr>
          <w:rFonts w:cs="Arial"/>
          <w:sz w:val="32"/>
          <w:szCs w:val="22"/>
        </w:rPr>
        <w:t>December</w:t>
      </w:r>
      <w:r w:rsidR="00C06825" w:rsidRPr="001F1209">
        <w:rPr>
          <w:rFonts w:cs="Arial"/>
          <w:sz w:val="32"/>
          <w:szCs w:val="22"/>
        </w:rPr>
        <w:t xml:space="preserve"> 20</w:t>
      </w:r>
      <w:r w:rsidR="008E2501">
        <w:rPr>
          <w:rFonts w:cs="Arial"/>
          <w:sz w:val="32"/>
          <w:szCs w:val="22"/>
        </w:rPr>
        <w:t>2</w:t>
      </w:r>
      <w:r w:rsidR="00C21549">
        <w:rPr>
          <w:rFonts w:cs="Arial"/>
          <w:sz w:val="32"/>
          <w:szCs w:val="22"/>
        </w:rPr>
        <w:t>2</w:t>
      </w:r>
    </w:p>
    <w:p w14:paraId="087909BA" w14:textId="77777777" w:rsidR="00C06825" w:rsidRPr="001F1209" w:rsidRDefault="00C06825" w:rsidP="00C06825">
      <w:pPr>
        <w:widowControl w:val="0"/>
        <w:autoSpaceDE w:val="0"/>
        <w:autoSpaceDN w:val="0"/>
        <w:jc w:val="center"/>
        <w:rPr>
          <w:rFonts w:cs="Arial"/>
          <w:sz w:val="32"/>
          <w:szCs w:val="22"/>
        </w:rPr>
      </w:pPr>
    </w:p>
    <w:p w14:paraId="2676CE89" w14:textId="77777777" w:rsidR="00C06825" w:rsidRPr="001F1209" w:rsidRDefault="00C06825" w:rsidP="00C06825">
      <w:pPr>
        <w:widowControl w:val="0"/>
        <w:autoSpaceDE w:val="0"/>
        <w:autoSpaceDN w:val="0"/>
        <w:rPr>
          <w:rFonts w:cs="Arial"/>
          <w:sz w:val="22"/>
          <w:szCs w:val="22"/>
        </w:rPr>
      </w:pPr>
    </w:p>
    <w:p w14:paraId="36DE11F5" w14:textId="77777777" w:rsidR="00C06825" w:rsidRPr="001F1209" w:rsidRDefault="00C06825" w:rsidP="00C06825">
      <w:pPr>
        <w:widowControl w:val="0"/>
        <w:autoSpaceDE w:val="0"/>
        <w:autoSpaceDN w:val="0"/>
        <w:rPr>
          <w:rFonts w:cs="Arial"/>
          <w:sz w:val="22"/>
          <w:szCs w:val="22"/>
        </w:rPr>
      </w:pPr>
    </w:p>
    <w:p w14:paraId="0063BE56" w14:textId="77777777" w:rsidR="00C06825" w:rsidRPr="001F1209" w:rsidRDefault="00C06825" w:rsidP="00C06825">
      <w:pPr>
        <w:widowControl w:val="0"/>
        <w:autoSpaceDE w:val="0"/>
        <w:autoSpaceDN w:val="0"/>
        <w:jc w:val="center"/>
        <w:rPr>
          <w:rFonts w:cs="Arial"/>
          <w:sz w:val="22"/>
          <w:szCs w:val="22"/>
        </w:rPr>
      </w:pPr>
      <w:r w:rsidRPr="001F1209">
        <w:rPr>
          <w:rFonts w:cs="Arial"/>
          <w:noProof/>
          <w:sz w:val="22"/>
          <w:szCs w:val="22"/>
        </w:rPr>
        <w:drawing>
          <wp:inline distT="0" distB="0" distL="0" distR="0" wp14:anchorId="0D898844" wp14:editId="703D53D2">
            <wp:extent cx="1185062" cy="1214583"/>
            <wp:effectExtent l="0" t="0" r="0" b="5080"/>
            <wp:docPr id="727" name="Picture 72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l="35387" t="5769" r="39613" b="60085"/>
                    <a:stretch>
                      <a:fillRect/>
                    </a:stretch>
                  </pic:blipFill>
                  <pic:spPr bwMode="auto">
                    <a:xfrm>
                      <a:off x="0" y="0"/>
                      <a:ext cx="1205946" cy="1235987"/>
                    </a:xfrm>
                    <a:prstGeom prst="rect">
                      <a:avLst/>
                    </a:prstGeom>
                    <a:noFill/>
                  </pic:spPr>
                </pic:pic>
              </a:graphicData>
            </a:graphic>
          </wp:inline>
        </w:drawing>
      </w:r>
    </w:p>
    <w:p w14:paraId="7DE107D8" w14:textId="77777777" w:rsidR="009B3C74" w:rsidRPr="001F1209" w:rsidRDefault="009B3C74" w:rsidP="009B3C74">
      <w:pPr>
        <w:pStyle w:val="FigureTitle"/>
      </w:pPr>
    </w:p>
    <w:p w14:paraId="3CF6D54B" w14:textId="77777777" w:rsidR="009B3C74" w:rsidRPr="001F1209" w:rsidRDefault="009B3C74" w:rsidP="009B3C74">
      <w:pPr>
        <w:pStyle w:val="FigureTitle"/>
      </w:pPr>
    </w:p>
    <w:p w14:paraId="64616068" w14:textId="77777777" w:rsidR="009B3C74" w:rsidRPr="001F1209" w:rsidRDefault="009B3C74" w:rsidP="009B3C74">
      <w:pPr>
        <w:pStyle w:val="FigureTitle"/>
      </w:pPr>
    </w:p>
    <w:p w14:paraId="06BC5E89" w14:textId="77777777" w:rsidR="009B3C74" w:rsidRPr="001F1209" w:rsidRDefault="009B3C74" w:rsidP="009B3C74">
      <w:pPr>
        <w:pStyle w:val="FigureTitle"/>
      </w:pPr>
    </w:p>
    <w:p w14:paraId="03835EB4" w14:textId="77777777" w:rsidR="009B3C74" w:rsidRPr="001F1209" w:rsidRDefault="009B3C74" w:rsidP="009B3C74">
      <w:pPr>
        <w:pStyle w:val="FigureTitle"/>
      </w:pPr>
    </w:p>
    <w:p w14:paraId="3A9277E4" w14:textId="43277BA4" w:rsidR="006374E4" w:rsidRPr="001F1209" w:rsidRDefault="006374E4">
      <w:pPr>
        <w:rPr>
          <w:rFonts w:cs="Arial"/>
          <w:b/>
          <w:bCs/>
          <w:sz w:val="28"/>
          <w:szCs w:val="26"/>
        </w:rPr>
      </w:pPr>
      <w:bookmarkStart w:id="0" w:name="_Toc139249764"/>
      <w:bookmarkStart w:id="1" w:name="INTRODUCTION_1"/>
    </w:p>
    <w:p w14:paraId="762B5430" w14:textId="77777777" w:rsidR="00D17A9C" w:rsidRPr="001F1209" w:rsidRDefault="00D17A9C" w:rsidP="006374E4">
      <w:pPr>
        <w:pStyle w:val="TOC2"/>
        <w:tabs>
          <w:tab w:val="clear" w:pos="10440"/>
          <w:tab w:val="right" w:leader="dot" w:pos="9360"/>
        </w:tabs>
        <w:spacing w:before="240" w:after="120"/>
        <w:ind w:left="245"/>
        <w:rPr>
          <w:rFonts w:cs="Arial"/>
        </w:rPr>
        <w:sectPr w:rsidR="00D17A9C" w:rsidRPr="001F1209" w:rsidSect="00D26232">
          <w:headerReference w:type="default" r:id="rId13"/>
          <w:footerReference w:type="default" r:id="rId14"/>
          <w:headerReference w:type="first" r:id="rId15"/>
          <w:footerReference w:type="first" r:id="rId16"/>
          <w:pgSz w:w="12240" w:h="15840"/>
          <w:pgMar w:top="720" w:right="720" w:bottom="720" w:left="1080" w:header="720" w:footer="720" w:gutter="0"/>
          <w:pgNumType w:start="1"/>
          <w:cols w:space="720"/>
          <w:titlePg/>
          <w:docGrid w:linePitch="360"/>
        </w:sectPr>
      </w:pPr>
    </w:p>
    <w:p w14:paraId="50EFC0E2" w14:textId="77777777" w:rsidR="003825E4" w:rsidRPr="001F1209" w:rsidRDefault="003825E4">
      <w:pPr>
        <w:rPr>
          <w:rFonts w:cs="Arial"/>
          <w:b/>
          <w:bCs/>
          <w:sz w:val="28"/>
          <w:szCs w:val="26"/>
        </w:rPr>
      </w:pPr>
    </w:p>
    <w:p w14:paraId="6AAF75CD" w14:textId="6DA1535F" w:rsidR="006E25A7" w:rsidRDefault="006E25A7" w:rsidP="006E25A7">
      <w:pPr>
        <w:pStyle w:val="TOC2"/>
        <w:tabs>
          <w:tab w:val="clear" w:pos="10440"/>
          <w:tab w:val="left" w:leader="dot" w:pos="10080"/>
        </w:tabs>
        <w:rPr>
          <w:rFonts w:cs="Arial"/>
          <w:b/>
          <w:bCs/>
          <w:sz w:val="28"/>
          <w:szCs w:val="26"/>
        </w:rPr>
      </w:pPr>
      <w:bookmarkStart w:id="2" w:name="_Toc19631132"/>
      <w:bookmarkEnd w:id="2"/>
    </w:p>
    <w:sdt>
      <w:sdtPr>
        <w:rPr>
          <w:rFonts w:cs="Arial"/>
        </w:rPr>
        <w:id w:val="140547124"/>
        <w:docPartObj>
          <w:docPartGallery w:val="Table of Contents"/>
          <w:docPartUnique/>
        </w:docPartObj>
      </w:sdtPr>
      <w:sdtEndPr>
        <w:rPr>
          <w:b/>
          <w:bCs/>
          <w:noProof/>
        </w:rPr>
      </w:sdtEndPr>
      <w:sdtContent>
        <w:p w14:paraId="5F313EBD" w14:textId="77777777" w:rsidR="00FF17BB" w:rsidRPr="00FF17BB" w:rsidRDefault="00FF17BB" w:rsidP="00FF17BB">
          <w:pPr>
            <w:keepNext/>
            <w:keepLines/>
            <w:spacing w:before="240" w:line="259" w:lineRule="auto"/>
            <w:ind w:left="810"/>
            <w:rPr>
              <w:rFonts w:eastAsiaTheme="majorEastAsia" w:cs="Arial"/>
              <w:b/>
              <w:bCs/>
              <w:color w:val="365F91" w:themeColor="accent1" w:themeShade="BF"/>
              <w:sz w:val="32"/>
              <w:szCs w:val="32"/>
            </w:rPr>
          </w:pPr>
        </w:p>
        <w:p w14:paraId="7F40BE69" w14:textId="0E996801" w:rsidR="00FF17BB" w:rsidRPr="00324839" w:rsidRDefault="00FF17BB" w:rsidP="00BD1FE9">
          <w:pPr>
            <w:keepNext/>
            <w:keepLines/>
            <w:tabs>
              <w:tab w:val="left" w:leader="dot" w:pos="8640"/>
              <w:tab w:val="left" w:pos="9000"/>
            </w:tabs>
            <w:ind w:left="806"/>
            <w:rPr>
              <w:rFonts w:eastAsiaTheme="majorEastAsia" w:cs="Arial"/>
              <w:b/>
              <w:bCs/>
            </w:rPr>
          </w:pPr>
          <w:r w:rsidRPr="00324839">
            <w:rPr>
              <w:rFonts w:eastAsiaTheme="majorEastAsia" w:cs="Arial"/>
              <w:b/>
              <w:bCs/>
            </w:rPr>
            <w:t>1. Introduction</w:t>
          </w:r>
          <w:r w:rsidRPr="00324839">
            <w:rPr>
              <w:rFonts w:eastAsiaTheme="majorEastAsia" w:cs="Arial"/>
              <w:b/>
              <w:bCs/>
            </w:rPr>
            <w:tab/>
          </w:r>
          <w:r w:rsidR="00845F4B" w:rsidRPr="00324839">
            <w:rPr>
              <w:rFonts w:eastAsiaTheme="majorEastAsia" w:cs="Arial"/>
              <w:b/>
              <w:bCs/>
            </w:rPr>
            <w:t>3</w:t>
          </w:r>
        </w:p>
        <w:p w14:paraId="71D5B59B" w14:textId="56EA2E86" w:rsidR="00FF17BB" w:rsidRPr="00FF17BB" w:rsidRDefault="00845F4B" w:rsidP="00BD1FE9">
          <w:pPr>
            <w:keepNext/>
            <w:keepLines/>
            <w:tabs>
              <w:tab w:val="left" w:leader="dot" w:pos="8640"/>
              <w:tab w:val="left" w:pos="9000"/>
            </w:tabs>
            <w:ind w:left="1440"/>
            <w:rPr>
              <w:rFonts w:eastAsiaTheme="majorEastAsia" w:cs="Arial"/>
            </w:rPr>
          </w:pPr>
          <w:r>
            <w:rPr>
              <w:rFonts w:eastAsiaTheme="majorEastAsia" w:cs="Arial"/>
            </w:rPr>
            <w:t xml:space="preserve">1.1 </w:t>
          </w:r>
          <w:r w:rsidR="00FF17BB" w:rsidRPr="00FF17BB">
            <w:rPr>
              <w:rFonts w:eastAsiaTheme="majorEastAsia" w:cs="Arial"/>
            </w:rPr>
            <w:t>Purpose</w:t>
          </w:r>
          <w:r w:rsidR="00FF17BB" w:rsidRPr="00FF17BB">
            <w:rPr>
              <w:rFonts w:eastAsiaTheme="majorEastAsia" w:cs="Arial"/>
            </w:rPr>
            <w:tab/>
          </w:r>
          <w:r>
            <w:rPr>
              <w:rFonts w:eastAsiaTheme="majorEastAsia" w:cs="Arial"/>
            </w:rPr>
            <w:t>3</w:t>
          </w:r>
        </w:p>
        <w:p w14:paraId="2EA4F811" w14:textId="1076D9AE" w:rsidR="00FF17BB" w:rsidRPr="00FF17BB" w:rsidRDefault="00FF17BB" w:rsidP="00BD1FE9">
          <w:pPr>
            <w:keepNext/>
            <w:keepLines/>
            <w:tabs>
              <w:tab w:val="left" w:leader="dot" w:pos="8640"/>
              <w:tab w:val="left" w:pos="9000"/>
            </w:tabs>
            <w:ind w:left="1440"/>
            <w:rPr>
              <w:rFonts w:eastAsiaTheme="majorEastAsia" w:cs="Arial"/>
            </w:rPr>
          </w:pPr>
          <w:r w:rsidRPr="00FF17BB">
            <w:rPr>
              <w:rFonts w:eastAsiaTheme="majorEastAsia" w:cs="Arial"/>
            </w:rPr>
            <w:t>1.2 Scope</w:t>
          </w:r>
          <w:r w:rsidRPr="00FF17BB">
            <w:rPr>
              <w:rFonts w:eastAsiaTheme="majorEastAsia" w:cs="Arial"/>
            </w:rPr>
            <w:tab/>
          </w:r>
          <w:r w:rsidR="00845F4B">
            <w:rPr>
              <w:rFonts w:eastAsiaTheme="majorEastAsia" w:cs="Arial"/>
            </w:rPr>
            <w:t>3</w:t>
          </w:r>
        </w:p>
        <w:p w14:paraId="6B6D7DB8" w14:textId="1789D5E3" w:rsidR="00FF17BB" w:rsidRPr="00324839" w:rsidRDefault="00FF17BB" w:rsidP="00BD1FE9">
          <w:pPr>
            <w:keepNext/>
            <w:keepLines/>
            <w:tabs>
              <w:tab w:val="left" w:leader="dot" w:pos="8640"/>
              <w:tab w:val="left" w:pos="9000"/>
            </w:tabs>
            <w:ind w:left="810"/>
            <w:rPr>
              <w:rFonts w:eastAsiaTheme="majorEastAsia" w:cs="Arial"/>
              <w:b/>
              <w:bCs/>
            </w:rPr>
          </w:pPr>
          <w:r w:rsidRPr="00324839">
            <w:rPr>
              <w:rFonts w:eastAsiaTheme="majorEastAsia" w:cs="Arial"/>
              <w:b/>
              <w:bCs/>
            </w:rPr>
            <w:t>2. Fitness to Work/Fitness to Respond Physical Agility Test</w:t>
          </w:r>
          <w:r w:rsidR="00845F4B" w:rsidRPr="00324839">
            <w:rPr>
              <w:rFonts w:eastAsiaTheme="majorEastAsia" w:cs="Arial"/>
              <w:b/>
              <w:bCs/>
            </w:rPr>
            <w:tab/>
            <w:t>3</w:t>
          </w:r>
        </w:p>
        <w:p w14:paraId="6F17D31A" w14:textId="14481628"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2.1 Testing Intervals</w:t>
          </w:r>
          <w:r w:rsidRPr="00FF17BB">
            <w:rPr>
              <w:rFonts w:eastAsiaTheme="majorEastAsia" w:cs="Arial"/>
            </w:rPr>
            <w:tab/>
          </w:r>
          <w:r w:rsidR="00845F4B">
            <w:rPr>
              <w:rFonts w:eastAsiaTheme="majorEastAsia" w:cs="Arial"/>
            </w:rPr>
            <w:t>3</w:t>
          </w:r>
        </w:p>
        <w:p w14:paraId="000A8396" w14:textId="45015B13"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2.2 Process</w:t>
          </w:r>
          <w:r w:rsidR="00845F4B">
            <w:rPr>
              <w:rFonts w:eastAsiaTheme="majorEastAsia" w:cs="Arial"/>
            </w:rPr>
            <w:tab/>
            <w:t>3</w:t>
          </w:r>
        </w:p>
        <w:p w14:paraId="2E66BDC7" w14:textId="54BF87C4"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2.3 Tasks</w:t>
          </w:r>
          <w:r w:rsidRPr="00FF17BB">
            <w:rPr>
              <w:rFonts w:eastAsiaTheme="majorEastAsia" w:cs="Arial"/>
            </w:rPr>
            <w:tab/>
          </w:r>
          <w:r w:rsidR="00845F4B">
            <w:rPr>
              <w:rFonts w:eastAsiaTheme="majorEastAsia" w:cs="Arial"/>
            </w:rPr>
            <w:t>5</w:t>
          </w:r>
        </w:p>
        <w:p w14:paraId="368B3C2F" w14:textId="6B84C206" w:rsidR="00FF17BB" w:rsidRPr="00324839" w:rsidRDefault="00FF17BB" w:rsidP="00BD1FE9">
          <w:pPr>
            <w:keepNext/>
            <w:keepLines/>
            <w:tabs>
              <w:tab w:val="left" w:leader="dot" w:pos="8640"/>
              <w:tab w:val="left" w:pos="9000"/>
            </w:tabs>
            <w:ind w:left="810"/>
            <w:rPr>
              <w:rFonts w:eastAsiaTheme="majorEastAsia" w:cs="Arial"/>
              <w:b/>
              <w:bCs/>
            </w:rPr>
          </w:pPr>
          <w:r w:rsidRPr="00324839">
            <w:rPr>
              <w:rFonts w:eastAsiaTheme="majorEastAsia" w:cs="Arial"/>
              <w:b/>
              <w:bCs/>
            </w:rPr>
            <w:t>3. Physical Agility Test Evaluation</w:t>
          </w:r>
          <w:r w:rsidRPr="00324839">
            <w:rPr>
              <w:rFonts w:eastAsiaTheme="majorEastAsia" w:cs="Arial"/>
              <w:b/>
              <w:bCs/>
            </w:rPr>
            <w:tab/>
          </w:r>
          <w:r w:rsidR="00845F4B" w:rsidRPr="00324839">
            <w:rPr>
              <w:rFonts w:eastAsiaTheme="majorEastAsia" w:cs="Arial"/>
              <w:b/>
              <w:bCs/>
            </w:rPr>
            <w:t>5</w:t>
          </w:r>
        </w:p>
        <w:p w14:paraId="1690A3BB" w14:textId="676795E5"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3.1 Overview</w:t>
          </w:r>
          <w:r w:rsidRPr="00FF17BB">
            <w:rPr>
              <w:rFonts w:eastAsiaTheme="majorEastAsia" w:cs="Arial"/>
            </w:rPr>
            <w:tab/>
          </w:r>
          <w:r w:rsidR="0029058E">
            <w:rPr>
              <w:rFonts w:eastAsiaTheme="majorEastAsia" w:cs="Arial"/>
            </w:rPr>
            <w:t>5</w:t>
          </w:r>
        </w:p>
        <w:p w14:paraId="45E5E971" w14:textId="54EF66A4"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3.2 Pre-Physical Agility Test</w:t>
          </w:r>
          <w:r w:rsidRPr="00FF17BB">
            <w:rPr>
              <w:rFonts w:eastAsiaTheme="majorEastAsia" w:cs="Arial"/>
            </w:rPr>
            <w:tab/>
          </w:r>
          <w:r w:rsidR="0029058E">
            <w:rPr>
              <w:rFonts w:eastAsiaTheme="majorEastAsia" w:cs="Arial"/>
            </w:rPr>
            <w:t>5</w:t>
          </w:r>
        </w:p>
        <w:p w14:paraId="203969D9" w14:textId="0D5F5299"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3.3 Post-Physical Agility Test</w:t>
          </w:r>
          <w:r w:rsidRPr="00FF17BB">
            <w:rPr>
              <w:rFonts w:eastAsiaTheme="majorEastAsia" w:cs="Arial"/>
            </w:rPr>
            <w:tab/>
          </w:r>
          <w:r w:rsidR="0029058E">
            <w:rPr>
              <w:rFonts w:eastAsiaTheme="majorEastAsia" w:cs="Arial"/>
            </w:rPr>
            <w:t>6</w:t>
          </w:r>
        </w:p>
        <w:p w14:paraId="559E5C7C" w14:textId="51334E7F" w:rsidR="00FF17BB" w:rsidRPr="00324839" w:rsidRDefault="00FF17BB" w:rsidP="00BD1FE9">
          <w:pPr>
            <w:keepNext/>
            <w:keepLines/>
            <w:tabs>
              <w:tab w:val="left" w:leader="dot" w:pos="8640"/>
              <w:tab w:val="left" w:pos="9000"/>
            </w:tabs>
            <w:ind w:left="810"/>
            <w:rPr>
              <w:rFonts w:eastAsiaTheme="majorEastAsia" w:cs="Arial"/>
              <w:b/>
              <w:bCs/>
            </w:rPr>
          </w:pPr>
          <w:r w:rsidRPr="00324839">
            <w:rPr>
              <w:rFonts w:eastAsiaTheme="majorEastAsia" w:cs="Arial"/>
              <w:b/>
              <w:bCs/>
            </w:rPr>
            <w:t>4. Active/Inactive Duty and Removal from Roster</w:t>
          </w:r>
          <w:r w:rsidRPr="00324839">
            <w:rPr>
              <w:rFonts w:eastAsiaTheme="majorEastAsia" w:cs="Arial"/>
              <w:b/>
              <w:bCs/>
            </w:rPr>
            <w:tab/>
          </w:r>
          <w:r w:rsidR="0029058E" w:rsidRPr="00324839">
            <w:rPr>
              <w:rFonts w:eastAsiaTheme="majorEastAsia" w:cs="Arial"/>
              <w:b/>
              <w:bCs/>
            </w:rPr>
            <w:t>6</w:t>
          </w:r>
        </w:p>
        <w:p w14:paraId="374ED2CB" w14:textId="05617F9E"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4.1 Active / Inactive Duty</w:t>
          </w:r>
          <w:r w:rsidRPr="00FF17BB">
            <w:rPr>
              <w:rFonts w:eastAsiaTheme="majorEastAsia" w:cs="Arial"/>
            </w:rPr>
            <w:tab/>
          </w:r>
          <w:r w:rsidR="0029058E">
            <w:rPr>
              <w:rFonts w:eastAsiaTheme="majorEastAsia" w:cs="Arial"/>
            </w:rPr>
            <w:t>6</w:t>
          </w:r>
        </w:p>
        <w:p w14:paraId="65F9961A" w14:textId="519C0991" w:rsidR="00FF17BB" w:rsidRPr="00FF17BB" w:rsidRDefault="00FF17BB" w:rsidP="00BD1FE9">
          <w:pPr>
            <w:keepNext/>
            <w:keepLines/>
            <w:tabs>
              <w:tab w:val="left" w:leader="dot" w:pos="8640"/>
              <w:tab w:val="left" w:pos="9000"/>
            </w:tabs>
            <w:ind w:left="810" w:firstLine="630"/>
            <w:rPr>
              <w:rFonts w:eastAsiaTheme="majorEastAsia" w:cs="Arial"/>
            </w:rPr>
          </w:pPr>
          <w:r w:rsidRPr="00FF17BB">
            <w:rPr>
              <w:rFonts w:eastAsiaTheme="majorEastAsia" w:cs="Arial"/>
            </w:rPr>
            <w:t>4.2 Removal from Roster</w:t>
          </w:r>
          <w:r w:rsidRPr="00FF17BB">
            <w:rPr>
              <w:rFonts w:eastAsiaTheme="majorEastAsia" w:cs="Arial"/>
            </w:rPr>
            <w:tab/>
          </w:r>
          <w:r w:rsidR="0029058E">
            <w:rPr>
              <w:rFonts w:eastAsiaTheme="majorEastAsia" w:cs="Arial"/>
            </w:rPr>
            <w:t>6</w:t>
          </w:r>
        </w:p>
        <w:p w14:paraId="3AF11002" w14:textId="2C4B8D22" w:rsidR="00223633" w:rsidRPr="00F4116C" w:rsidRDefault="00FF17BB" w:rsidP="00F4116C">
          <w:pPr>
            <w:keepNext/>
            <w:keepLines/>
            <w:tabs>
              <w:tab w:val="left" w:leader="dot" w:pos="8640"/>
              <w:tab w:val="left" w:pos="8910"/>
              <w:tab w:val="left" w:pos="9000"/>
            </w:tabs>
            <w:ind w:left="810"/>
            <w:rPr>
              <w:rFonts w:eastAsiaTheme="majorEastAsia" w:cs="Arial"/>
            </w:rPr>
          </w:pPr>
          <w:r w:rsidRPr="00324839">
            <w:rPr>
              <w:rFonts w:eastAsiaTheme="majorEastAsia" w:cs="Arial"/>
              <w:b/>
              <w:bCs/>
            </w:rPr>
            <w:t xml:space="preserve">Tools </w:t>
          </w:r>
          <w:r w:rsidR="00F4116C" w:rsidRPr="00324839">
            <w:rPr>
              <w:rFonts w:eastAsiaTheme="majorEastAsia" w:cs="Arial"/>
            </w:rPr>
            <w:tab/>
          </w:r>
          <w:r w:rsidR="00F4116C">
            <w:rPr>
              <w:rFonts w:eastAsiaTheme="majorEastAsia" w:cs="Arial"/>
            </w:rPr>
            <w:t>7</w:t>
          </w:r>
        </w:p>
        <w:p w14:paraId="3E643F99" w14:textId="03D4C1C5" w:rsidR="00223633" w:rsidRPr="00324839" w:rsidRDefault="00FF17BB" w:rsidP="00BD1FE9">
          <w:pPr>
            <w:pStyle w:val="ListParagraph"/>
            <w:keepNext/>
            <w:keepLines/>
            <w:numPr>
              <w:ilvl w:val="0"/>
              <w:numId w:val="46"/>
            </w:numPr>
            <w:tabs>
              <w:tab w:val="left" w:leader="dot" w:pos="8640"/>
              <w:tab w:val="left" w:pos="9000"/>
            </w:tabs>
            <w:ind w:left="1800"/>
            <w:rPr>
              <w:rFonts w:ascii="Arial" w:eastAsiaTheme="majorEastAsia" w:hAnsi="Arial" w:cs="Arial"/>
              <w:sz w:val="24"/>
              <w:szCs w:val="24"/>
            </w:rPr>
          </w:pPr>
          <w:r w:rsidRPr="00324839">
            <w:rPr>
              <w:rFonts w:ascii="Arial" w:eastAsiaTheme="majorEastAsia" w:hAnsi="Arial" w:cs="Arial"/>
              <w:sz w:val="24"/>
              <w:szCs w:val="24"/>
            </w:rPr>
            <w:t xml:space="preserve">TO.01 </w:t>
          </w:r>
          <w:r w:rsidR="00223633" w:rsidRPr="00324839">
            <w:rPr>
              <w:rFonts w:ascii="Arial" w:eastAsiaTheme="majorEastAsia" w:hAnsi="Arial" w:cs="Arial"/>
              <w:sz w:val="24"/>
              <w:szCs w:val="24"/>
            </w:rPr>
            <w:t xml:space="preserve">Required Steps, Responsibilities, and Actions for </w:t>
          </w:r>
          <w:r w:rsidR="00F4116C">
            <w:rPr>
              <w:rFonts w:ascii="Arial" w:eastAsiaTheme="majorEastAsia" w:hAnsi="Arial" w:cs="Arial"/>
              <w:sz w:val="24"/>
              <w:szCs w:val="24"/>
            </w:rPr>
            <w:br/>
          </w:r>
          <w:r w:rsidR="00223633" w:rsidRPr="00324839">
            <w:rPr>
              <w:rFonts w:ascii="Arial" w:eastAsiaTheme="majorEastAsia" w:hAnsi="Arial" w:cs="Arial"/>
              <w:sz w:val="24"/>
              <w:szCs w:val="24"/>
            </w:rPr>
            <w:t>Conducting Physical Agility Test</w:t>
          </w:r>
          <w:r w:rsidR="00223633" w:rsidRPr="00324839">
            <w:rPr>
              <w:rFonts w:ascii="Arial" w:eastAsiaTheme="majorEastAsia" w:hAnsi="Arial" w:cs="Arial"/>
              <w:sz w:val="24"/>
              <w:szCs w:val="24"/>
            </w:rPr>
            <w:tab/>
          </w:r>
          <w:r w:rsidR="00551C93">
            <w:rPr>
              <w:rFonts w:ascii="Arial" w:eastAsiaTheme="majorEastAsia" w:hAnsi="Arial" w:cs="Arial"/>
              <w:sz w:val="24"/>
              <w:szCs w:val="24"/>
            </w:rPr>
            <w:t>7</w:t>
          </w:r>
        </w:p>
        <w:p w14:paraId="442AB782" w14:textId="0949FE96" w:rsidR="00223633" w:rsidRPr="00324839" w:rsidRDefault="00FF17BB" w:rsidP="00BD1FE9">
          <w:pPr>
            <w:pStyle w:val="ListParagraph"/>
            <w:keepNext/>
            <w:keepLines/>
            <w:numPr>
              <w:ilvl w:val="0"/>
              <w:numId w:val="46"/>
            </w:numPr>
            <w:tabs>
              <w:tab w:val="left" w:leader="dot" w:pos="8640"/>
              <w:tab w:val="left" w:pos="9000"/>
            </w:tabs>
            <w:ind w:left="1800"/>
            <w:rPr>
              <w:rFonts w:ascii="Arial" w:eastAsiaTheme="majorEastAsia" w:hAnsi="Arial" w:cs="Arial"/>
              <w:sz w:val="24"/>
              <w:szCs w:val="24"/>
            </w:rPr>
          </w:pPr>
          <w:r w:rsidRPr="00324839">
            <w:rPr>
              <w:rFonts w:ascii="Arial" w:eastAsiaTheme="majorEastAsia" w:hAnsi="Arial" w:cs="Arial"/>
              <w:sz w:val="24"/>
              <w:szCs w:val="24"/>
            </w:rPr>
            <w:t xml:space="preserve">TO.02 </w:t>
          </w:r>
          <w:r w:rsidR="00223633" w:rsidRPr="00324839">
            <w:rPr>
              <w:rFonts w:ascii="Arial" w:eastAsiaTheme="majorEastAsia" w:hAnsi="Arial" w:cs="Arial"/>
              <w:sz w:val="24"/>
              <w:szCs w:val="24"/>
            </w:rPr>
            <w:t>Emergency Incident Rehab Form</w:t>
          </w:r>
          <w:r w:rsidR="00223633" w:rsidRPr="00324839">
            <w:rPr>
              <w:rFonts w:ascii="Arial" w:eastAsiaTheme="majorEastAsia" w:hAnsi="Arial" w:cs="Arial"/>
              <w:sz w:val="24"/>
              <w:szCs w:val="24"/>
            </w:rPr>
            <w:tab/>
          </w:r>
          <w:r w:rsidR="00551C93">
            <w:rPr>
              <w:rFonts w:ascii="Arial" w:eastAsiaTheme="majorEastAsia" w:hAnsi="Arial" w:cs="Arial"/>
              <w:sz w:val="24"/>
              <w:szCs w:val="24"/>
            </w:rPr>
            <w:t>8</w:t>
          </w:r>
        </w:p>
        <w:p w14:paraId="3FBB24F4" w14:textId="3831510C" w:rsidR="00223633" w:rsidRPr="00324839" w:rsidRDefault="00FF17BB" w:rsidP="00BD1FE9">
          <w:pPr>
            <w:pStyle w:val="ListParagraph"/>
            <w:keepNext/>
            <w:keepLines/>
            <w:numPr>
              <w:ilvl w:val="0"/>
              <w:numId w:val="46"/>
            </w:numPr>
            <w:tabs>
              <w:tab w:val="left" w:leader="dot" w:pos="8640"/>
              <w:tab w:val="left" w:pos="9000"/>
            </w:tabs>
            <w:ind w:left="1800" w:right="450"/>
            <w:rPr>
              <w:rFonts w:ascii="Arial" w:eastAsiaTheme="majorEastAsia" w:hAnsi="Arial" w:cs="Arial"/>
              <w:sz w:val="24"/>
              <w:szCs w:val="24"/>
            </w:rPr>
          </w:pPr>
          <w:r w:rsidRPr="00324839">
            <w:rPr>
              <w:rFonts w:ascii="Arial" w:eastAsiaTheme="majorEastAsia" w:hAnsi="Arial" w:cs="Arial"/>
              <w:sz w:val="24"/>
              <w:szCs w:val="24"/>
            </w:rPr>
            <w:t>T</w:t>
          </w:r>
          <w:r w:rsidR="00223633" w:rsidRPr="00324839">
            <w:rPr>
              <w:rFonts w:ascii="Arial" w:eastAsiaTheme="majorEastAsia" w:hAnsi="Arial" w:cs="Arial"/>
              <w:sz w:val="24"/>
              <w:szCs w:val="24"/>
            </w:rPr>
            <w:t>O</w:t>
          </w:r>
          <w:r w:rsidRPr="00324839">
            <w:rPr>
              <w:rFonts w:ascii="Arial" w:eastAsiaTheme="majorEastAsia" w:hAnsi="Arial" w:cs="Arial"/>
              <w:sz w:val="24"/>
              <w:szCs w:val="24"/>
            </w:rPr>
            <w:t>.03</w:t>
          </w:r>
          <w:r w:rsidR="00223633" w:rsidRPr="00324839">
            <w:rPr>
              <w:rFonts w:ascii="Arial" w:eastAsiaTheme="majorEastAsia" w:hAnsi="Arial" w:cs="Arial"/>
              <w:sz w:val="24"/>
              <w:szCs w:val="24"/>
            </w:rPr>
            <w:t xml:space="preserve"> Reference and Companion Documents</w:t>
          </w:r>
          <w:r w:rsidR="00223633" w:rsidRPr="00324839">
            <w:rPr>
              <w:rFonts w:ascii="Arial" w:eastAsiaTheme="majorEastAsia" w:hAnsi="Arial" w:cs="Arial"/>
              <w:sz w:val="24"/>
              <w:szCs w:val="24"/>
            </w:rPr>
            <w:tab/>
          </w:r>
          <w:r w:rsidR="00551C93">
            <w:rPr>
              <w:rFonts w:ascii="Arial" w:eastAsiaTheme="majorEastAsia" w:hAnsi="Arial" w:cs="Arial"/>
              <w:sz w:val="24"/>
              <w:szCs w:val="24"/>
            </w:rPr>
            <w:t>9</w:t>
          </w:r>
        </w:p>
        <w:p w14:paraId="0E0C0306" w14:textId="12F4F8AD" w:rsidR="00FF17BB" w:rsidRPr="00FF17BB" w:rsidRDefault="00FF17BB" w:rsidP="00BD1FE9">
          <w:pPr>
            <w:keepNext/>
            <w:keepLines/>
            <w:tabs>
              <w:tab w:val="left" w:leader="dot" w:pos="8640"/>
              <w:tab w:val="left" w:pos="8910"/>
              <w:tab w:val="left" w:pos="9000"/>
            </w:tabs>
            <w:ind w:left="810"/>
            <w:rPr>
              <w:rFonts w:eastAsiaTheme="majorEastAsia" w:cs="Arial"/>
            </w:rPr>
          </w:pPr>
          <w:r w:rsidRPr="00324839">
            <w:rPr>
              <w:rFonts w:eastAsiaTheme="majorEastAsia" w:cs="Arial"/>
              <w:b/>
              <w:bCs/>
            </w:rPr>
            <w:t>Approvals</w:t>
          </w:r>
          <w:r w:rsidRPr="00FF17BB">
            <w:rPr>
              <w:rFonts w:eastAsiaTheme="majorEastAsia" w:cs="Arial"/>
            </w:rPr>
            <w:tab/>
          </w:r>
          <w:r w:rsidR="00223633" w:rsidRPr="006C2F7C">
            <w:rPr>
              <w:rFonts w:eastAsiaTheme="majorEastAsia" w:cs="Arial"/>
              <w:b/>
              <w:bCs/>
            </w:rPr>
            <w:t>1</w:t>
          </w:r>
          <w:r w:rsidR="00551C93">
            <w:rPr>
              <w:rFonts w:eastAsiaTheme="majorEastAsia" w:cs="Arial"/>
              <w:b/>
              <w:bCs/>
            </w:rPr>
            <w:t>0</w:t>
          </w:r>
        </w:p>
        <w:p w14:paraId="7DDCBA2B" w14:textId="77777777" w:rsidR="00FF17BB" w:rsidRPr="00FF17BB" w:rsidRDefault="00FF17BB" w:rsidP="00FF17BB">
          <w:pPr>
            <w:keepNext/>
            <w:keepLines/>
            <w:spacing w:before="240" w:line="259" w:lineRule="auto"/>
            <w:ind w:left="810"/>
            <w:rPr>
              <w:rFonts w:eastAsiaTheme="majorEastAsia" w:cs="Arial"/>
              <w:b/>
              <w:bCs/>
              <w:color w:val="365F91" w:themeColor="accent1" w:themeShade="BF"/>
              <w:sz w:val="32"/>
              <w:szCs w:val="32"/>
            </w:rPr>
          </w:pPr>
        </w:p>
        <w:p w14:paraId="3F449860" w14:textId="6236B976" w:rsidR="00FF17BB" w:rsidRPr="00FF17BB" w:rsidRDefault="002D7185" w:rsidP="00FF17BB">
          <w:pPr>
            <w:keepNext/>
            <w:keepLines/>
            <w:spacing w:before="240" w:line="259" w:lineRule="auto"/>
            <w:ind w:left="810"/>
            <w:rPr>
              <w:b/>
              <w:bCs/>
              <w:noProof/>
            </w:rPr>
          </w:pPr>
        </w:p>
      </w:sdtContent>
    </w:sdt>
    <w:p w14:paraId="6E8C3FDE" w14:textId="77777777" w:rsidR="00B953ED" w:rsidRDefault="00B953ED" w:rsidP="00B953ED">
      <w:pPr>
        <w:pStyle w:val="TOC4"/>
      </w:pPr>
    </w:p>
    <w:p w14:paraId="026088A7" w14:textId="77777777" w:rsidR="00B953ED" w:rsidRDefault="00B953ED" w:rsidP="00B953ED">
      <w:pPr>
        <w:pStyle w:val="BlockLine"/>
      </w:pPr>
    </w:p>
    <w:p w14:paraId="63037DFF" w14:textId="4E72D7A5" w:rsidR="00B47566" w:rsidRPr="001F1209" w:rsidRDefault="00B47566" w:rsidP="001F1209">
      <w:pPr>
        <w:pStyle w:val="BlockText"/>
        <w:sectPr w:rsidR="00B47566" w:rsidRPr="001F1209" w:rsidSect="00FF17BB">
          <w:pgSz w:w="12240" w:h="15840"/>
          <w:pgMar w:top="1440" w:right="1440" w:bottom="720" w:left="1080" w:header="720" w:footer="720" w:gutter="0"/>
          <w:cols w:space="720"/>
          <w:docGrid w:linePitch="360"/>
        </w:sectPr>
      </w:pPr>
    </w:p>
    <w:p w14:paraId="5774F621" w14:textId="4223461F" w:rsidR="00AC43EA" w:rsidRPr="001F1209" w:rsidRDefault="00B953ED" w:rsidP="006E25A7">
      <w:pPr>
        <w:pStyle w:val="Heading1"/>
        <w:numPr>
          <w:ilvl w:val="0"/>
          <w:numId w:val="42"/>
        </w:numPr>
      </w:pPr>
      <w:bookmarkStart w:id="3" w:name="Intro"/>
      <w:bookmarkStart w:id="4" w:name="Glossary"/>
      <w:bookmarkStart w:id="5" w:name="_PROCEDURE_HSExxxx-PR01"/>
      <w:bookmarkStart w:id="6" w:name="PR01"/>
      <w:bookmarkStart w:id="7" w:name="_Toc135125558"/>
      <w:bookmarkEnd w:id="0"/>
      <w:bookmarkEnd w:id="1"/>
      <w:bookmarkEnd w:id="3"/>
      <w:bookmarkEnd w:id="4"/>
      <w:bookmarkEnd w:id="5"/>
      <w:r w:rsidRPr="006E25A7">
        <w:lastRenderedPageBreak/>
        <w:t>Introduction</w:t>
      </w:r>
    </w:p>
    <w:p w14:paraId="7D64E180" w14:textId="7E19036C" w:rsidR="00467273" w:rsidRDefault="00467273" w:rsidP="00467273">
      <w:pPr>
        <w:pStyle w:val="ListParagraph"/>
        <w:rPr>
          <w:b/>
          <w:sz w:val="28"/>
          <w:szCs w:val="28"/>
        </w:rPr>
      </w:pPr>
    </w:p>
    <w:p w14:paraId="18E105CA" w14:textId="3B8EBB7C" w:rsidR="009B39BA" w:rsidRPr="001F1209" w:rsidRDefault="009B39BA" w:rsidP="006E25A7">
      <w:pPr>
        <w:pStyle w:val="Heading2"/>
      </w:pPr>
      <w:r w:rsidRPr="006E25A7">
        <w:t>Purpose</w:t>
      </w:r>
    </w:p>
    <w:p w14:paraId="253B0F7F" w14:textId="435A71C1" w:rsidR="00467273" w:rsidRPr="001F1209" w:rsidRDefault="00467273" w:rsidP="007A394E">
      <w:pPr>
        <w:pStyle w:val="ListParagraph"/>
        <w:ind w:left="1140" w:right="360"/>
        <w:rPr>
          <w:sz w:val="28"/>
          <w:szCs w:val="28"/>
        </w:rPr>
      </w:pPr>
      <w:r w:rsidRPr="001F1209">
        <w:rPr>
          <w:sz w:val="28"/>
          <w:szCs w:val="28"/>
        </w:rPr>
        <w:t xml:space="preserve">The purpose of this procedure is to outline the medical evaluation process of fitness to respond for the role of Fire, </w:t>
      </w:r>
      <w:r w:rsidR="00F53DB8">
        <w:rPr>
          <w:sz w:val="28"/>
          <w:szCs w:val="28"/>
        </w:rPr>
        <w:t xml:space="preserve">Rope </w:t>
      </w:r>
      <w:r w:rsidRPr="001F1209">
        <w:rPr>
          <w:sz w:val="28"/>
          <w:szCs w:val="28"/>
        </w:rPr>
        <w:t>Rescue, and Helideck Team members, or any other Emergency Response Team (ERT) member required to don PPE with SCBA onboard a Shell Deepwater Gulf of Mexico asset. This procedure provides a standardized agility test to be used to demonstrate an emergency responder’s fitness to respond.</w:t>
      </w:r>
    </w:p>
    <w:p w14:paraId="25ACDBE7" w14:textId="77777777" w:rsidR="00467273" w:rsidRPr="001F1209" w:rsidRDefault="00467273" w:rsidP="001F1209">
      <w:pPr>
        <w:pStyle w:val="ListParagraph"/>
        <w:ind w:left="1140"/>
        <w:rPr>
          <w:sz w:val="28"/>
          <w:szCs w:val="28"/>
        </w:rPr>
      </w:pPr>
    </w:p>
    <w:p w14:paraId="20A55367" w14:textId="48090395" w:rsidR="00467273" w:rsidRDefault="00467273" w:rsidP="007A394E">
      <w:pPr>
        <w:pStyle w:val="ListParagraph"/>
        <w:ind w:left="1140" w:right="360"/>
        <w:rPr>
          <w:sz w:val="28"/>
          <w:szCs w:val="28"/>
        </w:rPr>
      </w:pPr>
      <w:r w:rsidRPr="001F1209">
        <w:rPr>
          <w:sz w:val="28"/>
          <w:szCs w:val="28"/>
        </w:rPr>
        <w:t>The agility test will, in controlled circumstances, represent actual or likely duties of that person’s emergency response role. Members completing each task included in the test, will be considered fit for emergency response duty.</w:t>
      </w:r>
    </w:p>
    <w:p w14:paraId="1CDB4100" w14:textId="6DBB44DB" w:rsidR="009B39BA" w:rsidRDefault="009B39BA" w:rsidP="009B39BA">
      <w:pPr>
        <w:pStyle w:val="ListParagraph"/>
        <w:ind w:left="1140"/>
        <w:rPr>
          <w:sz w:val="28"/>
          <w:szCs w:val="28"/>
        </w:rPr>
      </w:pPr>
    </w:p>
    <w:p w14:paraId="444D8A55" w14:textId="0D8EA65A" w:rsidR="009B39BA" w:rsidRPr="001F1209" w:rsidRDefault="009B39BA" w:rsidP="006E25A7">
      <w:pPr>
        <w:pStyle w:val="Heading2"/>
        <w:numPr>
          <w:ilvl w:val="0"/>
          <w:numId w:val="0"/>
        </w:numPr>
        <w:ind w:left="1140" w:hanging="420"/>
      </w:pPr>
      <w:r w:rsidRPr="001F1209">
        <w:t>1.2 Scope</w:t>
      </w:r>
    </w:p>
    <w:p w14:paraId="63CACE9C" w14:textId="4DDB5D2F" w:rsidR="009B39BA" w:rsidRDefault="00F116A1" w:rsidP="007A394E">
      <w:pPr>
        <w:pStyle w:val="ListParagraph"/>
        <w:ind w:left="1140" w:right="360"/>
        <w:rPr>
          <w:sz w:val="28"/>
          <w:szCs w:val="28"/>
        </w:rPr>
      </w:pPr>
      <w:r>
        <w:rPr>
          <w:sz w:val="28"/>
          <w:szCs w:val="28"/>
        </w:rPr>
        <w:t>Every two (2) years</w:t>
      </w:r>
      <w:r w:rsidR="009B39BA" w:rsidRPr="009B39BA">
        <w:rPr>
          <w:sz w:val="28"/>
          <w:szCs w:val="28"/>
        </w:rPr>
        <w:t xml:space="preserve">, each member of the ERT will be required to complete a Fitness to Work exam </w:t>
      </w:r>
      <w:r>
        <w:rPr>
          <w:sz w:val="28"/>
          <w:szCs w:val="28"/>
        </w:rPr>
        <w:t>per HSE Control Framework for Fitness to Work</w:t>
      </w:r>
      <w:r w:rsidR="009B39BA" w:rsidRPr="009B39BA">
        <w:rPr>
          <w:sz w:val="28"/>
          <w:szCs w:val="28"/>
        </w:rPr>
        <w:t>. Additionally, each ERT member must complete a Fitness to Respond evaluation annually. Successful completion of the Fitness to Respond evaluation includes completing each skill station</w:t>
      </w:r>
      <w:r>
        <w:rPr>
          <w:sz w:val="28"/>
          <w:szCs w:val="28"/>
        </w:rPr>
        <w:t xml:space="preserve"> while wearing PPE with SCBA</w:t>
      </w:r>
      <w:r w:rsidR="009B39BA" w:rsidRPr="009B39BA">
        <w:rPr>
          <w:sz w:val="28"/>
          <w:szCs w:val="28"/>
        </w:rPr>
        <w:t xml:space="preserve"> and maintaining pre/post-test vital sign requirements as defined within. ERT personnel must pass and maintain their Fitness to Work and Fitness to Respond to maintain active status in their position on the ERT.</w:t>
      </w:r>
    </w:p>
    <w:p w14:paraId="48736E59" w14:textId="77777777" w:rsidR="001F50FC" w:rsidRDefault="001F50FC" w:rsidP="001F1209">
      <w:pPr>
        <w:pStyle w:val="ListParagraph"/>
        <w:ind w:left="1140"/>
        <w:rPr>
          <w:sz w:val="28"/>
          <w:szCs w:val="28"/>
        </w:rPr>
      </w:pPr>
    </w:p>
    <w:p w14:paraId="2AF81498" w14:textId="0681C668" w:rsidR="001F50FC" w:rsidRPr="001F1209" w:rsidRDefault="001F50FC" w:rsidP="001F1209">
      <w:pPr>
        <w:pStyle w:val="ListParagraph"/>
        <w:ind w:left="1140"/>
        <w:rPr>
          <w:sz w:val="28"/>
          <w:szCs w:val="28"/>
        </w:rPr>
      </w:pPr>
      <w:r>
        <w:rPr>
          <w:sz w:val="28"/>
          <w:szCs w:val="28"/>
        </w:rPr>
        <w:t xml:space="preserve">Note: </w:t>
      </w:r>
      <w:r w:rsidRPr="00C21549">
        <w:rPr>
          <w:sz w:val="28"/>
          <w:szCs w:val="28"/>
        </w:rPr>
        <w:t>Licensed Mariners on-board an FPSO</w:t>
      </w:r>
      <w:r w:rsidR="00C21549">
        <w:rPr>
          <w:sz w:val="28"/>
          <w:szCs w:val="28"/>
        </w:rPr>
        <w:t xml:space="preserve"> will default to the Physical frequency required of their USCG licensure. </w:t>
      </w:r>
    </w:p>
    <w:p w14:paraId="474B766F" w14:textId="77777777" w:rsidR="00467273" w:rsidRPr="001F1209" w:rsidRDefault="00467273" w:rsidP="001F1209">
      <w:pPr>
        <w:pStyle w:val="ListParagraph"/>
        <w:rPr>
          <w:sz w:val="28"/>
          <w:szCs w:val="28"/>
        </w:rPr>
      </w:pPr>
    </w:p>
    <w:p w14:paraId="132A34C3" w14:textId="77777777" w:rsidR="00F116A1" w:rsidRDefault="00F116A1">
      <w:pPr>
        <w:rPr>
          <w:rFonts w:ascii="Calibri" w:eastAsiaTheme="minorHAnsi" w:hAnsi="Calibri"/>
          <w:b/>
          <w:sz w:val="28"/>
          <w:szCs w:val="28"/>
        </w:rPr>
      </w:pPr>
      <w:bookmarkStart w:id="8" w:name="_Toc19521421"/>
      <w:bookmarkEnd w:id="6"/>
      <w:r>
        <w:br w:type="page"/>
      </w:r>
    </w:p>
    <w:p w14:paraId="495838FB" w14:textId="14DA3B86" w:rsidR="00E72F38" w:rsidRPr="001F1209" w:rsidRDefault="003D7B93" w:rsidP="006E25A7">
      <w:pPr>
        <w:pStyle w:val="Heading2"/>
        <w:numPr>
          <w:ilvl w:val="0"/>
          <w:numId w:val="30"/>
        </w:numPr>
      </w:pPr>
      <w:r>
        <w:lastRenderedPageBreak/>
        <w:t>Fitness to Work/Fitness to Respond Physical Agility Test</w:t>
      </w:r>
    </w:p>
    <w:bookmarkEnd w:id="8"/>
    <w:p w14:paraId="01FB642A" w14:textId="77777777" w:rsidR="00082AFF" w:rsidRPr="00AC43EA" w:rsidRDefault="00082AFF" w:rsidP="00082AFF">
      <w:pPr>
        <w:pStyle w:val="Heading3"/>
      </w:pPr>
    </w:p>
    <w:tbl>
      <w:tblPr>
        <w:tblW w:w="10548" w:type="dxa"/>
        <w:tblInd w:w="605" w:type="dxa"/>
        <w:tblLayout w:type="fixed"/>
        <w:tblCellMar>
          <w:left w:w="115" w:type="dxa"/>
          <w:right w:w="0" w:type="dxa"/>
        </w:tblCellMar>
        <w:tblLook w:val="0000" w:firstRow="0" w:lastRow="0" w:firstColumn="0" w:lastColumn="0" w:noHBand="0" w:noVBand="0"/>
      </w:tblPr>
      <w:tblGrid>
        <w:gridCol w:w="10548"/>
      </w:tblGrid>
      <w:tr w:rsidR="009236D0" w:rsidRPr="00DD5CC5" w14:paraId="3F5759FE" w14:textId="77777777" w:rsidTr="001F1209">
        <w:trPr>
          <w:trHeight w:val="1071"/>
        </w:trPr>
        <w:tc>
          <w:tcPr>
            <w:tcW w:w="10548" w:type="dxa"/>
            <w:tcMar>
              <w:left w:w="115" w:type="dxa"/>
              <w:right w:w="14" w:type="dxa"/>
            </w:tcMar>
          </w:tcPr>
          <w:p w14:paraId="15907987" w14:textId="1C66F8B3" w:rsidR="009236D0" w:rsidRDefault="009236D0" w:rsidP="006E25A7">
            <w:pPr>
              <w:pStyle w:val="Heading2"/>
              <w:numPr>
                <w:ilvl w:val="0"/>
                <w:numId w:val="0"/>
              </w:numPr>
              <w:rPr>
                <w:rStyle w:val="HeaderChar"/>
                <w:rFonts w:asciiTheme="minorHAnsi" w:hAnsiTheme="minorHAnsi"/>
                <w:b w:val="0"/>
              </w:rPr>
            </w:pPr>
            <w:bookmarkStart w:id="9" w:name="_Toc19521423"/>
            <w:r w:rsidRPr="006E25A7">
              <w:t>2.1 Testing Intervals</w:t>
            </w:r>
          </w:p>
          <w:p w14:paraId="7D3E5EC3" w14:textId="77777777" w:rsidR="009236D0" w:rsidRPr="001F1209" w:rsidRDefault="009236D0" w:rsidP="001F1209">
            <w:pPr>
              <w:rPr>
                <w:sz w:val="16"/>
                <w:szCs w:val="16"/>
              </w:rPr>
            </w:pPr>
          </w:p>
          <w:bookmarkEnd w:id="9"/>
          <w:p w14:paraId="6EEFC39E" w14:textId="7392A0C3" w:rsidR="009236D0" w:rsidRPr="001F1209" w:rsidRDefault="009236D0" w:rsidP="007A394E">
            <w:pPr>
              <w:pStyle w:val="Heading7"/>
              <w:spacing w:before="0" w:after="0"/>
              <w:ind w:left="360" w:right="1064"/>
              <w:rPr>
                <w:rStyle w:val="HeaderChar"/>
                <w:rFonts w:asciiTheme="minorHAnsi" w:hAnsiTheme="minorHAnsi"/>
                <w:sz w:val="28"/>
                <w:szCs w:val="28"/>
              </w:rPr>
            </w:pPr>
            <w:r w:rsidRPr="001F1209">
              <w:rPr>
                <w:rStyle w:val="HeaderChar"/>
                <w:rFonts w:asciiTheme="minorHAnsi" w:hAnsiTheme="minorHAnsi"/>
                <w:sz w:val="28"/>
                <w:szCs w:val="28"/>
              </w:rPr>
              <w:t>An initial Fitness to Respond examination will be conducted to begin the process. Once the process is implemented, it will be added to the criteria for new emergency response team eligibility. New team members must initially pass the Fitness to Respond examination. Once the new member becomes active, they will follow the scheduled annual testing intervals.</w:t>
            </w:r>
          </w:p>
          <w:p w14:paraId="43B4E4F7" w14:textId="0DC0A296" w:rsidR="009236D0" w:rsidRDefault="009236D0" w:rsidP="009236D0"/>
          <w:p w14:paraId="28E6F525" w14:textId="355FAF70" w:rsidR="009236D0" w:rsidRPr="001F1209" w:rsidRDefault="009236D0" w:rsidP="006E25A7">
            <w:pPr>
              <w:pStyle w:val="Heading2"/>
              <w:numPr>
                <w:ilvl w:val="0"/>
                <w:numId w:val="0"/>
              </w:numPr>
              <w:rPr>
                <w:rStyle w:val="HeaderChar"/>
              </w:rPr>
            </w:pPr>
            <w:r w:rsidRPr="001F1209">
              <w:t>2.2 Process</w:t>
            </w:r>
          </w:p>
        </w:tc>
      </w:tr>
    </w:tbl>
    <w:p w14:paraId="15243F0A" w14:textId="77777777" w:rsidR="00C53ADF" w:rsidRPr="001F1209" w:rsidRDefault="00C53ADF" w:rsidP="001F1209">
      <w:pPr>
        <w:rPr>
          <w:sz w:val="16"/>
          <w:szCs w:val="16"/>
        </w:rPr>
      </w:pPr>
    </w:p>
    <w:tbl>
      <w:tblPr>
        <w:tblW w:w="9475" w:type="dxa"/>
        <w:tblInd w:w="605" w:type="dxa"/>
        <w:tblLayout w:type="fixed"/>
        <w:tblCellMar>
          <w:left w:w="115" w:type="dxa"/>
          <w:right w:w="0" w:type="dxa"/>
        </w:tblCellMar>
        <w:tblLook w:val="0000" w:firstRow="0" w:lastRow="0" w:firstColumn="0" w:lastColumn="0" w:noHBand="0" w:noVBand="0"/>
      </w:tblPr>
      <w:tblGrid>
        <w:gridCol w:w="9475"/>
      </w:tblGrid>
      <w:tr w:rsidR="009236D0" w:rsidRPr="009236D0" w14:paraId="1BCFA915" w14:textId="77777777" w:rsidTr="007A394E">
        <w:tc>
          <w:tcPr>
            <w:tcW w:w="9475" w:type="dxa"/>
          </w:tcPr>
          <w:p w14:paraId="75DA6923" w14:textId="4BAC7E97" w:rsidR="009236D0" w:rsidRPr="001F1209" w:rsidRDefault="009236D0" w:rsidP="007A394E">
            <w:pPr>
              <w:pStyle w:val="ListParagraph"/>
              <w:numPr>
                <w:ilvl w:val="0"/>
                <w:numId w:val="37"/>
              </w:numPr>
              <w:ind w:right="1165"/>
              <w:rPr>
                <w:sz w:val="28"/>
                <w:szCs w:val="28"/>
              </w:rPr>
            </w:pPr>
            <w:r w:rsidRPr="001F1209">
              <w:rPr>
                <w:sz w:val="28"/>
                <w:szCs w:val="28"/>
              </w:rPr>
              <w:t xml:space="preserve">Before performing the Fitness to Respond physical agility test, each ERT member is required to receive medical clearance through the Fitness to Work Program - using the ERT assessment criteria. </w:t>
            </w:r>
            <w:r w:rsidRPr="001711B5">
              <w:rPr>
                <w:sz w:val="28"/>
                <w:szCs w:val="28"/>
              </w:rPr>
              <w:t>Tool HSE00</w:t>
            </w:r>
            <w:r w:rsidR="00C21549" w:rsidRPr="001711B5">
              <w:rPr>
                <w:sz w:val="28"/>
                <w:szCs w:val="28"/>
              </w:rPr>
              <w:t>41</w:t>
            </w:r>
            <w:r w:rsidRPr="001711B5">
              <w:rPr>
                <w:sz w:val="28"/>
                <w:szCs w:val="28"/>
              </w:rPr>
              <w:t>-PR01-TO.01</w:t>
            </w:r>
            <w:r w:rsidRPr="001F1209">
              <w:rPr>
                <w:sz w:val="28"/>
                <w:szCs w:val="28"/>
              </w:rPr>
              <w:t xml:space="preserve"> outlines the full process, including steps, responsibilities, and actions.</w:t>
            </w:r>
          </w:p>
          <w:p w14:paraId="78D4F0AF" w14:textId="77777777" w:rsidR="009236D0" w:rsidRPr="001F1209" w:rsidRDefault="009236D0" w:rsidP="001F1209">
            <w:pPr>
              <w:ind w:left="360"/>
            </w:pPr>
          </w:p>
          <w:p w14:paraId="149145C6" w14:textId="23903885" w:rsidR="009236D0" w:rsidRPr="001F1209" w:rsidRDefault="009236D0" w:rsidP="007A394E">
            <w:pPr>
              <w:pStyle w:val="ListParagraph"/>
              <w:numPr>
                <w:ilvl w:val="0"/>
                <w:numId w:val="37"/>
              </w:numPr>
              <w:ind w:right="1075"/>
              <w:rPr>
                <w:sz w:val="28"/>
                <w:szCs w:val="28"/>
              </w:rPr>
            </w:pPr>
            <w:r w:rsidRPr="001F1209">
              <w:rPr>
                <w:sz w:val="28"/>
                <w:szCs w:val="28"/>
              </w:rPr>
              <w:t xml:space="preserve">Individuals who complete the Fitness to Work medical exam and have no contraindications shall complete the Fitness to Respond under the supervision of the </w:t>
            </w:r>
            <w:r w:rsidR="00F116A1">
              <w:rPr>
                <w:sz w:val="28"/>
                <w:szCs w:val="28"/>
              </w:rPr>
              <w:t>SE Lead or ERT Focal Point along with platform medic to take vitals and assist with any medical needs.</w:t>
            </w:r>
            <w:r w:rsidR="000220E5">
              <w:rPr>
                <w:sz w:val="28"/>
                <w:szCs w:val="28"/>
              </w:rPr>
              <w:t xml:space="preserve"> Contractors may complete the Fit to Respond evolution at a Shell location, if previously agreed by their company. The results of the pre &amp; </w:t>
            </w:r>
            <w:r w:rsidR="00E36CD7">
              <w:rPr>
                <w:sz w:val="28"/>
                <w:szCs w:val="28"/>
              </w:rPr>
              <w:t>posttest</w:t>
            </w:r>
            <w:r w:rsidR="000220E5">
              <w:rPr>
                <w:sz w:val="28"/>
                <w:szCs w:val="28"/>
              </w:rPr>
              <w:t xml:space="preserve"> vital signs assessment will be sent to the respective employer for their review. Contract companies must provide clearance &amp; medical assurance back to Shell Health for contract personnel who are assigned an emergency response role within the scope of this document. </w:t>
            </w:r>
            <w:r w:rsidR="00F116A1">
              <w:rPr>
                <w:sz w:val="28"/>
                <w:szCs w:val="28"/>
              </w:rPr>
              <w:br/>
              <w:t>**The decision on whether, or not, the Fitness to Respond is performed on the platform lies with the OIM. The alternative is Shell Robert Training and Conference Center (SRTCC).</w:t>
            </w:r>
          </w:p>
          <w:p w14:paraId="30B56996" w14:textId="77777777" w:rsidR="009236D0" w:rsidRPr="001F1209" w:rsidRDefault="009236D0" w:rsidP="001F1209">
            <w:pPr>
              <w:ind w:left="360"/>
            </w:pPr>
          </w:p>
          <w:p w14:paraId="779CB4E9" w14:textId="59E5DB10" w:rsidR="009236D0" w:rsidRPr="001F1209" w:rsidRDefault="009236D0" w:rsidP="001F1209">
            <w:pPr>
              <w:pStyle w:val="ListParagraph"/>
              <w:numPr>
                <w:ilvl w:val="0"/>
                <w:numId w:val="37"/>
              </w:numPr>
              <w:rPr>
                <w:sz w:val="28"/>
                <w:szCs w:val="28"/>
              </w:rPr>
            </w:pPr>
            <w:r w:rsidRPr="001F1209">
              <w:rPr>
                <w:sz w:val="28"/>
                <w:szCs w:val="28"/>
              </w:rPr>
              <w:t>Baseline vital signs shall be obtained and documented for each participant before beginning the physical agility test. The Emergency Incident Rehab Form (Tool HSE0041</w:t>
            </w:r>
            <w:r w:rsidR="008E2501">
              <w:rPr>
                <w:sz w:val="28"/>
                <w:szCs w:val="28"/>
              </w:rPr>
              <w:t>-</w:t>
            </w:r>
            <w:r w:rsidR="008E2501" w:rsidRPr="001F1209">
              <w:rPr>
                <w:sz w:val="28"/>
                <w:szCs w:val="28"/>
              </w:rPr>
              <w:t xml:space="preserve"> </w:t>
            </w:r>
            <w:r w:rsidRPr="001F1209">
              <w:rPr>
                <w:sz w:val="28"/>
                <w:szCs w:val="28"/>
              </w:rPr>
              <w:t>TO.02) shall be used to record this information.</w:t>
            </w:r>
          </w:p>
          <w:p w14:paraId="37561AD5" w14:textId="77777777" w:rsidR="009236D0" w:rsidRPr="001F1209" w:rsidRDefault="009236D0" w:rsidP="001F1209">
            <w:pPr>
              <w:ind w:left="360"/>
              <w:rPr>
                <w:sz w:val="28"/>
                <w:szCs w:val="28"/>
              </w:rPr>
            </w:pPr>
          </w:p>
          <w:p w14:paraId="7D0E5895" w14:textId="0E5A47E8" w:rsidR="009236D0" w:rsidRPr="001F1209" w:rsidRDefault="009236D0" w:rsidP="001F1209">
            <w:pPr>
              <w:pStyle w:val="ListParagraph"/>
              <w:numPr>
                <w:ilvl w:val="0"/>
                <w:numId w:val="37"/>
              </w:numPr>
              <w:rPr>
                <w:sz w:val="28"/>
                <w:szCs w:val="28"/>
              </w:rPr>
            </w:pPr>
            <w:r w:rsidRPr="001F1209">
              <w:rPr>
                <w:sz w:val="28"/>
                <w:szCs w:val="28"/>
              </w:rPr>
              <w:lastRenderedPageBreak/>
              <w:t>Team members shall complete the tasks listed in the table below consecutively and without undue delay between stations. Tasks are to be performed while wearing SCBA and PPE (full bunker gear).</w:t>
            </w:r>
          </w:p>
          <w:p w14:paraId="05809DC4" w14:textId="77777777" w:rsidR="009236D0" w:rsidRPr="001F1209" w:rsidRDefault="009236D0" w:rsidP="001F1209">
            <w:pPr>
              <w:ind w:left="360"/>
              <w:rPr>
                <w:sz w:val="28"/>
                <w:szCs w:val="28"/>
              </w:rPr>
            </w:pPr>
          </w:p>
          <w:p w14:paraId="1E4D14DE" w14:textId="39A78988" w:rsidR="009236D0" w:rsidRPr="001F1209" w:rsidRDefault="009236D0" w:rsidP="001F1209">
            <w:pPr>
              <w:pStyle w:val="ListParagraph"/>
              <w:numPr>
                <w:ilvl w:val="0"/>
                <w:numId w:val="37"/>
              </w:numPr>
              <w:rPr>
                <w:sz w:val="28"/>
                <w:szCs w:val="28"/>
              </w:rPr>
            </w:pPr>
            <w:r w:rsidRPr="001F1209">
              <w:rPr>
                <w:sz w:val="28"/>
                <w:szCs w:val="28"/>
              </w:rPr>
              <w:t>Physical agility test participants shall not exceed a brisk walk - no running is allowed. Test participants must remain on breathing air once it has been donned until the agility test is completed. Removal of breathing air before test completion is an automatic test failure. Inability to successfully perform any individual task of the agility test will result in test failure.</w:t>
            </w:r>
          </w:p>
          <w:p w14:paraId="21E5A98A" w14:textId="77777777" w:rsidR="009236D0" w:rsidRPr="001F1209" w:rsidRDefault="009236D0" w:rsidP="001F1209">
            <w:pPr>
              <w:ind w:left="360"/>
              <w:rPr>
                <w:sz w:val="28"/>
                <w:szCs w:val="28"/>
              </w:rPr>
            </w:pPr>
          </w:p>
          <w:p w14:paraId="35443C19" w14:textId="05F60621" w:rsidR="009236D0" w:rsidRPr="001F1209" w:rsidRDefault="009236D0" w:rsidP="001F1209">
            <w:pPr>
              <w:pStyle w:val="ListParagraph"/>
              <w:numPr>
                <w:ilvl w:val="0"/>
                <w:numId w:val="37"/>
              </w:numPr>
              <w:rPr>
                <w:sz w:val="28"/>
                <w:szCs w:val="28"/>
              </w:rPr>
            </w:pPr>
            <w:r w:rsidRPr="001F1209">
              <w:rPr>
                <w:sz w:val="28"/>
                <w:szCs w:val="28"/>
              </w:rPr>
              <w:t>Personnel are given a set time requirement for the test. Inability to complete each station within the allotted time will result in a failure.</w:t>
            </w:r>
          </w:p>
          <w:p w14:paraId="15C24C1F" w14:textId="27C520D6" w:rsidR="009236D0" w:rsidRPr="001F1209" w:rsidRDefault="009236D0" w:rsidP="001F1209">
            <w:pPr>
              <w:pStyle w:val="ListParagraph"/>
              <w:numPr>
                <w:ilvl w:val="0"/>
                <w:numId w:val="38"/>
              </w:numPr>
              <w:rPr>
                <w:sz w:val="28"/>
                <w:szCs w:val="28"/>
              </w:rPr>
            </w:pPr>
            <w:r w:rsidRPr="001F1209">
              <w:rPr>
                <w:sz w:val="28"/>
                <w:szCs w:val="28"/>
              </w:rPr>
              <w:t>Firefighter/Rescuer ≤ 30 minutes, or the use of one full SCBA bottle, whichever comes first</w:t>
            </w:r>
          </w:p>
          <w:p w14:paraId="59EF0E36" w14:textId="5E7F8532" w:rsidR="009236D0" w:rsidRPr="001F1209" w:rsidRDefault="009236D0" w:rsidP="001F1209">
            <w:pPr>
              <w:pStyle w:val="ListParagraph"/>
              <w:numPr>
                <w:ilvl w:val="0"/>
                <w:numId w:val="38"/>
              </w:numPr>
              <w:rPr>
                <w:sz w:val="28"/>
                <w:szCs w:val="28"/>
              </w:rPr>
            </w:pPr>
            <w:r w:rsidRPr="001F1209">
              <w:rPr>
                <w:sz w:val="28"/>
                <w:szCs w:val="28"/>
              </w:rPr>
              <w:t>Helideck Crash-Fire-Rescuer (CFR) ≤ 20 minutes</w:t>
            </w:r>
          </w:p>
          <w:p w14:paraId="43011C5D" w14:textId="77777777" w:rsidR="009236D0" w:rsidRPr="001F1209" w:rsidRDefault="009236D0" w:rsidP="001F1209">
            <w:pPr>
              <w:ind w:left="360"/>
              <w:rPr>
                <w:sz w:val="28"/>
                <w:szCs w:val="28"/>
              </w:rPr>
            </w:pPr>
          </w:p>
          <w:p w14:paraId="39166148" w14:textId="60C447BE" w:rsidR="009236D0" w:rsidRDefault="009236D0" w:rsidP="008D35E5">
            <w:pPr>
              <w:pStyle w:val="ListParagraph"/>
              <w:numPr>
                <w:ilvl w:val="0"/>
                <w:numId w:val="37"/>
              </w:numPr>
            </w:pPr>
            <w:r w:rsidRPr="001F1209">
              <w:rPr>
                <w:sz w:val="28"/>
                <w:szCs w:val="28"/>
              </w:rPr>
              <w:t>Vital signs shall be taken and recorded immediately following the completion of the test, and again 20 minutes after completing the test. The total time to complete the physical agility test shall also be recorded. The Emergency Incident Rehab Form (HSE0041</w:t>
            </w:r>
            <w:r w:rsidR="008E2501" w:rsidRPr="001F1209">
              <w:rPr>
                <w:sz w:val="28"/>
                <w:szCs w:val="28"/>
              </w:rPr>
              <w:t xml:space="preserve"> </w:t>
            </w:r>
            <w:r w:rsidRPr="001F1209">
              <w:rPr>
                <w:sz w:val="28"/>
                <w:szCs w:val="28"/>
              </w:rPr>
              <w:t>-TO.02) shall be used to record this information.</w:t>
            </w:r>
            <w:r w:rsidRPr="001F1209">
              <w:t xml:space="preserve"> </w:t>
            </w:r>
          </w:p>
          <w:p w14:paraId="2A757BF8" w14:textId="77777777" w:rsidR="003603C8" w:rsidRDefault="003603C8" w:rsidP="003603C8">
            <w:pPr>
              <w:pStyle w:val="ListParagraph"/>
            </w:pPr>
          </w:p>
          <w:p w14:paraId="44AD47D3" w14:textId="77777777" w:rsidR="003603C8" w:rsidRDefault="003603C8" w:rsidP="003603C8">
            <w:pPr>
              <w:pStyle w:val="ListParagraph"/>
              <w:ind w:left="360"/>
              <w:rPr>
                <w:b/>
                <w:sz w:val="28"/>
                <w:szCs w:val="28"/>
              </w:rPr>
            </w:pPr>
          </w:p>
          <w:p w14:paraId="667DCB38" w14:textId="77777777" w:rsidR="003603C8" w:rsidRDefault="003603C8" w:rsidP="003603C8">
            <w:pPr>
              <w:pStyle w:val="ListParagraph"/>
              <w:ind w:left="360"/>
              <w:rPr>
                <w:b/>
                <w:sz w:val="28"/>
                <w:szCs w:val="28"/>
              </w:rPr>
            </w:pPr>
          </w:p>
          <w:p w14:paraId="54102A2A" w14:textId="77777777" w:rsidR="008425AF" w:rsidRPr="00AA4449" w:rsidRDefault="008425AF" w:rsidP="00AA4449">
            <w:pPr>
              <w:rPr>
                <w:b/>
                <w:sz w:val="28"/>
                <w:szCs w:val="28"/>
              </w:rPr>
            </w:pPr>
          </w:p>
          <w:p w14:paraId="4AB987A3" w14:textId="77777777" w:rsidR="003603C8" w:rsidRDefault="003603C8" w:rsidP="003603C8">
            <w:pPr>
              <w:pStyle w:val="ListParagraph"/>
              <w:ind w:left="360"/>
              <w:rPr>
                <w:b/>
                <w:sz w:val="28"/>
                <w:szCs w:val="28"/>
              </w:rPr>
            </w:pPr>
          </w:p>
          <w:p w14:paraId="6ECBCEF6" w14:textId="4A955221" w:rsidR="003603C8" w:rsidRPr="001F1209" w:rsidRDefault="003603C8" w:rsidP="006E25A7">
            <w:pPr>
              <w:pStyle w:val="Heading2"/>
              <w:numPr>
                <w:ilvl w:val="0"/>
                <w:numId w:val="0"/>
              </w:numPr>
            </w:pPr>
            <w:r w:rsidRPr="001F1209">
              <w:t>2.3 Tasks</w:t>
            </w:r>
          </w:p>
        </w:tc>
      </w:tr>
    </w:tbl>
    <w:p w14:paraId="08964BE5" w14:textId="12B36FAE" w:rsidR="00C53ADF" w:rsidRPr="001F1209" w:rsidRDefault="00C53ADF" w:rsidP="001F1209"/>
    <w:tbl>
      <w:tblPr>
        <w:tblW w:w="10548" w:type="dxa"/>
        <w:tblLayout w:type="fixed"/>
        <w:tblCellMar>
          <w:left w:w="115" w:type="dxa"/>
          <w:right w:w="0" w:type="dxa"/>
        </w:tblCellMar>
        <w:tblLook w:val="0000" w:firstRow="0" w:lastRow="0" w:firstColumn="0" w:lastColumn="0" w:noHBand="0" w:noVBand="0"/>
      </w:tblPr>
      <w:tblGrid>
        <w:gridCol w:w="1728"/>
        <w:gridCol w:w="8820"/>
      </w:tblGrid>
      <w:tr w:rsidR="00C53ADF" w:rsidRPr="00AC43EA" w14:paraId="7816C634" w14:textId="77777777" w:rsidTr="00CC7880">
        <w:tc>
          <w:tcPr>
            <w:tcW w:w="1728" w:type="dxa"/>
            <w:tcMar>
              <w:left w:w="115" w:type="dxa"/>
              <w:right w:w="14" w:type="dxa"/>
            </w:tcMar>
          </w:tcPr>
          <w:p w14:paraId="08EA4BB0" w14:textId="7755B872" w:rsidR="00C53ADF" w:rsidRPr="001F1209" w:rsidRDefault="00C53ADF" w:rsidP="00377DF6">
            <w:pPr>
              <w:pStyle w:val="Heading3"/>
            </w:pPr>
          </w:p>
        </w:tc>
        <w:tc>
          <w:tcPr>
            <w:tcW w:w="8820" w:type="dxa"/>
          </w:tcPr>
          <w:tbl>
            <w:tblPr>
              <w:tblW w:w="8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2"/>
              <w:gridCol w:w="1260"/>
              <w:gridCol w:w="990"/>
              <w:gridCol w:w="1170"/>
            </w:tblGrid>
            <w:tr w:rsidR="002C0311" w:rsidRPr="00AC43EA" w14:paraId="6FE32F11" w14:textId="77777777" w:rsidTr="002C0311">
              <w:trPr>
                <w:trHeight w:val="89"/>
              </w:trPr>
              <w:tc>
                <w:tcPr>
                  <w:tcW w:w="4812" w:type="dxa"/>
                  <w:shd w:val="clear" w:color="auto" w:fill="auto"/>
                </w:tcPr>
                <w:p w14:paraId="7A77EE51" w14:textId="77A4B78C" w:rsidR="002C0311" w:rsidRPr="001F1209" w:rsidRDefault="002C0311" w:rsidP="007B11F2">
                  <w:pPr>
                    <w:pStyle w:val="TableHeading"/>
                    <w:spacing w:line="240" w:lineRule="auto"/>
                    <w:rPr>
                      <w:rFonts w:ascii="Arial" w:hAnsi="Arial" w:cs="Arial"/>
                      <w:sz w:val="20"/>
                      <w:szCs w:val="20"/>
                    </w:rPr>
                  </w:pPr>
                  <w:r w:rsidRPr="001F1209">
                    <w:rPr>
                      <w:rFonts w:ascii="Arial" w:hAnsi="Arial" w:cs="Arial"/>
                      <w:sz w:val="20"/>
                      <w:szCs w:val="20"/>
                    </w:rPr>
                    <w:t>Task</w:t>
                  </w:r>
                </w:p>
              </w:tc>
              <w:tc>
                <w:tcPr>
                  <w:tcW w:w="1260" w:type="dxa"/>
                  <w:shd w:val="clear" w:color="auto" w:fill="auto"/>
                </w:tcPr>
                <w:p w14:paraId="3B1217FB" w14:textId="74305CFE" w:rsidR="002C0311" w:rsidRPr="001F1209" w:rsidRDefault="002C0311" w:rsidP="007B11F2">
                  <w:pPr>
                    <w:pStyle w:val="TableHeading"/>
                    <w:spacing w:line="240" w:lineRule="auto"/>
                    <w:rPr>
                      <w:rFonts w:ascii="Arial" w:hAnsi="Arial" w:cs="Arial"/>
                      <w:sz w:val="20"/>
                      <w:szCs w:val="20"/>
                    </w:rPr>
                  </w:pPr>
                  <w:r w:rsidRPr="001F1209">
                    <w:rPr>
                      <w:rFonts w:ascii="Arial" w:hAnsi="Arial" w:cs="Arial"/>
                      <w:sz w:val="20"/>
                      <w:szCs w:val="20"/>
                    </w:rPr>
                    <w:t>Firefighter</w:t>
                  </w:r>
                </w:p>
              </w:tc>
              <w:tc>
                <w:tcPr>
                  <w:tcW w:w="990" w:type="dxa"/>
                </w:tcPr>
                <w:p w14:paraId="7D17D62B" w14:textId="37AFC0D9" w:rsidR="002C0311" w:rsidRPr="001F1209" w:rsidRDefault="002C0311" w:rsidP="007B11F2">
                  <w:pPr>
                    <w:pStyle w:val="TableHeading"/>
                    <w:spacing w:line="240" w:lineRule="auto"/>
                    <w:rPr>
                      <w:rFonts w:ascii="Arial" w:hAnsi="Arial" w:cs="Arial"/>
                      <w:sz w:val="20"/>
                      <w:szCs w:val="20"/>
                    </w:rPr>
                  </w:pPr>
                  <w:r>
                    <w:rPr>
                      <w:rFonts w:ascii="Arial" w:hAnsi="Arial" w:cs="Arial"/>
                      <w:sz w:val="20"/>
                      <w:szCs w:val="20"/>
                    </w:rPr>
                    <w:t>Rope Rescue</w:t>
                  </w:r>
                </w:p>
              </w:tc>
              <w:tc>
                <w:tcPr>
                  <w:tcW w:w="1170" w:type="dxa"/>
                  <w:shd w:val="clear" w:color="auto" w:fill="auto"/>
                </w:tcPr>
                <w:p w14:paraId="65FE828C" w14:textId="4BBF1866" w:rsidR="002C0311" w:rsidRPr="001F1209" w:rsidRDefault="002C0311" w:rsidP="007B11F2">
                  <w:pPr>
                    <w:pStyle w:val="TableHeading"/>
                    <w:spacing w:line="240" w:lineRule="auto"/>
                    <w:rPr>
                      <w:rFonts w:ascii="Arial" w:hAnsi="Arial" w:cs="Arial"/>
                      <w:sz w:val="20"/>
                      <w:szCs w:val="20"/>
                    </w:rPr>
                  </w:pPr>
                  <w:r w:rsidRPr="001F1209">
                    <w:rPr>
                      <w:rFonts w:ascii="Arial" w:hAnsi="Arial" w:cs="Arial"/>
                      <w:sz w:val="20"/>
                      <w:szCs w:val="20"/>
                    </w:rPr>
                    <w:t>Helideck CFR</w:t>
                  </w:r>
                </w:p>
              </w:tc>
            </w:tr>
            <w:tr w:rsidR="002C0311" w:rsidRPr="00AC43EA" w14:paraId="7B6E7481" w14:textId="77777777" w:rsidTr="002C0311">
              <w:tc>
                <w:tcPr>
                  <w:tcW w:w="4812" w:type="dxa"/>
                  <w:shd w:val="clear" w:color="auto" w:fill="auto"/>
                </w:tcPr>
                <w:p w14:paraId="734E484F" w14:textId="77777777" w:rsidR="002C0311" w:rsidRPr="001F1209" w:rsidRDefault="002C0311" w:rsidP="00C34251">
                  <w:pPr>
                    <w:pStyle w:val="TableParagraph"/>
                    <w:ind w:left="0"/>
                    <w:rPr>
                      <w:b/>
                      <w:sz w:val="21"/>
                    </w:rPr>
                  </w:pPr>
                  <w:r w:rsidRPr="001F1209">
                    <w:rPr>
                      <w:b/>
                      <w:sz w:val="21"/>
                    </w:rPr>
                    <w:t>PPE/SCBA Donning</w:t>
                  </w:r>
                </w:p>
                <w:p w14:paraId="799182D4" w14:textId="1722BDEE" w:rsidR="002C0311" w:rsidRPr="001F1209" w:rsidRDefault="002C0311" w:rsidP="00C34251">
                  <w:pPr>
                    <w:pStyle w:val="TableText"/>
                  </w:pPr>
                  <w:bookmarkStart w:id="10" w:name="Caged_Ladder_Climb"/>
                  <w:bookmarkEnd w:id="10"/>
                  <w:r w:rsidRPr="001F1209">
                    <w:rPr>
                      <w:sz w:val="21"/>
                    </w:rPr>
                    <w:t>Don bunker gear and SCBA</w:t>
                  </w:r>
                </w:p>
              </w:tc>
              <w:tc>
                <w:tcPr>
                  <w:tcW w:w="1260" w:type="dxa"/>
                  <w:shd w:val="clear" w:color="auto" w:fill="auto"/>
                </w:tcPr>
                <w:p w14:paraId="3FFB9BE8" w14:textId="65E026C4" w:rsidR="002C0311" w:rsidRPr="001F1209" w:rsidRDefault="002C0311" w:rsidP="00C34251">
                  <w:pPr>
                    <w:pStyle w:val="TableTextBoldCenter"/>
                  </w:pPr>
                  <w:r w:rsidRPr="001F1209">
                    <w:rPr>
                      <w:sz w:val="21"/>
                    </w:rPr>
                    <w:t>X</w:t>
                  </w:r>
                </w:p>
              </w:tc>
              <w:tc>
                <w:tcPr>
                  <w:tcW w:w="990" w:type="dxa"/>
                </w:tcPr>
                <w:p w14:paraId="6F6D3B8B" w14:textId="3073215B" w:rsidR="002C0311" w:rsidRPr="002C0311" w:rsidRDefault="002C0311" w:rsidP="00C34251">
                  <w:pPr>
                    <w:pStyle w:val="TableTextBoldCenter"/>
                    <w:rPr>
                      <w:b w:val="0"/>
                      <w:bCs w:val="0"/>
                      <w:sz w:val="21"/>
                    </w:rPr>
                  </w:pPr>
                  <w:r w:rsidRPr="002C0311">
                    <w:rPr>
                      <w:b w:val="0"/>
                      <w:bCs w:val="0"/>
                      <w:sz w:val="21"/>
                    </w:rPr>
                    <w:t>SCBA Only</w:t>
                  </w:r>
                </w:p>
              </w:tc>
              <w:tc>
                <w:tcPr>
                  <w:tcW w:w="1170" w:type="dxa"/>
                  <w:shd w:val="clear" w:color="auto" w:fill="auto"/>
                </w:tcPr>
                <w:p w14:paraId="5E54EF55" w14:textId="3F104D2B" w:rsidR="002C0311" w:rsidRPr="001F1209" w:rsidRDefault="002C0311" w:rsidP="00C34251">
                  <w:pPr>
                    <w:pStyle w:val="TableTextBoldCenter"/>
                  </w:pPr>
                  <w:r w:rsidRPr="001F1209">
                    <w:rPr>
                      <w:sz w:val="21"/>
                    </w:rPr>
                    <w:t>X</w:t>
                  </w:r>
                </w:p>
              </w:tc>
            </w:tr>
            <w:tr w:rsidR="002C0311" w:rsidRPr="00AC43EA" w14:paraId="6FA7BF02" w14:textId="77777777" w:rsidTr="002C0311">
              <w:tc>
                <w:tcPr>
                  <w:tcW w:w="4812" w:type="dxa"/>
                  <w:shd w:val="clear" w:color="auto" w:fill="auto"/>
                </w:tcPr>
                <w:p w14:paraId="783C54E5" w14:textId="77777777" w:rsidR="002C0311" w:rsidRPr="001F1209" w:rsidRDefault="002C0311" w:rsidP="00C34251">
                  <w:pPr>
                    <w:pStyle w:val="TableParagraph"/>
                    <w:ind w:left="0"/>
                    <w:rPr>
                      <w:b/>
                      <w:sz w:val="21"/>
                    </w:rPr>
                  </w:pPr>
                  <w:r w:rsidRPr="001F1209">
                    <w:rPr>
                      <w:b/>
                      <w:sz w:val="21"/>
                    </w:rPr>
                    <w:t>Caged Ladder Climb</w:t>
                  </w:r>
                </w:p>
                <w:p w14:paraId="41496D8E" w14:textId="3D91D6E5" w:rsidR="002C0311" w:rsidRPr="001F1209" w:rsidRDefault="002C0311" w:rsidP="00C34251">
                  <w:pPr>
                    <w:pStyle w:val="TableText"/>
                  </w:pPr>
                  <w:r w:rsidRPr="001F1209">
                    <w:rPr>
                      <w:sz w:val="21"/>
                    </w:rPr>
                    <w:t>Climb and descend a caged ladder &gt;10ft.</w:t>
                  </w:r>
                </w:p>
              </w:tc>
              <w:tc>
                <w:tcPr>
                  <w:tcW w:w="1260" w:type="dxa"/>
                  <w:shd w:val="clear" w:color="auto" w:fill="auto"/>
                </w:tcPr>
                <w:p w14:paraId="38FCC870" w14:textId="24BECFDC" w:rsidR="002C0311" w:rsidRPr="001F1209" w:rsidRDefault="002C0311" w:rsidP="00C34251">
                  <w:pPr>
                    <w:pStyle w:val="TableText"/>
                    <w:jc w:val="center"/>
                    <w:rPr>
                      <w:b/>
                      <w:bCs/>
                    </w:rPr>
                  </w:pPr>
                  <w:r w:rsidRPr="001F1209">
                    <w:rPr>
                      <w:b/>
                      <w:sz w:val="21"/>
                    </w:rPr>
                    <w:t>X</w:t>
                  </w:r>
                </w:p>
              </w:tc>
              <w:tc>
                <w:tcPr>
                  <w:tcW w:w="990" w:type="dxa"/>
                </w:tcPr>
                <w:p w14:paraId="4256FA04" w14:textId="208EC17D" w:rsidR="002C0311" w:rsidRPr="001F1209" w:rsidRDefault="002C0311" w:rsidP="00C34251">
                  <w:pPr>
                    <w:pStyle w:val="TableTextBoldCenter"/>
                  </w:pPr>
                  <w:r>
                    <w:t>X</w:t>
                  </w:r>
                </w:p>
              </w:tc>
              <w:tc>
                <w:tcPr>
                  <w:tcW w:w="1170" w:type="dxa"/>
                  <w:shd w:val="clear" w:color="auto" w:fill="auto"/>
                </w:tcPr>
                <w:p w14:paraId="54A24116" w14:textId="4D9759A5" w:rsidR="002C0311" w:rsidRPr="001F1209" w:rsidRDefault="002C0311" w:rsidP="00C34251">
                  <w:pPr>
                    <w:pStyle w:val="TableTextBoldCenter"/>
                  </w:pPr>
                </w:p>
              </w:tc>
            </w:tr>
            <w:tr w:rsidR="002C0311" w:rsidRPr="00AC43EA" w14:paraId="11E01D9A" w14:textId="77777777" w:rsidTr="002C0311">
              <w:tc>
                <w:tcPr>
                  <w:tcW w:w="4812" w:type="dxa"/>
                  <w:shd w:val="clear" w:color="auto" w:fill="auto"/>
                </w:tcPr>
                <w:p w14:paraId="703C4CBC" w14:textId="77777777" w:rsidR="002C0311" w:rsidRPr="001F1209" w:rsidRDefault="002C0311" w:rsidP="00C34251">
                  <w:pPr>
                    <w:pStyle w:val="TableParagraph"/>
                    <w:ind w:left="0"/>
                    <w:rPr>
                      <w:b/>
                      <w:sz w:val="21"/>
                    </w:rPr>
                  </w:pPr>
                  <w:r w:rsidRPr="001F1209">
                    <w:rPr>
                      <w:b/>
                      <w:sz w:val="21"/>
                    </w:rPr>
                    <w:t>Stair Climb</w:t>
                  </w:r>
                </w:p>
                <w:p w14:paraId="210993AB" w14:textId="7F227E67" w:rsidR="002C0311" w:rsidRPr="001F1209" w:rsidRDefault="002C0311" w:rsidP="00C34251">
                  <w:pPr>
                    <w:pStyle w:val="TableText"/>
                  </w:pPr>
                  <w:r w:rsidRPr="001F1209">
                    <w:rPr>
                      <w:sz w:val="21"/>
                    </w:rPr>
                    <w:t>Carry a 30 lb. item up and back down 3 flights of stairs</w:t>
                  </w:r>
                </w:p>
              </w:tc>
              <w:tc>
                <w:tcPr>
                  <w:tcW w:w="1260" w:type="dxa"/>
                  <w:shd w:val="clear" w:color="auto" w:fill="auto"/>
                </w:tcPr>
                <w:p w14:paraId="0772BC40" w14:textId="1F91FC2E" w:rsidR="002C0311" w:rsidRPr="001F1209" w:rsidRDefault="002C0311" w:rsidP="00C34251">
                  <w:pPr>
                    <w:pStyle w:val="TableText"/>
                    <w:jc w:val="center"/>
                    <w:rPr>
                      <w:b/>
                      <w:bCs/>
                    </w:rPr>
                  </w:pPr>
                  <w:r w:rsidRPr="001F1209">
                    <w:rPr>
                      <w:b/>
                      <w:sz w:val="21"/>
                    </w:rPr>
                    <w:t>X</w:t>
                  </w:r>
                </w:p>
              </w:tc>
              <w:tc>
                <w:tcPr>
                  <w:tcW w:w="990" w:type="dxa"/>
                </w:tcPr>
                <w:p w14:paraId="727250D8" w14:textId="1FA189CA" w:rsidR="002C0311" w:rsidRPr="001F1209" w:rsidRDefault="002C0311" w:rsidP="00C34251">
                  <w:pPr>
                    <w:pStyle w:val="TableTextBoldCenter"/>
                    <w:rPr>
                      <w:sz w:val="21"/>
                    </w:rPr>
                  </w:pPr>
                  <w:r>
                    <w:rPr>
                      <w:sz w:val="21"/>
                    </w:rPr>
                    <w:t>X</w:t>
                  </w:r>
                </w:p>
              </w:tc>
              <w:tc>
                <w:tcPr>
                  <w:tcW w:w="1170" w:type="dxa"/>
                  <w:shd w:val="clear" w:color="auto" w:fill="auto"/>
                </w:tcPr>
                <w:p w14:paraId="57AC8E68" w14:textId="3B241625" w:rsidR="002C0311" w:rsidRPr="001F1209" w:rsidRDefault="002C0311" w:rsidP="00C34251">
                  <w:pPr>
                    <w:pStyle w:val="TableTextBoldCenter"/>
                  </w:pPr>
                  <w:r w:rsidRPr="001F1209">
                    <w:rPr>
                      <w:sz w:val="21"/>
                    </w:rPr>
                    <w:t>X</w:t>
                  </w:r>
                </w:p>
              </w:tc>
            </w:tr>
            <w:tr w:rsidR="002C0311" w:rsidRPr="00AC43EA" w14:paraId="0D24DBD8" w14:textId="77777777" w:rsidTr="002C0311">
              <w:tc>
                <w:tcPr>
                  <w:tcW w:w="4812" w:type="dxa"/>
                  <w:shd w:val="clear" w:color="auto" w:fill="auto"/>
                </w:tcPr>
                <w:p w14:paraId="70CA70AF" w14:textId="77777777" w:rsidR="002C0311" w:rsidRPr="001F1209" w:rsidRDefault="002C0311" w:rsidP="00C34251">
                  <w:pPr>
                    <w:pStyle w:val="TableParagraph"/>
                    <w:ind w:left="0"/>
                    <w:rPr>
                      <w:b/>
                      <w:sz w:val="21"/>
                    </w:rPr>
                  </w:pPr>
                  <w:r w:rsidRPr="001F1209">
                    <w:rPr>
                      <w:b/>
                      <w:sz w:val="21"/>
                    </w:rPr>
                    <w:t>Victim Rescue</w:t>
                  </w:r>
                </w:p>
                <w:p w14:paraId="0EE91497" w14:textId="1B1F0E53" w:rsidR="002C0311" w:rsidRPr="001F1209" w:rsidRDefault="002C0311" w:rsidP="00C34251">
                  <w:pPr>
                    <w:pStyle w:val="TableText"/>
                  </w:pPr>
                  <w:bookmarkStart w:id="11" w:name="Equipment_Carry"/>
                  <w:bookmarkEnd w:id="11"/>
                  <w:r w:rsidRPr="001F1209">
                    <w:rPr>
                      <w:sz w:val="21"/>
                    </w:rPr>
                    <w:t>Drag 150 lbs. a distance of 100 ft.</w:t>
                  </w:r>
                </w:p>
              </w:tc>
              <w:tc>
                <w:tcPr>
                  <w:tcW w:w="1260" w:type="dxa"/>
                  <w:shd w:val="clear" w:color="auto" w:fill="auto"/>
                </w:tcPr>
                <w:p w14:paraId="1EC78F44" w14:textId="21FB11F2" w:rsidR="002C0311" w:rsidRPr="001F1209" w:rsidRDefault="002C0311" w:rsidP="00C34251">
                  <w:pPr>
                    <w:pStyle w:val="TableText"/>
                    <w:jc w:val="center"/>
                    <w:rPr>
                      <w:b/>
                      <w:bCs/>
                    </w:rPr>
                  </w:pPr>
                  <w:r w:rsidRPr="001F1209">
                    <w:rPr>
                      <w:b/>
                      <w:sz w:val="21"/>
                    </w:rPr>
                    <w:t>X</w:t>
                  </w:r>
                </w:p>
              </w:tc>
              <w:tc>
                <w:tcPr>
                  <w:tcW w:w="990" w:type="dxa"/>
                </w:tcPr>
                <w:p w14:paraId="041A5FB6" w14:textId="132FD8C3" w:rsidR="002C0311" w:rsidRPr="001F1209" w:rsidRDefault="002C0311" w:rsidP="00C34251">
                  <w:pPr>
                    <w:pStyle w:val="TableTextBoldCenter"/>
                    <w:rPr>
                      <w:sz w:val="21"/>
                    </w:rPr>
                  </w:pPr>
                  <w:r>
                    <w:rPr>
                      <w:sz w:val="21"/>
                    </w:rPr>
                    <w:t>X</w:t>
                  </w:r>
                </w:p>
              </w:tc>
              <w:tc>
                <w:tcPr>
                  <w:tcW w:w="1170" w:type="dxa"/>
                  <w:shd w:val="clear" w:color="auto" w:fill="auto"/>
                </w:tcPr>
                <w:p w14:paraId="68CFF632" w14:textId="78FC5A1F" w:rsidR="002C0311" w:rsidRPr="001F1209" w:rsidRDefault="002C0311" w:rsidP="00C34251">
                  <w:pPr>
                    <w:pStyle w:val="TableTextBoldCenter"/>
                  </w:pPr>
                  <w:r w:rsidRPr="001F1209">
                    <w:rPr>
                      <w:sz w:val="21"/>
                    </w:rPr>
                    <w:t>X</w:t>
                  </w:r>
                </w:p>
              </w:tc>
            </w:tr>
            <w:tr w:rsidR="002C0311" w:rsidRPr="00AC43EA" w14:paraId="7D8988A7" w14:textId="77777777" w:rsidTr="002C0311">
              <w:tc>
                <w:tcPr>
                  <w:tcW w:w="4812" w:type="dxa"/>
                  <w:shd w:val="clear" w:color="auto" w:fill="auto"/>
                </w:tcPr>
                <w:p w14:paraId="6A213D76" w14:textId="77777777" w:rsidR="002C0311" w:rsidRPr="001F1209" w:rsidRDefault="002C0311" w:rsidP="00C34251">
                  <w:pPr>
                    <w:pStyle w:val="TableParagraph"/>
                    <w:ind w:left="0"/>
                    <w:rPr>
                      <w:b/>
                      <w:sz w:val="21"/>
                    </w:rPr>
                  </w:pPr>
                  <w:r w:rsidRPr="001F1209">
                    <w:rPr>
                      <w:b/>
                      <w:sz w:val="21"/>
                    </w:rPr>
                    <w:t>Equipment Carry</w:t>
                  </w:r>
                </w:p>
                <w:p w14:paraId="0C7025DC" w14:textId="04C13936" w:rsidR="002C0311" w:rsidRPr="001F1209" w:rsidRDefault="002C0311" w:rsidP="00C34251">
                  <w:pPr>
                    <w:pStyle w:val="TableText"/>
                  </w:pPr>
                  <w:r w:rsidRPr="001F1209">
                    <w:rPr>
                      <w:sz w:val="21"/>
                    </w:rPr>
                    <w:t>Carry 30 lb. item 150 ft.</w:t>
                  </w:r>
                </w:p>
              </w:tc>
              <w:tc>
                <w:tcPr>
                  <w:tcW w:w="1260" w:type="dxa"/>
                  <w:shd w:val="clear" w:color="auto" w:fill="auto"/>
                </w:tcPr>
                <w:p w14:paraId="45692BAF" w14:textId="6B04DFFB" w:rsidR="002C0311" w:rsidRPr="001F1209" w:rsidRDefault="002C0311" w:rsidP="00C34251">
                  <w:pPr>
                    <w:pStyle w:val="TableText"/>
                    <w:jc w:val="center"/>
                    <w:rPr>
                      <w:b/>
                      <w:bCs/>
                    </w:rPr>
                  </w:pPr>
                  <w:r w:rsidRPr="001F1209">
                    <w:rPr>
                      <w:b/>
                      <w:sz w:val="21"/>
                    </w:rPr>
                    <w:t>X</w:t>
                  </w:r>
                </w:p>
              </w:tc>
              <w:tc>
                <w:tcPr>
                  <w:tcW w:w="990" w:type="dxa"/>
                </w:tcPr>
                <w:p w14:paraId="41CF89A5" w14:textId="2D9B642B" w:rsidR="002C0311" w:rsidRPr="001F1209" w:rsidRDefault="002C0311" w:rsidP="00C34251">
                  <w:pPr>
                    <w:pStyle w:val="TableTextBoldCenter"/>
                    <w:rPr>
                      <w:sz w:val="21"/>
                    </w:rPr>
                  </w:pPr>
                  <w:r>
                    <w:rPr>
                      <w:sz w:val="21"/>
                    </w:rPr>
                    <w:t>X</w:t>
                  </w:r>
                </w:p>
              </w:tc>
              <w:tc>
                <w:tcPr>
                  <w:tcW w:w="1170" w:type="dxa"/>
                  <w:shd w:val="clear" w:color="auto" w:fill="auto"/>
                </w:tcPr>
                <w:p w14:paraId="6EBDAC57" w14:textId="032BC920" w:rsidR="002C0311" w:rsidRPr="001F1209" w:rsidRDefault="002C0311" w:rsidP="00C34251">
                  <w:pPr>
                    <w:pStyle w:val="TableTextBoldCenter"/>
                  </w:pPr>
                  <w:r w:rsidRPr="001F1209">
                    <w:rPr>
                      <w:sz w:val="21"/>
                    </w:rPr>
                    <w:t>X</w:t>
                  </w:r>
                </w:p>
              </w:tc>
            </w:tr>
            <w:tr w:rsidR="002C0311" w:rsidRPr="00AC43EA" w14:paraId="0CD1B687" w14:textId="77777777" w:rsidTr="002C0311">
              <w:tc>
                <w:tcPr>
                  <w:tcW w:w="4812" w:type="dxa"/>
                  <w:shd w:val="clear" w:color="auto" w:fill="auto"/>
                </w:tcPr>
                <w:p w14:paraId="08C3431E" w14:textId="77777777" w:rsidR="002C0311" w:rsidRPr="001F1209" w:rsidRDefault="002C0311" w:rsidP="00C34251">
                  <w:pPr>
                    <w:pStyle w:val="TableParagraph"/>
                    <w:ind w:left="0"/>
                    <w:rPr>
                      <w:b/>
                      <w:sz w:val="21"/>
                    </w:rPr>
                  </w:pPr>
                  <w:r w:rsidRPr="001F1209">
                    <w:rPr>
                      <w:b/>
                      <w:sz w:val="21"/>
                    </w:rPr>
                    <w:lastRenderedPageBreak/>
                    <w:t>Hose Advance</w:t>
                  </w:r>
                </w:p>
                <w:p w14:paraId="694387CF" w14:textId="03BC8FFB" w:rsidR="002C0311" w:rsidRPr="001F1209" w:rsidRDefault="002C0311" w:rsidP="00C34251">
                  <w:pPr>
                    <w:pStyle w:val="TableText"/>
                  </w:pPr>
                  <w:r w:rsidRPr="001F1209">
                    <w:rPr>
                      <w:sz w:val="21"/>
                    </w:rPr>
                    <w:t>Advance 50 ft. of charged 1.5” or 1.75” fire hose, pulling the line forward 50 ft.</w:t>
                  </w:r>
                </w:p>
              </w:tc>
              <w:tc>
                <w:tcPr>
                  <w:tcW w:w="1260" w:type="dxa"/>
                  <w:shd w:val="clear" w:color="auto" w:fill="auto"/>
                </w:tcPr>
                <w:p w14:paraId="7653BECA" w14:textId="77777777" w:rsidR="002C0311" w:rsidRPr="001F1209" w:rsidRDefault="002C0311" w:rsidP="00C34251">
                  <w:pPr>
                    <w:pStyle w:val="TableParagraph"/>
                    <w:ind w:left="0"/>
                    <w:rPr>
                      <w:b/>
                      <w:sz w:val="21"/>
                    </w:rPr>
                  </w:pPr>
                </w:p>
                <w:p w14:paraId="5EBDEFA8" w14:textId="05CB4C7D" w:rsidR="002C0311" w:rsidRPr="001F1209" w:rsidRDefault="002C0311" w:rsidP="00C34251">
                  <w:pPr>
                    <w:pStyle w:val="TableText"/>
                    <w:jc w:val="center"/>
                    <w:rPr>
                      <w:b/>
                      <w:bCs/>
                    </w:rPr>
                  </w:pPr>
                  <w:r w:rsidRPr="001F1209">
                    <w:rPr>
                      <w:b/>
                      <w:sz w:val="21"/>
                    </w:rPr>
                    <w:t>X</w:t>
                  </w:r>
                </w:p>
              </w:tc>
              <w:tc>
                <w:tcPr>
                  <w:tcW w:w="990" w:type="dxa"/>
                </w:tcPr>
                <w:p w14:paraId="0214DBAB" w14:textId="77777777" w:rsidR="002C0311" w:rsidRPr="001F1209" w:rsidRDefault="002C0311" w:rsidP="00C34251">
                  <w:pPr>
                    <w:pStyle w:val="TableTextBoldCenter"/>
                  </w:pPr>
                </w:p>
              </w:tc>
              <w:tc>
                <w:tcPr>
                  <w:tcW w:w="1170" w:type="dxa"/>
                  <w:shd w:val="clear" w:color="auto" w:fill="auto"/>
                </w:tcPr>
                <w:p w14:paraId="379FE99B" w14:textId="4F5EC769" w:rsidR="002C0311" w:rsidRPr="001F1209" w:rsidRDefault="002C0311" w:rsidP="00C34251">
                  <w:pPr>
                    <w:pStyle w:val="TableTextBoldCenter"/>
                  </w:pPr>
                </w:p>
              </w:tc>
            </w:tr>
          </w:tbl>
          <w:p w14:paraId="3F31E479" w14:textId="00F7A03E" w:rsidR="00C53ADF" w:rsidRPr="001F1209" w:rsidRDefault="00C53ADF" w:rsidP="00F10E91">
            <w:pPr>
              <w:pStyle w:val="BlockText"/>
              <w:rPr>
                <w:rFonts w:cs="Arial"/>
              </w:rPr>
            </w:pPr>
          </w:p>
        </w:tc>
      </w:tr>
    </w:tbl>
    <w:p w14:paraId="1CBEA756" w14:textId="77777777" w:rsidR="00C53ADF" w:rsidRPr="001F1209" w:rsidRDefault="00C53ADF">
      <w:pPr>
        <w:pStyle w:val="BlockLine"/>
        <w:spacing w:line="218" w:lineRule="auto"/>
        <w:rPr>
          <w:szCs w:val="24"/>
        </w:rPr>
      </w:pPr>
    </w:p>
    <w:p w14:paraId="59265E31" w14:textId="5448EA80" w:rsidR="00C53ADF" w:rsidRPr="001F1209" w:rsidRDefault="006442C3" w:rsidP="006E25A7">
      <w:pPr>
        <w:pStyle w:val="Heading2"/>
        <w:numPr>
          <w:ilvl w:val="0"/>
          <w:numId w:val="30"/>
        </w:numPr>
      </w:pPr>
      <w:bookmarkStart w:id="12" w:name="_Toc19521426"/>
      <w:r w:rsidRPr="001F1209">
        <w:t>Physical Agility Test Evaluation</w:t>
      </w:r>
      <w:bookmarkEnd w:id="12"/>
    </w:p>
    <w:p w14:paraId="2FF85060" w14:textId="77777777" w:rsidR="00C53ADF" w:rsidRPr="001F1209" w:rsidRDefault="00C53ADF">
      <w:pPr>
        <w:pStyle w:val="BlockLine"/>
        <w:pBdr>
          <w:top w:val="single" w:sz="6" w:space="0" w:color="auto"/>
        </w:pBdr>
        <w:spacing w:line="218" w:lineRule="auto"/>
        <w:rPr>
          <w:szCs w:val="24"/>
        </w:rPr>
      </w:pPr>
    </w:p>
    <w:tbl>
      <w:tblPr>
        <w:tblW w:w="9475" w:type="dxa"/>
        <w:tblInd w:w="605" w:type="dxa"/>
        <w:tblLayout w:type="fixed"/>
        <w:tblCellMar>
          <w:left w:w="115" w:type="dxa"/>
          <w:right w:w="0" w:type="dxa"/>
        </w:tblCellMar>
        <w:tblLook w:val="0000" w:firstRow="0" w:lastRow="0" w:firstColumn="0" w:lastColumn="0" w:noHBand="0" w:noVBand="0"/>
      </w:tblPr>
      <w:tblGrid>
        <w:gridCol w:w="9475"/>
      </w:tblGrid>
      <w:tr w:rsidR="00A02DC5" w:rsidRPr="00AC43EA" w14:paraId="76C0AE22" w14:textId="77777777" w:rsidTr="007A394E">
        <w:tc>
          <w:tcPr>
            <w:tcW w:w="9475" w:type="dxa"/>
          </w:tcPr>
          <w:p w14:paraId="624C065E" w14:textId="77777777" w:rsidR="00A02DC5" w:rsidRPr="001F1209" w:rsidRDefault="00A02DC5" w:rsidP="001F1209">
            <w:pPr>
              <w:pStyle w:val="Heading3"/>
              <w:ind w:left="360"/>
              <w:rPr>
                <w:rFonts w:asciiTheme="minorHAnsi" w:hAnsiTheme="minorHAnsi"/>
                <w:sz w:val="28"/>
                <w:szCs w:val="28"/>
              </w:rPr>
            </w:pPr>
            <w:bookmarkStart w:id="13" w:name="_Toc19521427"/>
            <w:r w:rsidRPr="001F1209">
              <w:rPr>
                <w:rFonts w:asciiTheme="minorHAnsi" w:hAnsiTheme="minorHAnsi"/>
                <w:sz w:val="28"/>
                <w:szCs w:val="28"/>
              </w:rPr>
              <w:t>3.1 Overview</w:t>
            </w:r>
          </w:p>
          <w:bookmarkEnd w:id="13"/>
          <w:p w14:paraId="6DF3602D" w14:textId="7D05CB0F" w:rsidR="00A02DC5" w:rsidRPr="001F1209" w:rsidRDefault="00A02DC5" w:rsidP="001F1209">
            <w:pPr>
              <w:pStyle w:val="BlockText"/>
              <w:spacing w:line="228" w:lineRule="auto"/>
              <w:ind w:left="360"/>
              <w:rPr>
                <w:rFonts w:asciiTheme="minorHAnsi" w:hAnsiTheme="minorHAnsi" w:cs="Arial"/>
                <w:sz w:val="28"/>
                <w:szCs w:val="28"/>
              </w:rPr>
            </w:pPr>
            <w:r w:rsidRPr="001F1209">
              <w:rPr>
                <w:rFonts w:asciiTheme="minorHAnsi" w:hAnsiTheme="minorHAnsi" w:cs="Arial"/>
                <w:sz w:val="28"/>
                <w:szCs w:val="28"/>
              </w:rPr>
              <w:t>The platform medic and/or Shell Health representative shall evaluate all participants’ performance on the physical agility test. Consideration will be given to the observed ability to meet the test criteria and the individual’s response during the recovery period. As a general guideline to evaluate the recovery response, NFPA 1584 Emergency Incident Rehabilitation Guidelines applies, as described below.</w:t>
            </w:r>
          </w:p>
          <w:p w14:paraId="2733513F" w14:textId="6691443A" w:rsidR="00A02DC5" w:rsidRPr="001F1209" w:rsidRDefault="00A02DC5" w:rsidP="001F1209">
            <w:pPr>
              <w:pStyle w:val="BlockText"/>
              <w:spacing w:line="218" w:lineRule="auto"/>
              <w:ind w:left="360"/>
              <w:rPr>
                <w:rFonts w:asciiTheme="minorHAnsi" w:hAnsiTheme="minorHAnsi" w:cs="Arial"/>
                <w:sz w:val="28"/>
                <w:szCs w:val="28"/>
              </w:rPr>
            </w:pPr>
          </w:p>
        </w:tc>
      </w:tr>
    </w:tbl>
    <w:p w14:paraId="58E53CCB" w14:textId="77777777" w:rsidR="00C53ADF" w:rsidRPr="001F1209" w:rsidRDefault="00C53ADF" w:rsidP="00CC7880">
      <w:pPr>
        <w:pStyle w:val="BlockLine"/>
        <w:rPr>
          <w:sz w:val="20"/>
          <w:szCs w:val="16"/>
        </w:rPr>
      </w:pPr>
    </w:p>
    <w:tbl>
      <w:tblPr>
        <w:tblW w:w="9475" w:type="dxa"/>
        <w:tblInd w:w="605" w:type="dxa"/>
        <w:tblLayout w:type="fixed"/>
        <w:tblCellMar>
          <w:left w:w="115" w:type="dxa"/>
          <w:right w:w="0" w:type="dxa"/>
        </w:tblCellMar>
        <w:tblLook w:val="0000" w:firstRow="0" w:lastRow="0" w:firstColumn="0" w:lastColumn="0" w:noHBand="0" w:noVBand="0"/>
      </w:tblPr>
      <w:tblGrid>
        <w:gridCol w:w="9475"/>
      </w:tblGrid>
      <w:tr w:rsidR="00AC712E" w:rsidRPr="00AC43EA" w14:paraId="64FC884E" w14:textId="77777777" w:rsidTr="007A394E">
        <w:tc>
          <w:tcPr>
            <w:tcW w:w="9475" w:type="dxa"/>
          </w:tcPr>
          <w:p w14:paraId="67BCCB57" w14:textId="77777777" w:rsidR="00AC712E" w:rsidRPr="00AC43EA" w:rsidRDefault="00AC712E" w:rsidP="001F1209">
            <w:pPr>
              <w:pStyle w:val="Heading3"/>
              <w:ind w:left="360"/>
            </w:pPr>
            <w:bookmarkStart w:id="14" w:name="_4.2_Exceptions"/>
            <w:bookmarkStart w:id="15" w:name="_Toc19521428"/>
            <w:bookmarkEnd w:id="14"/>
            <w:r>
              <w:t xml:space="preserve">3.2 </w:t>
            </w:r>
            <w:r w:rsidRPr="001F1209">
              <w:t>Pre-Physical Agility Test</w:t>
            </w:r>
          </w:p>
          <w:bookmarkEnd w:id="15"/>
          <w:p w14:paraId="128FADF2" w14:textId="13239FE9" w:rsidR="00AC712E" w:rsidRPr="001F1209" w:rsidRDefault="00AC712E" w:rsidP="001F1209">
            <w:pPr>
              <w:pStyle w:val="BlockText"/>
              <w:spacing w:line="228" w:lineRule="auto"/>
              <w:ind w:left="360"/>
              <w:rPr>
                <w:rFonts w:cs="Arial"/>
              </w:rPr>
            </w:pPr>
            <w:r w:rsidRPr="001F1209">
              <w:rPr>
                <w:rFonts w:cs="Arial"/>
              </w:rPr>
              <w:t>Prior to donning protective gear and clothing, a resting set of vital signs shall be taken. The results shall be recorded on the form below. Members with vital signs above the pre-test limits listed shall be allowed to relax in a quiet place for five (5) minutes and re-tested. If their vital signs still do not meet the criteria listed, the member shall not be allowed to complete the agility test.</w:t>
            </w:r>
            <w:r w:rsidR="00EC3263">
              <w:rPr>
                <w:rFonts w:cs="Arial"/>
              </w:rPr>
              <w:t xml:space="preserve"> If the member is cleared to take the agility test, they should be briefed on ergonomics of lifting, and provided time to stretch out or warm up, prior to commencing with the test.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0"/>
              <w:gridCol w:w="2520"/>
            </w:tblGrid>
            <w:tr w:rsidR="00AC712E" w:rsidRPr="00AC43EA" w14:paraId="582982EB" w14:textId="77777777" w:rsidTr="001F1209">
              <w:trPr>
                <w:jc w:val="center"/>
              </w:trPr>
              <w:tc>
                <w:tcPr>
                  <w:tcW w:w="1750" w:type="dxa"/>
                  <w:shd w:val="clear" w:color="auto" w:fill="auto"/>
                  <w:vAlign w:val="center"/>
                </w:tcPr>
                <w:p w14:paraId="10BD9200" w14:textId="4F4FEEC9" w:rsidR="00AC712E" w:rsidRPr="001F1209" w:rsidRDefault="00AC712E" w:rsidP="001F1209">
                  <w:pPr>
                    <w:pStyle w:val="BlockText"/>
                    <w:ind w:left="360"/>
                    <w:rPr>
                      <w:rFonts w:cs="Arial"/>
                      <w:sz w:val="20"/>
                      <w:szCs w:val="20"/>
                    </w:rPr>
                  </w:pPr>
                  <w:r w:rsidRPr="001F1209">
                    <w:rPr>
                      <w:rFonts w:cs="Arial"/>
                      <w:sz w:val="20"/>
                      <w:szCs w:val="20"/>
                    </w:rPr>
                    <w:t>Heart Rate</w:t>
                  </w:r>
                </w:p>
              </w:tc>
              <w:tc>
                <w:tcPr>
                  <w:tcW w:w="2520" w:type="dxa"/>
                  <w:shd w:val="clear" w:color="auto" w:fill="auto"/>
                </w:tcPr>
                <w:p w14:paraId="5396B84F" w14:textId="3B4815E8" w:rsidR="00AC712E" w:rsidRPr="001F1209" w:rsidRDefault="00AC712E" w:rsidP="001F1209">
                  <w:pPr>
                    <w:pStyle w:val="BlockText"/>
                    <w:ind w:left="360"/>
                    <w:rPr>
                      <w:rFonts w:cs="Arial"/>
                      <w:sz w:val="20"/>
                      <w:szCs w:val="20"/>
                    </w:rPr>
                  </w:pPr>
                  <w:r w:rsidRPr="001F1209">
                    <w:rPr>
                      <w:rFonts w:cs="Arial"/>
                      <w:sz w:val="20"/>
                      <w:szCs w:val="20"/>
                    </w:rPr>
                    <w:t>≤100 beats per minute</w:t>
                  </w:r>
                </w:p>
              </w:tc>
            </w:tr>
            <w:tr w:rsidR="00AC712E" w:rsidRPr="00AC43EA" w14:paraId="0C0B3717" w14:textId="77777777" w:rsidTr="001F1209">
              <w:trPr>
                <w:jc w:val="center"/>
              </w:trPr>
              <w:tc>
                <w:tcPr>
                  <w:tcW w:w="1750" w:type="dxa"/>
                  <w:vMerge w:val="restart"/>
                  <w:shd w:val="clear" w:color="auto" w:fill="auto"/>
                  <w:vAlign w:val="center"/>
                </w:tcPr>
                <w:p w14:paraId="4B905181" w14:textId="7C55A1D8" w:rsidR="00AC712E" w:rsidRPr="001F1209" w:rsidRDefault="00AC712E" w:rsidP="001F1209">
                  <w:pPr>
                    <w:pStyle w:val="BlockText"/>
                    <w:ind w:left="360"/>
                    <w:rPr>
                      <w:rFonts w:cs="Arial"/>
                      <w:sz w:val="20"/>
                      <w:szCs w:val="20"/>
                    </w:rPr>
                  </w:pPr>
                  <w:r w:rsidRPr="001F1209">
                    <w:rPr>
                      <w:rFonts w:cs="Arial"/>
                      <w:sz w:val="20"/>
                      <w:szCs w:val="20"/>
                    </w:rPr>
                    <w:t>Blood Pressure</w:t>
                  </w:r>
                </w:p>
              </w:tc>
              <w:tc>
                <w:tcPr>
                  <w:tcW w:w="2520" w:type="dxa"/>
                  <w:shd w:val="clear" w:color="auto" w:fill="auto"/>
                </w:tcPr>
                <w:p w14:paraId="7A939D6C" w14:textId="577D28F1" w:rsidR="00AC712E" w:rsidRPr="001F1209" w:rsidRDefault="00AC712E" w:rsidP="001F1209">
                  <w:pPr>
                    <w:pStyle w:val="BlockText"/>
                    <w:ind w:left="360"/>
                    <w:rPr>
                      <w:rFonts w:cs="Arial"/>
                      <w:sz w:val="20"/>
                      <w:szCs w:val="20"/>
                    </w:rPr>
                  </w:pPr>
                  <w:r w:rsidRPr="001F1209">
                    <w:rPr>
                      <w:rFonts w:cs="Arial"/>
                      <w:sz w:val="20"/>
                      <w:szCs w:val="20"/>
                    </w:rPr>
                    <w:t>Systolic ≤160</w:t>
                  </w:r>
                </w:p>
              </w:tc>
            </w:tr>
            <w:tr w:rsidR="00AC712E" w:rsidRPr="00AC43EA" w14:paraId="4DB59C07" w14:textId="77777777" w:rsidTr="001F1209">
              <w:trPr>
                <w:jc w:val="center"/>
              </w:trPr>
              <w:tc>
                <w:tcPr>
                  <w:tcW w:w="1750" w:type="dxa"/>
                  <w:vMerge/>
                  <w:shd w:val="clear" w:color="auto" w:fill="auto"/>
                </w:tcPr>
                <w:p w14:paraId="254D34C4" w14:textId="3A00CEA3" w:rsidR="00AC712E" w:rsidRPr="001F1209" w:rsidRDefault="00AC712E" w:rsidP="001F1209">
                  <w:pPr>
                    <w:pStyle w:val="BlockText"/>
                    <w:ind w:left="360"/>
                    <w:rPr>
                      <w:rFonts w:cs="Arial"/>
                      <w:sz w:val="20"/>
                      <w:szCs w:val="20"/>
                    </w:rPr>
                  </w:pPr>
                </w:p>
              </w:tc>
              <w:tc>
                <w:tcPr>
                  <w:tcW w:w="2520" w:type="dxa"/>
                  <w:shd w:val="clear" w:color="auto" w:fill="auto"/>
                </w:tcPr>
                <w:p w14:paraId="1DEDFAA7" w14:textId="6F75A519" w:rsidR="00AC712E" w:rsidRPr="001F1209" w:rsidRDefault="00AC712E" w:rsidP="001F1209">
                  <w:pPr>
                    <w:pStyle w:val="BlockText"/>
                    <w:ind w:left="360"/>
                    <w:rPr>
                      <w:rFonts w:cs="Arial"/>
                      <w:sz w:val="20"/>
                      <w:szCs w:val="20"/>
                    </w:rPr>
                  </w:pPr>
                  <w:r w:rsidRPr="001F1209">
                    <w:rPr>
                      <w:rFonts w:cs="Arial"/>
                      <w:sz w:val="20"/>
                      <w:szCs w:val="20"/>
                    </w:rPr>
                    <w:t>Diastolic &lt;100</w:t>
                  </w:r>
                </w:p>
              </w:tc>
            </w:tr>
          </w:tbl>
          <w:p w14:paraId="429B9053" w14:textId="4EAE5F6D" w:rsidR="00AC712E" w:rsidRPr="001F1209" w:rsidRDefault="00AC712E" w:rsidP="001F1209">
            <w:pPr>
              <w:pStyle w:val="BlockText"/>
              <w:spacing w:line="228" w:lineRule="auto"/>
              <w:ind w:left="360"/>
              <w:rPr>
                <w:rFonts w:cs="Arial"/>
              </w:rPr>
            </w:pPr>
          </w:p>
        </w:tc>
      </w:tr>
    </w:tbl>
    <w:p w14:paraId="47061577" w14:textId="77777777" w:rsidR="00C53ADF" w:rsidRPr="001F1209" w:rsidRDefault="00C53ADF" w:rsidP="00CC7880">
      <w:pPr>
        <w:pStyle w:val="BlockLine"/>
        <w:rPr>
          <w:sz w:val="18"/>
          <w:szCs w:val="14"/>
        </w:rPr>
      </w:pPr>
    </w:p>
    <w:tbl>
      <w:tblPr>
        <w:tblW w:w="10170" w:type="dxa"/>
        <w:tblLayout w:type="fixed"/>
        <w:tblCellMar>
          <w:left w:w="115" w:type="dxa"/>
          <w:right w:w="0" w:type="dxa"/>
        </w:tblCellMar>
        <w:tblLook w:val="0000" w:firstRow="0" w:lastRow="0" w:firstColumn="0" w:lastColumn="0" w:noHBand="0" w:noVBand="0"/>
      </w:tblPr>
      <w:tblGrid>
        <w:gridCol w:w="10170"/>
      </w:tblGrid>
      <w:tr w:rsidR="00C25DEA" w:rsidRPr="00AC43EA" w14:paraId="37742D78" w14:textId="77777777" w:rsidTr="007A394E">
        <w:tc>
          <w:tcPr>
            <w:tcW w:w="10170" w:type="dxa"/>
          </w:tcPr>
          <w:p w14:paraId="68F685CE" w14:textId="77777777" w:rsidR="00C25DEA" w:rsidRPr="00AC43EA" w:rsidRDefault="00C25DEA" w:rsidP="001F1209">
            <w:pPr>
              <w:pStyle w:val="Heading3"/>
              <w:ind w:left="720"/>
            </w:pPr>
            <w:bookmarkStart w:id="16" w:name="_Toc139183267"/>
            <w:bookmarkStart w:id="17" w:name="_Toc19521429"/>
            <w:r>
              <w:t xml:space="preserve">3.3 </w:t>
            </w:r>
            <w:r w:rsidRPr="001F1209">
              <w:t>Post-Physical Agility Test</w:t>
            </w:r>
          </w:p>
          <w:bookmarkEnd w:id="16"/>
          <w:bookmarkEnd w:id="17"/>
          <w:p w14:paraId="2BC225FF" w14:textId="1DBFFA6A" w:rsidR="00C25DEA" w:rsidRPr="001F1209" w:rsidRDefault="00C25DEA" w:rsidP="007A394E">
            <w:pPr>
              <w:pStyle w:val="BlockText"/>
              <w:spacing w:line="228" w:lineRule="auto"/>
              <w:ind w:left="720" w:right="383"/>
              <w:rPr>
                <w:rFonts w:cs="Arial"/>
                <w:sz w:val="12"/>
                <w:szCs w:val="12"/>
              </w:rPr>
            </w:pPr>
            <w:r w:rsidRPr="001F1209">
              <w:rPr>
                <w:rFonts w:cs="Arial"/>
              </w:rPr>
              <w:t xml:space="preserve">After </w:t>
            </w:r>
            <w:r w:rsidRPr="001F1209">
              <w:rPr>
                <w:rFonts w:cs="Arial"/>
                <w:u w:val="single"/>
              </w:rPr>
              <w:t>20</w:t>
            </w:r>
            <w:r w:rsidRPr="001F1209">
              <w:rPr>
                <w:rFonts w:cs="Arial"/>
              </w:rPr>
              <w:t xml:space="preserve"> minutes in rehab, the individual’s vital signs will be taken and recorded on the post assessment form. Members with vital signs above the post-test limits will not pass the physical agility test, and further medical evaluation/ treatment will be required:</w:t>
            </w:r>
            <w:r w:rsidRPr="001F1209">
              <w:rPr>
                <w:rFonts w:cs="Arial"/>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0"/>
              <w:gridCol w:w="2520"/>
            </w:tblGrid>
            <w:tr w:rsidR="00C25DEA" w:rsidRPr="00AC43EA" w14:paraId="22C2DB16" w14:textId="77777777" w:rsidTr="001F1209">
              <w:trPr>
                <w:jc w:val="center"/>
              </w:trPr>
              <w:tc>
                <w:tcPr>
                  <w:tcW w:w="1750" w:type="dxa"/>
                  <w:shd w:val="clear" w:color="auto" w:fill="auto"/>
                  <w:vAlign w:val="center"/>
                </w:tcPr>
                <w:p w14:paraId="6F1DA75B" w14:textId="77777777" w:rsidR="00C25DEA" w:rsidRPr="001F1209" w:rsidRDefault="00C25DEA" w:rsidP="000E707B">
                  <w:pPr>
                    <w:pStyle w:val="BlockText"/>
                    <w:rPr>
                      <w:rFonts w:cs="Arial"/>
                      <w:sz w:val="20"/>
                      <w:szCs w:val="20"/>
                    </w:rPr>
                  </w:pPr>
                  <w:r w:rsidRPr="001F1209">
                    <w:rPr>
                      <w:rFonts w:cs="Arial"/>
                      <w:sz w:val="20"/>
                      <w:szCs w:val="20"/>
                    </w:rPr>
                    <w:t>Heart Rate</w:t>
                  </w:r>
                </w:p>
              </w:tc>
              <w:tc>
                <w:tcPr>
                  <w:tcW w:w="2520" w:type="dxa"/>
                  <w:shd w:val="clear" w:color="auto" w:fill="auto"/>
                </w:tcPr>
                <w:p w14:paraId="5FAA4917" w14:textId="2CC084C2" w:rsidR="00C25DEA" w:rsidRPr="001F1209" w:rsidRDefault="00C25DEA" w:rsidP="000E707B">
                  <w:pPr>
                    <w:pStyle w:val="BlockText"/>
                    <w:rPr>
                      <w:rFonts w:cs="Arial"/>
                      <w:sz w:val="20"/>
                      <w:szCs w:val="20"/>
                    </w:rPr>
                  </w:pPr>
                  <w:r w:rsidRPr="001F1209">
                    <w:rPr>
                      <w:rFonts w:cs="Arial"/>
                      <w:sz w:val="20"/>
                      <w:szCs w:val="20"/>
                    </w:rPr>
                    <w:t>≤100 beats per minute</w:t>
                  </w:r>
                </w:p>
              </w:tc>
            </w:tr>
            <w:tr w:rsidR="00C25DEA" w:rsidRPr="00AC43EA" w14:paraId="2EF9BC58" w14:textId="77777777" w:rsidTr="001F1209">
              <w:trPr>
                <w:jc w:val="center"/>
              </w:trPr>
              <w:tc>
                <w:tcPr>
                  <w:tcW w:w="1750" w:type="dxa"/>
                  <w:vMerge w:val="restart"/>
                  <w:shd w:val="clear" w:color="auto" w:fill="auto"/>
                  <w:vAlign w:val="center"/>
                </w:tcPr>
                <w:p w14:paraId="285BABC4" w14:textId="77777777" w:rsidR="00C25DEA" w:rsidRPr="001F1209" w:rsidRDefault="00C25DEA" w:rsidP="000E707B">
                  <w:pPr>
                    <w:pStyle w:val="BlockText"/>
                    <w:rPr>
                      <w:rFonts w:cs="Arial"/>
                      <w:sz w:val="20"/>
                      <w:szCs w:val="20"/>
                    </w:rPr>
                  </w:pPr>
                  <w:r w:rsidRPr="001F1209">
                    <w:rPr>
                      <w:rFonts w:cs="Arial"/>
                      <w:sz w:val="20"/>
                      <w:szCs w:val="20"/>
                    </w:rPr>
                    <w:t>Blood Pressure</w:t>
                  </w:r>
                </w:p>
              </w:tc>
              <w:tc>
                <w:tcPr>
                  <w:tcW w:w="2520" w:type="dxa"/>
                  <w:shd w:val="clear" w:color="auto" w:fill="auto"/>
                </w:tcPr>
                <w:p w14:paraId="5FD950B3" w14:textId="70B1D214" w:rsidR="00C25DEA" w:rsidRPr="001F1209" w:rsidRDefault="00C25DEA" w:rsidP="000E707B">
                  <w:pPr>
                    <w:pStyle w:val="BlockText"/>
                    <w:rPr>
                      <w:rFonts w:cs="Arial"/>
                      <w:sz w:val="20"/>
                      <w:szCs w:val="20"/>
                    </w:rPr>
                  </w:pPr>
                  <w:r w:rsidRPr="001F1209">
                    <w:rPr>
                      <w:rFonts w:cs="Arial"/>
                      <w:sz w:val="20"/>
                      <w:szCs w:val="20"/>
                    </w:rPr>
                    <w:t>Systolic ≤160</w:t>
                  </w:r>
                </w:p>
              </w:tc>
            </w:tr>
            <w:tr w:rsidR="00C25DEA" w:rsidRPr="00AC43EA" w14:paraId="587F2A84" w14:textId="77777777" w:rsidTr="001F1209">
              <w:trPr>
                <w:jc w:val="center"/>
              </w:trPr>
              <w:tc>
                <w:tcPr>
                  <w:tcW w:w="1750" w:type="dxa"/>
                  <w:vMerge/>
                  <w:shd w:val="clear" w:color="auto" w:fill="auto"/>
                </w:tcPr>
                <w:p w14:paraId="3DBB433A" w14:textId="77777777" w:rsidR="00C25DEA" w:rsidRPr="001F1209" w:rsidRDefault="00C25DEA" w:rsidP="000E707B">
                  <w:pPr>
                    <w:pStyle w:val="BlockText"/>
                    <w:rPr>
                      <w:rFonts w:cs="Arial"/>
                      <w:sz w:val="20"/>
                      <w:szCs w:val="20"/>
                    </w:rPr>
                  </w:pPr>
                </w:p>
              </w:tc>
              <w:tc>
                <w:tcPr>
                  <w:tcW w:w="2520" w:type="dxa"/>
                  <w:shd w:val="clear" w:color="auto" w:fill="auto"/>
                </w:tcPr>
                <w:p w14:paraId="540ED7F1" w14:textId="77777777" w:rsidR="00C25DEA" w:rsidRPr="001F1209" w:rsidRDefault="00C25DEA" w:rsidP="000E707B">
                  <w:pPr>
                    <w:pStyle w:val="BlockText"/>
                    <w:rPr>
                      <w:rFonts w:cs="Arial"/>
                      <w:sz w:val="20"/>
                      <w:szCs w:val="20"/>
                    </w:rPr>
                  </w:pPr>
                  <w:r w:rsidRPr="001F1209">
                    <w:rPr>
                      <w:rFonts w:cs="Arial"/>
                      <w:sz w:val="20"/>
                      <w:szCs w:val="20"/>
                    </w:rPr>
                    <w:t>Diastolic &lt;100</w:t>
                  </w:r>
                </w:p>
              </w:tc>
            </w:tr>
          </w:tbl>
          <w:p w14:paraId="46AB5F4F" w14:textId="03169152" w:rsidR="00C25DEA" w:rsidRPr="001F1209" w:rsidRDefault="00C25DEA" w:rsidP="001F1209">
            <w:pPr>
              <w:pStyle w:val="BodyText"/>
              <w:spacing w:before="92"/>
              <w:ind w:left="839" w:right="117"/>
              <w:rPr>
                <w:rFonts w:cs="Arial"/>
                <w:b w:val="0"/>
                <w:bCs w:val="0"/>
              </w:rPr>
            </w:pPr>
            <w:r w:rsidRPr="001F1209">
              <w:rPr>
                <w:rFonts w:cs="Arial"/>
                <w:b w:val="0"/>
                <w:bCs w:val="0"/>
              </w:rPr>
              <w:t>A platform medic and/or Shell Health representative will monitor and document vital signs and will provide EMS stand-by for the activity. Documentation should be treated as medical records. As such, the security and management of these records will be maintained in compliance with protection of personal information.</w:t>
            </w:r>
          </w:p>
        </w:tc>
      </w:tr>
    </w:tbl>
    <w:p w14:paraId="48A9F5FB" w14:textId="77777777" w:rsidR="00082AFF" w:rsidRPr="001F1209" w:rsidRDefault="00082AFF" w:rsidP="00082AFF">
      <w:pPr>
        <w:pStyle w:val="BlockLine"/>
        <w:spacing w:line="218" w:lineRule="auto"/>
        <w:rPr>
          <w:szCs w:val="24"/>
        </w:rPr>
      </w:pPr>
    </w:p>
    <w:p w14:paraId="3B4E69A3" w14:textId="77777777" w:rsidR="00082AFF" w:rsidRPr="001F1209" w:rsidRDefault="00082AFF" w:rsidP="00FE048D">
      <w:pPr>
        <w:pStyle w:val="Heading2"/>
        <w:numPr>
          <w:ilvl w:val="0"/>
          <w:numId w:val="0"/>
        </w:numPr>
        <w:ind w:left="720"/>
      </w:pPr>
    </w:p>
    <w:p w14:paraId="1EC76411" w14:textId="4F9DA90D" w:rsidR="00C53ADF" w:rsidRPr="001F1209" w:rsidRDefault="00726D97" w:rsidP="006E25A7">
      <w:pPr>
        <w:pStyle w:val="Heading2"/>
        <w:numPr>
          <w:ilvl w:val="0"/>
          <w:numId w:val="30"/>
        </w:numPr>
      </w:pPr>
      <w:bookmarkStart w:id="18" w:name="_Toc19521430"/>
      <w:r w:rsidRPr="001F1209">
        <w:t>Active/Inactive Duty and Removal from Roster</w:t>
      </w:r>
      <w:bookmarkEnd w:id="18"/>
    </w:p>
    <w:p w14:paraId="6256912E" w14:textId="77777777" w:rsidR="00C53ADF" w:rsidRPr="001F1209" w:rsidRDefault="00C53ADF" w:rsidP="00CC7880">
      <w:pPr>
        <w:pStyle w:val="BlockLine"/>
        <w:spacing w:before="220" w:line="228" w:lineRule="auto"/>
        <w:rPr>
          <w:szCs w:val="24"/>
        </w:rPr>
      </w:pPr>
    </w:p>
    <w:tbl>
      <w:tblPr>
        <w:tblW w:w="9475" w:type="dxa"/>
        <w:tblInd w:w="605" w:type="dxa"/>
        <w:tblLayout w:type="fixed"/>
        <w:tblCellMar>
          <w:left w:w="115" w:type="dxa"/>
          <w:right w:w="0" w:type="dxa"/>
        </w:tblCellMar>
        <w:tblLook w:val="0000" w:firstRow="0" w:lastRow="0" w:firstColumn="0" w:lastColumn="0" w:noHBand="0" w:noVBand="0"/>
      </w:tblPr>
      <w:tblGrid>
        <w:gridCol w:w="9475"/>
      </w:tblGrid>
      <w:tr w:rsidR="00191B56" w:rsidRPr="00AC43EA" w14:paraId="3D783B9B" w14:textId="77777777" w:rsidTr="00FC654D">
        <w:trPr>
          <w:trHeight w:val="306"/>
        </w:trPr>
        <w:tc>
          <w:tcPr>
            <w:tcW w:w="9475" w:type="dxa"/>
            <w:tcMar>
              <w:left w:w="115" w:type="dxa"/>
              <w:right w:w="14" w:type="dxa"/>
            </w:tcMar>
          </w:tcPr>
          <w:p w14:paraId="259B6303" w14:textId="77777777" w:rsidR="00191B56" w:rsidRPr="00AC43EA" w:rsidRDefault="00191B56" w:rsidP="00377DF6">
            <w:pPr>
              <w:pStyle w:val="Heading3"/>
            </w:pPr>
            <w:bookmarkStart w:id="19" w:name="_Toc19521431"/>
            <w:r>
              <w:t xml:space="preserve">4.1 </w:t>
            </w:r>
            <w:r w:rsidRPr="001F1209">
              <w:t>Active / Inactive Duty</w:t>
            </w:r>
          </w:p>
          <w:bookmarkEnd w:id="19"/>
          <w:p w14:paraId="44B07317" w14:textId="4D9343C3" w:rsidR="00191B56" w:rsidRPr="001F1209" w:rsidRDefault="00191B56" w:rsidP="00FC654D">
            <w:pPr>
              <w:pStyle w:val="BodyText"/>
              <w:spacing w:before="136"/>
              <w:ind w:left="100" w:right="164"/>
              <w:jc w:val="both"/>
              <w:rPr>
                <w:rFonts w:cs="Arial"/>
                <w:b w:val="0"/>
                <w:bCs w:val="0"/>
              </w:rPr>
            </w:pPr>
            <w:r w:rsidRPr="001F1209">
              <w:rPr>
                <w:rFonts w:cs="Arial"/>
                <w:b w:val="0"/>
                <w:bCs w:val="0"/>
              </w:rPr>
              <w:t>Emergency response members are required to have an approved medical clearance and successfully complete the annual Fitness to Respond assessment in order to become or remain an active ERT member in this capacity.</w:t>
            </w:r>
          </w:p>
          <w:p w14:paraId="2FC897E7" w14:textId="3CE55310" w:rsidR="00191B56" w:rsidRPr="001F1209" w:rsidRDefault="00191B56" w:rsidP="00CC7880">
            <w:pPr>
              <w:pStyle w:val="BlockText"/>
              <w:spacing w:line="228" w:lineRule="auto"/>
              <w:rPr>
                <w:rFonts w:cs="Arial"/>
              </w:rPr>
            </w:pPr>
          </w:p>
        </w:tc>
      </w:tr>
    </w:tbl>
    <w:p w14:paraId="4893761C" w14:textId="77777777" w:rsidR="00C53ADF" w:rsidRPr="001F1209" w:rsidRDefault="00C53ADF" w:rsidP="00CC7880">
      <w:pPr>
        <w:pStyle w:val="BlockLine"/>
        <w:spacing w:before="200" w:line="228" w:lineRule="auto"/>
        <w:rPr>
          <w:szCs w:val="24"/>
        </w:rPr>
      </w:pPr>
    </w:p>
    <w:tbl>
      <w:tblPr>
        <w:tblW w:w="9385" w:type="dxa"/>
        <w:tblInd w:w="605" w:type="dxa"/>
        <w:tblLayout w:type="fixed"/>
        <w:tblCellMar>
          <w:left w:w="115" w:type="dxa"/>
          <w:right w:w="0" w:type="dxa"/>
        </w:tblCellMar>
        <w:tblLook w:val="0000" w:firstRow="0" w:lastRow="0" w:firstColumn="0" w:lastColumn="0" w:noHBand="0" w:noVBand="0"/>
      </w:tblPr>
      <w:tblGrid>
        <w:gridCol w:w="9385"/>
      </w:tblGrid>
      <w:tr w:rsidR="00191B56" w:rsidRPr="00AC43EA" w14:paraId="67B025CA" w14:textId="77777777" w:rsidTr="00FC654D">
        <w:trPr>
          <w:trHeight w:val="306"/>
        </w:trPr>
        <w:tc>
          <w:tcPr>
            <w:tcW w:w="9385" w:type="dxa"/>
            <w:tcMar>
              <w:left w:w="115" w:type="dxa"/>
              <w:right w:w="14" w:type="dxa"/>
            </w:tcMar>
          </w:tcPr>
          <w:p w14:paraId="2704BA5C" w14:textId="77777777" w:rsidR="00191B56" w:rsidRPr="00AC43EA" w:rsidRDefault="00191B56" w:rsidP="00377DF6">
            <w:pPr>
              <w:pStyle w:val="Heading3"/>
            </w:pPr>
            <w:bookmarkStart w:id="20" w:name="_Toc19521432"/>
            <w:r>
              <w:t xml:space="preserve">4.2 </w:t>
            </w:r>
            <w:r w:rsidRPr="001F1209">
              <w:t>Removal from Roster</w:t>
            </w:r>
          </w:p>
          <w:bookmarkEnd w:id="20"/>
          <w:p w14:paraId="4A50F54A" w14:textId="244FDE02" w:rsidR="00191B56" w:rsidRPr="001F1209" w:rsidRDefault="00191B56" w:rsidP="008A0E74">
            <w:pPr>
              <w:pStyle w:val="BodyText"/>
              <w:ind w:left="100" w:right="482"/>
              <w:rPr>
                <w:rFonts w:cs="Arial"/>
                <w:b w:val="0"/>
                <w:bCs w:val="0"/>
              </w:rPr>
            </w:pPr>
            <w:r w:rsidRPr="001F1209">
              <w:rPr>
                <w:rFonts w:cs="Arial"/>
                <w:b w:val="0"/>
                <w:bCs w:val="0"/>
              </w:rPr>
              <w:t>Members who are unable to perform the Physical Agility Test or have Post Physical Agility Test vital signs outside the acceptable range will be unable to respond to Emergency Response Team activations. ERT members will be referred to Shell Health for additional follow-up. After being cleared by Shell Health, a member can be re-evaluated for full duty.</w:t>
            </w:r>
          </w:p>
          <w:p w14:paraId="790C7539" w14:textId="1EE194E4" w:rsidR="00191B56" w:rsidRPr="001F1209" w:rsidRDefault="00191B56" w:rsidP="00726D97">
            <w:pPr>
              <w:pStyle w:val="BlockText"/>
              <w:rPr>
                <w:rFonts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7"/>
              <w:gridCol w:w="6480"/>
            </w:tblGrid>
            <w:tr w:rsidR="00191B56" w:rsidRPr="00AC43EA" w14:paraId="7267488F" w14:textId="77777777" w:rsidTr="001F1209">
              <w:trPr>
                <w:trHeight w:val="89"/>
                <w:jc w:val="center"/>
              </w:trPr>
              <w:tc>
                <w:tcPr>
                  <w:tcW w:w="1507" w:type="dxa"/>
                  <w:shd w:val="clear" w:color="auto" w:fill="auto"/>
                </w:tcPr>
                <w:p w14:paraId="266B90E3" w14:textId="6A0C1D36" w:rsidR="00191B56" w:rsidRPr="001F1209" w:rsidRDefault="00191B56" w:rsidP="000E707B">
                  <w:pPr>
                    <w:pStyle w:val="TableHeading"/>
                    <w:spacing w:line="240" w:lineRule="auto"/>
                    <w:rPr>
                      <w:rFonts w:ascii="Arial" w:hAnsi="Arial" w:cs="Arial"/>
                      <w:sz w:val="20"/>
                      <w:szCs w:val="20"/>
                    </w:rPr>
                  </w:pPr>
                  <w:r w:rsidRPr="001F1209">
                    <w:rPr>
                      <w:rFonts w:ascii="Arial" w:hAnsi="Arial" w:cs="Arial"/>
                      <w:sz w:val="20"/>
                      <w:szCs w:val="20"/>
                    </w:rPr>
                    <w:t>Step</w:t>
                  </w:r>
                </w:p>
              </w:tc>
              <w:tc>
                <w:tcPr>
                  <w:tcW w:w="6480" w:type="dxa"/>
                  <w:shd w:val="clear" w:color="auto" w:fill="auto"/>
                </w:tcPr>
                <w:p w14:paraId="07A224B8" w14:textId="6250AC77" w:rsidR="00191B56" w:rsidRPr="001F1209" w:rsidRDefault="00191B56" w:rsidP="000E707B">
                  <w:pPr>
                    <w:pStyle w:val="TableHeading"/>
                    <w:spacing w:line="240" w:lineRule="auto"/>
                    <w:rPr>
                      <w:rFonts w:ascii="Arial" w:hAnsi="Arial" w:cs="Arial"/>
                      <w:sz w:val="20"/>
                      <w:szCs w:val="20"/>
                    </w:rPr>
                  </w:pPr>
                  <w:r w:rsidRPr="001F1209">
                    <w:rPr>
                      <w:rFonts w:ascii="Arial" w:hAnsi="Arial" w:cs="Arial"/>
                      <w:sz w:val="20"/>
                      <w:szCs w:val="20"/>
                    </w:rPr>
                    <w:t>Volunteer Members</w:t>
                  </w:r>
                </w:p>
              </w:tc>
            </w:tr>
            <w:tr w:rsidR="00191B56" w:rsidRPr="00AC43EA" w14:paraId="0CB4AF18" w14:textId="77777777" w:rsidTr="001F1209">
              <w:trPr>
                <w:jc w:val="center"/>
              </w:trPr>
              <w:tc>
                <w:tcPr>
                  <w:tcW w:w="1507" w:type="dxa"/>
                  <w:shd w:val="clear" w:color="auto" w:fill="auto"/>
                </w:tcPr>
                <w:p w14:paraId="7F578C1C" w14:textId="1B7035F3" w:rsidR="00191B56" w:rsidRPr="001F1209" w:rsidRDefault="00191B56" w:rsidP="008A0E74">
                  <w:pPr>
                    <w:pStyle w:val="TableTextBoldCenter"/>
                  </w:pPr>
                  <w:r w:rsidRPr="001F1209">
                    <w:t>1</w:t>
                  </w:r>
                </w:p>
              </w:tc>
              <w:tc>
                <w:tcPr>
                  <w:tcW w:w="6480" w:type="dxa"/>
                  <w:shd w:val="clear" w:color="auto" w:fill="auto"/>
                </w:tcPr>
                <w:p w14:paraId="5CA6F93E" w14:textId="447AAE38" w:rsidR="00191B56" w:rsidRPr="001F1209" w:rsidRDefault="00191B56" w:rsidP="008A0E74">
                  <w:pPr>
                    <w:pStyle w:val="TableText"/>
                    <w:rPr>
                      <w:sz w:val="22"/>
                      <w:szCs w:val="18"/>
                    </w:rPr>
                  </w:pPr>
                  <w:r w:rsidRPr="001F1209">
                    <w:rPr>
                      <w:sz w:val="22"/>
                      <w:szCs w:val="18"/>
                    </w:rPr>
                    <w:t>ERT members who do not pass the Fitness to Respond assessment will be removed from “active status” on the ERT and referred to medical for further evaluation.</w:t>
                  </w:r>
                </w:p>
              </w:tc>
            </w:tr>
            <w:tr w:rsidR="00191B56" w:rsidRPr="00AC43EA" w14:paraId="2D9EBD38" w14:textId="77777777" w:rsidTr="001F1209">
              <w:trPr>
                <w:jc w:val="center"/>
              </w:trPr>
              <w:tc>
                <w:tcPr>
                  <w:tcW w:w="1507" w:type="dxa"/>
                  <w:shd w:val="clear" w:color="auto" w:fill="auto"/>
                </w:tcPr>
                <w:p w14:paraId="0AADF0F5" w14:textId="47C5AEF8" w:rsidR="00191B56" w:rsidRPr="001F1209" w:rsidRDefault="00191B56" w:rsidP="008A0E74">
                  <w:pPr>
                    <w:pStyle w:val="TableTextBoldCenter"/>
                  </w:pPr>
                  <w:r w:rsidRPr="001F1209">
                    <w:t>2</w:t>
                  </w:r>
                </w:p>
              </w:tc>
              <w:tc>
                <w:tcPr>
                  <w:tcW w:w="6480" w:type="dxa"/>
                  <w:shd w:val="clear" w:color="auto" w:fill="auto"/>
                </w:tcPr>
                <w:p w14:paraId="4E01942F" w14:textId="0BFACD5F" w:rsidR="00191B56" w:rsidRPr="001F1209" w:rsidRDefault="00191B56" w:rsidP="008A0E74">
                  <w:pPr>
                    <w:pStyle w:val="TableText"/>
                    <w:rPr>
                      <w:sz w:val="22"/>
                      <w:szCs w:val="18"/>
                    </w:rPr>
                  </w:pPr>
                  <w:r w:rsidRPr="001F1209">
                    <w:rPr>
                      <w:sz w:val="22"/>
                      <w:szCs w:val="18"/>
                    </w:rPr>
                    <w:t>Reevaluation and re-test of Fitness to Respond will be conducted within 60 days of first test.</w:t>
                  </w:r>
                </w:p>
              </w:tc>
            </w:tr>
            <w:tr w:rsidR="00191B56" w:rsidRPr="00AC43EA" w14:paraId="5CE43F1E" w14:textId="77777777" w:rsidTr="001F1209">
              <w:trPr>
                <w:jc w:val="center"/>
              </w:trPr>
              <w:tc>
                <w:tcPr>
                  <w:tcW w:w="1507" w:type="dxa"/>
                  <w:shd w:val="clear" w:color="auto" w:fill="auto"/>
                </w:tcPr>
                <w:p w14:paraId="3DCDE7A2" w14:textId="6EDBEFFE" w:rsidR="00191B56" w:rsidRPr="001F1209" w:rsidRDefault="00191B56" w:rsidP="008A0E74">
                  <w:pPr>
                    <w:pStyle w:val="TableTextBoldCenter"/>
                  </w:pPr>
                  <w:r w:rsidRPr="001F1209">
                    <w:t>3</w:t>
                  </w:r>
                </w:p>
              </w:tc>
              <w:tc>
                <w:tcPr>
                  <w:tcW w:w="6480" w:type="dxa"/>
                  <w:shd w:val="clear" w:color="auto" w:fill="auto"/>
                </w:tcPr>
                <w:p w14:paraId="1F3C06F9" w14:textId="5AA64B7C" w:rsidR="00191B56" w:rsidRPr="001F1209" w:rsidRDefault="00191B56" w:rsidP="008A0E74">
                  <w:pPr>
                    <w:pStyle w:val="TableText"/>
                    <w:rPr>
                      <w:sz w:val="22"/>
                      <w:szCs w:val="18"/>
                    </w:rPr>
                  </w:pPr>
                  <w:r w:rsidRPr="001F1209">
                    <w:rPr>
                      <w:sz w:val="22"/>
                      <w:szCs w:val="18"/>
                    </w:rPr>
                    <w:t xml:space="preserve">Members who do not pass the reevaluation </w:t>
                  </w:r>
                  <w:r w:rsidRPr="001F1209">
                    <w:rPr>
                      <w:sz w:val="22"/>
                      <w:szCs w:val="18"/>
                      <w:u w:val="single"/>
                    </w:rPr>
                    <w:t>and</w:t>
                  </w:r>
                  <w:r w:rsidRPr="001F1209">
                    <w:rPr>
                      <w:sz w:val="22"/>
                      <w:szCs w:val="18"/>
                    </w:rPr>
                    <w:t xml:space="preserve"> re-test shall not be fit for duty as ERT members.</w:t>
                  </w:r>
                </w:p>
              </w:tc>
            </w:tr>
          </w:tbl>
          <w:p w14:paraId="00055590" w14:textId="7AF3E105" w:rsidR="00191B56" w:rsidRPr="001F1209" w:rsidRDefault="00191B56" w:rsidP="00726D97">
            <w:pPr>
              <w:pStyle w:val="BlockText"/>
              <w:rPr>
                <w:rFonts w:cs="Arial"/>
              </w:rPr>
            </w:pPr>
          </w:p>
        </w:tc>
      </w:tr>
    </w:tbl>
    <w:p w14:paraId="6BA6A43A" w14:textId="77777777" w:rsidR="009B3C74" w:rsidRPr="001F1209" w:rsidRDefault="009B3C74" w:rsidP="009B3C74">
      <w:pPr>
        <w:pStyle w:val="BlockLine"/>
      </w:pPr>
    </w:p>
    <w:p w14:paraId="505A8827" w14:textId="0E241CA2" w:rsidR="00C53ADF" w:rsidRPr="001F1209" w:rsidRDefault="00C53ADF" w:rsidP="00FE048D">
      <w:pPr>
        <w:pStyle w:val="Heading1"/>
        <w:numPr>
          <w:ilvl w:val="0"/>
          <w:numId w:val="0"/>
        </w:numPr>
        <w:ind w:left="360"/>
      </w:pPr>
      <w:bookmarkStart w:id="21" w:name="_Tool_HSExxxx-PR01-TO.01"/>
      <w:bookmarkStart w:id="22" w:name="PR01_TO01"/>
      <w:bookmarkStart w:id="23" w:name="_Ref16602632"/>
      <w:bookmarkStart w:id="24" w:name="_Toc19521433"/>
      <w:bookmarkEnd w:id="7"/>
      <w:bookmarkEnd w:id="21"/>
      <w:r w:rsidRPr="001F1209">
        <w:t>T</w:t>
      </w:r>
      <w:bookmarkEnd w:id="22"/>
      <w:r w:rsidR="00082AFF" w:rsidRPr="001F1209">
        <w:rPr>
          <w:caps/>
        </w:rPr>
        <w:t>ool</w:t>
      </w:r>
      <w:r w:rsidR="005A1C32" w:rsidRPr="001F1209">
        <w:t xml:space="preserve"> HSE</w:t>
      </w:r>
      <w:r w:rsidR="005E09A3" w:rsidRPr="001F1209">
        <w:t>0041</w:t>
      </w:r>
      <w:r w:rsidR="005A1C32" w:rsidRPr="001F1209">
        <w:t>-PR01-TO.01</w:t>
      </w:r>
      <w:bookmarkEnd w:id="23"/>
      <w:bookmarkEnd w:id="24"/>
    </w:p>
    <w:p w14:paraId="1E9ADB10" w14:textId="6D177CE0" w:rsidR="00C53ADF" w:rsidRPr="00FE048D" w:rsidRDefault="00726D97" w:rsidP="00FE048D">
      <w:pPr>
        <w:pStyle w:val="Heading2"/>
        <w:numPr>
          <w:ilvl w:val="0"/>
          <w:numId w:val="0"/>
        </w:numPr>
        <w:ind w:left="360"/>
        <w:rPr>
          <w:rFonts w:ascii="Arial" w:hAnsi="Arial" w:cs="Arial"/>
          <w:sz w:val="24"/>
          <w:szCs w:val="24"/>
        </w:rPr>
      </w:pPr>
      <w:bookmarkStart w:id="25" w:name="_Toc19521434"/>
      <w:r w:rsidRPr="00FE048D">
        <w:rPr>
          <w:rFonts w:ascii="Arial" w:hAnsi="Arial" w:cs="Arial"/>
          <w:sz w:val="24"/>
          <w:szCs w:val="24"/>
        </w:rPr>
        <w:t xml:space="preserve">Required Steps, Responsibilities, </w:t>
      </w:r>
      <w:r w:rsidR="00CC345E" w:rsidRPr="00FE048D">
        <w:rPr>
          <w:rFonts w:ascii="Arial" w:hAnsi="Arial" w:cs="Arial"/>
          <w:sz w:val="24"/>
          <w:szCs w:val="24"/>
        </w:rPr>
        <w:t xml:space="preserve">and </w:t>
      </w:r>
      <w:r w:rsidRPr="00FE048D">
        <w:rPr>
          <w:rFonts w:ascii="Arial" w:hAnsi="Arial" w:cs="Arial"/>
          <w:sz w:val="24"/>
          <w:szCs w:val="24"/>
        </w:rPr>
        <w:t>Actions for Conducting Physical Agility Test</w:t>
      </w:r>
      <w:bookmarkEnd w:id="25"/>
    </w:p>
    <w:p w14:paraId="20A468E2" w14:textId="77777777" w:rsidR="006B3F18" w:rsidRPr="001F1209" w:rsidRDefault="006B3F18" w:rsidP="006B3F18">
      <w:pPr>
        <w:pStyle w:val="BlockLine"/>
      </w:pPr>
    </w:p>
    <w:tbl>
      <w:tblPr>
        <w:tblW w:w="1033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
        <w:gridCol w:w="2977"/>
        <w:gridCol w:w="1620"/>
        <w:gridCol w:w="5400"/>
      </w:tblGrid>
      <w:tr w:rsidR="006B3F18" w:rsidRPr="00AC43EA" w14:paraId="032650C7" w14:textId="77777777" w:rsidTr="006264C0">
        <w:trPr>
          <w:trHeight w:hRule="exact" w:val="264"/>
        </w:trPr>
        <w:tc>
          <w:tcPr>
            <w:tcW w:w="338" w:type="dxa"/>
          </w:tcPr>
          <w:p w14:paraId="4EE0E666" w14:textId="597F9C0B" w:rsidR="006B3F18" w:rsidRPr="001F1209" w:rsidRDefault="006B3F18" w:rsidP="006B3F18">
            <w:pPr>
              <w:widowControl w:val="0"/>
              <w:autoSpaceDE w:val="0"/>
              <w:autoSpaceDN w:val="0"/>
              <w:rPr>
                <w:rFonts w:eastAsia="Arial" w:cs="Arial"/>
                <w:sz w:val="22"/>
                <w:szCs w:val="22"/>
              </w:rPr>
            </w:pPr>
            <w:r w:rsidRPr="001F1209">
              <w:rPr>
                <w:rFonts w:cs="Arial"/>
              </w:rPr>
              <w:br w:type="page"/>
            </w:r>
          </w:p>
        </w:tc>
        <w:tc>
          <w:tcPr>
            <w:tcW w:w="2977" w:type="dxa"/>
          </w:tcPr>
          <w:p w14:paraId="24F3AE33" w14:textId="77777777" w:rsidR="006B3F18" w:rsidRPr="001F1209" w:rsidRDefault="006B3F18" w:rsidP="006B3F18">
            <w:pPr>
              <w:widowControl w:val="0"/>
              <w:autoSpaceDE w:val="0"/>
              <w:autoSpaceDN w:val="0"/>
              <w:ind w:left="1082" w:right="1083"/>
              <w:jc w:val="center"/>
              <w:rPr>
                <w:rFonts w:eastAsia="Arial" w:cs="Arial"/>
                <w:b/>
                <w:sz w:val="22"/>
                <w:szCs w:val="22"/>
              </w:rPr>
            </w:pPr>
            <w:r w:rsidRPr="001F1209">
              <w:rPr>
                <w:rFonts w:eastAsia="Arial" w:cs="Arial"/>
                <w:b/>
                <w:sz w:val="22"/>
                <w:szCs w:val="22"/>
              </w:rPr>
              <w:t>Step</w:t>
            </w:r>
          </w:p>
        </w:tc>
        <w:tc>
          <w:tcPr>
            <w:tcW w:w="1620" w:type="dxa"/>
          </w:tcPr>
          <w:p w14:paraId="336E9785" w14:textId="77777777" w:rsidR="006B3F18" w:rsidRPr="001F1209" w:rsidRDefault="006B3F18" w:rsidP="006B3F18">
            <w:pPr>
              <w:widowControl w:val="0"/>
              <w:autoSpaceDE w:val="0"/>
              <w:autoSpaceDN w:val="0"/>
              <w:ind w:left="103"/>
              <w:rPr>
                <w:rFonts w:eastAsia="Arial" w:cs="Arial"/>
                <w:b/>
                <w:sz w:val="22"/>
                <w:szCs w:val="22"/>
              </w:rPr>
            </w:pPr>
            <w:r w:rsidRPr="001F1209">
              <w:rPr>
                <w:rFonts w:eastAsia="Arial" w:cs="Arial"/>
                <w:b/>
                <w:sz w:val="22"/>
                <w:szCs w:val="22"/>
              </w:rPr>
              <w:t>Responsibility</w:t>
            </w:r>
          </w:p>
        </w:tc>
        <w:tc>
          <w:tcPr>
            <w:tcW w:w="5400" w:type="dxa"/>
          </w:tcPr>
          <w:p w14:paraId="34B79D9D" w14:textId="77777777" w:rsidR="006B3F18" w:rsidRPr="001F1209" w:rsidRDefault="006B3F18" w:rsidP="006B3F18">
            <w:pPr>
              <w:widowControl w:val="0"/>
              <w:autoSpaceDE w:val="0"/>
              <w:autoSpaceDN w:val="0"/>
              <w:ind w:left="1934" w:right="1935"/>
              <w:jc w:val="center"/>
              <w:rPr>
                <w:rFonts w:eastAsia="Arial" w:cs="Arial"/>
                <w:b/>
                <w:sz w:val="22"/>
                <w:szCs w:val="22"/>
              </w:rPr>
            </w:pPr>
            <w:r w:rsidRPr="001F1209">
              <w:rPr>
                <w:rFonts w:eastAsia="Arial" w:cs="Arial"/>
                <w:b/>
                <w:sz w:val="22"/>
                <w:szCs w:val="22"/>
              </w:rPr>
              <w:t>Action</w:t>
            </w:r>
          </w:p>
        </w:tc>
      </w:tr>
      <w:tr w:rsidR="006B3F18" w:rsidRPr="00AC43EA" w14:paraId="42D2520C" w14:textId="77777777" w:rsidTr="006264C0">
        <w:trPr>
          <w:trHeight w:hRule="exact" w:val="1020"/>
        </w:trPr>
        <w:tc>
          <w:tcPr>
            <w:tcW w:w="338" w:type="dxa"/>
          </w:tcPr>
          <w:p w14:paraId="6FF5935E" w14:textId="77777777" w:rsidR="006B3F18" w:rsidRPr="001F1209" w:rsidRDefault="006B3F18" w:rsidP="006B3F18">
            <w:pPr>
              <w:widowControl w:val="0"/>
              <w:autoSpaceDE w:val="0"/>
              <w:autoSpaceDN w:val="0"/>
              <w:ind w:left="103"/>
              <w:rPr>
                <w:rFonts w:eastAsia="Arial" w:cs="Arial"/>
                <w:b/>
                <w:sz w:val="22"/>
                <w:szCs w:val="22"/>
              </w:rPr>
            </w:pPr>
            <w:r w:rsidRPr="001F1209">
              <w:rPr>
                <w:rFonts w:eastAsia="Arial" w:cs="Arial"/>
                <w:b/>
                <w:sz w:val="22"/>
                <w:szCs w:val="22"/>
              </w:rPr>
              <w:t>1</w:t>
            </w:r>
          </w:p>
        </w:tc>
        <w:tc>
          <w:tcPr>
            <w:tcW w:w="2977" w:type="dxa"/>
          </w:tcPr>
          <w:p w14:paraId="3B237C61" w14:textId="77777777" w:rsidR="006B3F18" w:rsidRPr="001F1209" w:rsidRDefault="006B3F18" w:rsidP="006B3F18">
            <w:pPr>
              <w:widowControl w:val="0"/>
              <w:autoSpaceDE w:val="0"/>
              <w:autoSpaceDN w:val="0"/>
              <w:ind w:left="103" w:right="396"/>
              <w:rPr>
                <w:rFonts w:eastAsia="Arial" w:cs="Arial"/>
                <w:b/>
                <w:sz w:val="22"/>
                <w:szCs w:val="22"/>
              </w:rPr>
            </w:pPr>
            <w:r w:rsidRPr="001F1209">
              <w:rPr>
                <w:rFonts w:eastAsia="Arial" w:cs="Arial"/>
                <w:b/>
                <w:sz w:val="22"/>
                <w:szCs w:val="22"/>
              </w:rPr>
              <w:t>Identify employee as potential member of fire team to Shell Health</w:t>
            </w:r>
          </w:p>
        </w:tc>
        <w:tc>
          <w:tcPr>
            <w:tcW w:w="1620" w:type="dxa"/>
          </w:tcPr>
          <w:p w14:paraId="5B677020" w14:textId="77777777" w:rsidR="006B3F18" w:rsidRPr="001F1209" w:rsidRDefault="006B3F18" w:rsidP="006B3F18">
            <w:pPr>
              <w:widowControl w:val="0"/>
              <w:autoSpaceDE w:val="0"/>
              <w:autoSpaceDN w:val="0"/>
              <w:ind w:left="103" w:right="279"/>
              <w:rPr>
                <w:rFonts w:eastAsia="Arial" w:cs="Arial"/>
                <w:sz w:val="22"/>
                <w:szCs w:val="22"/>
              </w:rPr>
            </w:pPr>
            <w:r w:rsidRPr="001F1209">
              <w:rPr>
                <w:rFonts w:eastAsia="Arial" w:cs="Arial"/>
                <w:sz w:val="22"/>
                <w:szCs w:val="22"/>
              </w:rPr>
              <w:t>Supervisor or designee</w:t>
            </w:r>
          </w:p>
        </w:tc>
        <w:tc>
          <w:tcPr>
            <w:tcW w:w="5400" w:type="dxa"/>
          </w:tcPr>
          <w:p w14:paraId="2A456221" w14:textId="77777777" w:rsidR="006B3F18" w:rsidRPr="001F1209" w:rsidRDefault="006B3F18" w:rsidP="006B3F18">
            <w:pPr>
              <w:widowControl w:val="0"/>
              <w:autoSpaceDE w:val="0"/>
              <w:autoSpaceDN w:val="0"/>
              <w:ind w:left="463" w:right="148"/>
              <w:rPr>
                <w:rFonts w:eastAsia="Arial" w:cs="Arial"/>
                <w:sz w:val="22"/>
                <w:szCs w:val="22"/>
              </w:rPr>
            </w:pPr>
            <w:r w:rsidRPr="001F1209">
              <w:rPr>
                <w:rFonts w:eastAsia="Arial" w:cs="Arial"/>
                <w:sz w:val="22"/>
                <w:szCs w:val="22"/>
              </w:rPr>
              <w:t>Identify employee as a potential member of the fire team to Shell Health</w:t>
            </w:r>
          </w:p>
        </w:tc>
      </w:tr>
      <w:tr w:rsidR="006B3F18" w:rsidRPr="00AC43EA" w14:paraId="58E9C426" w14:textId="77777777" w:rsidTr="006264C0">
        <w:trPr>
          <w:trHeight w:hRule="exact" w:val="2575"/>
        </w:trPr>
        <w:tc>
          <w:tcPr>
            <w:tcW w:w="338" w:type="dxa"/>
          </w:tcPr>
          <w:p w14:paraId="19A269D5" w14:textId="77777777" w:rsidR="006B3F18" w:rsidRPr="001F1209" w:rsidRDefault="006B3F18" w:rsidP="006B3F18">
            <w:pPr>
              <w:widowControl w:val="0"/>
              <w:autoSpaceDE w:val="0"/>
              <w:autoSpaceDN w:val="0"/>
              <w:spacing w:before="2"/>
              <w:ind w:left="103"/>
              <w:rPr>
                <w:rFonts w:eastAsia="Arial" w:cs="Arial"/>
                <w:b/>
                <w:sz w:val="22"/>
                <w:szCs w:val="22"/>
              </w:rPr>
            </w:pPr>
            <w:r w:rsidRPr="001F1209">
              <w:rPr>
                <w:rFonts w:eastAsia="Arial" w:cs="Arial"/>
                <w:b/>
                <w:sz w:val="22"/>
                <w:szCs w:val="22"/>
              </w:rPr>
              <w:lastRenderedPageBreak/>
              <w:t>2</w:t>
            </w:r>
          </w:p>
        </w:tc>
        <w:tc>
          <w:tcPr>
            <w:tcW w:w="2977" w:type="dxa"/>
          </w:tcPr>
          <w:p w14:paraId="06C2D132" w14:textId="77777777" w:rsidR="006B3F18" w:rsidRPr="001F1209" w:rsidRDefault="006B3F18" w:rsidP="006B3F18">
            <w:pPr>
              <w:widowControl w:val="0"/>
              <w:autoSpaceDE w:val="0"/>
              <w:autoSpaceDN w:val="0"/>
              <w:spacing w:before="2"/>
              <w:ind w:left="103" w:right="665"/>
              <w:rPr>
                <w:rFonts w:eastAsia="Arial" w:cs="Arial"/>
                <w:b/>
                <w:sz w:val="22"/>
                <w:szCs w:val="22"/>
              </w:rPr>
            </w:pPr>
            <w:r w:rsidRPr="001F1209">
              <w:rPr>
                <w:rFonts w:eastAsia="Arial" w:cs="Arial"/>
                <w:b/>
                <w:sz w:val="22"/>
                <w:szCs w:val="22"/>
              </w:rPr>
              <w:t>Pre-requisites for firefighter training</w:t>
            </w:r>
          </w:p>
        </w:tc>
        <w:tc>
          <w:tcPr>
            <w:tcW w:w="1620" w:type="dxa"/>
          </w:tcPr>
          <w:p w14:paraId="7AE02335" w14:textId="77777777" w:rsidR="006B3F18" w:rsidRPr="001F1209" w:rsidRDefault="006B3F18" w:rsidP="006B3F18">
            <w:pPr>
              <w:widowControl w:val="0"/>
              <w:autoSpaceDE w:val="0"/>
              <w:autoSpaceDN w:val="0"/>
              <w:spacing w:before="2"/>
              <w:ind w:left="103" w:right="401"/>
              <w:rPr>
                <w:rFonts w:eastAsia="Arial" w:cs="Arial"/>
                <w:sz w:val="22"/>
                <w:szCs w:val="22"/>
              </w:rPr>
            </w:pPr>
            <w:r w:rsidRPr="001F1209">
              <w:rPr>
                <w:rFonts w:eastAsia="Arial" w:cs="Arial"/>
                <w:sz w:val="22"/>
                <w:szCs w:val="22"/>
              </w:rPr>
              <w:t>Jeanie Bourgeois, Shell Health</w:t>
            </w:r>
          </w:p>
        </w:tc>
        <w:tc>
          <w:tcPr>
            <w:tcW w:w="5400" w:type="dxa"/>
          </w:tcPr>
          <w:p w14:paraId="03B3A35D" w14:textId="77777777" w:rsidR="006B3F18" w:rsidRPr="001F1209" w:rsidRDefault="006B3F18" w:rsidP="008D6286">
            <w:pPr>
              <w:widowControl w:val="0"/>
              <w:numPr>
                <w:ilvl w:val="0"/>
                <w:numId w:val="25"/>
              </w:numPr>
              <w:tabs>
                <w:tab w:val="left" w:pos="823"/>
                <w:tab w:val="left" w:pos="824"/>
              </w:tabs>
              <w:autoSpaceDE w:val="0"/>
              <w:autoSpaceDN w:val="0"/>
              <w:spacing w:before="2"/>
              <w:ind w:right="475"/>
              <w:rPr>
                <w:rFonts w:eastAsia="Arial" w:cs="Arial"/>
                <w:sz w:val="22"/>
                <w:szCs w:val="22"/>
              </w:rPr>
            </w:pPr>
            <w:r w:rsidRPr="001F1209">
              <w:rPr>
                <w:rFonts w:eastAsia="Arial" w:cs="Arial"/>
                <w:sz w:val="22"/>
                <w:szCs w:val="22"/>
              </w:rPr>
              <w:t>Shell Health verifies employee’s medical eligibility to become a fire team</w:t>
            </w:r>
            <w:r w:rsidRPr="001F1209">
              <w:rPr>
                <w:rFonts w:eastAsia="Arial" w:cs="Arial"/>
                <w:spacing w:val="-5"/>
                <w:sz w:val="22"/>
                <w:szCs w:val="22"/>
              </w:rPr>
              <w:t xml:space="preserve"> </w:t>
            </w:r>
            <w:r w:rsidRPr="001F1209">
              <w:rPr>
                <w:rFonts w:eastAsia="Arial" w:cs="Arial"/>
                <w:sz w:val="22"/>
                <w:szCs w:val="22"/>
              </w:rPr>
              <w:t>member</w:t>
            </w:r>
          </w:p>
          <w:p w14:paraId="1D8EEB0C" w14:textId="77777777" w:rsidR="006B3F18" w:rsidRPr="001F1209" w:rsidRDefault="006B3F18" w:rsidP="008D6286">
            <w:pPr>
              <w:widowControl w:val="0"/>
              <w:numPr>
                <w:ilvl w:val="0"/>
                <w:numId w:val="25"/>
              </w:numPr>
              <w:tabs>
                <w:tab w:val="left" w:pos="823"/>
                <w:tab w:val="left" w:pos="824"/>
              </w:tabs>
              <w:autoSpaceDE w:val="0"/>
              <w:autoSpaceDN w:val="0"/>
              <w:spacing w:before="20" w:line="252" w:lineRule="exact"/>
              <w:ind w:right="1054"/>
              <w:rPr>
                <w:rFonts w:eastAsia="Arial" w:cs="Arial"/>
                <w:sz w:val="22"/>
                <w:szCs w:val="22"/>
              </w:rPr>
            </w:pPr>
            <w:r w:rsidRPr="001F1209">
              <w:rPr>
                <w:rFonts w:eastAsia="Arial" w:cs="Arial"/>
                <w:sz w:val="22"/>
                <w:szCs w:val="22"/>
              </w:rPr>
              <w:t>Employee is sent forms and instructions to</w:t>
            </w:r>
            <w:r w:rsidRPr="001F1209">
              <w:rPr>
                <w:rFonts w:eastAsia="Arial" w:cs="Arial"/>
                <w:spacing w:val="-6"/>
                <w:sz w:val="22"/>
                <w:szCs w:val="22"/>
              </w:rPr>
              <w:t xml:space="preserve"> </w:t>
            </w:r>
            <w:r w:rsidRPr="001F1209">
              <w:rPr>
                <w:rFonts w:eastAsia="Arial" w:cs="Arial"/>
                <w:sz w:val="22"/>
                <w:szCs w:val="22"/>
              </w:rPr>
              <w:t>complete</w:t>
            </w:r>
          </w:p>
          <w:p w14:paraId="0EDBF10C" w14:textId="77777777" w:rsidR="006B3F18" w:rsidRPr="001F1209" w:rsidRDefault="006B3F18" w:rsidP="006B3F18">
            <w:pPr>
              <w:widowControl w:val="0"/>
              <w:autoSpaceDE w:val="0"/>
              <w:autoSpaceDN w:val="0"/>
              <w:spacing w:line="248" w:lineRule="exact"/>
              <w:ind w:left="823"/>
              <w:rPr>
                <w:rFonts w:eastAsia="Arial" w:cs="Arial"/>
                <w:sz w:val="22"/>
                <w:szCs w:val="22"/>
              </w:rPr>
            </w:pPr>
            <w:r w:rsidRPr="001F1209">
              <w:rPr>
                <w:rFonts w:eastAsia="Arial" w:cs="Arial"/>
                <w:sz w:val="22"/>
                <w:szCs w:val="22"/>
              </w:rPr>
              <w:t>Pre-requisites for firefighter training:</w:t>
            </w:r>
          </w:p>
          <w:p w14:paraId="26BB09FD" w14:textId="77777777" w:rsidR="006B3F18" w:rsidRPr="001F1209" w:rsidRDefault="006B3F18" w:rsidP="008D6286">
            <w:pPr>
              <w:widowControl w:val="0"/>
              <w:numPr>
                <w:ilvl w:val="1"/>
                <w:numId w:val="25"/>
              </w:numPr>
              <w:tabs>
                <w:tab w:val="left" w:pos="1184"/>
              </w:tabs>
              <w:autoSpaceDE w:val="0"/>
              <w:autoSpaceDN w:val="0"/>
              <w:spacing w:before="38"/>
              <w:rPr>
                <w:rFonts w:eastAsia="Arial" w:cs="Arial"/>
                <w:sz w:val="22"/>
                <w:szCs w:val="22"/>
              </w:rPr>
            </w:pPr>
            <w:r w:rsidRPr="001F1209">
              <w:rPr>
                <w:rFonts w:eastAsia="Arial" w:cs="Arial"/>
                <w:sz w:val="22"/>
                <w:szCs w:val="22"/>
              </w:rPr>
              <w:t>Medically cleared for fire</w:t>
            </w:r>
            <w:r w:rsidRPr="001F1209">
              <w:rPr>
                <w:rFonts w:eastAsia="Arial" w:cs="Arial"/>
                <w:spacing w:val="-9"/>
                <w:sz w:val="22"/>
                <w:szCs w:val="22"/>
              </w:rPr>
              <w:t xml:space="preserve"> </w:t>
            </w:r>
            <w:r w:rsidRPr="001F1209">
              <w:rPr>
                <w:rFonts w:eastAsia="Arial" w:cs="Arial"/>
                <w:sz w:val="22"/>
                <w:szCs w:val="22"/>
              </w:rPr>
              <w:t>team</w:t>
            </w:r>
          </w:p>
          <w:p w14:paraId="707B0453" w14:textId="77777777" w:rsidR="006B3F18" w:rsidRPr="001F1209" w:rsidRDefault="006B3F18" w:rsidP="008D6286">
            <w:pPr>
              <w:widowControl w:val="0"/>
              <w:numPr>
                <w:ilvl w:val="1"/>
                <w:numId w:val="25"/>
              </w:numPr>
              <w:tabs>
                <w:tab w:val="left" w:pos="1183"/>
              </w:tabs>
              <w:autoSpaceDE w:val="0"/>
              <w:autoSpaceDN w:val="0"/>
              <w:spacing w:before="1"/>
              <w:ind w:right="450"/>
              <w:rPr>
                <w:rFonts w:eastAsia="Arial" w:cs="Arial"/>
                <w:sz w:val="22"/>
                <w:szCs w:val="22"/>
              </w:rPr>
            </w:pPr>
            <w:r w:rsidRPr="001F1209">
              <w:rPr>
                <w:rFonts w:eastAsia="Arial" w:cs="Arial"/>
                <w:sz w:val="22"/>
                <w:szCs w:val="22"/>
              </w:rPr>
              <w:t>Medically cleared for fit</w:t>
            </w:r>
            <w:r w:rsidRPr="001F1209">
              <w:rPr>
                <w:rFonts w:eastAsia="Arial" w:cs="Arial"/>
                <w:spacing w:val="-13"/>
                <w:sz w:val="22"/>
                <w:szCs w:val="22"/>
              </w:rPr>
              <w:t xml:space="preserve"> </w:t>
            </w:r>
            <w:r w:rsidRPr="001F1209">
              <w:rPr>
                <w:rFonts w:eastAsia="Arial" w:cs="Arial"/>
                <w:sz w:val="22"/>
                <w:szCs w:val="22"/>
              </w:rPr>
              <w:t>testing and fit testing</w:t>
            </w:r>
            <w:r w:rsidRPr="001F1209">
              <w:rPr>
                <w:rFonts w:eastAsia="Arial" w:cs="Arial"/>
                <w:spacing w:val="-5"/>
                <w:sz w:val="22"/>
                <w:szCs w:val="22"/>
              </w:rPr>
              <w:t xml:space="preserve"> </w:t>
            </w:r>
            <w:r w:rsidRPr="001F1209">
              <w:rPr>
                <w:rFonts w:eastAsia="Arial" w:cs="Arial"/>
                <w:sz w:val="22"/>
                <w:szCs w:val="22"/>
              </w:rPr>
              <w:t>completed</w:t>
            </w:r>
          </w:p>
          <w:p w14:paraId="3A61E70E" w14:textId="77777777" w:rsidR="006B3F18" w:rsidRPr="001F1209" w:rsidRDefault="006B3F18" w:rsidP="008D6286">
            <w:pPr>
              <w:widowControl w:val="0"/>
              <w:numPr>
                <w:ilvl w:val="1"/>
                <w:numId w:val="25"/>
              </w:numPr>
              <w:tabs>
                <w:tab w:val="left" w:pos="1183"/>
              </w:tabs>
              <w:autoSpaceDE w:val="0"/>
              <w:autoSpaceDN w:val="0"/>
              <w:spacing w:line="252" w:lineRule="exact"/>
              <w:ind w:hanging="361"/>
              <w:rPr>
                <w:rFonts w:eastAsia="Arial" w:cs="Arial"/>
                <w:sz w:val="22"/>
                <w:szCs w:val="22"/>
              </w:rPr>
            </w:pPr>
            <w:r w:rsidRPr="001F1209">
              <w:rPr>
                <w:rFonts w:eastAsia="Arial" w:cs="Arial"/>
                <w:sz w:val="22"/>
                <w:szCs w:val="22"/>
              </w:rPr>
              <w:t>Medically cleared via trade</w:t>
            </w:r>
            <w:r w:rsidRPr="001F1209">
              <w:rPr>
                <w:rFonts w:eastAsia="Arial" w:cs="Arial"/>
                <w:spacing w:val="-13"/>
                <w:sz w:val="22"/>
                <w:szCs w:val="22"/>
              </w:rPr>
              <w:t xml:space="preserve"> </w:t>
            </w:r>
            <w:r w:rsidRPr="001F1209">
              <w:rPr>
                <w:rFonts w:eastAsia="Arial" w:cs="Arial"/>
                <w:sz w:val="22"/>
                <w:szCs w:val="22"/>
              </w:rPr>
              <w:t>test</w:t>
            </w:r>
          </w:p>
        </w:tc>
      </w:tr>
      <w:tr w:rsidR="006B3F18" w:rsidRPr="00AC43EA" w14:paraId="54EFADEE" w14:textId="77777777" w:rsidTr="006264C0">
        <w:trPr>
          <w:trHeight w:hRule="exact" w:val="3511"/>
        </w:trPr>
        <w:tc>
          <w:tcPr>
            <w:tcW w:w="338" w:type="dxa"/>
          </w:tcPr>
          <w:p w14:paraId="1B16CB43" w14:textId="77777777" w:rsidR="006B3F18" w:rsidRPr="001F1209" w:rsidRDefault="006B3F18" w:rsidP="006B3F18">
            <w:pPr>
              <w:widowControl w:val="0"/>
              <w:autoSpaceDE w:val="0"/>
              <w:autoSpaceDN w:val="0"/>
              <w:spacing w:before="2"/>
              <w:ind w:left="103"/>
              <w:rPr>
                <w:rFonts w:eastAsia="Arial" w:cs="Arial"/>
                <w:b/>
                <w:sz w:val="22"/>
                <w:szCs w:val="22"/>
              </w:rPr>
            </w:pPr>
            <w:r w:rsidRPr="001F1209">
              <w:rPr>
                <w:rFonts w:eastAsia="Arial" w:cs="Arial"/>
                <w:b/>
                <w:sz w:val="22"/>
                <w:szCs w:val="22"/>
              </w:rPr>
              <w:t>3</w:t>
            </w:r>
          </w:p>
        </w:tc>
        <w:tc>
          <w:tcPr>
            <w:tcW w:w="2977" w:type="dxa"/>
          </w:tcPr>
          <w:p w14:paraId="54807A91" w14:textId="77777777" w:rsidR="006B3F18" w:rsidRPr="001F1209" w:rsidRDefault="006B3F18" w:rsidP="006B3F18">
            <w:pPr>
              <w:widowControl w:val="0"/>
              <w:autoSpaceDE w:val="0"/>
              <w:autoSpaceDN w:val="0"/>
              <w:spacing w:before="2"/>
              <w:ind w:left="103" w:right="108"/>
              <w:rPr>
                <w:rFonts w:eastAsia="Arial" w:cs="Arial"/>
                <w:b/>
                <w:sz w:val="22"/>
                <w:szCs w:val="22"/>
              </w:rPr>
            </w:pPr>
            <w:r w:rsidRPr="001F1209">
              <w:rPr>
                <w:rFonts w:eastAsia="Arial" w:cs="Arial"/>
                <w:b/>
                <w:sz w:val="22"/>
                <w:szCs w:val="22"/>
              </w:rPr>
              <w:t xml:space="preserve">Notify the following Teams: </w:t>
            </w:r>
            <w:r w:rsidRPr="001F1209">
              <w:rPr>
                <w:rFonts w:eastAsia="Arial" w:cs="Arial"/>
                <w:b/>
                <w:spacing w:val="-2"/>
                <w:sz w:val="22"/>
                <w:szCs w:val="22"/>
              </w:rPr>
              <w:t xml:space="preserve">Asset, </w:t>
            </w:r>
            <w:r w:rsidRPr="001F1209">
              <w:rPr>
                <w:rFonts w:eastAsia="Arial" w:cs="Arial"/>
                <w:b/>
                <w:sz w:val="22"/>
                <w:szCs w:val="22"/>
              </w:rPr>
              <w:t>Date, and Time scheduled for Physical Agility</w:t>
            </w:r>
            <w:r w:rsidRPr="001F1209">
              <w:rPr>
                <w:rFonts w:eastAsia="Arial" w:cs="Arial"/>
                <w:b/>
                <w:spacing w:val="-11"/>
                <w:sz w:val="22"/>
                <w:szCs w:val="22"/>
              </w:rPr>
              <w:t xml:space="preserve"> </w:t>
            </w:r>
            <w:r w:rsidRPr="001F1209">
              <w:rPr>
                <w:rFonts w:eastAsia="Arial" w:cs="Arial"/>
                <w:b/>
                <w:sz w:val="22"/>
                <w:szCs w:val="22"/>
              </w:rPr>
              <w:t>Test</w:t>
            </w:r>
          </w:p>
          <w:p w14:paraId="5FEAF37A" w14:textId="77777777" w:rsidR="006B3F18" w:rsidRPr="001F1209" w:rsidRDefault="006B3F18" w:rsidP="006B3F18">
            <w:pPr>
              <w:widowControl w:val="0"/>
              <w:autoSpaceDE w:val="0"/>
              <w:autoSpaceDN w:val="0"/>
              <w:spacing w:before="12"/>
              <w:rPr>
                <w:rFonts w:eastAsia="Arial" w:cs="Arial"/>
                <w:b/>
                <w:sz w:val="19"/>
                <w:szCs w:val="22"/>
              </w:rPr>
            </w:pPr>
          </w:p>
          <w:p w14:paraId="538B7140" w14:textId="4183C547" w:rsidR="006B3F18" w:rsidRPr="001F1209" w:rsidRDefault="006B3F18" w:rsidP="008D6286">
            <w:pPr>
              <w:widowControl w:val="0"/>
              <w:numPr>
                <w:ilvl w:val="0"/>
                <w:numId w:val="24"/>
              </w:numPr>
              <w:tabs>
                <w:tab w:val="left" w:pos="823"/>
              </w:tabs>
              <w:autoSpaceDE w:val="0"/>
              <w:autoSpaceDN w:val="0"/>
              <w:spacing w:line="276" w:lineRule="auto"/>
              <w:ind w:right="179"/>
              <w:rPr>
                <w:rFonts w:eastAsia="Arial" w:cs="Arial"/>
                <w:b/>
                <w:sz w:val="22"/>
                <w:szCs w:val="22"/>
              </w:rPr>
            </w:pPr>
            <w:r w:rsidRPr="001F1209">
              <w:rPr>
                <w:rFonts w:eastAsia="Arial" w:cs="Arial"/>
                <w:b/>
                <w:sz w:val="22"/>
                <w:szCs w:val="22"/>
              </w:rPr>
              <w:t>Emergency Preparedness</w:t>
            </w:r>
            <w:r w:rsidR="00CF0B54" w:rsidRPr="001F1209">
              <w:rPr>
                <w:rFonts w:eastAsia="Arial" w:cs="Arial"/>
                <w:b/>
                <w:sz w:val="22"/>
                <w:szCs w:val="22"/>
              </w:rPr>
              <w:t xml:space="preserve"> and </w:t>
            </w:r>
            <w:r w:rsidRPr="001F1209">
              <w:rPr>
                <w:rFonts w:eastAsia="Arial" w:cs="Arial"/>
                <w:b/>
                <w:sz w:val="22"/>
                <w:szCs w:val="22"/>
              </w:rPr>
              <w:t>Response</w:t>
            </w:r>
          </w:p>
          <w:p w14:paraId="27848D9A" w14:textId="77777777" w:rsidR="006B3F18" w:rsidRPr="001F1209" w:rsidRDefault="006B3F18" w:rsidP="008D6286">
            <w:pPr>
              <w:widowControl w:val="0"/>
              <w:numPr>
                <w:ilvl w:val="0"/>
                <w:numId w:val="24"/>
              </w:numPr>
              <w:tabs>
                <w:tab w:val="left" w:pos="823"/>
              </w:tabs>
              <w:autoSpaceDE w:val="0"/>
              <w:autoSpaceDN w:val="0"/>
              <w:spacing w:line="278" w:lineRule="auto"/>
              <w:ind w:right="377"/>
              <w:rPr>
                <w:rFonts w:eastAsia="Arial" w:cs="Arial"/>
                <w:b/>
                <w:sz w:val="22"/>
                <w:szCs w:val="22"/>
              </w:rPr>
            </w:pPr>
            <w:r w:rsidRPr="001F1209">
              <w:rPr>
                <w:rFonts w:eastAsia="Arial" w:cs="Arial"/>
                <w:b/>
                <w:sz w:val="22"/>
                <w:szCs w:val="22"/>
              </w:rPr>
              <w:t>Dr. Thibodaux and SMS</w:t>
            </w:r>
          </w:p>
          <w:p w14:paraId="23390F42" w14:textId="77777777" w:rsidR="006B3F18" w:rsidRPr="001F1209" w:rsidRDefault="006B3F18" w:rsidP="008D6286">
            <w:pPr>
              <w:widowControl w:val="0"/>
              <w:numPr>
                <w:ilvl w:val="0"/>
                <w:numId w:val="24"/>
              </w:numPr>
              <w:tabs>
                <w:tab w:val="left" w:pos="823"/>
              </w:tabs>
              <w:autoSpaceDE w:val="0"/>
              <w:autoSpaceDN w:val="0"/>
              <w:spacing w:line="251" w:lineRule="exact"/>
              <w:rPr>
                <w:rFonts w:eastAsia="Arial" w:cs="Arial"/>
                <w:b/>
                <w:sz w:val="22"/>
                <w:szCs w:val="22"/>
              </w:rPr>
            </w:pPr>
            <w:r w:rsidRPr="001F1209">
              <w:rPr>
                <w:rFonts w:eastAsia="Arial" w:cs="Arial"/>
                <w:b/>
                <w:sz w:val="22"/>
                <w:szCs w:val="22"/>
              </w:rPr>
              <w:t>S&amp;E</w:t>
            </w:r>
          </w:p>
          <w:p w14:paraId="5F0B274C" w14:textId="77777777" w:rsidR="006B3F18" w:rsidRPr="001F1209" w:rsidRDefault="006B3F18" w:rsidP="008D6286">
            <w:pPr>
              <w:widowControl w:val="0"/>
              <w:numPr>
                <w:ilvl w:val="0"/>
                <w:numId w:val="24"/>
              </w:numPr>
              <w:tabs>
                <w:tab w:val="left" w:pos="823"/>
              </w:tabs>
              <w:autoSpaceDE w:val="0"/>
              <w:autoSpaceDN w:val="0"/>
              <w:spacing w:before="40"/>
              <w:ind w:left="822"/>
              <w:rPr>
                <w:rFonts w:eastAsia="Arial" w:cs="Arial"/>
                <w:b/>
                <w:sz w:val="22"/>
                <w:szCs w:val="22"/>
              </w:rPr>
            </w:pPr>
            <w:r w:rsidRPr="001F1209">
              <w:rPr>
                <w:rFonts w:eastAsia="Arial" w:cs="Arial"/>
                <w:b/>
                <w:sz w:val="22"/>
                <w:szCs w:val="22"/>
              </w:rPr>
              <w:t>Shell Health</w:t>
            </w:r>
          </w:p>
        </w:tc>
        <w:tc>
          <w:tcPr>
            <w:tcW w:w="1620" w:type="dxa"/>
          </w:tcPr>
          <w:p w14:paraId="49EF8406" w14:textId="77777777" w:rsidR="006B3F18" w:rsidRPr="001F1209" w:rsidRDefault="006B3F18" w:rsidP="006B3F18">
            <w:pPr>
              <w:widowControl w:val="0"/>
              <w:autoSpaceDE w:val="0"/>
              <w:autoSpaceDN w:val="0"/>
              <w:spacing w:before="2"/>
              <w:ind w:left="103" w:right="279"/>
              <w:rPr>
                <w:rFonts w:eastAsia="Arial" w:cs="Arial"/>
                <w:sz w:val="22"/>
                <w:szCs w:val="22"/>
              </w:rPr>
            </w:pPr>
            <w:r w:rsidRPr="001F1209">
              <w:rPr>
                <w:rFonts w:eastAsia="Arial" w:cs="Arial"/>
                <w:sz w:val="22"/>
                <w:szCs w:val="22"/>
              </w:rPr>
              <w:t>Supervisor or designee or Medic</w:t>
            </w:r>
          </w:p>
        </w:tc>
        <w:tc>
          <w:tcPr>
            <w:tcW w:w="5400" w:type="dxa"/>
          </w:tcPr>
          <w:p w14:paraId="04A8A5DC" w14:textId="77777777" w:rsidR="006B3F18" w:rsidRPr="001F1209" w:rsidRDefault="006B3F18" w:rsidP="006B3F18">
            <w:pPr>
              <w:widowControl w:val="0"/>
              <w:autoSpaceDE w:val="0"/>
              <w:autoSpaceDN w:val="0"/>
              <w:rPr>
                <w:rFonts w:eastAsia="Arial" w:cs="Arial"/>
                <w:sz w:val="22"/>
                <w:szCs w:val="22"/>
              </w:rPr>
            </w:pPr>
          </w:p>
        </w:tc>
      </w:tr>
      <w:tr w:rsidR="006B3F18" w:rsidRPr="00AC43EA" w14:paraId="3041D25A" w14:textId="77777777" w:rsidTr="008620B7">
        <w:trPr>
          <w:trHeight w:hRule="exact" w:val="1711"/>
        </w:trPr>
        <w:tc>
          <w:tcPr>
            <w:tcW w:w="338" w:type="dxa"/>
          </w:tcPr>
          <w:p w14:paraId="09F06878" w14:textId="77777777" w:rsidR="006B3F18" w:rsidRPr="001F1209" w:rsidRDefault="006B3F18" w:rsidP="006B3F18">
            <w:pPr>
              <w:widowControl w:val="0"/>
              <w:autoSpaceDE w:val="0"/>
              <w:autoSpaceDN w:val="0"/>
              <w:spacing w:before="2"/>
              <w:ind w:left="103"/>
              <w:rPr>
                <w:rFonts w:eastAsia="Arial" w:cs="Arial"/>
                <w:b/>
                <w:sz w:val="22"/>
                <w:szCs w:val="22"/>
              </w:rPr>
            </w:pPr>
            <w:r w:rsidRPr="001F1209">
              <w:rPr>
                <w:rFonts w:eastAsia="Arial" w:cs="Arial"/>
                <w:b/>
                <w:sz w:val="22"/>
                <w:szCs w:val="22"/>
              </w:rPr>
              <w:t>4</w:t>
            </w:r>
          </w:p>
        </w:tc>
        <w:tc>
          <w:tcPr>
            <w:tcW w:w="2977" w:type="dxa"/>
          </w:tcPr>
          <w:p w14:paraId="66E4715F" w14:textId="05EE0D9A" w:rsidR="006B3F18" w:rsidRPr="001F1209" w:rsidRDefault="006B3F18" w:rsidP="006B3F18">
            <w:pPr>
              <w:widowControl w:val="0"/>
              <w:autoSpaceDE w:val="0"/>
              <w:autoSpaceDN w:val="0"/>
              <w:spacing w:before="2"/>
              <w:ind w:left="103" w:right="261"/>
              <w:rPr>
                <w:rFonts w:eastAsia="Arial" w:cs="Arial"/>
                <w:b/>
                <w:sz w:val="22"/>
                <w:szCs w:val="22"/>
              </w:rPr>
            </w:pPr>
            <w:r w:rsidRPr="001F1209">
              <w:rPr>
                <w:rFonts w:eastAsia="Arial" w:cs="Arial"/>
                <w:b/>
                <w:sz w:val="22"/>
                <w:szCs w:val="22"/>
              </w:rPr>
              <w:t>Perform trade test</w:t>
            </w:r>
            <w:r w:rsidR="00EC3263">
              <w:rPr>
                <w:rFonts w:eastAsia="Arial" w:cs="Arial"/>
                <w:b/>
                <w:sz w:val="22"/>
                <w:szCs w:val="22"/>
              </w:rPr>
              <w:t>. Note- if a person declines the test, document and report to on-board leader &amp; Shell Health. H</w:t>
            </w:r>
          </w:p>
        </w:tc>
        <w:tc>
          <w:tcPr>
            <w:tcW w:w="1620" w:type="dxa"/>
          </w:tcPr>
          <w:p w14:paraId="64DE490A" w14:textId="79A26A17" w:rsidR="006B3F18" w:rsidRPr="00EC3263" w:rsidRDefault="00EC3263" w:rsidP="00EC3263">
            <w:pPr>
              <w:widowControl w:val="0"/>
              <w:autoSpaceDE w:val="0"/>
              <w:autoSpaceDN w:val="0"/>
              <w:spacing w:before="2"/>
              <w:ind w:right="108"/>
              <w:rPr>
                <w:rFonts w:eastAsia="Arial" w:cs="Arial"/>
                <w:bCs/>
                <w:sz w:val="22"/>
                <w:szCs w:val="22"/>
              </w:rPr>
            </w:pPr>
            <w:r w:rsidRPr="00EC3263">
              <w:rPr>
                <w:rFonts w:eastAsia="Arial" w:cs="Arial"/>
                <w:bCs/>
                <w:sz w:val="22"/>
                <w:szCs w:val="22"/>
              </w:rPr>
              <w:t>HSE Tech</w:t>
            </w:r>
            <w:r>
              <w:rPr>
                <w:rFonts w:eastAsia="Arial" w:cs="Arial"/>
                <w:bCs/>
                <w:sz w:val="22"/>
                <w:szCs w:val="22"/>
              </w:rPr>
              <w:t>, Medic and First Responder</w:t>
            </w:r>
          </w:p>
        </w:tc>
        <w:tc>
          <w:tcPr>
            <w:tcW w:w="5400" w:type="dxa"/>
          </w:tcPr>
          <w:p w14:paraId="3EA4E451" w14:textId="77777777" w:rsidR="006B3F18" w:rsidRPr="001F1209" w:rsidRDefault="006B3F18" w:rsidP="008D6286">
            <w:pPr>
              <w:widowControl w:val="0"/>
              <w:numPr>
                <w:ilvl w:val="0"/>
                <w:numId w:val="23"/>
              </w:numPr>
              <w:tabs>
                <w:tab w:val="left" w:pos="824"/>
              </w:tabs>
              <w:autoSpaceDE w:val="0"/>
              <w:autoSpaceDN w:val="0"/>
              <w:spacing w:before="2"/>
              <w:ind w:right="135"/>
              <w:jc w:val="both"/>
              <w:rPr>
                <w:rFonts w:eastAsia="Arial" w:cs="Arial"/>
                <w:sz w:val="22"/>
                <w:szCs w:val="22"/>
              </w:rPr>
            </w:pPr>
            <w:r w:rsidRPr="001F1209">
              <w:rPr>
                <w:rFonts w:eastAsia="Arial" w:cs="Arial"/>
                <w:sz w:val="22"/>
                <w:szCs w:val="22"/>
              </w:rPr>
              <w:t>HSE Tech will observe the employee perform the trade test (climbing stairs in full bunker gear,</w:t>
            </w:r>
            <w:r w:rsidRPr="001F1209">
              <w:rPr>
                <w:rFonts w:eastAsia="Arial" w:cs="Arial"/>
                <w:spacing w:val="-6"/>
                <w:sz w:val="22"/>
                <w:szCs w:val="22"/>
              </w:rPr>
              <w:t xml:space="preserve"> </w:t>
            </w:r>
            <w:r w:rsidRPr="001F1209">
              <w:rPr>
                <w:rFonts w:eastAsia="Arial" w:cs="Arial"/>
                <w:sz w:val="22"/>
                <w:szCs w:val="22"/>
              </w:rPr>
              <w:t>etc.)</w:t>
            </w:r>
          </w:p>
          <w:p w14:paraId="56D7CF8A" w14:textId="77777777" w:rsidR="006B3F18" w:rsidRPr="001F1209" w:rsidRDefault="006B3F18" w:rsidP="008D6286">
            <w:pPr>
              <w:widowControl w:val="0"/>
              <w:numPr>
                <w:ilvl w:val="0"/>
                <w:numId w:val="23"/>
              </w:numPr>
              <w:tabs>
                <w:tab w:val="left" w:pos="823"/>
                <w:tab w:val="left" w:pos="824"/>
              </w:tabs>
              <w:autoSpaceDE w:val="0"/>
              <w:autoSpaceDN w:val="0"/>
              <w:spacing w:before="20" w:line="252" w:lineRule="exact"/>
              <w:ind w:right="389"/>
              <w:rPr>
                <w:rFonts w:eastAsia="Arial" w:cs="Arial"/>
                <w:sz w:val="22"/>
                <w:szCs w:val="22"/>
              </w:rPr>
            </w:pPr>
            <w:r w:rsidRPr="001F1209">
              <w:rPr>
                <w:rFonts w:eastAsia="Arial" w:cs="Arial"/>
                <w:sz w:val="22"/>
                <w:szCs w:val="22"/>
              </w:rPr>
              <w:t>First Responder will perform vital signs on the employee before, and after recovery</w:t>
            </w:r>
            <w:r w:rsidRPr="001F1209">
              <w:rPr>
                <w:rFonts w:eastAsia="Arial" w:cs="Arial"/>
                <w:spacing w:val="-10"/>
                <w:sz w:val="22"/>
                <w:szCs w:val="22"/>
              </w:rPr>
              <w:t xml:space="preserve"> </w:t>
            </w:r>
            <w:r w:rsidRPr="001F1209">
              <w:rPr>
                <w:rFonts w:eastAsia="Arial" w:cs="Arial"/>
                <w:sz w:val="22"/>
                <w:szCs w:val="22"/>
              </w:rPr>
              <w:t>period</w:t>
            </w:r>
          </w:p>
        </w:tc>
      </w:tr>
      <w:tr w:rsidR="006B3F18" w:rsidRPr="00AC43EA" w14:paraId="5A648B56" w14:textId="77777777" w:rsidTr="006264C0">
        <w:trPr>
          <w:trHeight w:hRule="exact" w:val="1022"/>
        </w:trPr>
        <w:tc>
          <w:tcPr>
            <w:tcW w:w="338" w:type="dxa"/>
          </w:tcPr>
          <w:p w14:paraId="682F8BC7" w14:textId="77777777" w:rsidR="006B3F18" w:rsidRPr="001F1209" w:rsidRDefault="006B3F18" w:rsidP="006B3F18">
            <w:pPr>
              <w:widowControl w:val="0"/>
              <w:autoSpaceDE w:val="0"/>
              <w:autoSpaceDN w:val="0"/>
              <w:ind w:left="103"/>
              <w:rPr>
                <w:rFonts w:eastAsia="Arial" w:cs="Arial"/>
                <w:b/>
                <w:sz w:val="22"/>
                <w:szCs w:val="22"/>
              </w:rPr>
            </w:pPr>
            <w:r w:rsidRPr="001F1209">
              <w:rPr>
                <w:rFonts w:eastAsia="Arial" w:cs="Arial"/>
                <w:b/>
                <w:sz w:val="22"/>
                <w:szCs w:val="22"/>
              </w:rPr>
              <w:t>5</w:t>
            </w:r>
          </w:p>
        </w:tc>
        <w:tc>
          <w:tcPr>
            <w:tcW w:w="2977" w:type="dxa"/>
          </w:tcPr>
          <w:p w14:paraId="03123D45" w14:textId="77777777" w:rsidR="006B3F18" w:rsidRPr="001F1209" w:rsidRDefault="006B3F18" w:rsidP="006B3F18">
            <w:pPr>
              <w:widowControl w:val="0"/>
              <w:autoSpaceDE w:val="0"/>
              <w:autoSpaceDN w:val="0"/>
              <w:ind w:left="103" w:right="1130"/>
              <w:rPr>
                <w:rFonts w:eastAsia="Arial" w:cs="Arial"/>
                <w:b/>
                <w:sz w:val="22"/>
                <w:szCs w:val="22"/>
              </w:rPr>
            </w:pPr>
            <w:r w:rsidRPr="001F1209">
              <w:rPr>
                <w:rFonts w:eastAsia="Arial" w:cs="Arial"/>
                <w:b/>
                <w:sz w:val="22"/>
                <w:szCs w:val="22"/>
              </w:rPr>
              <w:t>Complete/Not Complete</w:t>
            </w:r>
          </w:p>
        </w:tc>
        <w:tc>
          <w:tcPr>
            <w:tcW w:w="1620" w:type="dxa"/>
          </w:tcPr>
          <w:p w14:paraId="6DC529B9" w14:textId="77777777" w:rsidR="006B3F18" w:rsidRPr="001F1209" w:rsidRDefault="006B3F18" w:rsidP="006B3F18">
            <w:pPr>
              <w:widowControl w:val="0"/>
              <w:autoSpaceDE w:val="0"/>
              <w:autoSpaceDN w:val="0"/>
              <w:rPr>
                <w:rFonts w:eastAsia="Arial" w:cs="Arial"/>
                <w:sz w:val="22"/>
                <w:szCs w:val="22"/>
              </w:rPr>
            </w:pPr>
          </w:p>
        </w:tc>
        <w:tc>
          <w:tcPr>
            <w:tcW w:w="5400" w:type="dxa"/>
          </w:tcPr>
          <w:p w14:paraId="3FDE9E1D" w14:textId="23C0476A" w:rsidR="006B3F18" w:rsidRPr="001F1209" w:rsidRDefault="006B3F18" w:rsidP="006B3F18">
            <w:pPr>
              <w:widowControl w:val="0"/>
              <w:autoSpaceDE w:val="0"/>
              <w:autoSpaceDN w:val="0"/>
              <w:ind w:left="463" w:right="270"/>
              <w:rPr>
                <w:rFonts w:eastAsia="Arial" w:cs="Arial"/>
                <w:sz w:val="22"/>
                <w:szCs w:val="22"/>
              </w:rPr>
            </w:pPr>
            <w:r w:rsidRPr="001F1209">
              <w:rPr>
                <w:rFonts w:eastAsia="Arial" w:cs="Arial"/>
                <w:sz w:val="22"/>
                <w:szCs w:val="22"/>
              </w:rPr>
              <w:t>Send notification of complete/not complete to Jeanie Bourgeois, Shell health and Emergency Preparedness</w:t>
            </w:r>
            <w:r w:rsidR="00CF0B54" w:rsidRPr="001F1209">
              <w:rPr>
                <w:rFonts w:eastAsia="Arial" w:cs="Arial"/>
                <w:sz w:val="22"/>
                <w:szCs w:val="22"/>
              </w:rPr>
              <w:t xml:space="preserve"> and </w:t>
            </w:r>
            <w:r w:rsidRPr="001F1209">
              <w:rPr>
                <w:rFonts w:eastAsia="Arial" w:cs="Arial"/>
                <w:sz w:val="22"/>
                <w:szCs w:val="22"/>
              </w:rPr>
              <w:t>Response.</w:t>
            </w:r>
          </w:p>
        </w:tc>
      </w:tr>
      <w:tr w:rsidR="006B3F18" w:rsidRPr="00AC43EA" w14:paraId="28220C29" w14:textId="77777777" w:rsidTr="008620B7">
        <w:trPr>
          <w:trHeight w:hRule="exact" w:val="720"/>
        </w:trPr>
        <w:tc>
          <w:tcPr>
            <w:tcW w:w="338" w:type="dxa"/>
          </w:tcPr>
          <w:p w14:paraId="5E42430C" w14:textId="77777777" w:rsidR="006B3F18" w:rsidRPr="001F1209" w:rsidRDefault="006B3F18" w:rsidP="006B3F18">
            <w:pPr>
              <w:widowControl w:val="0"/>
              <w:autoSpaceDE w:val="0"/>
              <w:autoSpaceDN w:val="0"/>
              <w:ind w:left="103"/>
              <w:rPr>
                <w:rFonts w:eastAsia="Arial" w:cs="Arial"/>
                <w:b/>
                <w:sz w:val="22"/>
                <w:szCs w:val="22"/>
              </w:rPr>
            </w:pPr>
            <w:r w:rsidRPr="001F1209">
              <w:rPr>
                <w:rFonts w:eastAsia="Arial" w:cs="Arial"/>
                <w:b/>
                <w:sz w:val="22"/>
                <w:szCs w:val="22"/>
              </w:rPr>
              <w:t>6</w:t>
            </w:r>
          </w:p>
        </w:tc>
        <w:tc>
          <w:tcPr>
            <w:tcW w:w="2977" w:type="dxa"/>
          </w:tcPr>
          <w:p w14:paraId="2F131746" w14:textId="2D62EE40" w:rsidR="006B3F18" w:rsidRPr="001F1209" w:rsidRDefault="006264C0" w:rsidP="006B3F18">
            <w:pPr>
              <w:widowControl w:val="0"/>
              <w:autoSpaceDE w:val="0"/>
              <w:autoSpaceDN w:val="0"/>
              <w:ind w:left="103"/>
              <w:rPr>
                <w:rFonts w:eastAsia="Arial" w:cs="Arial"/>
                <w:b/>
                <w:sz w:val="22"/>
                <w:szCs w:val="22"/>
              </w:rPr>
            </w:pPr>
            <w:r w:rsidRPr="001F1209">
              <w:rPr>
                <w:rFonts w:eastAsia="Arial" w:cs="Arial"/>
                <w:b/>
                <w:sz w:val="22"/>
                <w:szCs w:val="22"/>
              </w:rPr>
              <w:t>Tool HSE0041</w:t>
            </w:r>
            <w:r w:rsidR="008E2501" w:rsidRPr="001F1209">
              <w:rPr>
                <w:rFonts w:eastAsia="Arial" w:cs="Arial"/>
                <w:b/>
                <w:sz w:val="22"/>
                <w:szCs w:val="22"/>
              </w:rPr>
              <w:t xml:space="preserve"> </w:t>
            </w:r>
            <w:r w:rsidRPr="001F1209">
              <w:rPr>
                <w:rFonts w:eastAsia="Arial" w:cs="Arial"/>
                <w:b/>
                <w:sz w:val="22"/>
                <w:szCs w:val="22"/>
              </w:rPr>
              <w:t>-TO.01</w:t>
            </w:r>
            <w:r w:rsidR="006B3F18" w:rsidRPr="001F1209">
              <w:rPr>
                <w:rFonts w:eastAsia="Arial" w:cs="Arial"/>
                <w:b/>
                <w:sz w:val="22"/>
                <w:szCs w:val="22"/>
              </w:rPr>
              <w:t xml:space="preserve"> Retention</w:t>
            </w:r>
          </w:p>
        </w:tc>
        <w:tc>
          <w:tcPr>
            <w:tcW w:w="1620" w:type="dxa"/>
          </w:tcPr>
          <w:p w14:paraId="0A70B233" w14:textId="77777777" w:rsidR="006B3F18" w:rsidRPr="001F1209" w:rsidRDefault="006B3F18" w:rsidP="006B3F18">
            <w:pPr>
              <w:widowControl w:val="0"/>
              <w:autoSpaceDE w:val="0"/>
              <w:autoSpaceDN w:val="0"/>
              <w:rPr>
                <w:rFonts w:eastAsia="Arial" w:cs="Arial"/>
                <w:sz w:val="22"/>
                <w:szCs w:val="22"/>
              </w:rPr>
            </w:pPr>
          </w:p>
        </w:tc>
        <w:tc>
          <w:tcPr>
            <w:tcW w:w="5400" w:type="dxa"/>
          </w:tcPr>
          <w:p w14:paraId="2070F2DF" w14:textId="79D1B733" w:rsidR="006B3F18" w:rsidRPr="001F1209" w:rsidRDefault="006B3F18" w:rsidP="006B3F18">
            <w:pPr>
              <w:widowControl w:val="0"/>
              <w:autoSpaceDE w:val="0"/>
              <w:autoSpaceDN w:val="0"/>
              <w:ind w:left="463"/>
              <w:rPr>
                <w:rFonts w:eastAsia="Arial" w:cs="Arial"/>
                <w:sz w:val="22"/>
                <w:szCs w:val="22"/>
              </w:rPr>
            </w:pPr>
            <w:r w:rsidRPr="001F1209">
              <w:rPr>
                <w:rFonts w:eastAsia="Arial" w:cs="Arial"/>
                <w:sz w:val="22"/>
                <w:szCs w:val="22"/>
              </w:rPr>
              <w:t xml:space="preserve">Retain </w:t>
            </w:r>
            <w:r w:rsidR="006264C0" w:rsidRPr="001F1209">
              <w:rPr>
                <w:rFonts w:eastAsia="Arial" w:cs="Arial"/>
                <w:sz w:val="22"/>
                <w:szCs w:val="22"/>
              </w:rPr>
              <w:t>Tool HSE0041</w:t>
            </w:r>
            <w:r w:rsidR="008E2501" w:rsidRPr="001F1209">
              <w:rPr>
                <w:rFonts w:eastAsia="Arial" w:cs="Arial"/>
                <w:sz w:val="22"/>
                <w:szCs w:val="22"/>
              </w:rPr>
              <w:t xml:space="preserve"> </w:t>
            </w:r>
            <w:r w:rsidR="006264C0" w:rsidRPr="001F1209">
              <w:rPr>
                <w:rFonts w:eastAsia="Arial" w:cs="Arial"/>
                <w:sz w:val="22"/>
                <w:szCs w:val="22"/>
              </w:rPr>
              <w:t>-TO.01</w:t>
            </w:r>
            <w:r w:rsidRPr="001F1209">
              <w:rPr>
                <w:rFonts w:eastAsia="Arial" w:cs="Arial"/>
                <w:sz w:val="22"/>
                <w:szCs w:val="22"/>
              </w:rPr>
              <w:t xml:space="preserve"> in personal record file</w:t>
            </w:r>
          </w:p>
        </w:tc>
      </w:tr>
    </w:tbl>
    <w:p w14:paraId="3E5D82A3" w14:textId="77777777" w:rsidR="00FE048D" w:rsidRDefault="00FE048D">
      <w:pPr>
        <w:rPr>
          <w:rFonts w:eastAsiaTheme="minorHAnsi" w:cs="Arial"/>
          <w:b/>
          <w:caps/>
          <w:sz w:val="28"/>
          <w:szCs w:val="28"/>
        </w:rPr>
      </w:pPr>
      <w:bookmarkStart w:id="26" w:name="_Tool_HSExxxx-PR01-TO.02"/>
      <w:bookmarkStart w:id="27" w:name="_Ref16602768"/>
      <w:bookmarkStart w:id="28" w:name="_Toc19521435"/>
      <w:bookmarkEnd w:id="26"/>
      <w:r>
        <w:rPr>
          <w:caps/>
        </w:rPr>
        <w:br w:type="page"/>
      </w:r>
    </w:p>
    <w:p w14:paraId="736BE959" w14:textId="020A7571" w:rsidR="00042ABC" w:rsidRPr="001F1209" w:rsidRDefault="00082AFF" w:rsidP="00FE048D">
      <w:pPr>
        <w:pStyle w:val="Heading1"/>
        <w:numPr>
          <w:ilvl w:val="0"/>
          <w:numId w:val="0"/>
        </w:numPr>
        <w:ind w:left="720"/>
      </w:pPr>
      <w:r w:rsidRPr="001F1209">
        <w:rPr>
          <w:caps/>
        </w:rPr>
        <w:lastRenderedPageBreak/>
        <w:t>Tool</w:t>
      </w:r>
      <w:r w:rsidR="00042ABC" w:rsidRPr="001F1209">
        <w:t xml:space="preserve"> </w:t>
      </w:r>
      <w:r w:rsidR="006B3F18" w:rsidRPr="001F1209">
        <w:t>HSE0041</w:t>
      </w:r>
      <w:r w:rsidR="008E2501" w:rsidRPr="001F1209">
        <w:t xml:space="preserve"> </w:t>
      </w:r>
      <w:r w:rsidR="00042ABC" w:rsidRPr="001F1209">
        <w:t>-TO.02</w:t>
      </w:r>
      <w:bookmarkEnd w:id="27"/>
      <w:bookmarkEnd w:id="28"/>
    </w:p>
    <w:p w14:paraId="7E1E898C" w14:textId="2DC39072" w:rsidR="00042ABC" w:rsidRPr="00FE048D" w:rsidRDefault="00042ABC" w:rsidP="00FE048D">
      <w:pPr>
        <w:pStyle w:val="Heading2"/>
        <w:numPr>
          <w:ilvl w:val="0"/>
          <w:numId w:val="0"/>
        </w:numPr>
        <w:ind w:left="720"/>
        <w:rPr>
          <w:rFonts w:ascii="Arial" w:hAnsi="Arial" w:cs="Arial"/>
          <w:sz w:val="24"/>
          <w:szCs w:val="24"/>
        </w:rPr>
      </w:pPr>
      <w:bookmarkStart w:id="29" w:name="_Toc19521436"/>
      <w:r w:rsidRPr="00FE048D">
        <w:rPr>
          <w:rFonts w:ascii="Arial" w:hAnsi="Arial" w:cs="Arial"/>
          <w:sz w:val="24"/>
          <w:szCs w:val="24"/>
        </w:rPr>
        <w:t>Emergency Incident Rehab Form</w:t>
      </w:r>
      <w:bookmarkEnd w:id="29"/>
    </w:p>
    <w:p w14:paraId="748FC12F" w14:textId="77777777" w:rsidR="00042ABC" w:rsidRPr="001F1209" w:rsidRDefault="00042ABC" w:rsidP="00042ABC">
      <w:pPr>
        <w:pStyle w:val="BlockLine"/>
      </w:pPr>
    </w:p>
    <w:tbl>
      <w:tblPr>
        <w:tblW w:w="0" w:type="auto"/>
        <w:tblLayout w:type="fixed"/>
        <w:tblLook w:val="0000" w:firstRow="0" w:lastRow="0" w:firstColumn="0" w:lastColumn="0" w:noHBand="0" w:noVBand="0"/>
      </w:tblPr>
      <w:tblGrid>
        <w:gridCol w:w="1728"/>
        <w:gridCol w:w="8868"/>
      </w:tblGrid>
      <w:tr w:rsidR="00042ABC" w:rsidRPr="00AC43EA" w14:paraId="0640E29C" w14:textId="77777777" w:rsidTr="002907DD">
        <w:trPr>
          <w:cantSplit/>
        </w:trPr>
        <w:tc>
          <w:tcPr>
            <w:tcW w:w="1728" w:type="dxa"/>
          </w:tcPr>
          <w:p w14:paraId="49F315B2" w14:textId="77777777" w:rsidR="00042ABC" w:rsidRPr="001F1209" w:rsidRDefault="00042ABC" w:rsidP="002907DD">
            <w:pPr>
              <w:pStyle w:val="Heading4"/>
              <w:rPr>
                <w:rFonts w:cs="Arial"/>
              </w:rPr>
            </w:pPr>
          </w:p>
        </w:tc>
        <w:tc>
          <w:tcPr>
            <w:tcW w:w="8868" w:type="dxa"/>
          </w:tcPr>
          <w:tbl>
            <w:tblPr>
              <w:tblW w:w="8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5"/>
              <w:gridCol w:w="2250"/>
              <w:gridCol w:w="1620"/>
              <w:gridCol w:w="450"/>
              <w:gridCol w:w="2245"/>
            </w:tblGrid>
            <w:tr w:rsidR="00A93F2F" w:rsidRPr="00AC43EA" w14:paraId="3F0CEA02" w14:textId="77777777" w:rsidTr="00D86FA5">
              <w:trPr>
                <w:trHeight w:val="89"/>
              </w:trPr>
              <w:tc>
                <w:tcPr>
                  <w:tcW w:w="2125" w:type="dxa"/>
                  <w:tcBorders>
                    <w:right w:val="nil"/>
                  </w:tcBorders>
                  <w:shd w:val="clear" w:color="auto" w:fill="auto"/>
                </w:tcPr>
                <w:p w14:paraId="10E460C5" w14:textId="1575A7A8" w:rsidR="00A93F2F" w:rsidRPr="001F1209" w:rsidRDefault="00A93F2F" w:rsidP="00F31674">
                  <w:pPr>
                    <w:pStyle w:val="TableTextBold"/>
                  </w:pPr>
                  <w:r w:rsidRPr="001F1209">
                    <w:t>Date of Evaluation:</w:t>
                  </w:r>
                </w:p>
              </w:tc>
              <w:tc>
                <w:tcPr>
                  <w:tcW w:w="2250" w:type="dxa"/>
                  <w:tcBorders>
                    <w:left w:val="nil"/>
                  </w:tcBorders>
                  <w:shd w:val="clear" w:color="auto" w:fill="auto"/>
                </w:tcPr>
                <w:p w14:paraId="54958DB9" w14:textId="5DAD916D" w:rsidR="00A93F2F" w:rsidRPr="001F1209" w:rsidRDefault="00A93F2F" w:rsidP="00F31674">
                  <w:pPr>
                    <w:pStyle w:val="TableTextBold"/>
                  </w:pPr>
                </w:p>
              </w:tc>
              <w:tc>
                <w:tcPr>
                  <w:tcW w:w="1620" w:type="dxa"/>
                  <w:tcBorders>
                    <w:right w:val="nil"/>
                  </w:tcBorders>
                  <w:shd w:val="clear" w:color="auto" w:fill="auto"/>
                </w:tcPr>
                <w:p w14:paraId="62E193BA" w14:textId="03764BDA" w:rsidR="00A93F2F" w:rsidRPr="001F1209" w:rsidRDefault="00A93F2F" w:rsidP="00F31674">
                  <w:pPr>
                    <w:pStyle w:val="TableTextBold"/>
                  </w:pPr>
                  <w:r w:rsidRPr="001F1209">
                    <w:t>Member Name:</w:t>
                  </w:r>
                </w:p>
              </w:tc>
              <w:tc>
                <w:tcPr>
                  <w:tcW w:w="2695" w:type="dxa"/>
                  <w:gridSpan w:val="2"/>
                  <w:tcBorders>
                    <w:left w:val="nil"/>
                  </w:tcBorders>
                  <w:shd w:val="clear" w:color="auto" w:fill="auto"/>
                </w:tcPr>
                <w:p w14:paraId="24612D20" w14:textId="756C9D75" w:rsidR="00A93F2F" w:rsidRPr="001F1209" w:rsidRDefault="00A93F2F" w:rsidP="00F31674">
                  <w:pPr>
                    <w:pStyle w:val="TableTextBold"/>
                  </w:pPr>
                </w:p>
              </w:tc>
            </w:tr>
            <w:tr w:rsidR="00D86FA5" w:rsidRPr="00AC43EA" w14:paraId="6D8BFB76" w14:textId="77777777" w:rsidTr="00D86FA5">
              <w:trPr>
                <w:trHeight w:val="89"/>
              </w:trPr>
              <w:tc>
                <w:tcPr>
                  <w:tcW w:w="2125" w:type="dxa"/>
                  <w:tcBorders>
                    <w:right w:val="nil"/>
                  </w:tcBorders>
                  <w:shd w:val="clear" w:color="auto" w:fill="auto"/>
                </w:tcPr>
                <w:p w14:paraId="35C779E6" w14:textId="77777777" w:rsidR="00D86FA5" w:rsidRPr="001F1209" w:rsidRDefault="00D86FA5" w:rsidP="00F31674">
                  <w:pPr>
                    <w:pStyle w:val="TableTextBold"/>
                  </w:pPr>
                </w:p>
              </w:tc>
              <w:tc>
                <w:tcPr>
                  <w:tcW w:w="2250" w:type="dxa"/>
                  <w:tcBorders>
                    <w:left w:val="nil"/>
                  </w:tcBorders>
                  <w:shd w:val="clear" w:color="auto" w:fill="auto"/>
                </w:tcPr>
                <w:p w14:paraId="409C4366" w14:textId="77777777" w:rsidR="00D86FA5" w:rsidRPr="001F1209" w:rsidRDefault="00D86FA5" w:rsidP="00F31674">
                  <w:pPr>
                    <w:pStyle w:val="TableTextBold"/>
                  </w:pPr>
                </w:p>
              </w:tc>
              <w:tc>
                <w:tcPr>
                  <w:tcW w:w="2070" w:type="dxa"/>
                  <w:gridSpan w:val="2"/>
                  <w:tcBorders>
                    <w:right w:val="nil"/>
                  </w:tcBorders>
                  <w:shd w:val="clear" w:color="auto" w:fill="auto"/>
                </w:tcPr>
                <w:p w14:paraId="45D26789" w14:textId="40AD1368" w:rsidR="00D86FA5" w:rsidRPr="001F1209" w:rsidRDefault="002C0311" w:rsidP="00F31674">
                  <w:pPr>
                    <w:pStyle w:val="TableTextBold"/>
                  </w:pPr>
                  <w:r>
                    <w:t>Workday</w:t>
                  </w:r>
                  <w:r w:rsidR="00D86FA5" w:rsidRPr="001F1209">
                    <w:t xml:space="preserve"> ID:</w:t>
                  </w:r>
                </w:p>
              </w:tc>
              <w:tc>
                <w:tcPr>
                  <w:tcW w:w="2245" w:type="dxa"/>
                  <w:tcBorders>
                    <w:left w:val="nil"/>
                  </w:tcBorders>
                  <w:shd w:val="clear" w:color="auto" w:fill="auto"/>
                </w:tcPr>
                <w:p w14:paraId="33DAD78D" w14:textId="77777777" w:rsidR="00D86FA5" w:rsidRPr="001F1209" w:rsidRDefault="00D86FA5" w:rsidP="00F31674">
                  <w:pPr>
                    <w:pStyle w:val="TableTextBold"/>
                  </w:pPr>
                </w:p>
              </w:tc>
            </w:tr>
          </w:tbl>
          <w:p w14:paraId="0540121F" w14:textId="0603F04E" w:rsidR="009C2B83" w:rsidRPr="001F1209" w:rsidRDefault="009C2B83">
            <w:pPr>
              <w:rPr>
                <w:rFonts w:cs="Arial"/>
              </w:rPr>
            </w:pPr>
          </w:p>
          <w:p w14:paraId="2D3A13B9" w14:textId="2F1D9321" w:rsidR="00D96450" w:rsidRPr="001F1209" w:rsidRDefault="00D96450" w:rsidP="00D96450">
            <w:pPr>
              <w:pStyle w:val="BlockText"/>
              <w:rPr>
                <w:rFonts w:cs="Arial"/>
                <w:b/>
                <w:bCs/>
              </w:rPr>
            </w:pPr>
            <w:r w:rsidRPr="001F1209">
              <w:rPr>
                <w:rFonts w:cs="Arial"/>
                <w:b/>
                <w:bCs/>
              </w:rPr>
              <w:t>P</w:t>
            </w:r>
            <w:r w:rsidR="00CA2A72" w:rsidRPr="001F1209">
              <w:rPr>
                <w:rFonts w:cs="Arial"/>
                <w:b/>
                <w:bCs/>
              </w:rPr>
              <w:t>re</w:t>
            </w:r>
            <w:r w:rsidRPr="001F1209">
              <w:rPr>
                <w:rFonts w:cs="Arial"/>
                <w:b/>
                <w:bCs/>
              </w:rPr>
              <w:t>-Evaluation Vital Signs:</w:t>
            </w:r>
          </w:p>
          <w:tbl>
            <w:tblPr>
              <w:tblW w:w="6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2"/>
              <w:gridCol w:w="3313"/>
            </w:tblGrid>
            <w:tr w:rsidR="009C2B83" w:rsidRPr="00AC43EA" w14:paraId="03EEA493" w14:textId="77777777" w:rsidTr="00A46A45">
              <w:trPr>
                <w:jc w:val="center"/>
              </w:trPr>
              <w:tc>
                <w:tcPr>
                  <w:tcW w:w="3312" w:type="dxa"/>
                  <w:shd w:val="clear" w:color="auto" w:fill="auto"/>
                </w:tcPr>
                <w:p w14:paraId="6D7A3035" w14:textId="54686901" w:rsidR="009C2B83" w:rsidRPr="001F1209" w:rsidRDefault="009C2B83" w:rsidP="009C2B83">
                  <w:pPr>
                    <w:pStyle w:val="TableText"/>
                  </w:pPr>
                  <w:r w:rsidRPr="001F1209">
                    <w:rPr>
                      <w:b/>
                    </w:rPr>
                    <w:t xml:space="preserve">BP: </w:t>
                  </w:r>
                  <w:r w:rsidRPr="001F1209">
                    <w:t xml:space="preserve">Must be </w:t>
                  </w:r>
                  <w:r w:rsidR="00EC3263" w:rsidRPr="00EC3263">
                    <w:rPr>
                      <w:u w:val="single"/>
                    </w:rPr>
                    <w:t>&lt;</w:t>
                  </w:r>
                  <w:r w:rsidR="00495D5C" w:rsidRPr="001F1209">
                    <w:t xml:space="preserve"> </w:t>
                  </w:r>
                  <w:r w:rsidRPr="001F1209">
                    <w:rPr>
                      <w:b/>
                      <w:color w:val="FF0000"/>
                    </w:rPr>
                    <w:t>160/100</w:t>
                  </w:r>
                </w:p>
              </w:tc>
              <w:tc>
                <w:tcPr>
                  <w:tcW w:w="3313" w:type="dxa"/>
                  <w:shd w:val="clear" w:color="auto" w:fill="auto"/>
                </w:tcPr>
                <w:p w14:paraId="03984729" w14:textId="3A59A231" w:rsidR="009C2B83" w:rsidRPr="001F1209" w:rsidRDefault="009C2B83" w:rsidP="009C2B83">
                  <w:pPr>
                    <w:pStyle w:val="TableText"/>
                  </w:pPr>
                  <w:r w:rsidRPr="001F1209">
                    <w:rPr>
                      <w:b/>
                    </w:rPr>
                    <w:t xml:space="preserve">PR: </w:t>
                  </w:r>
                  <w:r w:rsidRPr="001F1209">
                    <w:t xml:space="preserve">Must be </w:t>
                  </w:r>
                  <w:r w:rsidR="00F71705" w:rsidRPr="001F1209">
                    <w:t>fewer</w:t>
                  </w:r>
                  <w:r w:rsidR="00495D5C" w:rsidRPr="001F1209">
                    <w:t xml:space="preserve"> </w:t>
                  </w:r>
                  <w:r w:rsidRPr="001F1209">
                    <w:t xml:space="preserve">than </w:t>
                  </w:r>
                  <w:r w:rsidRPr="001F1209">
                    <w:rPr>
                      <w:b/>
                      <w:color w:val="FF0000"/>
                    </w:rPr>
                    <w:t>100</w:t>
                  </w:r>
                  <w:r w:rsidR="00495D5C" w:rsidRPr="001F1209">
                    <w:rPr>
                      <w:b/>
                      <w:color w:val="FF0000"/>
                    </w:rPr>
                    <w:t xml:space="preserve"> </w:t>
                  </w:r>
                  <w:r w:rsidRPr="001F1209">
                    <w:rPr>
                      <w:b/>
                      <w:color w:val="FF0000"/>
                    </w:rPr>
                    <w:t>bpm</w:t>
                  </w:r>
                </w:p>
              </w:tc>
            </w:tr>
          </w:tbl>
          <w:p w14:paraId="37D8B45D" w14:textId="77777777" w:rsidR="008F058E" w:rsidRPr="001F1209" w:rsidRDefault="008F058E">
            <w:pPr>
              <w:rPr>
                <w:rFonts w:cs="Arial"/>
              </w:rPr>
            </w:pPr>
          </w:p>
          <w:tbl>
            <w:tblPr>
              <w:tblW w:w="8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5"/>
              <w:gridCol w:w="3507"/>
              <w:gridCol w:w="3508"/>
            </w:tblGrid>
            <w:tr w:rsidR="00253A92" w:rsidRPr="00AC43EA" w14:paraId="298AA7C7" w14:textId="77777777" w:rsidTr="00F7599C">
              <w:tc>
                <w:tcPr>
                  <w:tcW w:w="1675" w:type="dxa"/>
                  <w:tcBorders>
                    <w:right w:val="nil"/>
                  </w:tcBorders>
                  <w:shd w:val="clear" w:color="auto" w:fill="auto"/>
                </w:tcPr>
                <w:p w14:paraId="752C431D" w14:textId="28EB4A56" w:rsidR="00253A92" w:rsidRPr="001F1209" w:rsidRDefault="00253A92" w:rsidP="00A93F2F">
                  <w:pPr>
                    <w:pStyle w:val="BlockText"/>
                    <w:rPr>
                      <w:rFonts w:cs="Arial"/>
                      <w:sz w:val="20"/>
                      <w:szCs w:val="20"/>
                    </w:rPr>
                  </w:pPr>
                  <w:r w:rsidRPr="001F1209">
                    <w:rPr>
                      <w:rFonts w:cs="Arial"/>
                      <w:sz w:val="20"/>
                      <w:szCs w:val="20"/>
                    </w:rPr>
                    <w:t>1. First Set:</w:t>
                  </w:r>
                </w:p>
              </w:tc>
              <w:tc>
                <w:tcPr>
                  <w:tcW w:w="3507" w:type="dxa"/>
                  <w:tcBorders>
                    <w:left w:val="nil"/>
                  </w:tcBorders>
                  <w:shd w:val="clear" w:color="auto" w:fill="auto"/>
                </w:tcPr>
                <w:p w14:paraId="3FD9D604" w14:textId="77777777" w:rsidR="00253A92" w:rsidRPr="001F1209" w:rsidRDefault="00253A92" w:rsidP="00A93F2F">
                  <w:pPr>
                    <w:pStyle w:val="BlockText"/>
                    <w:rPr>
                      <w:rFonts w:cs="Arial"/>
                      <w:sz w:val="20"/>
                      <w:szCs w:val="20"/>
                    </w:rPr>
                  </w:pPr>
                </w:p>
              </w:tc>
              <w:tc>
                <w:tcPr>
                  <w:tcW w:w="3508" w:type="dxa"/>
                  <w:shd w:val="clear" w:color="auto" w:fill="auto"/>
                </w:tcPr>
                <w:p w14:paraId="3E1793B7" w14:textId="359F6B08" w:rsidR="00253A92" w:rsidRPr="001F1209" w:rsidRDefault="00253A92" w:rsidP="00A93F2F">
                  <w:pPr>
                    <w:pStyle w:val="BlockText"/>
                    <w:rPr>
                      <w:rFonts w:cs="Arial"/>
                      <w:sz w:val="20"/>
                      <w:szCs w:val="20"/>
                    </w:rPr>
                  </w:pPr>
                </w:p>
              </w:tc>
            </w:tr>
            <w:tr w:rsidR="00253A92" w:rsidRPr="00AC43EA" w14:paraId="3BD17F33" w14:textId="77777777" w:rsidTr="00F7599C">
              <w:tc>
                <w:tcPr>
                  <w:tcW w:w="1675" w:type="dxa"/>
                  <w:tcBorders>
                    <w:right w:val="nil"/>
                  </w:tcBorders>
                  <w:shd w:val="clear" w:color="auto" w:fill="auto"/>
                </w:tcPr>
                <w:p w14:paraId="47533E08" w14:textId="47B8D022" w:rsidR="00253A92" w:rsidRPr="001F1209" w:rsidRDefault="00253A92" w:rsidP="00A93F2F">
                  <w:pPr>
                    <w:pStyle w:val="BlockText"/>
                    <w:rPr>
                      <w:rFonts w:cs="Arial"/>
                      <w:sz w:val="20"/>
                      <w:szCs w:val="20"/>
                    </w:rPr>
                  </w:pPr>
                  <w:r w:rsidRPr="001F1209">
                    <w:rPr>
                      <w:rFonts w:cs="Arial"/>
                      <w:sz w:val="20"/>
                      <w:szCs w:val="20"/>
                    </w:rPr>
                    <w:t>2. Second Set:</w:t>
                  </w:r>
                </w:p>
              </w:tc>
              <w:tc>
                <w:tcPr>
                  <w:tcW w:w="3507" w:type="dxa"/>
                  <w:tcBorders>
                    <w:left w:val="nil"/>
                  </w:tcBorders>
                  <w:shd w:val="clear" w:color="auto" w:fill="auto"/>
                </w:tcPr>
                <w:p w14:paraId="02087566" w14:textId="77777777" w:rsidR="00253A92" w:rsidRPr="001F1209" w:rsidRDefault="00253A92" w:rsidP="00A93F2F">
                  <w:pPr>
                    <w:pStyle w:val="BlockText"/>
                    <w:rPr>
                      <w:rFonts w:cs="Arial"/>
                      <w:sz w:val="20"/>
                      <w:szCs w:val="20"/>
                    </w:rPr>
                  </w:pPr>
                </w:p>
              </w:tc>
              <w:tc>
                <w:tcPr>
                  <w:tcW w:w="3508" w:type="dxa"/>
                  <w:shd w:val="clear" w:color="auto" w:fill="auto"/>
                </w:tcPr>
                <w:p w14:paraId="5F7F9059" w14:textId="17F73712" w:rsidR="00253A92" w:rsidRPr="001F1209" w:rsidRDefault="00253A92" w:rsidP="00A93F2F">
                  <w:pPr>
                    <w:pStyle w:val="BlockText"/>
                    <w:rPr>
                      <w:rFonts w:cs="Arial"/>
                      <w:sz w:val="20"/>
                      <w:szCs w:val="20"/>
                    </w:rPr>
                  </w:pPr>
                </w:p>
              </w:tc>
            </w:tr>
            <w:tr w:rsidR="00560C98" w:rsidRPr="00AC43EA" w14:paraId="17F0C68E" w14:textId="77777777" w:rsidTr="002907DD">
              <w:tc>
                <w:tcPr>
                  <w:tcW w:w="8690" w:type="dxa"/>
                  <w:gridSpan w:val="3"/>
                  <w:shd w:val="clear" w:color="auto" w:fill="auto"/>
                </w:tcPr>
                <w:p w14:paraId="47750577" w14:textId="24B50180" w:rsidR="008E2BE3" w:rsidRPr="001F1209" w:rsidRDefault="00560C98" w:rsidP="00560C98">
                  <w:pPr>
                    <w:pStyle w:val="TableText"/>
                  </w:pPr>
                  <w:r w:rsidRPr="001F1209">
                    <w:t>Evaluator</w:t>
                  </w:r>
                  <w:r w:rsidR="00A9430A" w:rsidRPr="001F1209">
                    <w:rPr>
                      <w:u w:val="single"/>
                    </w:rPr>
                    <w:t xml:space="preserve">                           </w:t>
                  </w:r>
                  <w:r w:rsidRPr="001F1209">
                    <w:t xml:space="preserve">indicates that </w:t>
                  </w:r>
                  <w:r w:rsidR="00F71705" w:rsidRPr="001F1209">
                    <w:t>p</w:t>
                  </w:r>
                  <w:r w:rsidRPr="001F1209">
                    <w:t>re-</w:t>
                  </w:r>
                  <w:r w:rsidR="00F71705" w:rsidRPr="001F1209">
                    <w:t>e</w:t>
                  </w:r>
                  <w:r w:rsidRPr="001F1209">
                    <w:t xml:space="preserve">valuation </w:t>
                  </w:r>
                  <w:r w:rsidR="00F71705" w:rsidRPr="001F1209">
                    <w:t>v</w:t>
                  </w:r>
                  <w:r w:rsidRPr="001F1209">
                    <w:t xml:space="preserve">ital </w:t>
                  </w:r>
                  <w:r w:rsidR="00F71705" w:rsidRPr="001F1209">
                    <w:t>s</w:t>
                  </w:r>
                  <w:r w:rsidRPr="001F1209">
                    <w:t xml:space="preserve">igns are </w:t>
                  </w:r>
                  <w:r w:rsidR="00F71705" w:rsidRPr="001F1209">
                    <w:t>lower</w:t>
                  </w:r>
                  <w:r w:rsidRPr="001F1209">
                    <w:rPr>
                      <w:spacing w:val="-27"/>
                    </w:rPr>
                    <w:t xml:space="preserve"> </w:t>
                  </w:r>
                  <w:r w:rsidRPr="001F1209">
                    <w:t>than</w:t>
                  </w:r>
                  <w:r w:rsidRPr="001F1209">
                    <w:rPr>
                      <w:spacing w:val="-5"/>
                    </w:rPr>
                    <w:t xml:space="preserve"> </w:t>
                  </w:r>
                  <w:r w:rsidRPr="001F1209">
                    <w:t>limits</w:t>
                  </w:r>
                  <w:r w:rsidRPr="001F1209">
                    <w:rPr>
                      <w:spacing w:val="-1"/>
                      <w:w w:val="99"/>
                    </w:rPr>
                    <w:t xml:space="preserve"> </w:t>
                  </w:r>
                  <w:r w:rsidRPr="001F1209">
                    <w:t>listed</w:t>
                  </w:r>
                  <w:r w:rsidRPr="001F1209">
                    <w:rPr>
                      <w:spacing w:val="-2"/>
                    </w:rPr>
                    <w:t xml:space="preserve"> </w:t>
                  </w:r>
                  <w:r w:rsidRPr="001F1209">
                    <w:t>above.</w:t>
                  </w:r>
                  <w:r w:rsidRPr="001F1209">
                    <w:tab/>
                    <w:t>[  ] Yes  [  ] No</w:t>
                  </w:r>
                </w:p>
                <w:p w14:paraId="3D67E838" w14:textId="77777777" w:rsidR="008E2BE3" w:rsidRPr="001F1209" w:rsidRDefault="008E2BE3" w:rsidP="00560C98">
                  <w:pPr>
                    <w:pStyle w:val="TableText"/>
                  </w:pPr>
                </w:p>
                <w:p w14:paraId="089D5C76" w14:textId="4F4C8CD0" w:rsidR="00560C98" w:rsidRPr="001F1209" w:rsidRDefault="00560C98" w:rsidP="00560C98">
                  <w:pPr>
                    <w:pStyle w:val="TableText"/>
                  </w:pPr>
                  <w:r w:rsidRPr="001F1209">
                    <w:t xml:space="preserve">If </w:t>
                  </w:r>
                  <w:r w:rsidRPr="001F1209">
                    <w:rPr>
                      <w:b/>
                    </w:rPr>
                    <w:t>No</w:t>
                  </w:r>
                  <w:r w:rsidR="008620B7" w:rsidRPr="001F1209">
                    <w:rPr>
                      <w:bCs/>
                    </w:rPr>
                    <w:t>,</w:t>
                  </w:r>
                  <w:r w:rsidRPr="001F1209">
                    <w:rPr>
                      <w:b/>
                    </w:rPr>
                    <w:t xml:space="preserve"> </w:t>
                  </w:r>
                  <w:r w:rsidRPr="001F1209">
                    <w:t>the member shall be allowed to relax in a quiet place</w:t>
                  </w:r>
                  <w:r w:rsidRPr="001F1209">
                    <w:rPr>
                      <w:spacing w:val="-32"/>
                    </w:rPr>
                    <w:t xml:space="preserve"> </w:t>
                  </w:r>
                  <w:r w:rsidRPr="001F1209">
                    <w:t>for</w:t>
                  </w:r>
                  <w:r w:rsidRPr="001F1209">
                    <w:rPr>
                      <w:spacing w:val="-1"/>
                    </w:rPr>
                    <w:t xml:space="preserve"> </w:t>
                  </w:r>
                  <w:r w:rsidRPr="001F1209">
                    <w:rPr>
                      <w:b/>
                    </w:rPr>
                    <w:t>5</w:t>
                  </w:r>
                  <w:r w:rsidRPr="001F1209">
                    <w:rPr>
                      <w:b/>
                      <w:w w:val="99"/>
                    </w:rPr>
                    <w:t xml:space="preserve"> </w:t>
                  </w:r>
                  <w:r w:rsidRPr="001F1209">
                    <w:rPr>
                      <w:b/>
                    </w:rPr>
                    <w:t xml:space="preserve">minutes </w:t>
                  </w:r>
                  <w:r w:rsidRPr="001F1209">
                    <w:t xml:space="preserve">and re-tested. If member fails the </w:t>
                  </w:r>
                  <w:r w:rsidR="00F71705" w:rsidRPr="001F1209">
                    <w:rPr>
                      <w:b/>
                    </w:rPr>
                    <w:t>s</w:t>
                  </w:r>
                  <w:r w:rsidRPr="001F1209">
                    <w:rPr>
                      <w:b/>
                    </w:rPr>
                    <w:t xml:space="preserve">econd set </w:t>
                  </w:r>
                  <w:r w:rsidRPr="001F1209">
                    <w:t>of vitals</w:t>
                  </w:r>
                  <w:r w:rsidR="00F71705" w:rsidRPr="001F1209">
                    <w:t>,</w:t>
                  </w:r>
                  <w:r w:rsidRPr="001F1209">
                    <w:t xml:space="preserve"> the member and </w:t>
                  </w:r>
                  <w:r w:rsidR="00F71705" w:rsidRPr="001F1209">
                    <w:t>m</w:t>
                  </w:r>
                  <w:r w:rsidRPr="001F1209">
                    <w:t xml:space="preserve">edic will inform </w:t>
                  </w:r>
                  <w:r w:rsidRPr="001F1209">
                    <w:rPr>
                      <w:b/>
                    </w:rPr>
                    <w:t xml:space="preserve">Jeanie Bourgeois </w:t>
                  </w:r>
                  <w:r w:rsidR="00F71705" w:rsidRPr="001F1209">
                    <w:rPr>
                      <w:b/>
                    </w:rPr>
                    <w:t>(</w:t>
                  </w:r>
                  <w:r w:rsidRPr="001F1209">
                    <w:rPr>
                      <w:b/>
                    </w:rPr>
                    <w:t>Shell Health</w:t>
                  </w:r>
                  <w:r w:rsidR="00F71705" w:rsidRPr="001F1209">
                    <w:rPr>
                      <w:b/>
                    </w:rPr>
                    <w:t>)</w:t>
                  </w:r>
                  <w:r w:rsidRPr="001F1209">
                    <w:rPr>
                      <w:b/>
                    </w:rPr>
                    <w:t xml:space="preserve"> </w:t>
                  </w:r>
                  <w:r w:rsidRPr="001F1209">
                    <w:t>for additional follow</w:t>
                  </w:r>
                  <w:r w:rsidR="006B3F18" w:rsidRPr="001F1209">
                    <w:t>-</w:t>
                  </w:r>
                  <w:r w:rsidRPr="001F1209">
                    <w:t>up</w:t>
                  </w:r>
                  <w:r w:rsidR="008E2BE3" w:rsidRPr="001F1209">
                    <w:t>.</w:t>
                  </w:r>
                </w:p>
              </w:tc>
            </w:tr>
          </w:tbl>
          <w:p w14:paraId="038CA67A" w14:textId="77777777" w:rsidR="00560C98" w:rsidRPr="001F1209" w:rsidRDefault="00560C98">
            <w:pPr>
              <w:rPr>
                <w:rFonts w:cs="Arial"/>
              </w:rPr>
            </w:pPr>
          </w:p>
          <w:tbl>
            <w:tblPr>
              <w:tblW w:w="8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6"/>
              <w:gridCol w:w="2897"/>
              <w:gridCol w:w="112"/>
              <w:gridCol w:w="1392"/>
              <w:gridCol w:w="1393"/>
            </w:tblGrid>
            <w:tr w:rsidR="00574ADB" w:rsidRPr="00AC43EA" w14:paraId="62B7E306" w14:textId="77777777" w:rsidTr="00574ADB">
              <w:trPr>
                <w:trHeight w:val="89"/>
              </w:trPr>
              <w:tc>
                <w:tcPr>
                  <w:tcW w:w="5905" w:type="dxa"/>
                  <w:gridSpan w:val="3"/>
                  <w:shd w:val="clear" w:color="auto" w:fill="auto"/>
                </w:tcPr>
                <w:p w14:paraId="1CB9777D" w14:textId="3D9C3883" w:rsidR="00574ADB" w:rsidRPr="001F1209" w:rsidRDefault="00574ADB" w:rsidP="008C75D4">
                  <w:pPr>
                    <w:pStyle w:val="TableHeading"/>
                    <w:spacing w:line="240" w:lineRule="auto"/>
                    <w:rPr>
                      <w:rFonts w:ascii="Arial" w:hAnsi="Arial" w:cs="Arial"/>
                      <w:sz w:val="20"/>
                      <w:szCs w:val="20"/>
                    </w:rPr>
                  </w:pPr>
                  <w:r w:rsidRPr="001F1209">
                    <w:rPr>
                      <w:rFonts w:ascii="Arial" w:hAnsi="Arial" w:cs="Arial"/>
                      <w:sz w:val="20"/>
                      <w:szCs w:val="20"/>
                    </w:rPr>
                    <w:t>Task</w:t>
                  </w:r>
                  <w:r w:rsidR="003D0861" w:rsidRPr="001F1209">
                    <w:rPr>
                      <w:rFonts w:ascii="Arial" w:hAnsi="Arial" w:cs="Arial"/>
                      <w:sz w:val="20"/>
                      <w:szCs w:val="20"/>
                    </w:rPr>
                    <w:t>s</w:t>
                  </w:r>
                  <w:r w:rsidR="008C75D4" w:rsidRPr="001F1209">
                    <w:rPr>
                      <w:rFonts w:ascii="Arial" w:hAnsi="Arial" w:cs="Arial"/>
                      <w:sz w:val="20"/>
                      <w:szCs w:val="20"/>
                    </w:rPr>
                    <w:br/>
                  </w:r>
                  <w:r w:rsidRPr="001F1209">
                    <w:rPr>
                      <w:rFonts w:ascii="Arial" w:hAnsi="Arial" w:cs="Arial"/>
                      <w:sz w:val="20"/>
                      <w:szCs w:val="20"/>
                    </w:rPr>
                    <w:t>Complet</w:t>
                  </w:r>
                  <w:r w:rsidR="003D0861" w:rsidRPr="001F1209">
                    <w:rPr>
                      <w:rFonts w:ascii="Arial" w:hAnsi="Arial" w:cs="Arial"/>
                      <w:sz w:val="20"/>
                      <w:szCs w:val="20"/>
                    </w:rPr>
                    <w:t xml:space="preserve">e </w:t>
                  </w:r>
                  <w:r w:rsidR="006961F4" w:rsidRPr="001F1209">
                    <w:rPr>
                      <w:rFonts w:ascii="Arial" w:hAnsi="Arial" w:cs="Arial"/>
                      <w:sz w:val="20"/>
                      <w:szCs w:val="20"/>
                    </w:rPr>
                    <w:t>each task</w:t>
                  </w:r>
                  <w:r w:rsidR="003D0861" w:rsidRPr="001F1209">
                    <w:rPr>
                      <w:rFonts w:ascii="Arial" w:hAnsi="Arial" w:cs="Arial"/>
                      <w:sz w:val="20"/>
                      <w:szCs w:val="20"/>
                    </w:rPr>
                    <w:t xml:space="preserve"> in fewer than </w:t>
                  </w:r>
                  <w:r w:rsidRPr="001F1209">
                    <w:rPr>
                      <w:rFonts w:ascii="Arial" w:hAnsi="Arial" w:cs="Arial"/>
                      <w:sz w:val="20"/>
                      <w:szCs w:val="20"/>
                    </w:rPr>
                    <w:t>15 minutes</w:t>
                  </w:r>
                </w:p>
              </w:tc>
              <w:tc>
                <w:tcPr>
                  <w:tcW w:w="1392" w:type="dxa"/>
                  <w:shd w:val="clear" w:color="auto" w:fill="auto"/>
                </w:tcPr>
                <w:p w14:paraId="128203DD" w14:textId="5CCEE6A6" w:rsidR="00574ADB" w:rsidRPr="001F1209" w:rsidRDefault="00574ADB" w:rsidP="00A93F2F">
                  <w:pPr>
                    <w:pStyle w:val="TableHeading"/>
                    <w:spacing w:line="240" w:lineRule="auto"/>
                    <w:rPr>
                      <w:rFonts w:ascii="Arial" w:hAnsi="Arial" w:cs="Arial"/>
                      <w:sz w:val="20"/>
                      <w:szCs w:val="20"/>
                    </w:rPr>
                  </w:pPr>
                  <w:r w:rsidRPr="001F1209">
                    <w:rPr>
                      <w:rFonts w:ascii="Arial" w:hAnsi="Arial" w:cs="Arial"/>
                      <w:sz w:val="20"/>
                      <w:szCs w:val="20"/>
                    </w:rPr>
                    <w:t>Pass</w:t>
                  </w:r>
                </w:p>
              </w:tc>
              <w:tc>
                <w:tcPr>
                  <w:tcW w:w="1393" w:type="dxa"/>
                  <w:shd w:val="clear" w:color="auto" w:fill="auto"/>
                </w:tcPr>
                <w:p w14:paraId="1229A552" w14:textId="02E6C7E5" w:rsidR="00574ADB" w:rsidRPr="001F1209" w:rsidRDefault="00574ADB" w:rsidP="00A93F2F">
                  <w:pPr>
                    <w:pStyle w:val="TableHeading"/>
                    <w:spacing w:line="240" w:lineRule="auto"/>
                    <w:rPr>
                      <w:rFonts w:ascii="Arial" w:hAnsi="Arial" w:cs="Arial"/>
                      <w:sz w:val="20"/>
                      <w:szCs w:val="20"/>
                    </w:rPr>
                  </w:pPr>
                  <w:r w:rsidRPr="001F1209">
                    <w:rPr>
                      <w:rFonts w:ascii="Arial" w:hAnsi="Arial" w:cs="Arial"/>
                      <w:sz w:val="20"/>
                      <w:szCs w:val="20"/>
                    </w:rPr>
                    <w:t>Refresher Needed</w:t>
                  </w:r>
                </w:p>
              </w:tc>
            </w:tr>
            <w:tr w:rsidR="006B3F18" w:rsidRPr="00AC43EA" w14:paraId="193F0484" w14:textId="77777777" w:rsidTr="00574ADB">
              <w:tc>
                <w:tcPr>
                  <w:tcW w:w="5905" w:type="dxa"/>
                  <w:gridSpan w:val="3"/>
                  <w:shd w:val="clear" w:color="auto" w:fill="auto"/>
                </w:tcPr>
                <w:p w14:paraId="017B7B05" w14:textId="77777777" w:rsidR="006B3F18" w:rsidRPr="001F1209" w:rsidRDefault="006B3F18" w:rsidP="00D86FA5">
                  <w:pPr>
                    <w:pStyle w:val="TableParagraph"/>
                    <w:spacing w:before="26"/>
                    <w:ind w:left="-60"/>
                    <w:rPr>
                      <w:b/>
                      <w:sz w:val="20"/>
                    </w:rPr>
                  </w:pPr>
                  <w:r w:rsidRPr="001F1209">
                    <w:rPr>
                      <w:b/>
                      <w:sz w:val="20"/>
                      <w:u w:val="single"/>
                    </w:rPr>
                    <w:t>PPE:</w:t>
                  </w:r>
                </w:p>
                <w:p w14:paraId="438D4BC6" w14:textId="0F129234" w:rsidR="006B3F18" w:rsidRPr="001F1209" w:rsidRDefault="006B3F18" w:rsidP="00D86FA5">
                  <w:pPr>
                    <w:pStyle w:val="TableText"/>
                    <w:ind w:left="-60"/>
                  </w:pPr>
                  <w:r w:rsidRPr="001F1209">
                    <w:t>Demonstrate/</w:t>
                  </w:r>
                  <w:r w:rsidR="008620B7" w:rsidRPr="001F1209">
                    <w:t>u</w:t>
                  </w:r>
                  <w:r w:rsidRPr="001F1209">
                    <w:t xml:space="preserve">tilize </w:t>
                  </w:r>
                  <w:r w:rsidR="008620B7" w:rsidRPr="001F1209">
                    <w:t>d</w:t>
                  </w:r>
                  <w:r w:rsidRPr="001F1209">
                    <w:t xml:space="preserve">onning </w:t>
                  </w:r>
                  <w:r w:rsidR="008620B7" w:rsidRPr="001F1209">
                    <w:t>b</w:t>
                  </w:r>
                  <w:r w:rsidRPr="001F1209">
                    <w:t xml:space="preserve">unker </w:t>
                  </w:r>
                  <w:r w:rsidR="008620B7" w:rsidRPr="001F1209">
                    <w:t>g</w:t>
                  </w:r>
                  <w:r w:rsidRPr="001F1209">
                    <w:t>ear</w:t>
                  </w:r>
                </w:p>
              </w:tc>
              <w:tc>
                <w:tcPr>
                  <w:tcW w:w="1392" w:type="dxa"/>
                  <w:shd w:val="clear" w:color="auto" w:fill="auto"/>
                </w:tcPr>
                <w:p w14:paraId="1B851051" w14:textId="6A8F4879" w:rsidR="006B3F18" w:rsidRPr="001F1209" w:rsidRDefault="006B3F18" w:rsidP="006B3F18">
                  <w:pPr>
                    <w:pStyle w:val="BlockText"/>
                    <w:rPr>
                      <w:rFonts w:cs="Arial"/>
                      <w:sz w:val="20"/>
                      <w:szCs w:val="20"/>
                    </w:rPr>
                  </w:pPr>
                </w:p>
              </w:tc>
              <w:tc>
                <w:tcPr>
                  <w:tcW w:w="1393" w:type="dxa"/>
                  <w:shd w:val="clear" w:color="auto" w:fill="auto"/>
                </w:tcPr>
                <w:p w14:paraId="1EA0C8AB" w14:textId="25828716" w:rsidR="006B3F18" w:rsidRPr="001F1209" w:rsidRDefault="006B3F18" w:rsidP="006B3F18">
                  <w:pPr>
                    <w:pStyle w:val="BlockText"/>
                    <w:rPr>
                      <w:rFonts w:cs="Arial"/>
                      <w:sz w:val="20"/>
                      <w:szCs w:val="20"/>
                    </w:rPr>
                  </w:pPr>
                </w:p>
              </w:tc>
            </w:tr>
            <w:tr w:rsidR="006B3F18" w:rsidRPr="00AC43EA" w14:paraId="13A21D7F" w14:textId="77777777" w:rsidTr="00574ADB">
              <w:tc>
                <w:tcPr>
                  <w:tcW w:w="5905" w:type="dxa"/>
                  <w:gridSpan w:val="3"/>
                  <w:shd w:val="clear" w:color="auto" w:fill="auto"/>
                </w:tcPr>
                <w:p w14:paraId="1B7BE59A" w14:textId="77777777" w:rsidR="006B3F18" w:rsidRPr="001F1209" w:rsidRDefault="006B3F18" w:rsidP="00D86FA5">
                  <w:pPr>
                    <w:pStyle w:val="TableParagraph"/>
                    <w:ind w:left="-60"/>
                    <w:rPr>
                      <w:b/>
                      <w:sz w:val="20"/>
                    </w:rPr>
                  </w:pPr>
                  <w:r w:rsidRPr="001F1209">
                    <w:rPr>
                      <w:b/>
                      <w:sz w:val="20"/>
                      <w:u w:val="single"/>
                    </w:rPr>
                    <w:t>Ladder Climb:</w:t>
                  </w:r>
                </w:p>
                <w:p w14:paraId="3405BB85" w14:textId="7B240887" w:rsidR="006B3F18" w:rsidRPr="001F1209" w:rsidRDefault="006B3F18" w:rsidP="00D86FA5">
                  <w:pPr>
                    <w:pStyle w:val="TableText"/>
                    <w:ind w:left="-60"/>
                  </w:pPr>
                  <w:r w:rsidRPr="001F1209">
                    <w:t>10 foot ladder climb under air with SCBA</w:t>
                  </w:r>
                </w:p>
              </w:tc>
              <w:tc>
                <w:tcPr>
                  <w:tcW w:w="1392" w:type="dxa"/>
                  <w:shd w:val="clear" w:color="auto" w:fill="auto"/>
                </w:tcPr>
                <w:p w14:paraId="5AF7AD6A" w14:textId="77777777" w:rsidR="006B3F18" w:rsidRPr="001F1209" w:rsidRDefault="006B3F18" w:rsidP="006B3F18">
                  <w:pPr>
                    <w:pStyle w:val="BlockText"/>
                    <w:rPr>
                      <w:rFonts w:cs="Arial"/>
                      <w:sz w:val="20"/>
                      <w:szCs w:val="20"/>
                    </w:rPr>
                  </w:pPr>
                </w:p>
              </w:tc>
              <w:tc>
                <w:tcPr>
                  <w:tcW w:w="1393" w:type="dxa"/>
                  <w:shd w:val="clear" w:color="auto" w:fill="auto"/>
                </w:tcPr>
                <w:p w14:paraId="6AC49C03" w14:textId="77777777" w:rsidR="006B3F18" w:rsidRPr="001F1209" w:rsidRDefault="006B3F18" w:rsidP="006B3F18">
                  <w:pPr>
                    <w:pStyle w:val="BlockText"/>
                    <w:rPr>
                      <w:rFonts w:cs="Arial"/>
                      <w:sz w:val="20"/>
                      <w:szCs w:val="20"/>
                    </w:rPr>
                  </w:pPr>
                </w:p>
              </w:tc>
            </w:tr>
            <w:tr w:rsidR="006B3F18" w:rsidRPr="00AC43EA" w14:paraId="69B13CBF" w14:textId="77777777" w:rsidTr="00574ADB">
              <w:tc>
                <w:tcPr>
                  <w:tcW w:w="5905" w:type="dxa"/>
                  <w:gridSpan w:val="3"/>
                  <w:shd w:val="clear" w:color="auto" w:fill="auto"/>
                </w:tcPr>
                <w:p w14:paraId="2531443D" w14:textId="77777777" w:rsidR="006B3F18" w:rsidRPr="001F1209" w:rsidRDefault="006B3F18" w:rsidP="00D86FA5">
                  <w:pPr>
                    <w:pStyle w:val="TableParagraph"/>
                    <w:ind w:left="-60"/>
                    <w:rPr>
                      <w:b/>
                      <w:sz w:val="20"/>
                    </w:rPr>
                  </w:pPr>
                  <w:r w:rsidRPr="001F1209">
                    <w:rPr>
                      <w:b/>
                      <w:sz w:val="20"/>
                      <w:u w:val="single"/>
                    </w:rPr>
                    <w:t>SCBA:</w:t>
                  </w:r>
                </w:p>
                <w:p w14:paraId="52DAF395" w14:textId="66FC3511" w:rsidR="006B3F18" w:rsidRPr="001F1209" w:rsidRDefault="006B3F18" w:rsidP="00D86FA5">
                  <w:pPr>
                    <w:pStyle w:val="TableText"/>
                    <w:ind w:left="-60"/>
                  </w:pPr>
                  <w:r w:rsidRPr="001F1209">
                    <w:t>Demonstrate/</w:t>
                  </w:r>
                  <w:r w:rsidR="008620B7" w:rsidRPr="001F1209">
                    <w:t>u</w:t>
                  </w:r>
                  <w:r w:rsidRPr="001F1209">
                    <w:t xml:space="preserve">tilize </w:t>
                  </w:r>
                  <w:r w:rsidR="008620B7" w:rsidRPr="001F1209">
                    <w:t>d</w:t>
                  </w:r>
                  <w:r w:rsidRPr="001F1209">
                    <w:t>onning SCBA</w:t>
                  </w:r>
                </w:p>
              </w:tc>
              <w:tc>
                <w:tcPr>
                  <w:tcW w:w="1392" w:type="dxa"/>
                  <w:shd w:val="clear" w:color="auto" w:fill="auto"/>
                </w:tcPr>
                <w:p w14:paraId="34BF76EB" w14:textId="77777777" w:rsidR="006B3F18" w:rsidRPr="001F1209" w:rsidRDefault="006B3F18" w:rsidP="006B3F18">
                  <w:pPr>
                    <w:pStyle w:val="BlockText"/>
                    <w:rPr>
                      <w:rFonts w:cs="Arial"/>
                      <w:sz w:val="20"/>
                      <w:szCs w:val="20"/>
                    </w:rPr>
                  </w:pPr>
                </w:p>
              </w:tc>
              <w:tc>
                <w:tcPr>
                  <w:tcW w:w="1393" w:type="dxa"/>
                  <w:shd w:val="clear" w:color="auto" w:fill="auto"/>
                </w:tcPr>
                <w:p w14:paraId="3041DC68" w14:textId="77777777" w:rsidR="006B3F18" w:rsidRPr="001F1209" w:rsidRDefault="006B3F18" w:rsidP="006B3F18">
                  <w:pPr>
                    <w:pStyle w:val="BlockText"/>
                    <w:rPr>
                      <w:rFonts w:cs="Arial"/>
                      <w:sz w:val="20"/>
                      <w:szCs w:val="20"/>
                    </w:rPr>
                  </w:pPr>
                </w:p>
              </w:tc>
            </w:tr>
            <w:tr w:rsidR="006B3F18" w:rsidRPr="00AC43EA" w14:paraId="3A087622" w14:textId="77777777" w:rsidTr="00574ADB">
              <w:tc>
                <w:tcPr>
                  <w:tcW w:w="5905" w:type="dxa"/>
                  <w:gridSpan w:val="3"/>
                  <w:shd w:val="clear" w:color="auto" w:fill="auto"/>
                </w:tcPr>
                <w:p w14:paraId="5EAEC226" w14:textId="77777777" w:rsidR="006B3F18" w:rsidRPr="001F1209" w:rsidRDefault="006B3F18" w:rsidP="00D86FA5">
                  <w:pPr>
                    <w:pStyle w:val="TableParagraph"/>
                    <w:ind w:left="-60"/>
                    <w:rPr>
                      <w:b/>
                      <w:sz w:val="20"/>
                    </w:rPr>
                  </w:pPr>
                  <w:r w:rsidRPr="001F1209">
                    <w:rPr>
                      <w:b/>
                      <w:sz w:val="20"/>
                      <w:u w:val="single"/>
                    </w:rPr>
                    <w:t>Stair Climb:</w:t>
                  </w:r>
                </w:p>
                <w:p w14:paraId="4682787B" w14:textId="748CBA45" w:rsidR="006B3F18" w:rsidRPr="001F1209" w:rsidRDefault="006B3F18" w:rsidP="00D86FA5">
                  <w:pPr>
                    <w:pStyle w:val="TableText"/>
                    <w:ind w:left="-60"/>
                  </w:pPr>
                  <w:r w:rsidRPr="001F1209">
                    <w:t>Carry a 30</w:t>
                  </w:r>
                  <w:r w:rsidR="008620B7" w:rsidRPr="001F1209">
                    <w:t xml:space="preserve"> </w:t>
                  </w:r>
                  <w:r w:rsidRPr="001F1209">
                    <w:t>lb. item up 3 flights of stairs and back down</w:t>
                  </w:r>
                </w:p>
              </w:tc>
              <w:tc>
                <w:tcPr>
                  <w:tcW w:w="1392" w:type="dxa"/>
                  <w:shd w:val="clear" w:color="auto" w:fill="auto"/>
                </w:tcPr>
                <w:p w14:paraId="1654DDC1" w14:textId="77777777" w:rsidR="006B3F18" w:rsidRPr="001F1209" w:rsidRDefault="006B3F18" w:rsidP="006B3F18">
                  <w:pPr>
                    <w:pStyle w:val="BlockText"/>
                    <w:rPr>
                      <w:rFonts w:cs="Arial"/>
                      <w:sz w:val="20"/>
                      <w:szCs w:val="20"/>
                    </w:rPr>
                  </w:pPr>
                </w:p>
              </w:tc>
              <w:tc>
                <w:tcPr>
                  <w:tcW w:w="1393" w:type="dxa"/>
                  <w:shd w:val="clear" w:color="auto" w:fill="auto"/>
                </w:tcPr>
                <w:p w14:paraId="50CBEB23" w14:textId="77777777" w:rsidR="006B3F18" w:rsidRPr="001F1209" w:rsidRDefault="006B3F18" w:rsidP="006B3F18">
                  <w:pPr>
                    <w:pStyle w:val="BlockText"/>
                    <w:rPr>
                      <w:rFonts w:cs="Arial"/>
                      <w:sz w:val="20"/>
                      <w:szCs w:val="20"/>
                    </w:rPr>
                  </w:pPr>
                </w:p>
              </w:tc>
            </w:tr>
            <w:tr w:rsidR="006B3F18" w:rsidRPr="00AC43EA" w14:paraId="3CF0B733" w14:textId="77777777" w:rsidTr="00574ADB">
              <w:tc>
                <w:tcPr>
                  <w:tcW w:w="5905" w:type="dxa"/>
                  <w:gridSpan w:val="3"/>
                  <w:shd w:val="clear" w:color="auto" w:fill="auto"/>
                </w:tcPr>
                <w:p w14:paraId="1F372F50" w14:textId="77777777" w:rsidR="006B3F18" w:rsidRPr="001F1209" w:rsidRDefault="006B3F18" w:rsidP="00D86FA5">
                  <w:pPr>
                    <w:pStyle w:val="TableParagraph"/>
                    <w:ind w:left="-60"/>
                    <w:rPr>
                      <w:b/>
                      <w:sz w:val="20"/>
                    </w:rPr>
                  </w:pPr>
                  <w:r w:rsidRPr="001F1209">
                    <w:rPr>
                      <w:b/>
                      <w:sz w:val="20"/>
                      <w:u w:val="single"/>
                    </w:rPr>
                    <w:t>Victim Rescue:</w:t>
                  </w:r>
                </w:p>
                <w:p w14:paraId="742DCF6E" w14:textId="143DF0FE" w:rsidR="006B3F18" w:rsidRPr="001F1209" w:rsidRDefault="006B3F18" w:rsidP="00D86FA5">
                  <w:pPr>
                    <w:pStyle w:val="TableText"/>
                    <w:ind w:left="-60"/>
                  </w:pPr>
                  <w:r w:rsidRPr="001F1209">
                    <w:t>Drag 150</w:t>
                  </w:r>
                  <w:r w:rsidR="008620B7" w:rsidRPr="001F1209">
                    <w:t xml:space="preserve"> </w:t>
                  </w:r>
                  <w:r w:rsidRPr="001F1209">
                    <w:t>lb. a distance of 100</w:t>
                  </w:r>
                  <w:r w:rsidR="008620B7" w:rsidRPr="001F1209">
                    <w:t xml:space="preserve"> </w:t>
                  </w:r>
                  <w:r w:rsidRPr="001F1209">
                    <w:t>ft.</w:t>
                  </w:r>
                </w:p>
              </w:tc>
              <w:tc>
                <w:tcPr>
                  <w:tcW w:w="1392" w:type="dxa"/>
                  <w:shd w:val="clear" w:color="auto" w:fill="auto"/>
                </w:tcPr>
                <w:p w14:paraId="1C7BA7E6" w14:textId="77777777" w:rsidR="006B3F18" w:rsidRPr="001F1209" w:rsidRDefault="006B3F18" w:rsidP="006B3F18">
                  <w:pPr>
                    <w:pStyle w:val="BlockText"/>
                    <w:rPr>
                      <w:rFonts w:cs="Arial"/>
                      <w:sz w:val="20"/>
                      <w:szCs w:val="20"/>
                    </w:rPr>
                  </w:pPr>
                </w:p>
              </w:tc>
              <w:tc>
                <w:tcPr>
                  <w:tcW w:w="1393" w:type="dxa"/>
                  <w:shd w:val="clear" w:color="auto" w:fill="auto"/>
                </w:tcPr>
                <w:p w14:paraId="4EE4DCA0" w14:textId="77777777" w:rsidR="006B3F18" w:rsidRPr="001F1209" w:rsidRDefault="006B3F18" w:rsidP="006B3F18">
                  <w:pPr>
                    <w:pStyle w:val="BlockText"/>
                    <w:rPr>
                      <w:rFonts w:cs="Arial"/>
                      <w:sz w:val="20"/>
                      <w:szCs w:val="20"/>
                    </w:rPr>
                  </w:pPr>
                </w:p>
              </w:tc>
            </w:tr>
            <w:tr w:rsidR="006B3F18" w:rsidRPr="00AC43EA" w14:paraId="61431DAA" w14:textId="77777777" w:rsidTr="00574ADB">
              <w:tc>
                <w:tcPr>
                  <w:tcW w:w="5905" w:type="dxa"/>
                  <w:gridSpan w:val="3"/>
                  <w:shd w:val="clear" w:color="auto" w:fill="auto"/>
                </w:tcPr>
                <w:p w14:paraId="1B00E702" w14:textId="77777777" w:rsidR="006B3F18" w:rsidRPr="001F1209" w:rsidRDefault="006B3F18" w:rsidP="00D86FA5">
                  <w:pPr>
                    <w:pStyle w:val="TableParagraph"/>
                    <w:ind w:left="-60"/>
                    <w:rPr>
                      <w:b/>
                      <w:sz w:val="20"/>
                    </w:rPr>
                  </w:pPr>
                  <w:r w:rsidRPr="001F1209">
                    <w:rPr>
                      <w:b/>
                      <w:sz w:val="20"/>
                      <w:u w:val="single"/>
                    </w:rPr>
                    <w:t>Equipment Carry:</w:t>
                  </w:r>
                </w:p>
                <w:p w14:paraId="58FAFA2D" w14:textId="3699E4B0" w:rsidR="006B3F18" w:rsidRPr="001F1209" w:rsidRDefault="006B3F18" w:rsidP="00D86FA5">
                  <w:pPr>
                    <w:pStyle w:val="TableText"/>
                    <w:ind w:left="-60"/>
                  </w:pPr>
                  <w:r w:rsidRPr="001F1209">
                    <w:t>Carry 30</w:t>
                  </w:r>
                  <w:r w:rsidR="008620B7" w:rsidRPr="001F1209">
                    <w:t xml:space="preserve"> </w:t>
                  </w:r>
                  <w:r w:rsidRPr="001F1209">
                    <w:t>lb. Item 150</w:t>
                  </w:r>
                  <w:r w:rsidR="008620B7" w:rsidRPr="001F1209">
                    <w:t xml:space="preserve"> </w:t>
                  </w:r>
                  <w:r w:rsidRPr="001F1209">
                    <w:t>ft.</w:t>
                  </w:r>
                </w:p>
              </w:tc>
              <w:tc>
                <w:tcPr>
                  <w:tcW w:w="1392" w:type="dxa"/>
                  <w:shd w:val="clear" w:color="auto" w:fill="auto"/>
                </w:tcPr>
                <w:p w14:paraId="2F5C7C9F" w14:textId="77777777" w:rsidR="006B3F18" w:rsidRPr="001F1209" w:rsidRDefault="006B3F18" w:rsidP="006B3F18">
                  <w:pPr>
                    <w:pStyle w:val="BlockText"/>
                    <w:rPr>
                      <w:rFonts w:cs="Arial"/>
                      <w:sz w:val="20"/>
                      <w:szCs w:val="20"/>
                    </w:rPr>
                  </w:pPr>
                </w:p>
              </w:tc>
              <w:tc>
                <w:tcPr>
                  <w:tcW w:w="1393" w:type="dxa"/>
                  <w:shd w:val="clear" w:color="auto" w:fill="auto"/>
                </w:tcPr>
                <w:p w14:paraId="0A25A54C" w14:textId="77777777" w:rsidR="006B3F18" w:rsidRPr="001F1209" w:rsidRDefault="006B3F18" w:rsidP="006B3F18">
                  <w:pPr>
                    <w:pStyle w:val="BlockText"/>
                    <w:rPr>
                      <w:rFonts w:cs="Arial"/>
                      <w:sz w:val="20"/>
                      <w:szCs w:val="20"/>
                    </w:rPr>
                  </w:pPr>
                </w:p>
              </w:tc>
            </w:tr>
            <w:tr w:rsidR="001C5952" w:rsidRPr="00AC43EA" w14:paraId="3E1E0A36" w14:textId="77777777" w:rsidTr="002907DD">
              <w:tc>
                <w:tcPr>
                  <w:tcW w:w="8690" w:type="dxa"/>
                  <w:gridSpan w:val="5"/>
                  <w:shd w:val="clear" w:color="auto" w:fill="auto"/>
                </w:tcPr>
                <w:p w14:paraId="104429F6" w14:textId="77777777" w:rsidR="006B3F18" w:rsidRPr="001F1209" w:rsidRDefault="006B3F18" w:rsidP="00D86FA5">
                  <w:pPr>
                    <w:pStyle w:val="TableParagraph"/>
                    <w:ind w:left="-60"/>
                    <w:rPr>
                      <w:b/>
                      <w:sz w:val="20"/>
                    </w:rPr>
                  </w:pPr>
                  <w:r w:rsidRPr="001F1209">
                    <w:rPr>
                      <w:b/>
                      <w:sz w:val="20"/>
                      <w:u w:val="single"/>
                    </w:rPr>
                    <w:t>Hose Advance:</w:t>
                  </w:r>
                </w:p>
                <w:p w14:paraId="7629D6B0" w14:textId="220A703A" w:rsidR="001C5952" w:rsidRPr="001F1209" w:rsidRDefault="006B3F18" w:rsidP="00D86FA5">
                  <w:pPr>
                    <w:pStyle w:val="BlockText"/>
                    <w:ind w:left="-60"/>
                    <w:rPr>
                      <w:rFonts w:cs="Arial"/>
                      <w:sz w:val="20"/>
                      <w:szCs w:val="20"/>
                    </w:rPr>
                  </w:pPr>
                  <w:r w:rsidRPr="001F1209">
                    <w:rPr>
                      <w:rFonts w:cs="Arial"/>
                      <w:sz w:val="20"/>
                    </w:rPr>
                    <w:t>Advancing 50 feet of charged fire hose</w:t>
                  </w:r>
                </w:p>
              </w:tc>
            </w:tr>
            <w:tr w:rsidR="000E17D0" w:rsidRPr="00AC43EA" w14:paraId="13CD252C" w14:textId="77777777" w:rsidTr="001C5952">
              <w:tc>
                <w:tcPr>
                  <w:tcW w:w="2896" w:type="dxa"/>
                  <w:shd w:val="clear" w:color="auto" w:fill="auto"/>
                </w:tcPr>
                <w:p w14:paraId="4BB7EE37" w14:textId="49BD7C88" w:rsidR="000E17D0" w:rsidRPr="001F1209" w:rsidRDefault="000E17D0" w:rsidP="00A517C3">
                  <w:pPr>
                    <w:pStyle w:val="TableTextBold"/>
                    <w:rPr>
                      <w:b w:val="0"/>
                      <w:bCs w:val="0"/>
                    </w:rPr>
                  </w:pPr>
                  <w:r w:rsidRPr="001F1209">
                    <w:rPr>
                      <w:b w:val="0"/>
                      <w:bCs w:val="0"/>
                    </w:rPr>
                    <w:t>Total Minutes:</w:t>
                  </w:r>
                </w:p>
              </w:tc>
              <w:tc>
                <w:tcPr>
                  <w:tcW w:w="2897" w:type="dxa"/>
                  <w:shd w:val="clear" w:color="auto" w:fill="auto"/>
                </w:tcPr>
                <w:p w14:paraId="6A3A7E75" w14:textId="7E5EA908" w:rsidR="000E17D0" w:rsidRPr="001F1209" w:rsidRDefault="000E17D0" w:rsidP="00A517C3">
                  <w:pPr>
                    <w:pStyle w:val="BlockText"/>
                    <w:rPr>
                      <w:rFonts w:cs="Arial"/>
                      <w:sz w:val="20"/>
                      <w:szCs w:val="20"/>
                    </w:rPr>
                  </w:pPr>
                  <w:r w:rsidRPr="001F1209">
                    <w:rPr>
                      <w:rFonts w:cs="Arial"/>
                      <w:sz w:val="20"/>
                      <w:szCs w:val="20"/>
                    </w:rPr>
                    <w:t>Start time:</w:t>
                  </w:r>
                </w:p>
              </w:tc>
              <w:tc>
                <w:tcPr>
                  <w:tcW w:w="2897" w:type="dxa"/>
                  <w:gridSpan w:val="3"/>
                  <w:shd w:val="clear" w:color="auto" w:fill="auto"/>
                </w:tcPr>
                <w:p w14:paraId="61123D79" w14:textId="4EE1832A" w:rsidR="000E17D0" w:rsidRPr="001F1209" w:rsidRDefault="000E17D0" w:rsidP="00A517C3">
                  <w:pPr>
                    <w:pStyle w:val="BlockText"/>
                    <w:rPr>
                      <w:rFonts w:cs="Arial"/>
                      <w:sz w:val="20"/>
                      <w:szCs w:val="20"/>
                    </w:rPr>
                  </w:pPr>
                  <w:r w:rsidRPr="001F1209">
                    <w:rPr>
                      <w:rFonts w:cs="Arial"/>
                      <w:sz w:val="20"/>
                      <w:szCs w:val="20"/>
                    </w:rPr>
                    <w:t>End time:</w:t>
                  </w:r>
                </w:p>
              </w:tc>
            </w:tr>
          </w:tbl>
          <w:p w14:paraId="7B011751" w14:textId="77777777" w:rsidR="00A93F2F" w:rsidRPr="001F1209" w:rsidRDefault="00A93F2F" w:rsidP="002907DD">
            <w:pPr>
              <w:pStyle w:val="BlockText"/>
              <w:rPr>
                <w:rFonts w:cs="Arial"/>
              </w:rPr>
            </w:pPr>
          </w:p>
          <w:tbl>
            <w:tblPr>
              <w:tblW w:w="8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0"/>
            </w:tblGrid>
            <w:tr w:rsidR="00DC63DE" w:rsidRPr="00AC43EA" w14:paraId="7FE7B8D4" w14:textId="77777777" w:rsidTr="002907DD">
              <w:tc>
                <w:tcPr>
                  <w:tcW w:w="8690" w:type="dxa"/>
                  <w:shd w:val="clear" w:color="auto" w:fill="auto"/>
                </w:tcPr>
                <w:p w14:paraId="53766403" w14:textId="38BC3177" w:rsidR="00DC63DE" w:rsidRPr="001F1209" w:rsidRDefault="00DC63DE" w:rsidP="00B46A93">
                  <w:pPr>
                    <w:pStyle w:val="TableText"/>
                  </w:pPr>
                  <w:r w:rsidRPr="001F1209">
                    <w:t xml:space="preserve">After </w:t>
                  </w:r>
                  <w:r w:rsidR="00EF4AD8" w:rsidRPr="001F1209">
                    <w:t>c</w:t>
                  </w:r>
                  <w:r w:rsidRPr="001F1209">
                    <w:t>ompletin</w:t>
                  </w:r>
                  <w:r w:rsidR="00EF4AD8" w:rsidRPr="001F1209">
                    <w:t>g</w:t>
                  </w:r>
                  <w:r w:rsidRPr="001F1209">
                    <w:t xml:space="preserve"> the </w:t>
                  </w:r>
                  <w:r w:rsidR="00EF4AD8" w:rsidRPr="001F1209">
                    <w:t>physical agility t</w:t>
                  </w:r>
                  <w:r w:rsidRPr="001F1209">
                    <w:t>est</w:t>
                  </w:r>
                  <w:r w:rsidR="00847878" w:rsidRPr="001F1209">
                    <w:t>,</w:t>
                  </w:r>
                  <w:r w:rsidRPr="001F1209">
                    <w:t xml:space="preserve"> the member shall remove SCBA and </w:t>
                  </w:r>
                  <w:r w:rsidR="00EF4AD8" w:rsidRPr="001F1209">
                    <w:t>b</w:t>
                  </w:r>
                  <w:r w:rsidRPr="001F1209">
                    <w:t xml:space="preserve">unker </w:t>
                  </w:r>
                  <w:r w:rsidR="00EF4AD8" w:rsidRPr="001F1209">
                    <w:t>g</w:t>
                  </w:r>
                  <w:r w:rsidRPr="001F1209">
                    <w:t xml:space="preserve">ear and rest for </w:t>
                  </w:r>
                  <w:r w:rsidRPr="001F1209">
                    <w:rPr>
                      <w:b/>
                    </w:rPr>
                    <w:t xml:space="preserve">20 minutes </w:t>
                  </w:r>
                  <w:r w:rsidRPr="001F1209">
                    <w:t>before post</w:t>
                  </w:r>
                  <w:r w:rsidR="00EF4AD8" w:rsidRPr="001F1209">
                    <w:t>-</w:t>
                  </w:r>
                  <w:r w:rsidRPr="001F1209">
                    <w:t>evaluation.</w:t>
                  </w:r>
                </w:p>
              </w:tc>
            </w:tr>
          </w:tbl>
          <w:p w14:paraId="031081C9" w14:textId="77777777" w:rsidR="00D96450" w:rsidRPr="001F1209" w:rsidRDefault="00D96450" w:rsidP="00D96450">
            <w:pPr>
              <w:pStyle w:val="BlockText"/>
              <w:rPr>
                <w:rFonts w:cs="Arial"/>
              </w:rPr>
            </w:pPr>
          </w:p>
          <w:p w14:paraId="15AC2183" w14:textId="7D93B1D5" w:rsidR="00D96450" w:rsidRPr="001F1209" w:rsidRDefault="00D96450" w:rsidP="00D96450">
            <w:pPr>
              <w:pStyle w:val="BlockText"/>
              <w:rPr>
                <w:rFonts w:cs="Arial"/>
                <w:b/>
                <w:bCs/>
              </w:rPr>
            </w:pPr>
            <w:r w:rsidRPr="001F1209">
              <w:rPr>
                <w:rFonts w:cs="Arial"/>
                <w:b/>
                <w:bCs/>
              </w:rPr>
              <w:t>Post-Evaluation Vital Signs:</w:t>
            </w:r>
          </w:p>
          <w:tbl>
            <w:tblPr>
              <w:tblW w:w="6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2"/>
              <w:gridCol w:w="3313"/>
            </w:tblGrid>
            <w:tr w:rsidR="00A677C5" w:rsidRPr="00AC43EA" w14:paraId="3819D860" w14:textId="77777777" w:rsidTr="002907DD">
              <w:trPr>
                <w:jc w:val="center"/>
              </w:trPr>
              <w:tc>
                <w:tcPr>
                  <w:tcW w:w="3312" w:type="dxa"/>
                  <w:shd w:val="clear" w:color="auto" w:fill="auto"/>
                </w:tcPr>
                <w:p w14:paraId="6292F056" w14:textId="3C6D9E8D" w:rsidR="00A677C5" w:rsidRPr="001F1209" w:rsidRDefault="00A677C5" w:rsidP="00A677C5">
                  <w:pPr>
                    <w:pStyle w:val="TableText"/>
                  </w:pPr>
                  <w:r w:rsidRPr="001F1209">
                    <w:rPr>
                      <w:b/>
                    </w:rPr>
                    <w:t xml:space="preserve">BP: </w:t>
                  </w:r>
                  <w:r w:rsidRPr="001F1209">
                    <w:t xml:space="preserve">Must be </w:t>
                  </w:r>
                  <w:r w:rsidR="00EC3263" w:rsidRPr="00EC3263">
                    <w:rPr>
                      <w:u w:val="single"/>
                    </w:rPr>
                    <w:t>&lt;</w:t>
                  </w:r>
                  <w:r w:rsidRPr="001F1209">
                    <w:t xml:space="preserve"> </w:t>
                  </w:r>
                  <w:r w:rsidRPr="001F1209">
                    <w:rPr>
                      <w:b/>
                      <w:color w:val="FF0000"/>
                    </w:rPr>
                    <w:t>160/100</w:t>
                  </w:r>
                </w:p>
              </w:tc>
              <w:tc>
                <w:tcPr>
                  <w:tcW w:w="3313" w:type="dxa"/>
                  <w:shd w:val="clear" w:color="auto" w:fill="auto"/>
                </w:tcPr>
                <w:p w14:paraId="3A1AFAF2" w14:textId="0F5DA1DC" w:rsidR="00A677C5" w:rsidRPr="001F1209" w:rsidRDefault="00A677C5" w:rsidP="00A677C5">
                  <w:pPr>
                    <w:pStyle w:val="TableText"/>
                  </w:pPr>
                  <w:r w:rsidRPr="001F1209">
                    <w:rPr>
                      <w:b/>
                    </w:rPr>
                    <w:t xml:space="preserve">PR: </w:t>
                  </w:r>
                  <w:r w:rsidRPr="001F1209">
                    <w:t xml:space="preserve">Must be </w:t>
                  </w:r>
                  <w:r w:rsidR="00F71705" w:rsidRPr="001F1209">
                    <w:t xml:space="preserve">fewer </w:t>
                  </w:r>
                  <w:r w:rsidRPr="001F1209">
                    <w:t xml:space="preserve">than </w:t>
                  </w:r>
                  <w:r w:rsidRPr="001F1209">
                    <w:rPr>
                      <w:b/>
                      <w:color w:val="FF0000"/>
                    </w:rPr>
                    <w:t>100</w:t>
                  </w:r>
                  <w:r w:rsidR="00F71705" w:rsidRPr="001F1209">
                    <w:rPr>
                      <w:b/>
                      <w:color w:val="FF0000"/>
                    </w:rPr>
                    <w:t xml:space="preserve"> </w:t>
                  </w:r>
                  <w:r w:rsidRPr="001F1209">
                    <w:rPr>
                      <w:b/>
                      <w:color w:val="FF0000"/>
                    </w:rPr>
                    <w:t>bpm</w:t>
                  </w:r>
                </w:p>
              </w:tc>
            </w:tr>
          </w:tbl>
          <w:p w14:paraId="528EB922" w14:textId="77777777" w:rsidR="00A677C5" w:rsidRPr="001F1209" w:rsidRDefault="00A677C5" w:rsidP="00A677C5">
            <w:pPr>
              <w:rPr>
                <w:rFonts w:cs="Arial"/>
              </w:rPr>
            </w:pPr>
          </w:p>
          <w:tbl>
            <w:tblPr>
              <w:tblW w:w="8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5"/>
              <w:gridCol w:w="3507"/>
              <w:gridCol w:w="3508"/>
            </w:tblGrid>
            <w:tr w:rsidR="00A677C5" w:rsidRPr="00AC43EA" w14:paraId="12FD1BE0" w14:textId="77777777" w:rsidTr="002907DD">
              <w:tc>
                <w:tcPr>
                  <w:tcW w:w="1675" w:type="dxa"/>
                  <w:tcBorders>
                    <w:right w:val="nil"/>
                  </w:tcBorders>
                  <w:shd w:val="clear" w:color="auto" w:fill="auto"/>
                </w:tcPr>
                <w:p w14:paraId="48613A86" w14:textId="4238686B" w:rsidR="00A677C5" w:rsidRPr="001F1209" w:rsidRDefault="0051489F" w:rsidP="00A677C5">
                  <w:pPr>
                    <w:pStyle w:val="BlockText"/>
                    <w:rPr>
                      <w:rFonts w:cs="Arial"/>
                      <w:sz w:val="20"/>
                      <w:szCs w:val="20"/>
                    </w:rPr>
                  </w:pPr>
                  <w:r w:rsidRPr="001F1209">
                    <w:rPr>
                      <w:rFonts w:cs="Arial"/>
                      <w:sz w:val="20"/>
                      <w:szCs w:val="20"/>
                    </w:rPr>
                    <w:t>3</w:t>
                  </w:r>
                  <w:r w:rsidR="00A677C5" w:rsidRPr="001F1209">
                    <w:rPr>
                      <w:rFonts w:cs="Arial"/>
                      <w:sz w:val="20"/>
                      <w:szCs w:val="20"/>
                    </w:rPr>
                    <w:t xml:space="preserve">. </w:t>
                  </w:r>
                  <w:r w:rsidR="003F6222" w:rsidRPr="001F1209">
                    <w:rPr>
                      <w:rFonts w:cs="Arial"/>
                      <w:sz w:val="20"/>
                      <w:szCs w:val="20"/>
                    </w:rPr>
                    <w:t>First</w:t>
                  </w:r>
                  <w:r w:rsidR="00A677C5" w:rsidRPr="001F1209">
                    <w:rPr>
                      <w:rFonts w:cs="Arial"/>
                      <w:sz w:val="20"/>
                      <w:szCs w:val="20"/>
                    </w:rPr>
                    <w:t xml:space="preserve"> Set:</w:t>
                  </w:r>
                </w:p>
              </w:tc>
              <w:tc>
                <w:tcPr>
                  <w:tcW w:w="3507" w:type="dxa"/>
                  <w:tcBorders>
                    <w:left w:val="nil"/>
                  </w:tcBorders>
                  <w:shd w:val="clear" w:color="auto" w:fill="auto"/>
                </w:tcPr>
                <w:p w14:paraId="550EF31B" w14:textId="77777777" w:rsidR="00A677C5" w:rsidRPr="001F1209" w:rsidRDefault="00A677C5" w:rsidP="00A677C5">
                  <w:pPr>
                    <w:pStyle w:val="BlockText"/>
                    <w:rPr>
                      <w:rFonts w:cs="Arial"/>
                      <w:sz w:val="20"/>
                      <w:szCs w:val="20"/>
                    </w:rPr>
                  </w:pPr>
                </w:p>
              </w:tc>
              <w:tc>
                <w:tcPr>
                  <w:tcW w:w="3508" w:type="dxa"/>
                  <w:shd w:val="clear" w:color="auto" w:fill="auto"/>
                </w:tcPr>
                <w:p w14:paraId="39913723" w14:textId="77777777" w:rsidR="00A677C5" w:rsidRPr="001F1209" w:rsidRDefault="00A677C5" w:rsidP="00A677C5">
                  <w:pPr>
                    <w:pStyle w:val="BlockText"/>
                    <w:rPr>
                      <w:rFonts w:cs="Arial"/>
                      <w:sz w:val="20"/>
                      <w:szCs w:val="20"/>
                    </w:rPr>
                  </w:pPr>
                </w:p>
              </w:tc>
            </w:tr>
            <w:tr w:rsidR="00A677C5" w:rsidRPr="00AC43EA" w14:paraId="5C4CC996" w14:textId="77777777" w:rsidTr="002907DD">
              <w:tc>
                <w:tcPr>
                  <w:tcW w:w="1675" w:type="dxa"/>
                  <w:tcBorders>
                    <w:right w:val="nil"/>
                  </w:tcBorders>
                  <w:shd w:val="clear" w:color="auto" w:fill="auto"/>
                </w:tcPr>
                <w:p w14:paraId="132311E8" w14:textId="7B0165BE" w:rsidR="00A677C5" w:rsidRPr="001F1209" w:rsidRDefault="0051489F" w:rsidP="00A677C5">
                  <w:pPr>
                    <w:pStyle w:val="BlockText"/>
                    <w:rPr>
                      <w:rFonts w:cs="Arial"/>
                      <w:sz w:val="20"/>
                      <w:szCs w:val="20"/>
                    </w:rPr>
                  </w:pPr>
                  <w:r w:rsidRPr="001F1209">
                    <w:rPr>
                      <w:rFonts w:cs="Arial"/>
                      <w:sz w:val="20"/>
                      <w:szCs w:val="20"/>
                    </w:rPr>
                    <w:t>4</w:t>
                  </w:r>
                  <w:r w:rsidR="00A677C5" w:rsidRPr="001F1209">
                    <w:rPr>
                      <w:rFonts w:cs="Arial"/>
                      <w:sz w:val="20"/>
                      <w:szCs w:val="20"/>
                    </w:rPr>
                    <w:t xml:space="preserve">. </w:t>
                  </w:r>
                  <w:r w:rsidR="003F6222" w:rsidRPr="001F1209">
                    <w:rPr>
                      <w:rFonts w:cs="Arial"/>
                      <w:sz w:val="20"/>
                      <w:szCs w:val="20"/>
                    </w:rPr>
                    <w:t xml:space="preserve">Second </w:t>
                  </w:r>
                  <w:r w:rsidR="00A677C5" w:rsidRPr="001F1209">
                    <w:rPr>
                      <w:rFonts w:cs="Arial"/>
                      <w:sz w:val="20"/>
                      <w:szCs w:val="20"/>
                    </w:rPr>
                    <w:t>Set:</w:t>
                  </w:r>
                </w:p>
              </w:tc>
              <w:tc>
                <w:tcPr>
                  <w:tcW w:w="3507" w:type="dxa"/>
                  <w:tcBorders>
                    <w:left w:val="nil"/>
                  </w:tcBorders>
                  <w:shd w:val="clear" w:color="auto" w:fill="auto"/>
                </w:tcPr>
                <w:p w14:paraId="4372A73B" w14:textId="77777777" w:rsidR="00A677C5" w:rsidRPr="001F1209" w:rsidRDefault="00A677C5" w:rsidP="00A677C5">
                  <w:pPr>
                    <w:pStyle w:val="BlockText"/>
                    <w:rPr>
                      <w:rFonts w:cs="Arial"/>
                      <w:sz w:val="20"/>
                      <w:szCs w:val="20"/>
                    </w:rPr>
                  </w:pPr>
                </w:p>
              </w:tc>
              <w:tc>
                <w:tcPr>
                  <w:tcW w:w="3508" w:type="dxa"/>
                  <w:shd w:val="clear" w:color="auto" w:fill="auto"/>
                </w:tcPr>
                <w:p w14:paraId="208653E2" w14:textId="77777777" w:rsidR="00A677C5" w:rsidRPr="001F1209" w:rsidRDefault="00A677C5" w:rsidP="00A677C5">
                  <w:pPr>
                    <w:pStyle w:val="BlockText"/>
                    <w:rPr>
                      <w:rFonts w:cs="Arial"/>
                      <w:sz w:val="20"/>
                      <w:szCs w:val="20"/>
                    </w:rPr>
                  </w:pPr>
                </w:p>
              </w:tc>
            </w:tr>
            <w:tr w:rsidR="00A677C5" w:rsidRPr="00AC43EA" w14:paraId="6334D9C8" w14:textId="77777777" w:rsidTr="002907DD">
              <w:tc>
                <w:tcPr>
                  <w:tcW w:w="8690" w:type="dxa"/>
                  <w:gridSpan w:val="3"/>
                  <w:shd w:val="clear" w:color="auto" w:fill="auto"/>
                </w:tcPr>
                <w:p w14:paraId="5532A242" w14:textId="4ACD447A" w:rsidR="00A677C5" w:rsidRPr="001F1209" w:rsidRDefault="00A677C5" w:rsidP="00A677C5">
                  <w:pPr>
                    <w:pStyle w:val="TableText"/>
                  </w:pPr>
                  <w:r w:rsidRPr="001F1209">
                    <w:t xml:space="preserve">Evaluator _________________indicates that </w:t>
                  </w:r>
                  <w:r w:rsidR="002B4BF9" w:rsidRPr="001F1209">
                    <w:t>p</w:t>
                  </w:r>
                  <w:r w:rsidR="00F62B9F" w:rsidRPr="001F1209">
                    <w:t>ost</w:t>
                  </w:r>
                  <w:r w:rsidRPr="001F1209">
                    <w:t>-</w:t>
                  </w:r>
                  <w:r w:rsidR="002B4BF9" w:rsidRPr="001F1209">
                    <w:t>e</w:t>
                  </w:r>
                  <w:r w:rsidRPr="001F1209">
                    <w:t xml:space="preserve">valuation </w:t>
                  </w:r>
                  <w:r w:rsidR="002B4BF9" w:rsidRPr="001F1209">
                    <w:t>v</w:t>
                  </w:r>
                  <w:r w:rsidRPr="001F1209">
                    <w:t xml:space="preserve">ital </w:t>
                  </w:r>
                  <w:r w:rsidR="002B4BF9" w:rsidRPr="001F1209">
                    <w:t>s</w:t>
                  </w:r>
                  <w:r w:rsidRPr="001F1209">
                    <w:t>igns are l</w:t>
                  </w:r>
                  <w:r w:rsidR="002B4BF9" w:rsidRPr="001F1209">
                    <w:t>ower</w:t>
                  </w:r>
                  <w:r w:rsidRPr="001F1209">
                    <w:rPr>
                      <w:spacing w:val="-27"/>
                    </w:rPr>
                    <w:t xml:space="preserve"> </w:t>
                  </w:r>
                  <w:r w:rsidRPr="001F1209">
                    <w:t>than</w:t>
                  </w:r>
                  <w:r w:rsidRPr="001F1209">
                    <w:rPr>
                      <w:spacing w:val="-5"/>
                    </w:rPr>
                    <w:t xml:space="preserve"> </w:t>
                  </w:r>
                  <w:r w:rsidRPr="001F1209">
                    <w:t>limits</w:t>
                  </w:r>
                  <w:r w:rsidRPr="001F1209">
                    <w:rPr>
                      <w:spacing w:val="-1"/>
                      <w:w w:val="99"/>
                    </w:rPr>
                    <w:t xml:space="preserve"> </w:t>
                  </w:r>
                  <w:r w:rsidRPr="001F1209">
                    <w:t>listed</w:t>
                  </w:r>
                  <w:r w:rsidRPr="001F1209">
                    <w:rPr>
                      <w:spacing w:val="-2"/>
                    </w:rPr>
                    <w:t xml:space="preserve"> </w:t>
                  </w:r>
                  <w:r w:rsidRPr="001F1209">
                    <w:t>above.</w:t>
                  </w:r>
                  <w:r w:rsidRPr="001F1209">
                    <w:tab/>
                    <w:t>[  ] Yes  [  ] No</w:t>
                  </w:r>
                </w:p>
                <w:p w14:paraId="12879486" w14:textId="77777777" w:rsidR="00A677C5" w:rsidRPr="001F1209" w:rsidRDefault="00A677C5" w:rsidP="00A677C5">
                  <w:pPr>
                    <w:pStyle w:val="TableText"/>
                  </w:pPr>
                </w:p>
                <w:p w14:paraId="76598449" w14:textId="46C2F15C" w:rsidR="00A677C5" w:rsidRPr="001F1209" w:rsidRDefault="00A677C5" w:rsidP="00A677C5">
                  <w:pPr>
                    <w:pStyle w:val="TableText"/>
                  </w:pPr>
                  <w:r w:rsidRPr="001F1209">
                    <w:t xml:space="preserve">If </w:t>
                  </w:r>
                  <w:r w:rsidRPr="001F1209">
                    <w:rPr>
                      <w:b/>
                    </w:rPr>
                    <w:t>No</w:t>
                  </w:r>
                  <w:r w:rsidR="008620B7" w:rsidRPr="001F1209">
                    <w:rPr>
                      <w:bCs/>
                    </w:rPr>
                    <w:t>,</w:t>
                  </w:r>
                  <w:r w:rsidRPr="001F1209">
                    <w:rPr>
                      <w:b/>
                    </w:rPr>
                    <w:t xml:space="preserve"> </w:t>
                  </w:r>
                  <w:r w:rsidRPr="001F1209">
                    <w:t xml:space="preserve">the member and </w:t>
                  </w:r>
                  <w:r w:rsidR="00677FEA" w:rsidRPr="001F1209">
                    <w:t>m</w:t>
                  </w:r>
                  <w:r w:rsidRPr="001F1209">
                    <w:t>edic will</w:t>
                  </w:r>
                  <w:r w:rsidR="00677FEA" w:rsidRPr="001F1209">
                    <w:t xml:space="preserve"> </w:t>
                  </w:r>
                  <w:r w:rsidRPr="001F1209">
                    <w:t xml:space="preserve">inform </w:t>
                  </w:r>
                  <w:r w:rsidRPr="001F1209">
                    <w:rPr>
                      <w:b/>
                    </w:rPr>
                    <w:t>Jeanie Bourgeois</w:t>
                  </w:r>
                  <w:r w:rsidR="00677FEA" w:rsidRPr="001F1209">
                    <w:rPr>
                      <w:b/>
                    </w:rPr>
                    <w:t xml:space="preserve"> (</w:t>
                  </w:r>
                  <w:r w:rsidRPr="001F1209">
                    <w:rPr>
                      <w:b/>
                    </w:rPr>
                    <w:t>Shell Health</w:t>
                  </w:r>
                  <w:r w:rsidR="00677FEA" w:rsidRPr="001F1209">
                    <w:rPr>
                      <w:b/>
                    </w:rPr>
                    <w:t>)</w:t>
                  </w:r>
                  <w:r w:rsidRPr="001F1209">
                    <w:rPr>
                      <w:b/>
                    </w:rPr>
                    <w:t xml:space="preserve"> </w:t>
                  </w:r>
                  <w:r w:rsidRPr="001F1209">
                    <w:t>for follow</w:t>
                  </w:r>
                  <w:r w:rsidR="00677FEA" w:rsidRPr="001F1209">
                    <w:rPr>
                      <w:spacing w:val="-27"/>
                    </w:rPr>
                    <w:t>-</w:t>
                  </w:r>
                  <w:r w:rsidRPr="001F1209">
                    <w:t>up.</w:t>
                  </w:r>
                </w:p>
              </w:tc>
            </w:tr>
          </w:tbl>
          <w:p w14:paraId="0D941D9E" w14:textId="1B35D308" w:rsidR="00A93F2F" w:rsidRPr="001F1209" w:rsidRDefault="00A93F2F" w:rsidP="002907DD">
            <w:pPr>
              <w:pStyle w:val="BlockText"/>
              <w:rPr>
                <w:rFonts w:cs="Arial"/>
              </w:rPr>
            </w:pPr>
          </w:p>
        </w:tc>
      </w:tr>
    </w:tbl>
    <w:p w14:paraId="77E9AAD4" w14:textId="77777777" w:rsidR="008E2501" w:rsidRDefault="008E2501" w:rsidP="00FE048D">
      <w:pPr>
        <w:pStyle w:val="Heading1"/>
        <w:numPr>
          <w:ilvl w:val="0"/>
          <w:numId w:val="0"/>
        </w:numPr>
        <w:ind w:left="360"/>
      </w:pPr>
      <w:bookmarkStart w:id="30" w:name="_TOOL_HSExxxx-PR01-TO.03"/>
      <w:bookmarkStart w:id="31" w:name="_Toc19521437"/>
      <w:bookmarkStart w:id="32" w:name="PR01_TO02"/>
      <w:bookmarkEnd w:id="30"/>
    </w:p>
    <w:p w14:paraId="13A5AA7D" w14:textId="66481F67" w:rsidR="00C53ADF" w:rsidRPr="001F1209" w:rsidRDefault="00C53ADF" w:rsidP="00FE048D">
      <w:pPr>
        <w:pStyle w:val="Heading1"/>
        <w:numPr>
          <w:ilvl w:val="0"/>
          <w:numId w:val="0"/>
        </w:numPr>
        <w:ind w:left="360"/>
      </w:pPr>
      <w:r w:rsidRPr="001F1209">
        <w:lastRenderedPageBreak/>
        <w:t>T</w:t>
      </w:r>
      <w:r w:rsidR="00082AFF" w:rsidRPr="001F1209">
        <w:rPr>
          <w:caps/>
        </w:rPr>
        <w:t>ool</w:t>
      </w:r>
      <w:r w:rsidR="005A1C32" w:rsidRPr="001F1209">
        <w:t xml:space="preserve"> HSE</w:t>
      </w:r>
      <w:r w:rsidR="00E5291A" w:rsidRPr="001F1209">
        <w:t>0041</w:t>
      </w:r>
      <w:r w:rsidR="005A1C32" w:rsidRPr="001F1209">
        <w:t>-PR01-TO.0</w:t>
      </w:r>
      <w:r w:rsidR="00042ABC" w:rsidRPr="001F1209">
        <w:t>3</w:t>
      </w:r>
      <w:bookmarkEnd w:id="31"/>
    </w:p>
    <w:p w14:paraId="3099709D" w14:textId="77777777" w:rsidR="00C53ADF" w:rsidRPr="001F1209" w:rsidRDefault="00C53ADF" w:rsidP="00FE048D">
      <w:pPr>
        <w:pStyle w:val="Heading3"/>
        <w:ind w:left="360"/>
      </w:pPr>
      <w:bookmarkStart w:id="33" w:name="_Toc19521438"/>
      <w:bookmarkEnd w:id="32"/>
      <w:r w:rsidRPr="001F1209">
        <w:t>Reference and Companion Documents</w:t>
      </w:r>
      <w:bookmarkEnd w:id="33"/>
    </w:p>
    <w:p w14:paraId="098204F7" w14:textId="77777777" w:rsidR="00375937" w:rsidRPr="001F1209" w:rsidRDefault="00375937" w:rsidP="00375937">
      <w:pPr>
        <w:pStyle w:val="BlockLine"/>
      </w:pPr>
    </w:p>
    <w:tbl>
      <w:tblPr>
        <w:tblW w:w="10548" w:type="dxa"/>
        <w:tblLayout w:type="fixed"/>
        <w:tblLook w:val="0000" w:firstRow="0" w:lastRow="0" w:firstColumn="0" w:lastColumn="0" w:noHBand="0" w:noVBand="0"/>
      </w:tblPr>
      <w:tblGrid>
        <w:gridCol w:w="1728"/>
        <w:gridCol w:w="8820"/>
      </w:tblGrid>
      <w:tr w:rsidR="00C53ADF" w:rsidRPr="00AC43EA" w14:paraId="1BBA3F09" w14:textId="77777777">
        <w:tc>
          <w:tcPr>
            <w:tcW w:w="1728" w:type="dxa"/>
          </w:tcPr>
          <w:p w14:paraId="5F4030D4" w14:textId="77777777" w:rsidR="00C53ADF" w:rsidRPr="001F1209" w:rsidRDefault="00C53ADF" w:rsidP="00CC7880">
            <w:pPr>
              <w:pStyle w:val="Heading4"/>
              <w:spacing w:line="228" w:lineRule="auto"/>
              <w:rPr>
                <w:rFonts w:cs="Arial"/>
              </w:rPr>
            </w:pPr>
            <w:r w:rsidRPr="001F1209">
              <w:rPr>
                <w:rFonts w:cs="Arial"/>
              </w:rPr>
              <w:t>Reference Documents</w:t>
            </w:r>
          </w:p>
        </w:tc>
        <w:tc>
          <w:tcPr>
            <w:tcW w:w="8820" w:type="dxa"/>
          </w:tcPr>
          <w:p w14:paraId="3C9E3093" w14:textId="0EB5A00D" w:rsidR="00C53ADF" w:rsidRPr="001F1209" w:rsidRDefault="00C53ADF" w:rsidP="00CC7880">
            <w:pPr>
              <w:pStyle w:val="BlockText"/>
              <w:spacing w:line="228" w:lineRule="auto"/>
              <w:rPr>
                <w:rFonts w:eastAsia="Arial Unicode MS" w:cs="Arial"/>
              </w:rPr>
            </w:pPr>
          </w:p>
        </w:tc>
      </w:tr>
    </w:tbl>
    <w:p w14:paraId="5311089F" w14:textId="77777777" w:rsidR="00C53ADF" w:rsidRPr="001F1209" w:rsidRDefault="00C53ADF" w:rsidP="00CC7880">
      <w:pPr>
        <w:pStyle w:val="BlockText"/>
        <w:spacing w:line="228" w:lineRule="auto"/>
        <w:rPr>
          <w:rFonts w:cs="Arial"/>
        </w:rPr>
      </w:pPr>
    </w:p>
    <w:tbl>
      <w:tblPr>
        <w:tblW w:w="1053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2883"/>
        <w:gridCol w:w="7650"/>
      </w:tblGrid>
      <w:tr w:rsidR="00C53ADF" w:rsidRPr="00AC43EA" w14:paraId="063425A7" w14:textId="77777777" w:rsidTr="009B3C74">
        <w:trPr>
          <w:tblHeader/>
        </w:trPr>
        <w:tc>
          <w:tcPr>
            <w:tcW w:w="2883" w:type="dxa"/>
          </w:tcPr>
          <w:p w14:paraId="4F84991F" w14:textId="77777777" w:rsidR="00C53ADF" w:rsidRPr="001F1209" w:rsidRDefault="00C53ADF" w:rsidP="00CC7880">
            <w:pPr>
              <w:pStyle w:val="BlockText"/>
              <w:widowControl w:val="0"/>
              <w:spacing w:line="228" w:lineRule="auto"/>
              <w:rPr>
                <w:rFonts w:cs="Arial"/>
                <w:b/>
              </w:rPr>
            </w:pPr>
            <w:r w:rsidRPr="001F1209">
              <w:rPr>
                <w:rFonts w:cs="Arial"/>
                <w:b/>
              </w:rPr>
              <w:t>Document Number</w:t>
            </w:r>
          </w:p>
        </w:tc>
        <w:tc>
          <w:tcPr>
            <w:tcW w:w="7650" w:type="dxa"/>
          </w:tcPr>
          <w:p w14:paraId="2CF3208A" w14:textId="77777777" w:rsidR="00C53ADF" w:rsidRPr="001F1209" w:rsidRDefault="00C53ADF" w:rsidP="00CC7880">
            <w:pPr>
              <w:pStyle w:val="BlockText"/>
              <w:widowControl w:val="0"/>
              <w:spacing w:line="228" w:lineRule="auto"/>
              <w:rPr>
                <w:rFonts w:cs="Arial"/>
                <w:b/>
              </w:rPr>
            </w:pPr>
            <w:r w:rsidRPr="001F1209">
              <w:rPr>
                <w:rFonts w:cs="Arial"/>
                <w:b/>
              </w:rPr>
              <w:t>Title</w:t>
            </w:r>
          </w:p>
        </w:tc>
      </w:tr>
      <w:tr w:rsidR="00C53ADF" w:rsidRPr="00AC43EA" w14:paraId="0B8AF1C5" w14:textId="77777777" w:rsidTr="00CC7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0" w:type="dxa"/>
            <w:right w:w="80" w:type="dxa"/>
          </w:tblCellMar>
        </w:tblPrEx>
        <w:trPr>
          <w:cantSplit/>
        </w:trPr>
        <w:tc>
          <w:tcPr>
            <w:tcW w:w="10533" w:type="dxa"/>
            <w:gridSpan w:val="2"/>
            <w:tcBorders>
              <w:top w:val="single" w:sz="6" w:space="0" w:color="auto"/>
              <w:left w:val="single" w:sz="6" w:space="0" w:color="auto"/>
              <w:bottom w:val="single" w:sz="6" w:space="0" w:color="auto"/>
              <w:right w:val="single" w:sz="6" w:space="0" w:color="auto"/>
            </w:tcBorders>
          </w:tcPr>
          <w:p w14:paraId="19953124" w14:textId="77777777" w:rsidR="00C53ADF" w:rsidRPr="001F1209" w:rsidRDefault="00C53ADF" w:rsidP="00CC7880">
            <w:pPr>
              <w:pStyle w:val="TableHeaderText"/>
              <w:spacing w:line="228" w:lineRule="auto"/>
              <w:jc w:val="left"/>
            </w:pPr>
            <w:r w:rsidRPr="001F1209">
              <w:t>Shell Documents</w:t>
            </w:r>
          </w:p>
        </w:tc>
      </w:tr>
      <w:tr w:rsidR="00C53ADF" w:rsidRPr="00AC43EA" w14:paraId="08DBB86E" w14:textId="77777777" w:rsidTr="00CC7880">
        <w:tc>
          <w:tcPr>
            <w:tcW w:w="2883" w:type="dxa"/>
          </w:tcPr>
          <w:p w14:paraId="6C69D52D" w14:textId="02E68BC0" w:rsidR="00C53ADF" w:rsidRPr="001F1209" w:rsidRDefault="00EC3263" w:rsidP="00CC7880">
            <w:pPr>
              <w:pStyle w:val="BlockText"/>
              <w:rPr>
                <w:rFonts w:cs="Arial"/>
              </w:rPr>
            </w:pPr>
            <w:r w:rsidRPr="001F1209">
              <w:rPr>
                <w:rFonts w:cs="Arial"/>
              </w:rPr>
              <w:t>HEMS.GL.2000.04</w:t>
            </w:r>
          </w:p>
        </w:tc>
        <w:tc>
          <w:tcPr>
            <w:tcW w:w="7650" w:type="dxa"/>
          </w:tcPr>
          <w:p w14:paraId="33240B8C" w14:textId="07CFE721" w:rsidR="00C53ADF" w:rsidRPr="001F1209" w:rsidRDefault="00EC3263" w:rsidP="00CC7880">
            <w:pPr>
              <w:pStyle w:val="BlockText"/>
              <w:rPr>
                <w:rFonts w:cs="Arial"/>
              </w:rPr>
            </w:pPr>
            <w:r w:rsidRPr="001F1209">
              <w:rPr>
                <w:rFonts w:cs="Arial"/>
              </w:rPr>
              <w:t>Medical Evaluation of Fitness to Work</w:t>
            </w:r>
          </w:p>
        </w:tc>
      </w:tr>
      <w:tr w:rsidR="00C53ADF" w:rsidRPr="00AC43EA" w14:paraId="6FE32C5D" w14:textId="77777777" w:rsidTr="00CC7880">
        <w:tc>
          <w:tcPr>
            <w:tcW w:w="2883" w:type="dxa"/>
          </w:tcPr>
          <w:p w14:paraId="703EFAC5" w14:textId="1D066621" w:rsidR="00C53ADF" w:rsidRPr="001F1209" w:rsidRDefault="00EC3263" w:rsidP="00CC7880">
            <w:pPr>
              <w:pStyle w:val="BlockText"/>
              <w:rPr>
                <w:rFonts w:cs="Arial"/>
              </w:rPr>
            </w:pPr>
            <w:r>
              <w:rPr>
                <w:rFonts w:cs="Arial"/>
              </w:rPr>
              <w:t>HSE0142</w:t>
            </w:r>
          </w:p>
        </w:tc>
        <w:tc>
          <w:tcPr>
            <w:tcW w:w="7650" w:type="dxa"/>
          </w:tcPr>
          <w:p w14:paraId="3B275B37" w14:textId="321C3BA0" w:rsidR="00C53ADF" w:rsidRPr="001F1209" w:rsidRDefault="00EC3263" w:rsidP="00CC7880">
            <w:pPr>
              <w:pStyle w:val="BlockText"/>
              <w:rPr>
                <w:rFonts w:cs="Arial"/>
              </w:rPr>
            </w:pPr>
            <w:r>
              <w:rPr>
                <w:rFonts w:cs="Arial"/>
              </w:rPr>
              <w:t>GOM Firefighting Philosophy</w:t>
            </w:r>
          </w:p>
        </w:tc>
      </w:tr>
      <w:tr w:rsidR="00C53ADF" w:rsidRPr="00AC43EA" w14:paraId="07FEA355" w14:textId="77777777" w:rsidTr="00CC7880">
        <w:tc>
          <w:tcPr>
            <w:tcW w:w="10533" w:type="dxa"/>
            <w:gridSpan w:val="2"/>
          </w:tcPr>
          <w:p w14:paraId="37F3332A" w14:textId="77777777" w:rsidR="00C53ADF" w:rsidRPr="001F1209" w:rsidRDefault="00C53ADF" w:rsidP="00CC7880">
            <w:pPr>
              <w:pStyle w:val="BlockText"/>
              <w:spacing w:line="228" w:lineRule="auto"/>
              <w:rPr>
                <w:rFonts w:cs="Arial"/>
                <w:b/>
              </w:rPr>
            </w:pPr>
            <w:r w:rsidRPr="001F1209">
              <w:rPr>
                <w:rFonts w:cs="Arial"/>
                <w:b/>
              </w:rPr>
              <w:t>Government Regulations</w:t>
            </w:r>
          </w:p>
        </w:tc>
      </w:tr>
      <w:tr w:rsidR="00C53ADF" w:rsidRPr="00AC43EA" w14:paraId="7754785D" w14:textId="77777777" w:rsidTr="00462FDB">
        <w:trPr>
          <w:trHeight w:val="638"/>
        </w:trPr>
        <w:tc>
          <w:tcPr>
            <w:tcW w:w="2883" w:type="dxa"/>
          </w:tcPr>
          <w:p w14:paraId="4ECCBBE2" w14:textId="1D98E90C" w:rsidR="00C53ADF" w:rsidRPr="001F1209" w:rsidRDefault="00C53ADF" w:rsidP="00CC7880">
            <w:pPr>
              <w:pStyle w:val="BlockText"/>
              <w:spacing w:line="228" w:lineRule="auto"/>
              <w:rPr>
                <w:rFonts w:cs="Arial"/>
                <w:color w:val="0000FF"/>
              </w:rPr>
            </w:pPr>
            <w:r w:rsidRPr="001F1209">
              <w:rPr>
                <w:rFonts w:cs="Arial"/>
              </w:rPr>
              <w:t>OSHA 29 CFR 1910.1</w:t>
            </w:r>
            <w:r w:rsidR="0060321C" w:rsidRPr="001F1209">
              <w:rPr>
                <w:rFonts w:cs="Arial"/>
              </w:rPr>
              <w:t>56(b)(2)</w:t>
            </w:r>
          </w:p>
        </w:tc>
        <w:tc>
          <w:tcPr>
            <w:tcW w:w="7650" w:type="dxa"/>
          </w:tcPr>
          <w:p w14:paraId="1F50BC4C" w14:textId="61DB7334" w:rsidR="00C53ADF" w:rsidRPr="001F1209" w:rsidRDefault="0060321C" w:rsidP="00462FDB">
            <w:pPr>
              <w:pStyle w:val="BlockText"/>
              <w:rPr>
                <w:rFonts w:cs="Arial"/>
              </w:rPr>
            </w:pPr>
            <w:r w:rsidRPr="001F1209">
              <w:rPr>
                <w:rFonts w:cs="Arial"/>
              </w:rPr>
              <w:t>Fire brigades. Personnel.</w:t>
            </w:r>
          </w:p>
        </w:tc>
      </w:tr>
      <w:tr w:rsidR="004A6C21" w:rsidRPr="00AC43EA" w14:paraId="50D5D2B4" w14:textId="77777777" w:rsidTr="002907DD">
        <w:trPr>
          <w:trHeight w:val="156"/>
        </w:trPr>
        <w:tc>
          <w:tcPr>
            <w:tcW w:w="10533" w:type="dxa"/>
            <w:gridSpan w:val="2"/>
          </w:tcPr>
          <w:p w14:paraId="01FFE3E1" w14:textId="181542A8" w:rsidR="004A6C21" w:rsidRPr="001F1209" w:rsidRDefault="004A6C21" w:rsidP="00CC7880">
            <w:pPr>
              <w:pStyle w:val="BlockText"/>
              <w:spacing w:line="228" w:lineRule="auto"/>
              <w:rPr>
                <w:rFonts w:cs="Arial"/>
              </w:rPr>
            </w:pPr>
            <w:r w:rsidRPr="001F1209">
              <w:rPr>
                <w:rFonts w:cs="Arial"/>
                <w:b/>
              </w:rPr>
              <w:t>Industry Standards</w:t>
            </w:r>
          </w:p>
        </w:tc>
      </w:tr>
      <w:tr w:rsidR="00C21549" w:rsidRPr="00AC43EA" w14:paraId="5BE8E420" w14:textId="77777777" w:rsidTr="00C21549">
        <w:trPr>
          <w:trHeight w:val="156"/>
        </w:trPr>
        <w:tc>
          <w:tcPr>
            <w:tcW w:w="2882" w:type="dxa"/>
          </w:tcPr>
          <w:p w14:paraId="7C9A8D27" w14:textId="30B31ED6" w:rsidR="00C21549" w:rsidRDefault="00C21549" w:rsidP="00C21549">
            <w:pPr>
              <w:pStyle w:val="BlockText"/>
              <w:spacing w:line="228" w:lineRule="auto"/>
              <w:rPr>
                <w:rFonts w:cs="Arial"/>
                <w:bCs/>
              </w:rPr>
            </w:pPr>
            <w:r>
              <w:rPr>
                <w:rFonts w:cs="Arial"/>
                <w:bCs/>
              </w:rPr>
              <w:t>NFPA 600</w:t>
            </w:r>
          </w:p>
        </w:tc>
        <w:tc>
          <w:tcPr>
            <w:tcW w:w="7651" w:type="dxa"/>
          </w:tcPr>
          <w:p w14:paraId="5025F9B1" w14:textId="5143E83C" w:rsidR="00C21549" w:rsidRDefault="00C21549" w:rsidP="00C21549">
            <w:pPr>
              <w:pStyle w:val="BlockText"/>
              <w:spacing w:line="228" w:lineRule="auto"/>
              <w:rPr>
                <w:rFonts w:cs="Arial"/>
                <w:bCs/>
              </w:rPr>
            </w:pPr>
            <w:r>
              <w:rPr>
                <w:rFonts w:cs="Arial"/>
                <w:bCs/>
              </w:rPr>
              <w:t>Standard on Facility Fire Brigades</w:t>
            </w:r>
          </w:p>
        </w:tc>
      </w:tr>
      <w:tr w:rsidR="00C21549" w:rsidRPr="00AC43EA" w14:paraId="04373510" w14:textId="77777777" w:rsidTr="00C21549">
        <w:trPr>
          <w:trHeight w:val="156"/>
        </w:trPr>
        <w:tc>
          <w:tcPr>
            <w:tcW w:w="2882" w:type="dxa"/>
          </w:tcPr>
          <w:p w14:paraId="24F1B9A5" w14:textId="2463EFAE" w:rsidR="00C21549" w:rsidRPr="00C21549" w:rsidRDefault="00C21549" w:rsidP="00C21549">
            <w:pPr>
              <w:pStyle w:val="BlockText"/>
              <w:spacing w:line="228" w:lineRule="auto"/>
              <w:rPr>
                <w:rFonts w:cs="Arial"/>
                <w:bCs/>
              </w:rPr>
            </w:pPr>
            <w:r>
              <w:rPr>
                <w:rFonts w:cs="Arial"/>
                <w:bCs/>
              </w:rPr>
              <w:t>NFPA 1500</w:t>
            </w:r>
          </w:p>
        </w:tc>
        <w:tc>
          <w:tcPr>
            <w:tcW w:w="7651" w:type="dxa"/>
          </w:tcPr>
          <w:p w14:paraId="686BA21E" w14:textId="3DF89583" w:rsidR="00C21549" w:rsidRPr="00C21549" w:rsidRDefault="00C21549" w:rsidP="00C21549">
            <w:pPr>
              <w:pStyle w:val="BlockText"/>
              <w:spacing w:line="228" w:lineRule="auto"/>
              <w:rPr>
                <w:rFonts w:cs="Arial"/>
                <w:bCs/>
              </w:rPr>
            </w:pPr>
            <w:r>
              <w:rPr>
                <w:rFonts w:cs="Arial"/>
                <w:bCs/>
              </w:rPr>
              <w:t>Standard on Fire Department Occupational Safety, Health, and Wellness Program (2021)</w:t>
            </w:r>
          </w:p>
        </w:tc>
      </w:tr>
      <w:tr w:rsidR="00BF5C45" w:rsidRPr="00AC43EA" w14:paraId="0E74E709" w14:textId="77777777" w:rsidTr="00C21549">
        <w:trPr>
          <w:trHeight w:val="156"/>
        </w:trPr>
        <w:tc>
          <w:tcPr>
            <w:tcW w:w="2882" w:type="dxa"/>
          </w:tcPr>
          <w:p w14:paraId="1604EC4D" w14:textId="7C7CC982" w:rsidR="00BF5C45" w:rsidRDefault="00BF5C45" w:rsidP="00C21549">
            <w:pPr>
              <w:pStyle w:val="BlockText"/>
              <w:spacing w:line="228" w:lineRule="auto"/>
              <w:rPr>
                <w:rFonts w:cs="Arial"/>
                <w:bCs/>
              </w:rPr>
            </w:pPr>
            <w:r>
              <w:rPr>
                <w:rFonts w:cs="Arial"/>
                <w:bCs/>
              </w:rPr>
              <w:t>NFPA 1580</w:t>
            </w:r>
          </w:p>
        </w:tc>
        <w:tc>
          <w:tcPr>
            <w:tcW w:w="7651" w:type="dxa"/>
          </w:tcPr>
          <w:p w14:paraId="55EA0955" w14:textId="68FE656C" w:rsidR="00BF5C45" w:rsidRDefault="00BF5C45" w:rsidP="00C21549">
            <w:pPr>
              <w:pStyle w:val="BlockText"/>
              <w:spacing w:line="228" w:lineRule="auto"/>
              <w:rPr>
                <w:rFonts w:cs="Arial"/>
                <w:bCs/>
              </w:rPr>
            </w:pPr>
            <w:r>
              <w:rPr>
                <w:rFonts w:cs="Arial"/>
                <w:bCs/>
              </w:rPr>
              <w:t>Standard for Emergency Responder Occupational Health and Wellness (in development)</w:t>
            </w:r>
          </w:p>
        </w:tc>
      </w:tr>
      <w:tr w:rsidR="00C21549" w:rsidRPr="00AC43EA" w14:paraId="6AA0396B" w14:textId="77777777" w:rsidTr="00C21549">
        <w:trPr>
          <w:trHeight w:val="156"/>
        </w:trPr>
        <w:tc>
          <w:tcPr>
            <w:tcW w:w="2882" w:type="dxa"/>
          </w:tcPr>
          <w:p w14:paraId="30C18014" w14:textId="2F212E8E" w:rsidR="00C21549" w:rsidRPr="00C21549" w:rsidRDefault="00C21549" w:rsidP="00C21549">
            <w:pPr>
              <w:pStyle w:val="BlockText"/>
              <w:spacing w:line="228" w:lineRule="auto"/>
              <w:rPr>
                <w:rFonts w:cs="Arial"/>
                <w:bCs/>
              </w:rPr>
            </w:pPr>
            <w:r w:rsidRPr="00C21549">
              <w:rPr>
                <w:rFonts w:cs="Arial"/>
                <w:bCs/>
              </w:rPr>
              <w:t>NFPA 1582</w:t>
            </w:r>
          </w:p>
        </w:tc>
        <w:tc>
          <w:tcPr>
            <w:tcW w:w="7651" w:type="dxa"/>
          </w:tcPr>
          <w:p w14:paraId="1381838B" w14:textId="1F8A38BC" w:rsidR="00C21549" w:rsidRPr="00C21549" w:rsidRDefault="00C21549" w:rsidP="00C21549">
            <w:pPr>
              <w:pStyle w:val="BlockText"/>
              <w:spacing w:line="228" w:lineRule="auto"/>
              <w:rPr>
                <w:rFonts w:cs="Arial"/>
                <w:bCs/>
              </w:rPr>
            </w:pPr>
            <w:r w:rsidRPr="00C21549">
              <w:rPr>
                <w:rFonts w:cs="Arial"/>
                <w:bCs/>
              </w:rPr>
              <w:t>Standard on Comprehensive Occupational Medical Program for Fire Departments</w:t>
            </w:r>
            <w:r>
              <w:rPr>
                <w:rFonts w:cs="Arial"/>
                <w:bCs/>
              </w:rPr>
              <w:t xml:space="preserve"> (2022)</w:t>
            </w:r>
          </w:p>
        </w:tc>
      </w:tr>
      <w:tr w:rsidR="00C21549" w:rsidRPr="00AC43EA" w14:paraId="3F2A6B8C" w14:textId="77777777" w:rsidTr="00C21549">
        <w:trPr>
          <w:trHeight w:val="156"/>
        </w:trPr>
        <w:tc>
          <w:tcPr>
            <w:tcW w:w="2882" w:type="dxa"/>
          </w:tcPr>
          <w:p w14:paraId="2C9BACA2" w14:textId="77777777" w:rsidR="00C21549" w:rsidRPr="001F1209" w:rsidRDefault="00C21549" w:rsidP="00C21549">
            <w:pPr>
              <w:pStyle w:val="BlockText"/>
              <w:spacing w:line="228" w:lineRule="auto"/>
              <w:rPr>
                <w:rFonts w:cs="Arial"/>
                <w:b/>
              </w:rPr>
            </w:pPr>
          </w:p>
        </w:tc>
        <w:tc>
          <w:tcPr>
            <w:tcW w:w="7651" w:type="dxa"/>
          </w:tcPr>
          <w:p w14:paraId="6B3A85C3" w14:textId="77777777" w:rsidR="00C21549" w:rsidRPr="001F1209" w:rsidRDefault="00C21549" w:rsidP="00C21549">
            <w:pPr>
              <w:pStyle w:val="BlockText"/>
              <w:spacing w:line="228" w:lineRule="auto"/>
              <w:rPr>
                <w:rFonts w:cs="Arial"/>
                <w:b/>
              </w:rPr>
            </w:pPr>
          </w:p>
        </w:tc>
      </w:tr>
    </w:tbl>
    <w:p w14:paraId="1AC6D0B4" w14:textId="77777777" w:rsidR="00DC1830" w:rsidRPr="001F1209" w:rsidRDefault="00DC1830">
      <w:pPr>
        <w:rPr>
          <w:rFonts w:cs="Arial"/>
        </w:rPr>
      </w:pPr>
    </w:p>
    <w:tbl>
      <w:tblPr>
        <w:tblW w:w="1053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2883"/>
        <w:gridCol w:w="7650"/>
      </w:tblGrid>
      <w:tr w:rsidR="00DC1830" w:rsidRPr="00AC43EA" w14:paraId="2D5FB3F2" w14:textId="77777777" w:rsidTr="00DC1830">
        <w:trPr>
          <w:trHeight w:val="156"/>
        </w:trPr>
        <w:tc>
          <w:tcPr>
            <w:tcW w:w="2883" w:type="dxa"/>
          </w:tcPr>
          <w:tbl>
            <w:tblPr>
              <w:tblW w:w="10548" w:type="dxa"/>
              <w:tblLayout w:type="fixed"/>
              <w:tblLook w:val="0000" w:firstRow="0" w:lastRow="0" w:firstColumn="0" w:lastColumn="0" w:noHBand="0" w:noVBand="0"/>
            </w:tblPr>
            <w:tblGrid>
              <w:gridCol w:w="5274"/>
              <w:gridCol w:w="5274"/>
            </w:tblGrid>
            <w:tr w:rsidR="00DC1830" w:rsidRPr="00AC43EA" w14:paraId="33B3270F" w14:textId="77777777" w:rsidTr="00B47566">
              <w:trPr>
                <w:trHeight w:val="405"/>
              </w:trPr>
              <w:tc>
                <w:tcPr>
                  <w:tcW w:w="5274" w:type="dxa"/>
                  <w:tcMar>
                    <w:left w:w="115" w:type="dxa"/>
                    <w:right w:w="14" w:type="dxa"/>
                  </w:tcMar>
                </w:tcPr>
                <w:p w14:paraId="77C0F8F5" w14:textId="77777777" w:rsidR="00DC1830" w:rsidRPr="001F1209" w:rsidRDefault="00DC1830" w:rsidP="00DC1830">
                  <w:pPr>
                    <w:pStyle w:val="Heading4"/>
                    <w:spacing w:before="20" w:line="228" w:lineRule="auto"/>
                    <w:rPr>
                      <w:rFonts w:cs="Arial"/>
                    </w:rPr>
                  </w:pPr>
                  <w:r w:rsidRPr="001F1209">
                    <w:rPr>
                      <w:rFonts w:cs="Arial"/>
                    </w:rPr>
                    <w:t>Companion Documents</w:t>
                  </w:r>
                </w:p>
              </w:tc>
              <w:tc>
                <w:tcPr>
                  <w:tcW w:w="5274" w:type="dxa"/>
                </w:tcPr>
                <w:p w14:paraId="51332F87" w14:textId="79E24012" w:rsidR="00DC1830" w:rsidRPr="001F1209" w:rsidRDefault="00DC1830" w:rsidP="00DC1830">
                  <w:pPr>
                    <w:pStyle w:val="BlockText"/>
                    <w:spacing w:line="228" w:lineRule="auto"/>
                    <w:rPr>
                      <w:rFonts w:eastAsia="MS Mincho" w:cs="Arial"/>
                    </w:rPr>
                  </w:pPr>
                  <w:r w:rsidRPr="001F1209">
                    <w:rPr>
                      <w:rFonts w:eastAsia="MS Mincho" w:cs="Arial"/>
                    </w:rPr>
                    <w:t>Documents in this suite are listed in the table below.</w:t>
                  </w:r>
                </w:p>
              </w:tc>
            </w:tr>
          </w:tbl>
          <w:p w14:paraId="4E9024EF" w14:textId="0FCA9B07" w:rsidR="00DC1830" w:rsidRPr="001F1209" w:rsidRDefault="00DC1830" w:rsidP="00DC1830">
            <w:pPr>
              <w:pStyle w:val="BlockText"/>
              <w:spacing w:line="228" w:lineRule="auto"/>
              <w:rPr>
                <w:rFonts w:cs="Arial"/>
              </w:rPr>
            </w:pPr>
          </w:p>
        </w:tc>
        <w:tc>
          <w:tcPr>
            <w:tcW w:w="7650" w:type="dxa"/>
          </w:tcPr>
          <w:p w14:paraId="1E2C6F6E" w14:textId="03723221" w:rsidR="00DC1830" w:rsidRPr="001F1209" w:rsidRDefault="00DC1830" w:rsidP="00DC1830">
            <w:pPr>
              <w:pStyle w:val="BlockText"/>
              <w:spacing w:line="228" w:lineRule="auto"/>
              <w:rPr>
                <w:rFonts w:cs="Arial"/>
              </w:rPr>
            </w:pPr>
            <w:r w:rsidRPr="001F1209">
              <w:rPr>
                <w:rFonts w:eastAsia="MS Mincho" w:cs="Arial"/>
              </w:rPr>
              <w:t>Documents in this suite are listed in the table below.</w:t>
            </w:r>
          </w:p>
        </w:tc>
      </w:tr>
    </w:tbl>
    <w:p w14:paraId="66E80417" w14:textId="77777777" w:rsidR="00DC1830" w:rsidRPr="001F1209" w:rsidRDefault="00DC1830">
      <w:pPr>
        <w:rPr>
          <w:rFonts w:cs="Arial"/>
        </w:rPr>
      </w:pPr>
    </w:p>
    <w:tbl>
      <w:tblPr>
        <w:tblW w:w="1053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2883"/>
        <w:gridCol w:w="7650"/>
      </w:tblGrid>
      <w:tr w:rsidR="00DC1830" w:rsidRPr="00AC43EA" w14:paraId="26E785B5"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14A907B6" w14:textId="77777777" w:rsidR="00DC1830" w:rsidRPr="001F1209" w:rsidRDefault="00DC1830" w:rsidP="00B47566">
            <w:pPr>
              <w:pStyle w:val="BlockText"/>
              <w:widowControl w:val="0"/>
              <w:spacing w:line="228" w:lineRule="auto"/>
              <w:rPr>
                <w:rFonts w:cs="Arial"/>
                <w:b/>
              </w:rPr>
            </w:pPr>
            <w:r w:rsidRPr="001F1209">
              <w:rPr>
                <w:rFonts w:cs="Arial"/>
                <w:b/>
              </w:rPr>
              <w:t>Document Number</w:t>
            </w:r>
          </w:p>
        </w:tc>
        <w:tc>
          <w:tcPr>
            <w:tcW w:w="7650" w:type="dxa"/>
            <w:tcBorders>
              <w:top w:val="single" w:sz="4" w:space="0" w:color="auto"/>
              <w:left w:val="single" w:sz="4" w:space="0" w:color="auto"/>
              <w:bottom w:val="single" w:sz="4" w:space="0" w:color="auto"/>
              <w:right w:val="single" w:sz="4" w:space="0" w:color="auto"/>
            </w:tcBorders>
          </w:tcPr>
          <w:p w14:paraId="33999B4C" w14:textId="77777777" w:rsidR="00DC1830" w:rsidRPr="00EC3263" w:rsidRDefault="00DC1830" w:rsidP="00DC1830">
            <w:pPr>
              <w:pStyle w:val="BlockText"/>
              <w:spacing w:line="228" w:lineRule="auto"/>
              <w:rPr>
                <w:rFonts w:eastAsia="MS Mincho" w:cs="Arial"/>
                <w:b/>
                <w:bCs/>
              </w:rPr>
            </w:pPr>
            <w:r w:rsidRPr="00EC3263">
              <w:rPr>
                <w:rFonts w:eastAsia="MS Mincho" w:cs="Arial"/>
                <w:b/>
                <w:bCs/>
              </w:rPr>
              <w:t>Title</w:t>
            </w:r>
          </w:p>
        </w:tc>
      </w:tr>
      <w:tr w:rsidR="00DC1830" w:rsidRPr="00AC43EA" w14:paraId="7C619F98"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1B013517" w14:textId="5BBCDB6E" w:rsidR="00DC1830" w:rsidRPr="001F1209" w:rsidRDefault="00EC3263" w:rsidP="00B47566">
            <w:pPr>
              <w:pStyle w:val="BlockText"/>
              <w:spacing w:line="228" w:lineRule="auto"/>
              <w:rPr>
                <w:rFonts w:cs="Arial"/>
              </w:rPr>
            </w:pPr>
            <w:r>
              <w:rPr>
                <w:rFonts w:cs="Arial"/>
              </w:rPr>
              <w:t>HSE0005</w:t>
            </w:r>
          </w:p>
        </w:tc>
        <w:tc>
          <w:tcPr>
            <w:tcW w:w="7650" w:type="dxa"/>
            <w:tcBorders>
              <w:top w:val="single" w:sz="4" w:space="0" w:color="auto"/>
              <w:left w:val="single" w:sz="4" w:space="0" w:color="auto"/>
              <w:bottom w:val="single" w:sz="4" w:space="0" w:color="auto"/>
              <w:right w:val="single" w:sz="4" w:space="0" w:color="auto"/>
            </w:tcBorders>
          </w:tcPr>
          <w:p w14:paraId="185E8003" w14:textId="33587733" w:rsidR="00DC1830" w:rsidRPr="001F1209" w:rsidRDefault="00EC3263" w:rsidP="00B47566">
            <w:pPr>
              <w:pStyle w:val="BlockText"/>
              <w:spacing w:line="228" w:lineRule="auto"/>
              <w:rPr>
                <w:rFonts w:eastAsia="MS Mincho" w:cs="Arial"/>
              </w:rPr>
            </w:pPr>
            <w:r>
              <w:rPr>
                <w:rFonts w:eastAsia="MS Mincho" w:cs="Arial"/>
              </w:rPr>
              <w:t>GOM Respiratory Protection</w:t>
            </w:r>
          </w:p>
        </w:tc>
      </w:tr>
      <w:tr w:rsidR="00DC1830" w:rsidRPr="00AC43EA" w14:paraId="71038171"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48348660" w14:textId="0806523D" w:rsidR="00DC1830" w:rsidRPr="001F1209" w:rsidRDefault="00EC3263" w:rsidP="00B47566">
            <w:pPr>
              <w:pStyle w:val="BlockText"/>
              <w:spacing w:line="228" w:lineRule="auto"/>
              <w:rPr>
                <w:rFonts w:cs="Arial"/>
              </w:rPr>
            </w:pPr>
            <w:r>
              <w:rPr>
                <w:rFonts w:cs="Arial"/>
              </w:rPr>
              <w:t>HSE0142</w:t>
            </w:r>
          </w:p>
        </w:tc>
        <w:tc>
          <w:tcPr>
            <w:tcW w:w="7650" w:type="dxa"/>
            <w:tcBorders>
              <w:top w:val="single" w:sz="4" w:space="0" w:color="auto"/>
              <w:left w:val="single" w:sz="4" w:space="0" w:color="auto"/>
              <w:bottom w:val="single" w:sz="4" w:space="0" w:color="auto"/>
              <w:right w:val="single" w:sz="4" w:space="0" w:color="auto"/>
            </w:tcBorders>
          </w:tcPr>
          <w:p w14:paraId="2213E9F8" w14:textId="588BBEFB" w:rsidR="00DC1830" w:rsidRPr="001F1209" w:rsidRDefault="00EC3263" w:rsidP="00B47566">
            <w:pPr>
              <w:pStyle w:val="BlockText"/>
              <w:spacing w:line="228" w:lineRule="auto"/>
              <w:rPr>
                <w:rFonts w:eastAsia="MS Mincho" w:cs="Arial"/>
              </w:rPr>
            </w:pPr>
            <w:r>
              <w:rPr>
                <w:rFonts w:eastAsia="MS Mincho" w:cs="Arial"/>
              </w:rPr>
              <w:t>GOM Firefighting Philosophy</w:t>
            </w:r>
          </w:p>
        </w:tc>
      </w:tr>
      <w:tr w:rsidR="00DC1830" w:rsidRPr="00AC43EA" w14:paraId="0E210549"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2E89CEA7" w14:textId="46278EC7" w:rsidR="00DC1830" w:rsidRPr="001F1209" w:rsidRDefault="00EC3263" w:rsidP="00B47566">
            <w:pPr>
              <w:pStyle w:val="BlockText"/>
              <w:spacing w:line="228" w:lineRule="auto"/>
              <w:rPr>
                <w:rFonts w:cs="Arial"/>
              </w:rPr>
            </w:pPr>
            <w:r>
              <w:rPr>
                <w:rFonts w:cs="Arial"/>
              </w:rPr>
              <w:t>HSE0029</w:t>
            </w:r>
          </w:p>
        </w:tc>
        <w:tc>
          <w:tcPr>
            <w:tcW w:w="7650" w:type="dxa"/>
            <w:tcBorders>
              <w:top w:val="single" w:sz="4" w:space="0" w:color="auto"/>
              <w:left w:val="single" w:sz="4" w:space="0" w:color="auto"/>
              <w:bottom w:val="single" w:sz="4" w:space="0" w:color="auto"/>
              <w:right w:val="single" w:sz="4" w:space="0" w:color="auto"/>
            </w:tcBorders>
          </w:tcPr>
          <w:p w14:paraId="77C9A738" w14:textId="594241A2" w:rsidR="00DC1830" w:rsidRPr="001F1209" w:rsidRDefault="00EC3263" w:rsidP="00B47566">
            <w:pPr>
              <w:pStyle w:val="BlockText"/>
              <w:spacing w:line="228" w:lineRule="auto"/>
              <w:rPr>
                <w:rFonts w:eastAsia="MS Mincho" w:cs="Arial"/>
              </w:rPr>
            </w:pPr>
            <w:r>
              <w:rPr>
                <w:rFonts w:eastAsia="MS Mincho" w:cs="Arial"/>
              </w:rPr>
              <w:t>GOM Emergency Response Plan</w:t>
            </w:r>
          </w:p>
        </w:tc>
      </w:tr>
      <w:tr w:rsidR="00DC1830" w:rsidRPr="00AC43EA" w14:paraId="6A11D156"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23D47167" w14:textId="784C6D99"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280F3285" w14:textId="68C8BECB" w:rsidR="00DC1830" w:rsidRPr="00E36CD7" w:rsidRDefault="00DC1830" w:rsidP="00B47566">
            <w:pPr>
              <w:pStyle w:val="BlockText"/>
              <w:spacing w:line="228" w:lineRule="auto"/>
              <w:rPr>
                <w:rFonts w:eastAsia="MS Mincho" w:cs="Arial"/>
                <w:sz w:val="20"/>
                <w:szCs w:val="20"/>
              </w:rPr>
            </w:pPr>
          </w:p>
        </w:tc>
      </w:tr>
      <w:tr w:rsidR="00DC1830" w:rsidRPr="00AC43EA" w14:paraId="401CFD92"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4898B2D9" w14:textId="77777777"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25120A2C" w14:textId="77777777" w:rsidR="00DC1830" w:rsidRPr="001F1209" w:rsidRDefault="00DC1830" w:rsidP="00B47566">
            <w:pPr>
              <w:pStyle w:val="BlockText"/>
              <w:spacing w:line="228" w:lineRule="auto"/>
              <w:rPr>
                <w:rFonts w:eastAsia="MS Mincho" w:cs="Arial"/>
              </w:rPr>
            </w:pPr>
          </w:p>
        </w:tc>
      </w:tr>
      <w:tr w:rsidR="00DC1830" w:rsidRPr="00AC43EA" w14:paraId="359B6A80"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33389DBC" w14:textId="77777777"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1E080B04" w14:textId="77777777" w:rsidR="00DC1830" w:rsidRPr="001F1209" w:rsidRDefault="00DC1830" w:rsidP="00B47566">
            <w:pPr>
              <w:pStyle w:val="BlockText"/>
              <w:spacing w:line="228" w:lineRule="auto"/>
              <w:rPr>
                <w:rFonts w:eastAsia="MS Mincho" w:cs="Arial"/>
              </w:rPr>
            </w:pPr>
          </w:p>
        </w:tc>
      </w:tr>
      <w:tr w:rsidR="00DC1830" w:rsidRPr="00AC43EA" w14:paraId="345179FA"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2651865F" w14:textId="77777777"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209CA422" w14:textId="77777777" w:rsidR="00DC1830" w:rsidRPr="001F1209" w:rsidRDefault="00DC1830" w:rsidP="00B47566">
            <w:pPr>
              <w:pStyle w:val="BlockText"/>
              <w:spacing w:line="228" w:lineRule="auto"/>
              <w:rPr>
                <w:rFonts w:eastAsia="MS Mincho" w:cs="Arial"/>
              </w:rPr>
            </w:pPr>
          </w:p>
        </w:tc>
      </w:tr>
      <w:tr w:rsidR="00DC1830" w:rsidRPr="00AC43EA" w14:paraId="59671181"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34C14C8E" w14:textId="77777777"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76A2AA2A" w14:textId="77777777" w:rsidR="00DC1830" w:rsidRPr="001F1209" w:rsidRDefault="00DC1830" w:rsidP="00B47566">
            <w:pPr>
              <w:pStyle w:val="BlockText"/>
              <w:spacing w:line="228" w:lineRule="auto"/>
              <w:rPr>
                <w:rFonts w:eastAsia="MS Mincho" w:cs="Arial"/>
              </w:rPr>
            </w:pPr>
          </w:p>
        </w:tc>
      </w:tr>
      <w:tr w:rsidR="00DC1830" w:rsidRPr="00AC43EA" w14:paraId="585603BE" w14:textId="77777777" w:rsidTr="00DC1830">
        <w:trPr>
          <w:trHeight w:val="156"/>
        </w:trPr>
        <w:tc>
          <w:tcPr>
            <w:tcW w:w="2883" w:type="dxa"/>
            <w:tcBorders>
              <w:top w:val="single" w:sz="4" w:space="0" w:color="auto"/>
              <w:left w:val="single" w:sz="4" w:space="0" w:color="auto"/>
              <w:bottom w:val="single" w:sz="4" w:space="0" w:color="auto"/>
              <w:right w:val="single" w:sz="4" w:space="0" w:color="auto"/>
            </w:tcBorders>
          </w:tcPr>
          <w:p w14:paraId="621772A1" w14:textId="77777777" w:rsidR="00DC1830" w:rsidRPr="001F1209" w:rsidRDefault="00DC1830" w:rsidP="00B47566">
            <w:pPr>
              <w:pStyle w:val="BlockText"/>
              <w:spacing w:line="228" w:lineRule="auto"/>
              <w:rPr>
                <w:rFonts w:cs="Arial"/>
              </w:rPr>
            </w:pPr>
          </w:p>
        </w:tc>
        <w:tc>
          <w:tcPr>
            <w:tcW w:w="7650" w:type="dxa"/>
            <w:tcBorders>
              <w:top w:val="single" w:sz="4" w:space="0" w:color="auto"/>
              <w:left w:val="single" w:sz="4" w:space="0" w:color="auto"/>
              <w:bottom w:val="single" w:sz="4" w:space="0" w:color="auto"/>
              <w:right w:val="single" w:sz="4" w:space="0" w:color="auto"/>
            </w:tcBorders>
          </w:tcPr>
          <w:p w14:paraId="3895727D" w14:textId="77777777" w:rsidR="00DC1830" w:rsidRPr="001F1209" w:rsidRDefault="00DC1830" w:rsidP="00B47566">
            <w:pPr>
              <w:pStyle w:val="BlockText"/>
              <w:spacing w:line="228" w:lineRule="auto"/>
              <w:rPr>
                <w:rFonts w:eastAsia="MS Mincho" w:cs="Arial"/>
              </w:rPr>
            </w:pPr>
          </w:p>
        </w:tc>
      </w:tr>
    </w:tbl>
    <w:p w14:paraId="43A35804" w14:textId="4173F59C" w:rsidR="00786158" w:rsidRPr="001F1209" w:rsidRDefault="00786158" w:rsidP="00CC7880">
      <w:pPr>
        <w:pStyle w:val="BlockLine"/>
      </w:pPr>
    </w:p>
    <w:p w14:paraId="2F3414ED" w14:textId="77777777" w:rsidR="005F77E8" w:rsidRPr="001F1209" w:rsidRDefault="005F77E8">
      <w:pPr>
        <w:rPr>
          <w:rFonts w:cs="Arial"/>
        </w:rPr>
      </w:pPr>
    </w:p>
    <w:p w14:paraId="17AE4C12" w14:textId="77777777" w:rsidR="00DC1830" w:rsidRPr="001F1209" w:rsidRDefault="00DC1830">
      <w:pPr>
        <w:rPr>
          <w:rFonts w:cs="Arial"/>
        </w:rPr>
      </w:pPr>
    </w:p>
    <w:p w14:paraId="32D2C172" w14:textId="7C139E56" w:rsidR="00DC1830" w:rsidRPr="001F1209" w:rsidRDefault="00DC1830">
      <w:pPr>
        <w:rPr>
          <w:rFonts w:cs="Arial"/>
        </w:rPr>
        <w:sectPr w:rsidR="00DC1830" w:rsidRPr="001F1209" w:rsidSect="002F0650">
          <w:pgSz w:w="12240" w:h="15840"/>
          <w:pgMar w:top="1440" w:right="720" w:bottom="720" w:left="1080" w:header="720" w:footer="720" w:gutter="0"/>
          <w:cols w:space="720"/>
          <w:docGrid w:linePitch="360"/>
        </w:sectPr>
      </w:pPr>
    </w:p>
    <w:p w14:paraId="4AB5F055" w14:textId="6F28303C" w:rsidR="005843C9" w:rsidRPr="00551C93" w:rsidRDefault="005843C9" w:rsidP="00FE048D">
      <w:pPr>
        <w:pStyle w:val="Heading2"/>
        <w:numPr>
          <w:ilvl w:val="0"/>
          <w:numId w:val="0"/>
        </w:numPr>
        <w:ind w:left="720"/>
        <w:rPr>
          <w:rFonts w:ascii="Arial" w:hAnsi="Arial" w:cs="Arial"/>
        </w:rPr>
      </w:pPr>
      <w:bookmarkStart w:id="34" w:name="_Toc19521439"/>
      <w:r w:rsidRPr="00551C93">
        <w:rPr>
          <w:rFonts w:ascii="Arial" w:hAnsi="Arial" w:cs="Arial"/>
        </w:rPr>
        <w:lastRenderedPageBreak/>
        <w:t>Approvals</w:t>
      </w:r>
      <w:bookmarkEnd w:id="34"/>
    </w:p>
    <w:p w14:paraId="40D1C598" w14:textId="77777777" w:rsidR="005843C9" w:rsidRPr="001F1209" w:rsidRDefault="005843C9" w:rsidP="005843C9">
      <w:pPr>
        <w:pStyle w:val="BodyText"/>
        <w:rPr>
          <w:rFonts w:cs="Arial"/>
          <w:b w:val="0"/>
          <w:sz w:val="20"/>
        </w:rPr>
      </w:pPr>
    </w:p>
    <w:p w14:paraId="4A963475" w14:textId="77777777" w:rsidR="005843C9" w:rsidRPr="001F1209" w:rsidRDefault="005843C9" w:rsidP="005843C9">
      <w:pPr>
        <w:pStyle w:val="BodyText"/>
        <w:spacing w:before="11"/>
        <w:rPr>
          <w:rFonts w:cs="Arial"/>
          <w:b w:val="0"/>
          <w:sz w:val="23"/>
        </w:rPr>
      </w:pPr>
    </w:p>
    <w:tbl>
      <w:tblPr>
        <w:tblW w:w="0" w:type="auto"/>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40"/>
        <w:gridCol w:w="1421"/>
        <w:gridCol w:w="1819"/>
        <w:gridCol w:w="3151"/>
        <w:gridCol w:w="1169"/>
      </w:tblGrid>
      <w:tr w:rsidR="005843C9" w:rsidRPr="00AC43EA" w14:paraId="58D987DC" w14:textId="77777777" w:rsidTr="007170AA">
        <w:trPr>
          <w:trHeight w:hRule="exact" w:val="343"/>
        </w:trPr>
        <w:tc>
          <w:tcPr>
            <w:tcW w:w="1440" w:type="dxa"/>
            <w:tcBorders>
              <w:bottom w:val="double" w:sz="6" w:space="0" w:color="000000"/>
            </w:tcBorders>
          </w:tcPr>
          <w:p w14:paraId="7F6736FB" w14:textId="77777777" w:rsidR="005843C9" w:rsidRPr="001F1209" w:rsidRDefault="005843C9" w:rsidP="007170AA">
            <w:pPr>
              <w:pStyle w:val="TableParagraph"/>
              <w:ind w:left="0" w:right="152"/>
              <w:jc w:val="right"/>
              <w:rPr>
                <w:b/>
                <w:sz w:val="24"/>
              </w:rPr>
            </w:pPr>
            <w:r w:rsidRPr="001F1209">
              <w:rPr>
                <w:b/>
                <w:sz w:val="24"/>
              </w:rPr>
              <w:t>Approvals</w:t>
            </w:r>
          </w:p>
        </w:tc>
        <w:tc>
          <w:tcPr>
            <w:tcW w:w="1421" w:type="dxa"/>
            <w:tcBorders>
              <w:bottom w:val="double" w:sz="6" w:space="0" w:color="000000"/>
            </w:tcBorders>
          </w:tcPr>
          <w:p w14:paraId="35B52A27" w14:textId="77777777" w:rsidR="005843C9" w:rsidRPr="001F1209" w:rsidRDefault="005843C9" w:rsidP="007170AA">
            <w:pPr>
              <w:pStyle w:val="TableParagraph"/>
              <w:ind w:left="80" w:right="79"/>
              <w:jc w:val="center"/>
              <w:rPr>
                <w:b/>
                <w:sz w:val="24"/>
              </w:rPr>
            </w:pPr>
            <w:r w:rsidRPr="001F1209">
              <w:rPr>
                <w:b/>
                <w:sz w:val="24"/>
              </w:rPr>
              <w:t>Role</w:t>
            </w:r>
          </w:p>
        </w:tc>
        <w:tc>
          <w:tcPr>
            <w:tcW w:w="1819" w:type="dxa"/>
            <w:tcBorders>
              <w:bottom w:val="double" w:sz="6" w:space="0" w:color="000000"/>
            </w:tcBorders>
          </w:tcPr>
          <w:p w14:paraId="021EF476" w14:textId="77777777" w:rsidR="005843C9" w:rsidRPr="001F1209" w:rsidRDefault="005843C9" w:rsidP="007170AA">
            <w:pPr>
              <w:pStyle w:val="TableParagraph"/>
              <w:ind w:left="575"/>
              <w:rPr>
                <w:b/>
                <w:sz w:val="24"/>
              </w:rPr>
            </w:pPr>
            <w:r w:rsidRPr="001F1209">
              <w:rPr>
                <w:b/>
                <w:sz w:val="24"/>
              </w:rPr>
              <w:t>Name</w:t>
            </w:r>
          </w:p>
        </w:tc>
        <w:tc>
          <w:tcPr>
            <w:tcW w:w="3151" w:type="dxa"/>
            <w:tcBorders>
              <w:bottom w:val="double" w:sz="6" w:space="0" w:color="000000"/>
            </w:tcBorders>
          </w:tcPr>
          <w:p w14:paraId="7895019F" w14:textId="77777777" w:rsidR="005843C9" w:rsidRPr="001F1209" w:rsidRDefault="005843C9" w:rsidP="007170AA">
            <w:pPr>
              <w:pStyle w:val="TableParagraph"/>
              <w:ind w:left="1015"/>
              <w:rPr>
                <w:b/>
                <w:sz w:val="24"/>
              </w:rPr>
            </w:pPr>
            <w:r w:rsidRPr="001F1209">
              <w:rPr>
                <w:b/>
                <w:sz w:val="24"/>
              </w:rPr>
              <w:t>Signature</w:t>
            </w:r>
          </w:p>
        </w:tc>
        <w:tc>
          <w:tcPr>
            <w:tcW w:w="1169" w:type="dxa"/>
            <w:tcBorders>
              <w:bottom w:val="double" w:sz="6" w:space="0" w:color="000000"/>
            </w:tcBorders>
          </w:tcPr>
          <w:p w14:paraId="076C17CB" w14:textId="77777777" w:rsidR="005843C9" w:rsidRPr="001F1209" w:rsidRDefault="005843C9" w:rsidP="007170AA">
            <w:pPr>
              <w:pStyle w:val="TableParagraph"/>
              <w:ind w:left="314"/>
              <w:rPr>
                <w:b/>
                <w:sz w:val="24"/>
              </w:rPr>
            </w:pPr>
            <w:r w:rsidRPr="001F1209">
              <w:rPr>
                <w:b/>
                <w:sz w:val="24"/>
              </w:rPr>
              <w:t>Date</w:t>
            </w:r>
          </w:p>
        </w:tc>
      </w:tr>
      <w:tr w:rsidR="005843C9" w:rsidRPr="00AC43EA" w14:paraId="78BBE3EC" w14:textId="77777777" w:rsidTr="007170AA">
        <w:trPr>
          <w:trHeight w:hRule="exact" w:val="538"/>
        </w:trPr>
        <w:tc>
          <w:tcPr>
            <w:tcW w:w="1440" w:type="dxa"/>
            <w:tcBorders>
              <w:top w:val="double" w:sz="6" w:space="0" w:color="000000"/>
            </w:tcBorders>
          </w:tcPr>
          <w:p w14:paraId="2C3DD6D8" w14:textId="77777777" w:rsidR="005843C9" w:rsidRPr="001F1209" w:rsidRDefault="005843C9" w:rsidP="00F073B4">
            <w:pPr>
              <w:pStyle w:val="TableParagraph"/>
              <w:spacing w:before="118"/>
              <w:ind w:left="0" w:right="152"/>
              <w:jc w:val="center"/>
              <w:rPr>
                <w:b/>
                <w:sz w:val="24"/>
              </w:rPr>
            </w:pPr>
            <w:r w:rsidRPr="001F1209">
              <w:rPr>
                <w:b/>
                <w:sz w:val="24"/>
              </w:rPr>
              <w:t>Reviewed</w:t>
            </w:r>
          </w:p>
        </w:tc>
        <w:tc>
          <w:tcPr>
            <w:tcW w:w="1421" w:type="dxa"/>
            <w:tcBorders>
              <w:top w:val="double" w:sz="6" w:space="0" w:color="000000"/>
            </w:tcBorders>
          </w:tcPr>
          <w:p w14:paraId="5B67E0BA" w14:textId="77777777" w:rsidR="005843C9" w:rsidRPr="001F1209" w:rsidRDefault="005843C9" w:rsidP="00F073B4">
            <w:pPr>
              <w:pStyle w:val="TableParagraph"/>
              <w:spacing w:before="2"/>
              <w:ind w:left="98" w:right="616"/>
              <w:jc w:val="center"/>
              <w:rPr>
                <w:b/>
              </w:rPr>
            </w:pPr>
            <w:r w:rsidRPr="001F1209">
              <w:rPr>
                <w:b/>
              </w:rPr>
              <w:t>Shell Health</w:t>
            </w:r>
          </w:p>
        </w:tc>
        <w:tc>
          <w:tcPr>
            <w:tcW w:w="1819" w:type="dxa"/>
            <w:tcBorders>
              <w:top w:val="double" w:sz="6" w:space="0" w:color="000000"/>
            </w:tcBorders>
          </w:tcPr>
          <w:p w14:paraId="3B252B9E" w14:textId="2A61502C" w:rsidR="005843C9" w:rsidRPr="001F1209" w:rsidRDefault="00C21549" w:rsidP="00F073B4">
            <w:pPr>
              <w:pStyle w:val="TableParagraph"/>
              <w:spacing w:before="2"/>
              <w:ind w:left="98"/>
              <w:jc w:val="center"/>
              <w:rPr>
                <w:b/>
              </w:rPr>
            </w:pPr>
            <w:r>
              <w:rPr>
                <w:b/>
              </w:rPr>
              <w:t>J. Bourgeois</w:t>
            </w:r>
          </w:p>
        </w:tc>
        <w:tc>
          <w:tcPr>
            <w:tcW w:w="3151" w:type="dxa"/>
            <w:tcBorders>
              <w:top w:val="double" w:sz="6" w:space="0" w:color="000000"/>
            </w:tcBorders>
          </w:tcPr>
          <w:p w14:paraId="1C072365" w14:textId="6F1DD438" w:rsidR="005843C9" w:rsidRPr="001F1209" w:rsidRDefault="00F116A1" w:rsidP="007170AA">
            <w:pPr>
              <w:rPr>
                <w:rFonts w:cs="Arial"/>
              </w:rPr>
            </w:pPr>
            <w:r>
              <w:rPr>
                <w:rFonts w:cs="Arial"/>
              </w:rPr>
              <w:t>Electronic Review</w:t>
            </w:r>
          </w:p>
        </w:tc>
        <w:tc>
          <w:tcPr>
            <w:tcW w:w="1169" w:type="dxa"/>
            <w:tcBorders>
              <w:top w:val="double" w:sz="6" w:space="0" w:color="000000"/>
            </w:tcBorders>
          </w:tcPr>
          <w:p w14:paraId="58E588BF" w14:textId="549D9A47" w:rsidR="005843C9" w:rsidRPr="00F116A1" w:rsidRDefault="00F116A1" w:rsidP="007170AA">
            <w:pPr>
              <w:rPr>
                <w:rFonts w:cs="Arial"/>
                <w:sz w:val="20"/>
                <w:szCs w:val="20"/>
              </w:rPr>
            </w:pPr>
            <w:r w:rsidRPr="00F116A1">
              <w:rPr>
                <w:rFonts w:cs="Arial"/>
                <w:sz w:val="20"/>
                <w:szCs w:val="20"/>
              </w:rPr>
              <w:t>11/16/2022</w:t>
            </w:r>
          </w:p>
        </w:tc>
      </w:tr>
      <w:tr w:rsidR="005843C9" w:rsidRPr="00AC43EA" w14:paraId="6DD54597" w14:textId="77777777" w:rsidTr="007170AA">
        <w:trPr>
          <w:trHeight w:hRule="exact" w:val="521"/>
        </w:trPr>
        <w:tc>
          <w:tcPr>
            <w:tcW w:w="1440" w:type="dxa"/>
          </w:tcPr>
          <w:p w14:paraId="41DB6435" w14:textId="77FA995B" w:rsidR="005843C9" w:rsidRPr="001F1209" w:rsidRDefault="00F073B4" w:rsidP="00F073B4">
            <w:pPr>
              <w:pStyle w:val="TableParagraph"/>
              <w:spacing w:before="115"/>
              <w:ind w:left="0" w:right="151"/>
              <w:jc w:val="center"/>
              <w:rPr>
                <w:b/>
                <w:sz w:val="24"/>
              </w:rPr>
            </w:pPr>
            <w:r>
              <w:rPr>
                <w:b/>
                <w:sz w:val="24"/>
              </w:rPr>
              <w:t>Reviewed</w:t>
            </w:r>
          </w:p>
        </w:tc>
        <w:tc>
          <w:tcPr>
            <w:tcW w:w="1421" w:type="dxa"/>
          </w:tcPr>
          <w:p w14:paraId="18A02AEF" w14:textId="718D12C9" w:rsidR="005843C9" w:rsidRPr="001F1209" w:rsidRDefault="00F073B4" w:rsidP="00F073B4">
            <w:pPr>
              <w:pStyle w:val="TableParagraph"/>
              <w:ind w:left="98" w:right="163"/>
              <w:jc w:val="center"/>
              <w:rPr>
                <w:b/>
              </w:rPr>
            </w:pPr>
            <w:r>
              <w:rPr>
                <w:b/>
              </w:rPr>
              <w:t xml:space="preserve">Deepwater ER </w:t>
            </w:r>
            <w:r w:rsidR="00C21549">
              <w:rPr>
                <w:b/>
              </w:rPr>
              <w:t>Mngr</w:t>
            </w:r>
            <w:r>
              <w:rPr>
                <w:b/>
              </w:rPr>
              <w:t>.</w:t>
            </w:r>
          </w:p>
        </w:tc>
        <w:tc>
          <w:tcPr>
            <w:tcW w:w="1819" w:type="dxa"/>
          </w:tcPr>
          <w:p w14:paraId="539BD8F5" w14:textId="166DB98A" w:rsidR="005843C9" w:rsidRPr="001F1209" w:rsidRDefault="00F073B4" w:rsidP="00F073B4">
            <w:pPr>
              <w:pStyle w:val="TableParagraph"/>
              <w:ind w:left="98"/>
              <w:jc w:val="center"/>
              <w:rPr>
                <w:b/>
              </w:rPr>
            </w:pPr>
            <w:r>
              <w:rPr>
                <w:b/>
              </w:rPr>
              <w:t>B. Hubbard</w:t>
            </w:r>
          </w:p>
        </w:tc>
        <w:tc>
          <w:tcPr>
            <w:tcW w:w="3151" w:type="dxa"/>
          </w:tcPr>
          <w:p w14:paraId="1CDF0972" w14:textId="5164B45D" w:rsidR="005843C9" w:rsidRPr="001F1209" w:rsidRDefault="00F116A1" w:rsidP="007170AA">
            <w:pPr>
              <w:rPr>
                <w:rFonts w:cs="Arial"/>
              </w:rPr>
            </w:pPr>
            <w:r>
              <w:rPr>
                <w:rFonts w:cs="Arial"/>
              </w:rPr>
              <w:t>Electronic Review</w:t>
            </w:r>
          </w:p>
        </w:tc>
        <w:tc>
          <w:tcPr>
            <w:tcW w:w="1169" w:type="dxa"/>
          </w:tcPr>
          <w:p w14:paraId="337A171B" w14:textId="6A56589E" w:rsidR="005843C9" w:rsidRPr="00F116A1" w:rsidRDefault="00F116A1" w:rsidP="007170AA">
            <w:pPr>
              <w:rPr>
                <w:rFonts w:cs="Arial"/>
                <w:sz w:val="16"/>
                <w:szCs w:val="16"/>
              </w:rPr>
            </w:pPr>
            <w:r w:rsidRPr="00F116A1">
              <w:rPr>
                <w:rFonts w:cs="Arial"/>
                <w:sz w:val="16"/>
                <w:szCs w:val="16"/>
              </w:rPr>
              <w:t>12/13/2022</w:t>
            </w:r>
          </w:p>
        </w:tc>
      </w:tr>
      <w:tr w:rsidR="005843C9" w:rsidRPr="00AC43EA" w14:paraId="0D6ED53A" w14:textId="77777777" w:rsidTr="007170AA">
        <w:trPr>
          <w:trHeight w:hRule="exact" w:val="775"/>
        </w:trPr>
        <w:tc>
          <w:tcPr>
            <w:tcW w:w="1440" w:type="dxa"/>
          </w:tcPr>
          <w:p w14:paraId="29DBA971" w14:textId="77777777" w:rsidR="005843C9" w:rsidRPr="001F1209" w:rsidRDefault="005843C9" w:rsidP="00F073B4">
            <w:pPr>
              <w:pStyle w:val="TableParagraph"/>
              <w:spacing w:before="1"/>
              <w:ind w:left="0"/>
              <w:jc w:val="center"/>
              <w:rPr>
                <w:b/>
                <w:sz w:val="21"/>
              </w:rPr>
            </w:pPr>
          </w:p>
          <w:p w14:paraId="6B0029FE" w14:textId="77777777" w:rsidR="005843C9" w:rsidRPr="001F1209" w:rsidRDefault="005843C9" w:rsidP="00F073B4">
            <w:pPr>
              <w:pStyle w:val="TableParagraph"/>
              <w:ind w:left="0" w:right="151"/>
              <w:jc w:val="center"/>
              <w:rPr>
                <w:b/>
                <w:sz w:val="24"/>
              </w:rPr>
            </w:pPr>
            <w:r w:rsidRPr="001F1209">
              <w:rPr>
                <w:b/>
                <w:sz w:val="24"/>
              </w:rPr>
              <w:t>Approved</w:t>
            </w:r>
          </w:p>
        </w:tc>
        <w:tc>
          <w:tcPr>
            <w:tcW w:w="1421" w:type="dxa"/>
          </w:tcPr>
          <w:p w14:paraId="45A866BA" w14:textId="6B7969C9" w:rsidR="005843C9" w:rsidRPr="001F1209" w:rsidRDefault="00F073B4" w:rsidP="00F073B4">
            <w:pPr>
              <w:pStyle w:val="TableParagraph"/>
              <w:ind w:left="0" w:right="310"/>
              <w:jc w:val="center"/>
              <w:rPr>
                <w:b/>
              </w:rPr>
            </w:pPr>
            <w:r>
              <w:rPr>
                <w:b/>
              </w:rPr>
              <w:t>GM HSSE</w:t>
            </w:r>
          </w:p>
        </w:tc>
        <w:tc>
          <w:tcPr>
            <w:tcW w:w="1819" w:type="dxa"/>
          </w:tcPr>
          <w:p w14:paraId="6879B640" w14:textId="3919FD6F" w:rsidR="005843C9" w:rsidRPr="001F1209" w:rsidRDefault="00F073B4" w:rsidP="00F073B4">
            <w:pPr>
              <w:pStyle w:val="TableParagraph"/>
              <w:spacing w:before="2"/>
              <w:ind w:left="98"/>
              <w:jc w:val="center"/>
              <w:rPr>
                <w:b/>
              </w:rPr>
            </w:pPr>
            <w:r>
              <w:rPr>
                <w:b/>
              </w:rPr>
              <w:t>S. Stith</w:t>
            </w:r>
          </w:p>
        </w:tc>
        <w:tc>
          <w:tcPr>
            <w:tcW w:w="3151" w:type="dxa"/>
          </w:tcPr>
          <w:p w14:paraId="2051A4D2" w14:textId="77777777" w:rsidR="005843C9" w:rsidRPr="001F1209" w:rsidRDefault="005843C9" w:rsidP="007170AA">
            <w:pPr>
              <w:rPr>
                <w:rFonts w:cs="Arial"/>
              </w:rPr>
            </w:pPr>
          </w:p>
        </w:tc>
        <w:tc>
          <w:tcPr>
            <w:tcW w:w="1169" w:type="dxa"/>
          </w:tcPr>
          <w:p w14:paraId="772CD185" w14:textId="77777777" w:rsidR="005843C9" w:rsidRPr="001F1209" w:rsidRDefault="005843C9" w:rsidP="007170AA">
            <w:pPr>
              <w:rPr>
                <w:rFonts w:cs="Arial"/>
              </w:rPr>
            </w:pPr>
          </w:p>
        </w:tc>
      </w:tr>
    </w:tbl>
    <w:p w14:paraId="6FF6D9ED" w14:textId="77777777" w:rsidR="005843C9" w:rsidRPr="001F1209" w:rsidRDefault="005843C9" w:rsidP="005843C9">
      <w:pPr>
        <w:pStyle w:val="BodyText"/>
        <w:rPr>
          <w:rFonts w:cs="Arial"/>
          <w:b w:val="0"/>
          <w:sz w:val="12"/>
        </w:rPr>
      </w:pPr>
    </w:p>
    <w:p w14:paraId="6C133A5A" w14:textId="77777777" w:rsidR="005843C9" w:rsidRPr="001F1209" w:rsidRDefault="005843C9" w:rsidP="005843C9">
      <w:pPr>
        <w:spacing w:before="93"/>
        <w:ind w:left="100"/>
        <w:rPr>
          <w:rFonts w:cs="Arial"/>
          <w:b/>
        </w:rPr>
      </w:pPr>
      <w:r w:rsidRPr="001F1209">
        <w:rPr>
          <w:rFonts w:cs="Arial"/>
          <w:b/>
        </w:rPr>
        <w:t>Document History</w:t>
      </w:r>
    </w:p>
    <w:p w14:paraId="38B28635" w14:textId="77777777" w:rsidR="005843C9" w:rsidRPr="001F1209" w:rsidRDefault="005843C9" w:rsidP="005843C9">
      <w:pPr>
        <w:pStyle w:val="BodyText"/>
        <w:spacing w:before="11"/>
        <w:rPr>
          <w:rFonts w:cs="Arial"/>
          <w:b w:val="0"/>
          <w:sz w:val="23"/>
        </w:rPr>
      </w:pPr>
    </w:p>
    <w:tbl>
      <w:tblPr>
        <w:tblW w:w="0" w:type="auto"/>
        <w:tblInd w:w="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84"/>
        <w:gridCol w:w="1591"/>
        <w:gridCol w:w="5503"/>
      </w:tblGrid>
      <w:tr w:rsidR="00EC3263" w:rsidRPr="00AC43EA" w14:paraId="51DB0DB2" w14:textId="77777777" w:rsidTr="00EC3263">
        <w:trPr>
          <w:trHeight w:hRule="exact" w:val="484"/>
        </w:trPr>
        <w:tc>
          <w:tcPr>
            <w:tcW w:w="1884" w:type="dxa"/>
            <w:tcBorders>
              <w:bottom w:val="double" w:sz="6" w:space="0" w:color="000000"/>
            </w:tcBorders>
          </w:tcPr>
          <w:p w14:paraId="33D36E4E" w14:textId="14697805" w:rsidR="00EC3263" w:rsidRPr="001F1209" w:rsidRDefault="00EC3263" w:rsidP="00EC3263">
            <w:pPr>
              <w:pStyle w:val="TableParagraph"/>
              <w:ind w:left="160" w:right="103" w:hanging="44"/>
              <w:jc w:val="center"/>
              <w:rPr>
                <w:b/>
              </w:rPr>
            </w:pPr>
            <w:r w:rsidRPr="001F1209">
              <w:rPr>
                <w:b/>
              </w:rPr>
              <w:t xml:space="preserve">Revision </w:t>
            </w:r>
          </w:p>
        </w:tc>
        <w:tc>
          <w:tcPr>
            <w:tcW w:w="1591" w:type="dxa"/>
            <w:tcBorders>
              <w:bottom w:val="double" w:sz="6" w:space="0" w:color="000000"/>
            </w:tcBorders>
          </w:tcPr>
          <w:p w14:paraId="513B7203" w14:textId="77777777" w:rsidR="00EC3263" w:rsidRPr="001F1209" w:rsidRDefault="00EC3263" w:rsidP="007170AA">
            <w:pPr>
              <w:pStyle w:val="TableParagraph"/>
              <w:ind w:left="0" w:right="247"/>
              <w:jc w:val="right"/>
              <w:rPr>
                <w:b/>
              </w:rPr>
            </w:pPr>
            <w:r w:rsidRPr="001F1209">
              <w:rPr>
                <w:b/>
              </w:rPr>
              <w:t>Date</w:t>
            </w:r>
          </w:p>
        </w:tc>
        <w:tc>
          <w:tcPr>
            <w:tcW w:w="5503" w:type="dxa"/>
            <w:tcBorders>
              <w:bottom w:val="double" w:sz="6" w:space="0" w:color="000000"/>
            </w:tcBorders>
          </w:tcPr>
          <w:p w14:paraId="7091C876" w14:textId="77777777" w:rsidR="00EC3263" w:rsidRPr="001F1209" w:rsidRDefault="00EC3263" w:rsidP="007170AA">
            <w:pPr>
              <w:pStyle w:val="TableParagraph"/>
              <w:ind w:left="1060"/>
              <w:rPr>
                <w:b/>
              </w:rPr>
            </w:pPr>
            <w:r w:rsidRPr="001F1209">
              <w:rPr>
                <w:b/>
              </w:rPr>
              <w:t>Description</w:t>
            </w:r>
          </w:p>
        </w:tc>
      </w:tr>
      <w:tr w:rsidR="00EC3263" w:rsidRPr="00AC43EA" w14:paraId="7D84DE21" w14:textId="77777777" w:rsidTr="00F073B4">
        <w:trPr>
          <w:trHeight w:hRule="exact" w:val="432"/>
        </w:trPr>
        <w:tc>
          <w:tcPr>
            <w:tcW w:w="1884" w:type="dxa"/>
            <w:tcBorders>
              <w:top w:val="double" w:sz="6" w:space="0" w:color="000000"/>
            </w:tcBorders>
          </w:tcPr>
          <w:p w14:paraId="5BA94559" w14:textId="37D22886" w:rsidR="00EC3263" w:rsidRPr="001F1209" w:rsidRDefault="00EC3263" w:rsidP="007170AA">
            <w:pPr>
              <w:pStyle w:val="TableParagraph"/>
              <w:spacing w:before="2"/>
              <w:ind w:left="0"/>
              <w:jc w:val="center"/>
            </w:pPr>
            <w:r>
              <w:t>1</w:t>
            </w:r>
          </w:p>
        </w:tc>
        <w:tc>
          <w:tcPr>
            <w:tcW w:w="1591" w:type="dxa"/>
            <w:tcBorders>
              <w:top w:val="double" w:sz="6" w:space="0" w:color="000000"/>
            </w:tcBorders>
          </w:tcPr>
          <w:p w14:paraId="07D63F74" w14:textId="22CB2825" w:rsidR="00EC3263" w:rsidRPr="001F1209" w:rsidRDefault="00C21549" w:rsidP="007170AA">
            <w:pPr>
              <w:pStyle w:val="TableParagraph"/>
              <w:spacing w:before="2"/>
              <w:ind w:left="0" w:right="232"/>
              <w:jc w:val="right"/>
            </w:pPr>
            <w:r>
              <w:t>1</w:t>
            </w:r>
            <w:r w:rsidR="00F116A1">
              <w:t>2</w:t>
            </w:r>
            <w:r w:rsidR="00EC3263" w:rsidRPr="001F1209">
              <w:t>-</w:t>
            </w:r>
            <w:r w:rsidR="00F073B4">
              <w:t>3</w:t>
            </w:r>
            <w:r w:rsidR="00F116A1">
              <w:t>1</w:t>
            </w:r>
            <w:r w:rsidR="00EC3263" w:rsidRPr="001F1209">
              <w:t>-</w:t>
            </w:r>
            <w:r w:rsidR="00EC3263">
              <w:t>202</w:t>
            </w:r>
            <w:r w:rsidR="00F073B4">
              <w:t>2</w:t>
            </w:r>
          </w:p>
        </w:tc>
        <w:tc>
          <w:tcPr>
            <w:tcW w:w="5503" w:type="dxa"/>
            <w:tcBorders>
              <w:top w:val="double" w:sz="6" w:space="0" w:color="000000"/>
            </w:tcBorders>
          </w:tcPr>
          <w:p w14:paraId="414CE9A2" w14:textId="77777777" w:rsidR="00EC3263" w:rsidRPr="001F1209" w:rsidRDefault="00EC3263" w:rsidP="007170AA">
            <w:pPr>
              <w:pStyle w:val="TableParagraph"/>
              <w:spacing w:before="2"/>
              <w:ind w:left="100"/>
            </w:pPr>
            <w:r w:rsidRPr="001F1209">
              <w:t>New document</w:t>
            </w:r>
          </w:p>
        </w:tc>
      </w:tr>
      <w:tr w:rsidR="00EC3263" w:rsidRPr="00AC43EA" w14:paraId="1DD100B4" w14:textId="77777777" w:rsidTr="00EC3263">
        <w:trPr>
          <w:trHeight w:hRule="exact" w:val="243"/>
        </w:trPr>
        <w:tc>
          <w:tcPr>
            <w:tcW w:w="1884" w:type="dxa"/>
          </w:tcPr>
          <w:p w14:paraId="6D4A97E3" w14:textId="77777777" w:rsidR="00EC3263" w:rsidRPr="001F1209" w:rsidRDefault="00EC3263" w:rsidP="007170AA">
            <w:pPr>
              <w:rPr>
                <w:rFonts w:cs="Arial"/>
              </w:rPr>
            </w:pPr>
          </w:p>
        </w:tc>
        <w:tc>
          <w:tcPr>
            <w:tcW w:w="1591" w:type="dxa"/>
          </w:tcPr>
          <w:p w14:paraId="61B1E210" w14:textId="77777777" w:rsidR="00EC3263" w:rsidRPr="001F1209" w:rsidRDefault="00EC3263" w:rsidP="007170AA">
            <w:pPr>
              <w:rPr>
                <w:rFonts w:cs="Arial"/>
              </w:rPr>
            </w:pPr>
          </w:p>
        </w:tc>
        <w:tc>
          <w:tcPr>
            <w:tcW w:w="5503" w:type="dxa"/>
          </w:tcPr>
          <w:p w14:paraId="003A70BC" w14:textId="77777777" w:rsidR="00EC3263" w:rsidRPr="001F1209" w:rsidRDefault="00EC3263" w:rsidP="007170AA">
            <w:pPr>
              <w:rPr>
                <w:rFonts w:cs="Arial"/>
              </w:rPr>
            </w:pPr>
          </w:p>
        </w:tc>
      </w:tr>
    </w:tbl>
    <w:p w14:paraId="1D61C457" w14:textId="77777777" w:rsidR="005843C9" w:rsidRPr="001F1209" w:rsidRDefault="005843C9">
      <w:pPr>
        <w:rPr>
          <w:rFonts w:cs="Arial"/>
          <w:szCs w:val="20"/>
        </w:rPr>
      </w:pPr>
    </w:p>
    <w:p w14:paraId="36D0E954" w14:textId="77777777" w:rsidR="00C53ADF" w:rsidRPr="001F1209" w:rsidRDefault="00C53ADF" w:rsidP="00CC7880">
      <w:pPr>
        <w:pStyle w:val="BlockLine"/>
      </w:pPr>
    </w:p>
    <w:sectPr w:rsidR="00C53ADF" w:rsidRPr="001F1209" w:rsidSect="002D00A6">
      <w:pgSz w:w="12240" w:h="15840"/>
      <w:pgMar w:top="144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8BB9" w14:textId="77777777" w:rsidR="00B47566" w:rsidRDefault="00B47566" w:rsidP="005A1C32">
      <w:r>
        <w:separator/>
      </w:r>
    </w:p>
  </w:endnote>
  <w:endnote w:type="continuationSeparator" w:id="0">
    <w:p w14:paraId="146EDA45" w14:textId="77777777" w:rsidR="00B47566" w:rsidRDefault="00B47566" w:rsidP="005A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Futura Light">
    <w:charset w:val="00"/>
    <w:family w:val="auto"/>
    <w:pitch w:val="variable"/>
    <w:sig w:usb0="00000003" w:usb1="00000000" w:usb2="00000000" w:usb3="00000000" w:csb0="00000001" w:csb1="00000000"/>
  </w:font>
  <w:font w:name="Futura Medium">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7"/>
      <w:gridCol w:w="5693"/>
      <w:gridCol w:w="337"/>
      <w:gridCol w:w="2363"/>
    </w:tblGrid>
    <w:tr w:rsidR="00B47566" w14:paraId="3DD99B46" w14:textId="77777777" w:rsidTr="001F1209">
      <w:trPr>
        <w:trHeight w:val="170"/>
      </w:trPr>
      <w:tc>
        <w:tcPr>
          <w:tcW w:w="2047" w:type="dxa"/>
          <w:tcBorders>
            <w:top w:val="single" w:sz="4" w:space="0" w:color="auto"/>
            <w:left w:val="single" w:sz="4" w:space="0" w:color="auto"/>
            <w:bottom w:val="single" w:sz="4" w:space="0" w:color="auto"/>
            <w:right w:val="single" w:sz="4" w:space="0" w:color="auto"/>
          </w:tcBorders>
          <w:vAlign w:val="center"/>
        </w:tcPr>
        <w:p w14:paraId="1B1FD3F5" w14:textId="3C1C09FC" w:rsidR="00B47566" w:rsidRPr="00765953" w:rsidRDefault="00B47566" w:rsidP="00765953">
          <w:pPr>
            <w:widowControl w:val="0"/>
            <w:autoSpaceDE w:val="0"/>
            <w:autoSpaceDN w:val="0"/>
            <w:spacing w:after="120"/>
            <w:ind w:left="432"/>
            <w:contextualSpacing/>
            <w:rPr>
              <w:rFonts w:ascii="Futura Medium" w:hAnsi="Futura Medium"/>
              <w:sz w:val="18"/>
              <w:szCs w:val="18"/>
            </w:rPr>
          </w:pPr>
          <w:r w:rsidRPr="00765953">
            <w:rPr>
              <w:rFonts w:ascii="Futura Medium" w:hAnsi="Futura Medium"/>
              <w:sz w:val="18"/>
              <w:szCs w:val="18"/>
            </w:rPr>
            <w:t>DW-GO</w:t>
          </w:r>
          <w:r w:rsidR="002D7185">
            <w:rPr>
              <w:rFonts w:ascii="Futura Medium" w:hAnsi="Futura Medium"/>
              <w:sz w:val="18"/>
              <w:szCs w:val="18"/>
            </w:rPr>
            <w:t>A</w:t>
          </w:r>
        </w:p>
      </w:tc>
      <w:tc>
        <w:tcPr>
          <w:tcW w:w="5693" w:type="dxa"/>
          <w:tcBorders>
            <w:top w:val="single" w:sz="4" w:space="0" w:color="auto"/>
            <w:left w:val="single" w:sz="4" w:space="0" w:color="auto"/>
            <w:bottom w:val="single" w:sz="4" w:space="0" w:color="auto"/>
            <w:right w:val="single" w:sz="4" w:space="0" w:color="auto"/>
          </w:tcBorders>
          <w:shd w:val="clear" w:color="auto" w:fill="auto"/>
        </w:tcPr>
        <w:p w14:paraId="2F130EDC" w14:textId="242091F4" w:rsidR="00B47566" w:rsidRPr="00765953" w:rsidRDefault="00B47566" w:rsidP="001F1209">
          <w:pPr>
            <w:widowControl w:val="0"/>
            <w:autoSpaceDE w:val="0"/>
            <w:autoSpaceDN w:val="0"/>
            <w:spacing w:after="120"/>
            <w:ind w:left="432"/>
            <w:contextualSpacing/>
            <w:jc w:val="center"/>
            <w:rPr>
              <w:rFonts w:ascii="Futura Medium" w:hAnsi="Futura Medium"/>
              <w:sz w:val="18"/>
              <w:szCs w:val="18"/>
            </w:rPr>
          </w:pPr>
          <w:r w:rsidRPr="00765953">
            <w:rPr>
              <w:rFonts w:ascii="Futura Medium" w:hAnsi="Futura Medium"/>
              <w:sz w:val="18"/>
              <w:szCs w:val="18"/>
            </w:rPr>
            <w:t>HSE0041-PR01</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092DD1E3" w14:textId="1C8AF3AA" w:rsidR="00B47566" w:rsidRDefault="00B47566" w:rsidP="00765953">
          <w:pPr>
            <w:widowControl w:val="0"/>
            <w:autoSpaceDE w:val="0"/>
            <w:autoSpaceDN w:val="0"/>
            <w:spacing w:after="120"/>
            <w:ind w:left="432"/>
            <w:contextualSpacing/>
          </w:pPr>
          <w:r w:rsidRPr="00AA3C7D">
            <w:rPr>
              <w:rFonts w:ascii="Futura Medium" w:hAnsi="Futura Medium"/>
              <w:sz w:val="18"/>
              <w:szCs w:val="18"/>
            </w:rPr>
            <w:t xml:space="preserve">Page </w:t>
          </w:r>
          <w:r w:rsidRPr="00AA3C7D">
            <w:rPr>
              <w:rFonts w:ascii="Futura Medium" w:hAnsi="Futura Medium"/>
              <w:sz w:val="18"/>
              <w:szCs w:val="18"/>
            </w:rPr>
            <w:fldChar w:fldCharType="begin"/>
          </w:r>
          <w:r w:rsidRPr="00AA3C7D">
            <w:rPr>
              <w:rFonts w:ascii="Futura Medium" w:hAnsi="Futura Medium"/>
              <w:sz w:val="18"/>
              <w:szCs w:val="18"/>
            </w:rPr>
            <w:instrText xml:space="preserve"> PAGE  \* Arabic  \* MERGEFORMAT </w:instrText>
          </w:r>
          <w:r w:rsidRPr="00AA3C7D">
            <w:rPr>
              <w:rFonts w:ascii="Futura Medium" w:hAnsi="Futura Medium"/>
              <w:sz w:val="18"/>
              <w:szCs w:val="18"/>
            </w:rPr>
            <w:fldChar w:fldCharType="separate"/>
          </w:r>
          <w:r w:rsidRPr="00AA3C7D">
            <w:rPr>
              <w:rFonts w:ascii="Futura Medium" w:hAnsi="Futura Medium"/>
              <w:noProof/>
              <w:sz w:val="18"/>
              <w:szCs w:val="18"/>
            </w:rPr>
            <w:t>1</w:t>
          </w:r>
          <w:r w:rsidRPr="00AA3C7D">
            <w:rPr>
              <w:rFonts w:ascii="Futura Medium" w:hAnsi="Futura Medium"/>
              <w:sz w:val="18"/>
              <w:szCs w:val="18"/>
            </w:rPr>
            <w:fldChar w:fldCharType="end"/>
          </w:r>
          <w:r w:rsidRPr="00AA3C7D">
            <w:rPr>
              <w:rFonts w:ascii="Futura Medium" w:hAnsi="Futura Medium"/>
              <w:sz w:val="18"/>
              <w:szCs w:val="18"/>
            </w:rPr>
            <w:t xml:space="preserve"> of </w:t>
          </w:r>
          <w:r w:rsidRPr="00AA3C7D">
            <w:rPr>
              <w:rFonts w:ascii="Futura Medium" w:hAnsi="Futura Medium"/>
              <w:sz w:val="18"/>
              <w:szCs w:val="18"/>
            </w:rPr>
            <w:fldChar w:fldCharType="begin"/>
          </w:r>
          <w:r w:rsidRPr="00AA3C7D">
            <w:rPr>
              <w:rFonts w:ascii="Futura Medium" w:hAnsi="Futura Medium"/>
              <w:sz w:val="18"/>
              <w:szCs w:val="18"/>
            </w:rPr>
            <w:instrText xml:space="preserve"> NUMPAGES  \* Arabic  \* MERGEFORMAT </w:instrText>
          </w:r>
          <w:r w:rsidRPr="00AA3C7D">
            <w:rPr>
              <w:rFonts w:ascii="Futura Medium" w:hAnsi="Futura Medium"/>
              <w:sz w:val="18"/>
              <w:szCs w:val="18"/>
            </w:rPr>
            <w:fldChar w:fldCharType="separate"/>
          </w:r>
          <w:r w:rsidRPr="00AA3C7D">
            <w:rPr>
              <w:rFonts w:ascii="Futura Medium" w:hAnsi="Futura Medium"/>
              <w:noProof/>
              <w:sz w:val="18"/>
              <w:szCs w:val="18"/>
            </w:rPr>
            <w:t>2</w:t>
          </w:r>
          <w:r w:rsidRPr="00AA3C7D">
            <w:rPr>
              <w:rFonts w:ascii="Futura Medium" w:hAnsi="Futura Medium"/>
              <w:sz w:val="18"/>
              <w:szCs w:val="18"/>
            </w:rPr>
            <w:fldChar w:fldCharType="end"/>
          </w:r>
        </w:p>
      </w:tc>
    </w:tr>
    <w:tr w:rsidR="00B47566" w14:paraId="07F467DB" w14:textId="77777777" w:rsidTr="001F1209">
      <w:tblPrEx>
        <w:tblBorders>
          <w:insideH w:val="single" w:sz="4" w:space="0" w:color="auto"/>
          <w:insideV w:val="single" w:sz="4" w:space="0" w:color="auto"/>
        </w:tblBorders>
      </w:tblPrEx>
      <w:trPr>
        <w:trHeight w:val="70"/>
      </w:trPr>
      <w:tc>
        <w:tcPr>
          <w:tcW w:w="2047" w:type="dxa"/>
          <w:tcBorders>
            <w:top w:val="single" w:sz="4" w:space="0" w:color="auto"/>
            <w:left w:val="single" w:sz="4" w:space="0" w:color="auto"/>
            <w:bottom w:val="single" w:sz="4" w:space="0" w:color="auto"/>
          </w:tcBorders>
          <w:vAlign w:val="center"/>
        </w:tcPr>
        <w:p w14:paraId="6026B3E7" w14:textId="77103B05" w:rsidR="00B47566" w:rsidRPr="00765953" w:rsidRDefault="009B5C38" w:rsidP="00765953">
          <w:pPr>
            <w:widowControl w:val="0"/>
            <w:autoSpaceDE w:val="0"/>
            <w:autoSpaceDN w:val="0"/>
            <w:spacing w:after="120"/>
            <w:ind w:left="432"/>
            <w:contextualSpacing/>
            <w:rPr>
              <w:rFonts w:ascii="Futura Medium" w:hAnsi="Futura Medium"/>
              <w:sz w:val="18"/>
              <w:szCs w:val="18"/>
            </w:rPr>
          </w:pPr>
          <w:r>
            <w:rPr>
              <w:rFonts w:ascii="Futura Medium" w:hAnsi="Futura Medium"/>
              <w:sz w:val="18"/>
              <w:szCs w:val="18"/>
            </w:rPr>
            <w:t>December</w:t>
          </w:r>
          <w:r w:rsidR="00B47566" w:rsidRPr="00765953">
            <w:rPr>
              <w:rFonts w:ascii="Futura Medium" w:hAnsi="Futura Medium"/>
              <w:sz w:val="18"/>
              <w:szCs w:val="18"/>
            </w:rPr>
            <w:t xml:space="preserve"> 20</w:t>
          </w:r>
          <w:r w:rsidR="000220E5">
            <w:rPr>
              <w:rFonts w:ascii="Futura Medium" w:hAnsi="Futura Medium"/>
              <w:sz w:val="18"/>
              <w:szCs w:val="18"/>
            </w:rPr>
            <w:t>2</w:t>
          </w:r>
          <w:r w:rsidR="008F035F">
            <w:rPr>
              <w:rFonts w:ascii="Futura Medium" w:hAnsi="Futura Medium"/>
              <w:sz w:val="18"/>
              <w:szCs w:val="18"/>
            </w:rPr>
            <w:t>2</w:t>
          </w:r>
        </w:p>
      </w:tc>
      <w:tc>
        <w:tcPr>
          <w:tcW w:w="6030" w:type="dxa"/>
          <w:gridSpan w:val="2"/>
          <w:tcBorders>
            <w:top w:val="single" w:sz="4" w:space="0" w:color="auto"/>
            <w:left w:val="single" w:sz="4" w:space="0" w:color="auto"/>
            <w:bottom w:val="single" w:sz="4" w:space="0" w:color="auto"/>
          </w:tcBorders>
          <w:shd w:val="clear" w:color="auto" w:fill="auto"/>
        </w:tcPr>
        <w:p w14:paraId="47D09F33" w14:textId="39C06EF2" w:rsidR="00B47566" w:rsidRPr="00765953" w:rsidRDefault="00B47566" w:rsidP="001F1209">
          <w:pPr>
            <w:widowControl w:val="0"/>
            <w:autoSpaceDE w:val="0"/>
            <w:autoSpaceDN w:val="0"/>
            <w:spacing w:after="120"/>
            <w:ind w:left="432"/>
            <w:contextualSpacing/>
            <w:jc w:val="center"/>
            <w:rPr>
              <w:rFonts w:ascii="Futura Medium" w:hAnsi="Futura Medium"/>
              <w:sz w:val="18"/>
              <w:szCs w:val="18"/>
            </w:rPr>
          </w:pPr>
          <w:r w:rsidRPr="00765953">
            <w:rPr>
              <w:rFonts w:ascii="Futura Medium" w:hAnsi="Futura Medium"/>
              <w:sz w:val="18"/>
              <w:szCs w:val="18"/>
            </w:rPr>
            <w:t>Fitness to Work/Fitness to Respond</w:t>
          </w:r>
          <w:r>
            <w:rPr>
              <w:rFonts w:ascii="Futura Medium" w:hAnsi="Futura Medium"/>
              <w:sz w:val="18"/>
              <w:szCs w:val="18"/>
            </w:rPr>
            <w:t xml:space="preserve"> </w:t>
          </w:r>
          <w:r w:rsidRPr="00765953">
            <w:rPr>
              <w:rFonts w:ascii="Futura Medium" w:hAnsi="Futura Medium"/>
              <w:sz w:val="18"/>
              <w:szCs w:val="18"/>
            </w:rPr>
            <w:t>Physical Agility Test</w:t>
          </w:r>
        </w:p>
      </w:tc>
      <w:tc>
        <w:tcPr>
          <w:tcW w:w="2363" w:type="dxa"/>
          <w:tcBorders>
            <w:top w:val="single" w:sz="4" w:space="0" w:color="auto"/>
            <w:bottom w:val="single" w:sz="4" w:space="0" w:color="auto"/>
          </w:tcBorders>
          <w:vAlign w:val="center"/>
        </w:tcPr>
        <w:p w14:paraId="29785227" w14:textId="571B8A88" w:rsidR="00B47566" w:rsidRDefault="00B47566" w:rsidP="00765953">
          <w:pPr>
            <w:widowControl w:val="0"/>
            <w:autoSpaceDE w:val="0"/>
            <w:autoSpaceDN w:val="0"/>
            <w:spacing w:after="120"/>
            <w:ind w:left="432"/>
            <w:contextualSpacing/>
            <w:rPr>
              <w:bCs/>
              <w:iCs/>
            </w:rPr>
          </w:pPr>
          <w:r w:rsidRPr="00765953">
            <w:rPr>
              <w:rFonts w:ascii="Futura Medium" w:hAnsi="Futura Medium"/>
              <w:sz w:val="18"/>
              <w:szCs w:val="18"/>
            </w:rPr>
            <w:t xml:space="preserve">Rev </w:t>
          </w:r>
          <w:r w:rsidR="000220E5">
            <w:rPr>
              <w:rFonts w:ascii="Futura Medium" w:hAnsi="Futura Medium"/>
              <w:sz w:val="18"/>
              <w:szCs w:val="18"/>
            </w:rPr>
            <w:t>1</w:t>
          </w:r>
          <w:r w:rsidRPr="00765953">
            <w:rPr>
              <w:rFonts w:ascii="Futura Medium" w:hAnsi="Futura Medium"/>
              <w:sz w:val="18"/>
              <w:szCs w:val="18"/>
            </w:rPr>
            <w:t>.0</w:t>
          </w:r>
        </w:p>
      </w:tc>
    </w:tr>
    <w:tr w:rsidR="00B47566" w:rsidRPr="00765953" w14:paraId="43D81FDB" w14:textId="77777777" w:rsidTr="001F1209">
      <w:trPr>
        <w:trHeight w:val="70"/>
      </w:trPr>
      <w:tc>
        <w:tcPr>
          <w:tcW w:w="10440" w:type="dxa"/>
          <w:gridSpan w:val="4"/>
          <w:tcBorders>
            <w:top w:val="single" w:sz="4" w:space="0" w:color="auto"/>
            <w:left w:val="single" w:sz="4" w:space="0" w:color="auto"/>
            <w:bottom w:val="single" w:sz="4" w:space="0" w:color="auto"/>
            <w:right w:val="single" w:sz="4" w:space="0" w:color="auto"/>
          </w:tcBorders>
        </w:tcPr>
        <w:p w14:paraId="4640ED30" w14:textId="77777777" w:rsidR="00B47566" w:rsidRPr="00765953" w:rsidRDefault="00B47566" w:rsidP="001F1209">
          <w:pPr>
            <w:widowControl w:val="0"/>
            <w:autoSpaceDE w:val="0"/>
            <w:autoSpaceDN w:val="0"/>
            <w:spacing w:after="120"/>
            <w:ind w:left="432"/>
            <w:contextualSpacing/>
            <w:jc w:val="center"/>
            <w:rPr>
              <w:rFonts w:ascii="Futura Medium" w:hAnsi="Futura Medium"/>
              <w:sz w:val="18"/>
              <w:szCs w:val="18"/>
            </w:rPr>
          </w:pPr>
          <w:r w:rsidRPr="00765953">
            <w:rPr>
              <w:rFonts w:ascii="Futura Medium" w:hAnsi="Futura Medium"/>
              <w:sz w:val="18"/>
              <w:szCs w:val="18"/>
            </w:rPr>
            <w:t>The controlled version of this “Business Control Document” resides online. Printed copies are UNCONTROLLED.</w:t>
          </w:r>
        </w:p>
      </w:tc>
    </w:tr>
  </w:tbl>
  <w:p w14:paraId="554AF118" w14:textId="77777777" w:rsidR="00B47566" w:rsidRPr="009B3C74" w:rsidRDefault="00B47566" w:rsidP="005A1C32">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7"/>
      <w:gridCol w:w="6390"/>
      <w:gridCol w:w="2003"/>
    </w:tblGrid>
    <w:tr w:rsidR="00B47566" w14:paraId="4C25B32E" w14:textId="77777777" w:rsidTr="001F1209">
      <w:trPr>
        <w:trHeight w:val="170"/>
      </w:trPr>
      <w:tc>
        <w:tcPr>
          <w:tcW w:w="2047" w:type="dxa"/>
          <w:tcBorders>
            <w:top w:val="single" w:sz="4" w:space="0" w:color="auto"/>
            <w:left w:val="single" w:sz="4" w:space="0" w:color="auto"/>
            <w:bottom w:val="single" w:sz="4" w:space="0" w:color="auto"/>
            <w:right w:val="single" w:sz="4" w:space="0" w:color="auto"/>
          </w:tcBorders>
          <w:vAlign w:val="center"/>
        </w:tcPr>
        <w:p w14:paraId="5CD8E411" w14:textId="602F78A1" w:rsidR="00B47566" w:rsidRDefault="00B47566" w:rsidP="00D26232">
          <w:pPr>
            <w:pStyle w:val="FooterPlain"/>
          </w:pPr>
          <w:r w:rsidRPr="00765953">
            <w:rPr>
              <w:rFonts w:ascii="Futura Medium" w:hAnsi="Futura Medium"/>
              <w:sz w:val="18"/>
              <w:szCs w:val="18"/>
            </w:rPr>
            <w:t>DW-GO</w:t>
          </w:r>
          <w:r w:rsidR="002D7185">
            <w:rPr>
              <w:rFonts w:ascii="Futura Medium" w:hAnsi="Futura Medium"/>
              <w:sz w:val="18"/>
              <w:szCs w:val="18"/>
            </w:rPr>
            <w:t>A</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07B24F26" w14:textId="31526EF1" w:rsidR="00B47566" w:rsidRPr="00BF2B78" w:rsidRDefault="00B47566" w:rsidP="00D26232">
          <w:pPr>
            <w:pStyle w:val="FooterBoldItalic"/>
            <w:rPr>
              <w:b w:val="0"/>
              <w:bCs/>
              <w:i w:val="0"/>
              <w:iCs/>
            </w:rPr>
          </w:pPr>
          <w:r w:rsidRPr="00BF2B78">
            <w:rPr>
              <w:rFonts w:ascii="Futura Medium" w:hAnsi="Futura Medium"/>
              <w:b w:val="0"/>
              <w:bCs/>
              <w:i w:val="0"/>
              <w:iCs/>
              <w:sz w:val="18"/>
              <w:szCs w:val="18"/>
            </w:rPr>
            <w:t>HSE0041-PR01</w:t>
          </w:r>
        </w:p>
      </w:tc>
      <w:tc>
        <w:tcPr>
          <w:tcW w:w="2003" w:type="dxa"/>
          <w:tcBorders>
            <w:top w:val="single" w:sz="4" w:space="0" w:color="auto"/>
            <w:left w:val="single" w:sz="4" w:space="0" w:color="auto"/>
            <w:bottom w:val="single" w:sz="4" w:space="0" w:color="auto"/>
            <w:right w:val="single" w:sz="4" w:space="0" w:color="auto"/>
          </w:tcBorders>
          <w:vAlign w:val="center"/>
        </w:tcPr>
        <w:p w14:paraId="5E9318A7" w14:textId="62D72497" w:rsidR="00B47566" w:rsidRDefault="00B47566" w:rsidP="00D26232">
          <w:pPr>
            <w:pStyle w:val="FooterPlain"/>
          </w:pPr>
          <w:r w:rsidRPr="00AA3C7D">
            <w:rPr>
              <w:rFonts w:ascii="Futura Medium" w:hAnsi="Futura Medium"/>
              <w:sz w:val="18"/>
              <w:szCs w:val="18"/>
            </w:rPr>
            <w:t xml:space="preserve">Page </w:t>
          </w:r>
          <w:r w:rsidRPr="00AA3C7D">
            <w:rPr>
              <w:rFonts w:ascii="Futura Medium" w:hAnsi="Futura Medium"/>
              <w:sz w:val="18"/>
              <w:szCs w:val="18"/>
            </w:rPr>
            <w:fldChar w:fldCharType="begin"/>
          </w:r>
          <w:r w:rsidRPr="00AA3C7D">
            <w:rPr>
              <w:rFonts w:ascii="Futura Medium" w:hAnsi="Futura Medium"/>
              <w:sz w:val="18"/>
              <w:szCs w:val="18"/>
            </w:rPr>
            <w:instrText xml:space="preserve"> PAGE  \* Arabic  \* MERGEFORMAT </w:instrText>
          </w:r>
          <w:r w:rsidRPr="00AA3C7D">
            <w:rPr>
              <w:rFonts w:ascii="Futura Medium" w:hAnsi="Futura Medium"/>
              <w:sz w:val="18"/>
              <w:szCs w:val="18"/>
            </w:rPr>
            <w:fldChar w:fldCharType="separate"/>
          </w:r>
          <w:r w:rsidRPr="00AA3C7D">
            <w:rPr>
              <w:rFonts w:ascii="Futura Medium" w:hAnsi="Futura Medium"/>
              <w:noProof/>
              <w:sz w:val="18"/>
              <w:szCs w:val="18"/>
            </w:rPr>
            <w:t>1</w:t>
          </w:r>
          <w:r w:rsidRPr="00AA3C7D">
            <w:rPr>
              <w:rFonts w:ascii="Futura Medium" w:hAnsi="Futura Medium"/>
              <w:sz w:val="18"/>
              <w:szCs w:val="18"/>
            </w:rPr>
            <w:fldChar w:fldCharType="end"/>
          </w:r>
          <w:r w:rsidRPr="00AA3C7D">
            <w:rPr>
              <w:rFonts w:ascii="Futura Medium" w:hAnsi="Futura Medium"/>
              <w:sz w:val="18"/>
              <w:szCs w:val="18"/>
            </w:rPr>
            <w:t xml:space="preserve"> of </w:t>
          </w:r>
          <w:r w:rsidRPr="00AA3C7D">
            <w:rPr>
              <w:rFonts w:ascii="Futura Medium" w:hAnsi="Futura Medium"/>
              <w:sz w:val="18"/>
              <w:szCs w:val="18"/>
            </w:rPr>
            <w:fldChar w:fldCharType="begin"/>
          </w:r>
          <w:r w:rsidRPr="00AA3C7D">
            <w:rPr>
              <w:rFonts w:ascii="Futura Medium" w:hAnsi="Futura Medium"/>
              <w:sz w:val="18"/>
              <w:szCs w:val="18"/>
            </w:rPr>
            <w:instrText xml:space="preserve"> NUMPAGES  \* Arabic  \* MERGEFORMAT </w:instrText>
          </w:r>
          <w:r w:rsidRPr="00AA3C7D">
            <w:rPr>
              <w:rFonts w:ascii="Futura Medium" w:hAnsi="Futura Medium"/>
              <w:sz w:val="18"/>
              <w:szCs w:val="18"/>
            </w:rPr>
            <w:fldChar w:fldCharType="separate"/>
          </w:r>
          <w:r w:rsidRPr="00AA3C7D">
            <w:rPr>
              <w:rFonts w:ascii="Futura Medium" w:hAnsi="Futura Medium"/>
              <w:noProof/>
              <w:sz w:val="18"/>
              <w:szCs w:val="18"/>
            </w:rPr>
            <w:t>2</w:t>
          </w:r>
          <w:r w:rsidRPr="00AA3C7D">
            <w:rPr>
              <w:rFonts w:ascii="Futura Medium" w:hAnsi="Futura Medium"/>
              <w:sz w:val="18"/>
              <w:szCs w:val="18"/>
            </w:rPr>
            <w:fldChar w:fldCharType="end"/>
          </w:r>
        </w:p>
      </w:tc>
    </w:tr>
    <w:tr w:rsidR="00B47566" w14:paraId="244D9E32" w14:textId="77777777" w:rsidTr="001F1209">
      <w:tblPrEx>
        <w:tblBorders>
          <w:insideH w:val="single" w:sz="4" w:space="0" w:color="auto"/>
          <w:insideV w:val="single" w:sz="4" w:space="0" w:color="auto"/>
        </w:tblBorders>
      </w:tblPrEx>
      <w:trPr>
        <w:trHeight w:val="70"/>
      </w:trPr>
      <w:tc>
        <w:tcPr>
          <w:tcW w:w="2047" w:type="dxa"/>
          <w:tcBorders>
            <w:top w:val="single" w:sz="4" w:space="0" w:color="auto"/>
            <w:left w:val="single" w:sz="4" w:space="0" w:color="auto"/>
            <w:bottom w:val="single" w:sz="4" w:space="0" w:color="auto"/>
          </w:tcBorders>
          <w:vAlign w:val="center"/>
        </w:tcPr>
        <w:p w14:paraId="5D57D6DB" w14:textId="358D7105" w:rsidR="00B47566" w:rsidRDefault="009B5C38" w:rsidP="00D26232">
          <w:pPr>
            <w:pStyle w:val="FooterPlain"/>
            <w:rPr>
              <w:szCs w:val="24"/>
            </w:rPr>
          </w:pPr>
          <w:r>
            <w:rPr>
              <w:rFonts w:ascii="Futura Medium" w:hAnsi="Futura Medium"/>
              <w:sz w:val="18"/>
              <w:szCs w:val="18"/>
            </w:rPr>
            <w:t>December</w:t>
          </w:r>
          <w:r w:rsidR="00B47566" w:rsidRPr="00765953">
            <w:rPr>
              <w:rFonts w:ascii="Futura Medium" w:hAnsi="Futura Medium"/>
              <w:sz w:val="18"/>
              <w:szCs w:val="18"/>
            </w:rPr>
            <w:t xml:space="preserve"> 20</w:t>
          </w:r>
          <w:r w:rsidR="008E2501">
            <w:rPr>
              <w:rFonts w:ascii="Futura Medium" w:hAnsi="Futura Medium"/>
              <w:sz w:val="18"/>
              <w:szCs w:val="18"/>
            </w:rPr>
            <w:t>2</w:t>
          </w:r>
          <w:r w:rsidR="00C21549">
            <w:rPr>
              <w:rFonts w:ascii="Futura Medium" w:hAnsi="Futura Medium"/>
              <w:sz w:val="18"/>
              <w:szCs w:val="18"/>
            </w:rPr>
            <w:t>2</w:t>
          </w:r>
        </w:p>
      </w:tc>
      <w:tc>
        <w:tcPr>
          <w:tcW w:w="6390" w:type="dxa"/>
          <w:tcBorders>
            <w:top w:val="single" w:sz="4" w:space="0" w:color="auto"/>
            <w:left w:val="single" w:sz="4" w:space="0" w:color="auto"/>
            <w:bottom w:val="single" w:sz="4" w:space="0" w:color="auto"/>
          </w:tcBorders>
          <w:shd w:val="clear" w:color="auto" w:fill="auto"/>
        </w:tcPr>
        <w:p w14:paraId="0DDA8606" w14:textId="40EC4CAD" w:rsidR="00B47566" w:rsidRPr="00A709DA" w:rsidRDefault="00B47566" w:rsidP="00D26232">
          <w:pPr>
            <w:pStyle w:val="FooterBold"/>
            <w:rPr>
              <w:b w:val="0"/>
            </w:rPr>
          </w:pPr>
          <w:r w:rsidRPr="00A709DA">
            <w:rPr>
              <w:rFonts w:ascii="Futura Medium" w:hAnsi="Futura Medium"/>
              <w:b w:val="0"/>
              <w:sz w:val="18"/>
              <w:szCs w:val="18"/>
            </w:rPr>
            <w:t>Fitness to Work/Fitness to Respond</w:t>
          </w:r>
          <w:r>
            <w:rPr>
              <w:rFonts w:ascii="Futura Medium" w:hAnsi="Futura Medium"/>
              <w:b w:val="0"/>
              <w:sz w:val="18"/>
              <w:szCs w:val="18"/>
            </w:rPr>
            <w:t xml:space="preserve"> </w:t>
          </w:r>
          <w:r w:rsidRPr="00A709DA">
            <w:rPr>
              <w:rFonts w:ascii="Futura Medium" w:hAnsi="Futura Medium"/>
              <w:b w:val="0"/>
              <w:sz w:val="18"/>
              <w:szCs w:val="18"/>
            </w:rPr>
            <w:t>Physical Agility Test</w:t>
          </w:r>
        </w:p>
      </w:tc>
      <w:tc>
        <w:tcPr>
          <w:tcW w:w="2003" w:type="dxa"/>
          <w:tcBorders>
            <w:top w:val="single" w:sz="4" w:space="0" w:color="auto"/>
            <w:bottom w:val="single" w:sz="4" w:space="0" w:color="auto"/>
          </w:tcBorders>
          <w:vAlign w:val="center"/>
        </w:tcPr>
        <w:p w14:paraId="13544E54" w14:textId="44465114" w:rsidR="00B47566" w:rsidRDefault="00B47566" w:rsidP="00D26232">
          <w:pPr>
            <w:pStyle w:val="FooterPlain"/>
            <w:rPr>
              <w:bCs/>
              <w:iCs/>
            </w:rPr>
          </w:pPr>
          <w:r w:rsidRPr="00765953">
            <w:rPr>
              <w:rFonts w:ascii="Futura Medium" w:hAnsi="Futura Medium"/>
              <w:sz w:val="18"/>
              <w:szCs w:val="18"/>
            </w:rPr>
            <w:t>Rev</w:t>
          </w:r>
          <w:r>
            <w:rPr>
              <w:rFonts w:ascii="Futura Medium" w:hAnsi="Futura Medium"/>
              <w:sz w:val="18"/>
              <w:szCs w:val="18"/>
            </w:rPr>
            <w:t xml:space="preserve"> 0</w:t>
          </w:r>
          <w:r w:rsidRPr="00765953">
            <w:rPr>
              <w:rFonts w:ascii="Futura Medium" w:hAnsi="Futura Medium"/>
              <w:sz w:val="18"/>
              <w:szCs w:val="18"/>
            </w:rPr>
            <w:t>.0</w:t>
          </w:r>
        </w:p>
      </w:tc>
    </w:tr>
    <w:tr w:rsidR="00B47566" w14:paraId="23CDC3EE" w14:textId="77777777" w:rsidTr="00D26232">
      <w:trPr>
        <w:trHeight w:val="70"/>
      </w:trPr>
      <w:tc>
        <w:tcPr>
          <w:tcW w:w="10440" w:type="dxa"/>
          <w:gridSpan w:val="3"/>
          <w:tcBorders>
            <w:top w:val="single" w:sz="4" w:space="0" w:color="auto"/>
            <w:left w:val="single" w:sz="4" w:space="0" w:color="auto"/>
            <w:bottom w:val="single" w:sz="4" w:space="0" w:color="auto"/>
            <w:right w:val="single" w:sz="4" w:space="0" w:color="auto"/>
          </w:tcBorders>
        </w:tcPr>
        <w:p w14:paraId="50BAA80C" w14:textId="69817AEC" w:rsidR="00B47566" w:rsidRPr="00A709DA" w:rsidRDefault="00B47566" w:rsidP="00D26232">
          <w:pPr>
            <w:pStyle w:val="FooterRed"/>
            <w:rPr>
              <w:color w:val="auto"/>
            </w:rPr>
          </w:pPr>
          <w:r w:rsidRPr="00A709DA">
            <w:rPr>
              <w:rFonts w:ascii="Futura Medium" w:hAnsi="Futura Medium"/>
              <w:color w:val="auto"/>
              <w:szCs w:val="18"/>
            </w:rPr>
            <w:t>The controlled version of this “Business Control Document” resides online. Printed copies are UNCONTROLLED.</w:t>
          </w:r>
        </w:p>
      </w:tc>
    </w:tr>
  </w:tbl>
  <w:p w14:paraId="5FB502E1" w14:textId="77777777" w:rsidR="00B47566" w:rsidRDefault="00B47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8DD20" w14:textId="77777777" w:rsidR="00B47566" w:rsidRDefault="00B47566" w:rsidP="005A1C32">
      <w:r>
        <w:separator/>
      </w:r>
    </w:p>
  </w:footnote>
  <w:footnote w:type="continuationSeparator" w:id="0">
    <w:p w14:paraId="7A713D07" w14:textId="77777777" w:rsidR="00B47566" w:rsidRDefault="00B47566" w:rsidP="005A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0B0C" w14:textId="5B0E2875" w:rsidR="00B47566" w:rsidRDefault="00B47566" w:rsidP="00D17A9C">
    <w:pPr>
      <w:pStyle w:val="Header"/>
      <w:numPr>
        <w:ilvl w:val="0"/>
        <w:numId w:val="0"/>
      </w:numPr>
    </w:pPr>
    <w:r w:rsidRPr="005E4CA0">
      <w:rPr>
        <w:rFonts w:ascii="Times New Roman" w:hAnsi="Times New Roman"/>
        <w:noProof/>
        <w:sz w:val="22"/>
        <w:szCs w:val="22"/>
      </w:rPr>
      <w:drawing>
        <wp:anchor distT="0" distB="0" distL="114300" distR="114300" simplePos="0" relativeHeight="251661824" behindDoc="1" locked="0" layoutInCell="1" allowOverlap="1" wp14:anchorId="66B646D7" wp14:editId="5F731DE8">
          <wp:simplePos x="0" y="0"/>
          <wp:positionH relativeFrom="column">
            <wp:posOffset>78740</wp:posOffset>
          </wp:positionH>
          <wp:positionV relativeFrom="paragraph">
            <wp:posOffset>-359410</wp:posOffset>
          </wp:positionV>
          <wp:extent cx="514985" cy="740410"/>
          <wp:effectExtent l="0" t="0" r="0" b="0"/>
          <wp:wrapTight wrapText="bothSides">
            <wp:wrapPolygon edited="0">
              <wp:start x="1598" y="0"/>
              <wp:lineTo x="1598" y="19451"/>
              <wp:lineTo x="18377" y="19451"/>
              <wp:lineTo x="18377" y="0"/>
              <wp:lineTo x="1598" y="0"/>
            </wp:wrapPolygon>
          </wp:wrapTight>
          <wp:docPr id="855184840" name="Picture 85518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Shell_jan2013_PLU_RGB_T_YF.wmf"/>
                  <pic:cNvPicPr/>
                </pic:nvPicPr>
                <pic:blipFill>
                  <a:blip r:embed="rId1">
                    <a:extLst>
                      <a:ext uri="{28A0092B-C50C-407E-A947-70E740481C1C}">
                        <a14:useLocalDpi xmlns:a14="http://schemas.microsoft.com/office/drawing/2010/main" val="0"/>
                      </a:ext>
                    </a:extLst>
                  </a:blip>
                  <a:stretch>
                    <a:fillRect/>
                  </a:stretch>
                </pic:blipFill>
                <pic:spPr>
                  <a:xfrm>
                    <a:off x="0" y="0"/>
                    <a:ext cx="514985" cy="740410"/>
                  </a:xfrm>
                  <a:prstGeom prst="rect">
                    <a:avLst/>
                  </a:prstGeom>
                </pic:spPr>
              </pic:pic>
            </a:graphicData>
          </a:graphic>
          <wp14:sizeRelH relativeFrom="page">
            <wp14:pctWidth>0</wp14:pctWidth>
          </wp14:sizeRelH>
          <wp14:sizeRelV relativeFrom="page">
            <wp14:pctHeight>0</wp14:pctHeight>
          </wp14:sizeRelV>
        </wp:anchor>
      </w:drawing>
    </w:r>
    <w:r w:rsidRPr="005E4CA0">
      <w:rPr>
        <w:rFonts w:ascii="Times New Roman" w:hAnsi="Times New Roman"/>
        <w:sz w:val="22"/>
        <w:szCs w:val="22"/>
      </w:rPr>
      <w:t>Fitness to Work/Fitness to Respond Agility Test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737E" w14:textId="77777777" w:rsidR="00B47566" w:rsidRDefault="00B47566" w:rsidP="00F36A56">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76B9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204DE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EBA72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DA46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D42D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EE4F3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7C88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BA4C7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75602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498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E3A65"/>
    <w:multiLevelType w:val="hybridMultilevel"/>
    <w:tmpl w:val="E724E468"/>
    <w:lvl w:ilvl="0" w:tplc="F92E02E4">
      <w:numFmt w:val="bullet"/>
      <w:lvlText w:val=""/>
      <w:lvlJc w:val="left"/>
      <w:pPr>
        <w:ind w:left="823" w:hanging="360"/>
      </w:pPr>
      <w:rPr>
        <w:rFonts w:ascii="Symbol" w:eastAsia="Symbol" w:hAnsi="Symbol" w:cs="Symbol" w:hint="default"/>
        <w:w w:val="100"/>
        <w:sz w:val="22"/>
        <w:szCs w:val="22"/>
      </w:rPr>
    </w:lvl>
    <w:lvl w:ilvl="1" w:tplc="5FD016BA">
      <w:numFmt w:val="bullet"/>
      <w:lvlText w:val="•"/>
      <w:lvlJc w:val="left"/>
      <w:pPr>
        <w:ind w:left="1197" w:hanging="360"/>
      </w:pPr>
      <w:rPr>
        <w:rFonts w:hint="default"/>
      </w:rPr>
    </w:lvl>
    <w:lvl w:ilvl="2" w:tplc="3148EEE8">
      <w:numFmt w:val="bullet"/>
      <w:lvlText w:val="•"/>
      <w:lvlJc w:val="left"/>
      <w:pPr>
        <w:ind w:left="1574" w:hanging="360"/>
      </w:pPr>
      <w:rPr>
        <w:rFonts w:hint="default"/>
      </w:rPr>
    </w:lvl>
    <w:lvl w:ilvl="3" w:tplc="DB7A95EC">
      <w:numFmt w:val="bullet"/>
      <w:lvlText w:val="•"/>
      <w:lvlJc w:val="left"/>
      <w:pPr>
        <w:ind w:left="1952" w:hanging="360"/>
      </w:pPr>
      <w:rPr>
        <w:rFonts w:hint="default"/>
      </w:rPr>
    </w:lvl>
    <w:lvl w:ilvl="4" w:tplc="FABEF062">
      <w:numFmt w:val="bullet"/>
      <w:lvlText w:val="•"/>
      <w:lvlJc w:val="left"/>
      <w:pPr>
        <w:ind w:left="2329" w:hanging="360"/>
      </w:pPr>
      <w:rPr>
        <w:rFonts w:hint="default"/>
      </w:rPr>
    </w:lvl>
    <w:lvl w:ilvl="5" w:tplc="8166C8D0">
      <w:numFmt w:val="bullet"/>
      <w:lvlText w:val="•"/>
      <w:lvlJc w:val="left"/>
      <w:pPr>
        <w:ind w:left="2706" w:hanging="360"/>
      </w:pPr>
      <w:rPr>
        <w:rFonts w:hint="default"/>
      </w:rPr>
    </w:lvl>
    <w:lvl w:ilvl="6" w:tplc="6F30EF2C">
      <w:numFmt w:val="bullet"/>
      <w:lvlText w:val="•"/>
      <w:lvlJc w:val="left"/>
      <w:pPr>
        <w:ind w:left="3084" w:hanging="360"/>
      </w:pPr>
      <w:rPr>
        <w:rFonts w:hint="default"/>
      </w:rPr>
    </w:lvl>
    <w:lvl w:ilvl="7" w:tplc="00924BA4">
      <w:numFmt w:val="bullet"/>
      <w:lvlText w:val="•"/>
      <w:lvlJc w:val="left"/>
      <w:pPr>
        <w:ind w:left="3461" w:hanging="360"/>
      </w:pPr>
      <w:rPr>
        <w:rFonts w:hint="default"/>
      </w:rPr>
    </w:lvl>
    <w:lvl w:ilvl="8" w:tplc="64209840">
      <w:numFmt w:val="bullet"/>
      <w:lvlText w:val="•"/>
      <w:lvlJc w:val="left"/>
      <w:pPr>
        <w:ind w:left="3838" w:hanging="360"/>
      </w:pPr>
      <w:rPr>
        <w:rFonts w:hint="default"/>
      </w:rPr>
    </w:lvl>
  </w:abstractNum>
  <w:abstractNum w:abstractNumId="11" w15:restartNumberingAfterBreak="0">
    <w:nsid w:val="06366E4C"/>
    <w:multiLevelType w:val="hybridMultilevel"/>
    <w:tmpl w:val="9CBA3C08"/>
    <w:lvl w:ilvl="0" w:tplc="8474DBCA">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E63DD7"/>
    <w:multiLevelType w:val="hybridMultilevel"/>
    <w:tmpl w:val="57164B58"/>
    <w:lvl w:ilvl="0" w:tplc="F3906440">
      <w:numFmt w:val="bullet"/>
      <w:lvlText w:val=""/>
      <w:lvlJc w:val="left"/>
      <w:pPr>
        <w:ind w:left="823" w:hanging="360"/>
      </w:pPr>
      <w:rPr>
        <w:rFonts w:ascii="Symbol" w:eastAsia="Symbol" w:hAnsi="Symbol" w:cs="Symbol" w:hint="default"/>
        <w:w w:val="100"/>
        <w:sz w:val="22"/>
        <w:szCs w:val="22"/>
      </w:rPr>
    </w:lvl>
    <w:lvl w:ilvl="1" w:tplc="6844881E">
      <w:start w:val="1"/>
      <w:numFmt w:val="lowerLetter"/>
      <w:lvlText w:val="%2."/>
      <w:lvlJc w:val="left"/>
      <w:pPr>
        <w:ind w:left="1183" w:hanging="360"/>
      </w:pPr>
      <w:rPr>
        <w:rFonts w:ascii="Arial" w:eastAsia="Arial" w:hAnsi="Arial" w:cs="Arial" w:hint="default"/>
        <w:spacing w:val="-1"/>
        <w:w w:val="100"/>
        <w:sz w:val="22"/>
        <w:szCs w:val="22"/>
      </w:rPr>
    </w:lvl>
    <w:lvl w:ilvl="2" w:tplc="56182996">
      <w:numFmt w:val="bullet"/>
      <w:lvlText w:val="•"/>
      <w:lvlJc w:val="left"/>
      <w:pPr>
        <w:ind w:left="1559" w:hanging="360"/>
      </w:pPr>
      <w:rPr>
        <w:rFonts w:hint="default"/>
      </w:rPr>
    </w:lvl>
    <w:lvl w:ilvl="3" w:tplc="ED30127E">
      <w:numFmt w:val="bullet"/>
      <w:lvlText w:val="•"/>
      <w:lvlJc w:val="left"/>
      <w:pPr>
        <w:ind w:left="1938" w:hanging="360"/>
      </w:pPr>
      <w:rPr>
        <w:rFonts w:hint="default"/>
      </w:rPr>
    </w:lvl>
    <w:lvl w:ilvl="4" w:tplc="EC4A573A">
      <w:numFmt w:val="bullet"/>
      <w:lvlText w:val="•"/>
      <w:lvlJc w:val="left"/>
      <w:pPr>
        <w:ind w:left="2317" w:hanging="360"/>
      </w:pPr>
      <w:rPr>
        <w:rFonts w:hint="default"/>
      </w:rPr>
    </w:lvl>
    <w:lvl w:ilvl="5" w:tplc="BB80A86C">
      <w:numFmt w:val="bullet"/>
      <w:lvlText w:val="•"/>
      <w:lvlJc w:val="left"/>
      <w:pPr>
        <w:ind w:left="2697" w:hanging="360"/>
      </w:pPr>
      <w:rPr>
        <w:rFonts w:hint="default"/>
      </w:rPr>
    </w:lvl>
    <w:lvl w:ilvl="6" w:tplc="AEA0BD86">
      <w:numFmt w:val="bullet"/>
      <w:lvlText w:val="•"/>
      <w:lvlJc w:val="left"/>
      <w:pPr>
        <w:ind w:left="3076" w:hanging="360"/>
      </w:pPr>
      <w:rPr>
        <w:rFonts w:hint="default"/>
      </w:rPr>
    </w:lvl>
    <w:lvl w:ilvl="7" w:tplc="2DCA1A64">
      <w:numFmt w:val="bullet"/>
      <w:lvlText w:val="•"/>
      <w:lvlJc w:val="left"/>
      <w:pPr>
        <w:ind w:left="3455" w:hanging="360"/>
      </w:pPr>
      <w:rPr>
        <w:rFonts w:hint="default"/>
      </w:rPr>
    </w:lvl>
    <w:lvl w:ilvl="8" w:tplc="CCB4A1DA">
      <w:numFmt w:val="bullet"/>
      <w:lvlText w:val="•"/>
      <w:lvlJc w:val="left"/>
      <w:pPr>
        <w:ind w:left="3835" w:hanging="360"/>
      </w:pPr>
      <w:rPr>
        <w:rFonts w:hint="default"/>
      </w:rPr>
    </w:lvl>
  </w:abstractNum>
  <w:abstractNum w:abstractNumId="13" w15:restartNumberingAfterBreak="0">
    <w:nsid w:val="0DF46D61"/>
    <w:multiLevelType w:val="hybridMultilevel"/>
    <w:tmpl w:val="ED289DEE"/>
    <w:lvl w:ilvl="0" w:tplc="DC0A0D42">
      <w:start w:val="1"/>
      <w:numFmt w:val="bullet"/>
      <w:pStyle w:val="NoteBullet2Text"/>
      <w:lvlText w:val=""/>
      <w:lvlJc w:val="left"/>
      <w:pPr>
        <w:tabs>
          <w:tab w:val="num" w:pos="1152"/>
        </w:tabs>
        <w:ind w:left="792"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A45422"/>
    <w:multiLevelType w:val="hybridMultilevel"/>
    <w:tmpl w:val="34027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4F3402"/>
    <w:multiLevelType w:val="hybridMultilevel"/>
    <w:tmpl w:val="CE9A6D60"/>
    <w:lvl w:ilvl="0" w:tplc="4AE2333E">
      <w:start w:val="1"/>
      <w:numFmt w:val="bullet"/>
      <w:pStyle w:val="BulletAfterBullet1"/>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39C07B6"/>
    <w:multiLevelType w:val="hybridMultilevel"/>
    <w:tmpl w:val="159EA3EC"/>
    <w:lvl w:ilvl="0" w:tplc="4C12C848">
      <w:start w:val="1"/>
      <w:numFmt w:val="bullet"/>
      <w:pStyle w:val="CautionBullet1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C14A2C"/>
    <w:multiLevelType w:val="multilevel"/>
    <w:tmpl w:val="4C14FF2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2124371"/>
    <w:multiLevelType w:val="multilevel"/>
    <w:tmpl w:val="D95648DE"/>
    <w:lvl w:ilvl="0">
      <w:start w:val="1"/>
      <w:numFmt w:val="bullet"/>
      <w:pStyle w:val="NormalBullet1"/>
      <w:lvlText w:val=""/>
      <w:lvlJc w:val="left"/>
      <w:pPr>
        <w:tabs>
          <w:tab w:val="num" w:pos="1080"/>
        </w:tabs>
        <w:ind w:left="1080" w:hanging="360"/>
      </w:pPr>
      <w:rPr>
        <w:rFonts w:ascii="Symbol" w:hAnsi="Symbol" w:hint="default"/>
        <w:color w:val="auto"/>
      </w:rPr>
    </w:lvl>
    <w:lvl w:ilvl="1">
      <w:start w:val="1"/>
      <w:numFmt w:val="decimal"/>
      <w:lvlText w:val="1.%2."/>
      <w:lvlJc w:val="left"/>
      <w:pPr>
        <w:tabs>
          <w:tab w:val="num" w:pos="2350"/>
        </w:tabs>
        <w:ind w:left="2350" w:hanging="550"/>
      </w:pPr>
      <w:rPr>
        <w:rFont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3CB5173"/>
    <w:multiLevelType w:val="hybridMultilevel"/>
    <w:tmpl w:val="FF809630"/>
    <w:lvl w:ilvl="0" w:tplc="595C970C">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305DBC"/>
    <w:multiLevelType w:val="hybridMultilevel"/>
    <w:tmpl w:val="7CCAE9AE"/>
    <w:lvl w:ilvl="0" w:tplc="7FE02AFC">
      <w:start w:val="1"/>
      <w:numFmt w:val="bullet"/>
      <w:pStyle w:val="NoteBullet"/>
      <w:lvlText w:val=""/>
      <w:lvlJc w:val="left"/>
      <w:pPr>
        <w:tabs>
          <w:tab w:val="num" w:pos="36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E44795"/>
    <w:multiLevelType w:val="hybridMultilevel"/>
    <w:tmpl w:val="E20438C2"/>
    <w:lvl w:ilvl="0" w:tplc="E488C718">
      <w:start w:val="1"/>
      <w:numFmt w:val="decimal"/>
      <w:lvlText w:val="%1."/>
      <w:lvlJc w:val="left"/>
      <w:pPr>
        <w:ind w:left="823" w:hanging="360"/>
      </w:pPr>
      <w:rPr>
        <w:rFonts w:ascii="Arial" w:eastAsia="Arial" w:hAnsi="Arial" w:cs="Arial" w:hint="default"/>
        <w:b/>
        <w:bCs/>
        <w:spacing w:val="-1"/>
        <w:w w:val="100"/>
        <w:sz w:val="22"/>
        <w:szCs w:val="22"/>
      </w:rPr>
    </w:lvl>
    <w:lvl w:ilvl="1" w:tplc="9432E308">
      <w:numFmt w:val="bullet"/>
      <w:lvlText w:val="•"/>
      <w:lvlJc w:val="left"/>
      <w:pPr>
        <w:ind w:left="1006" w:hanging="360"/>
      </w:pPr>
      <w:rPr>
        <w:rFonts w:hint="default"/>
      </w:rPr>
    </w:lvl>
    <w:lvl w:ilvl="2" w:tplc="63FC55AE">
      <w:numFmt w:val="bullet"/>
      <w:lvlText w:val="•"/>
      <w:lvlJc w:val="left"/>
      <w:pPr>
        <w:ind w:left="1192" w:hanging="360"/>
      </w:pPr>
      <w:rPr>
        <w:rFonts w:hint="default"/>
      </w:rPr>
    </w:lvl>
    <w:lvl w:ilvl="3" w:tplc="45461F6E">
      <w:numFmt w:val="bullet"/>
      <w:lvlText w:val="•"/>
      <w:lvlJc w:val="left"/>
      <w:pPr>
        <w:ind w:left="1378" w:hanging="360"/>
      </w:pPr>
      <w:rPr>
        <w:rFonts w:hint="default"/>
      </w:rPr>
    </w:lvl>
    <w:lvl w:ilvl="4" w:tplc="1DF8FB62">
      <w:numFmt w:val="bullet"/>
      <w:lvlText w:val="•"/>
      <w:lvlJc w:val="left"/>
      <w:pPr>
        <w:ind w:left="1565" w:hanging="360"/>
      </w:pPr>
      <w:rPr>
        <w:rFonts w:hint="default"/>
      </w:rPr>
    </w:lvl>
    <w:lvl w:ilvl="5" w:tplc="62BC4860">
      <w:numFmt w:val="bullet"/>
      <w:lvlText w:val="•"/>
      <w:lvlJc w:val="left"/>
      <w:pPr>
        <w:ind w:left="1751" w:hanging="360"/>
      </w:pPr>
      <w:rPr>
        <w:rFonts w:hint="default"/>
      </w:rPr>
    </w:lvl>
    <w:lvl w:ilvl="6" w:tplc="EA346CEE">
      <w:numFmt w:val="bullet"/>
      <w:lvlText w:val="•"/>
      <w:lvlJc w:val="left"/>
      <w:pPr>
        <w:ind w:left="1937" w:hanging="360"/>
      </w:pPr>
      <w:rPr>
        <w:rFonts w:hint="default"/>
      </w:rPr>
    </w:lvl>
    <w:lvl w:ilvl="7" w:tplc="58342144">
      <w:numFmt w:val="bullet"/>
      <w:lvlText w:val="•"/>
      <w:lvlJc w:val="left"/>
      <w:pPr>
        <w:ind w:left="2124" w:hanging="360"/>
      </w:pPr>
      <w:rPr>
        <w:rFonts w:hint="default"/>
      </w:rPr>
    </w:lvl>
    <w:lvl w:ilvl="8" w:tplc="9A2AAD98">
      <w:numFmt w:val="bullet"/>
      <w:lvlText w:val="•"/>
      <w:lvlJc w:val="left"/>
      <w:pPr>
        <w:ind w:left="2310" w:hanging="360"/>
      </w:pPr>
      <w:rPr>
        <w:rFonts w:hint="default"/>
      </w:rPr>
    </w:lvl>
  </w:abstractNum>
  <w:abstractNum w:abstractNumId="22" w15:restartNumberingAfterBreak="0">
    <w:nsid w:val="2F940947"/>
    <w:multiLevelType w:val="hybridMultilevel"/>
    <w:tmpl w:val="C6DC8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48108BE"/>
    <w:multiLevelType w:val="hybridMultilevel"/>
    <w:tmpl w:val="53A44CC6"/>
    <w:lvl w:ilvl="0" w:tplc="0409000F">
      <w:start w:val="1"/>
      <w:numFmt w:val="bullet"/>
      <w:pStyle w:val="BulletText3"/>
      <w:lvlText w:val=""/>
      <w:lvlJc w:val="left"/>
      <w:pPr>
        <w:tabs>
          <w:tab w:val="num" w:pos="0"/>
        </w:tabs>
        <w:ind w:left="533" w:hanging="173"/>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88E530A"/>
    <w:multiLevelType w:val="hybridMultilevel"/>
    <w:tmpl w:val="EC36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B34F71"/>
    <w:multiLevelType w:val="multilevel"/>
    <w:tmpl w:val="07721AE8"/>
    <w:lvl w:ilvl="0">
      <w:start w:val="1"/>
      <w:numFmt w:val="decimal"/>
      <w:pStyle w:val="Numberedcopy"/>
      <w:lvlText w:val="%1."/>
      <w:lvlJc w:val="left"/>
      <w:pPr>
        <w:tabs>
          <w:tab w:val="num" w:pos="360"/>
        </w:tabs>
        <w:ind w:left="360" w:hanging="360"/>
      </w:pPr>
    </w:lvl>
    <w:lvl w:ilvl="1">
      <w:start w:val="1"/>
      <w:numFmt w:val="decimal"/>
      <w:pStyle w:val="Indentednumberdcopy"/>
      <w:lvlText w:val="%1.%2."/>
      <w:lvlJc w:val="left"/>
      <w:pPr>
        <w:tabs>
          <w:tab w:val="num" w:pos="1080"/>
        </w:tabs>
        <w:ind w:left="792" w:hanging="432"/>
      </w:pPr>
    </w:lvl>
    <w:lvl w:ilvl="2">
      <w:start w:val="1"/>
      <w:numFmt w:val="decimal"/>
      <w:pStyle w:val="Level3Requirement"/>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C1E197A"/>
    <w:multiLevelType w:val="singleLevel"/>
    <w:tmpl w:val="5DA4F86E"/>
    <w:lvl w:ilvl="0">
      <w:start w:val="1"/>
      <w:numFmt w:val="bullet"/>
      <w:pStyle w:val="NoteBulletLast"/>
      <w:lvlText w:val=""/>
      <w:lvlJc w:val="left"/>
      <w:pPr>
        <w:tabs>
          <w:tab w:val="num" w:pos="360"/>
        </w:tabs>
        <w:ind w:left="360" w:hanging="360"/>
      </w:pPr>
      <w:rPr>
        <w:rFonts w:ascii="Symbol" w:hAnsi="Symbol" w:cs="Times New Roman" w:hint="default"/>
      </w:rPr>
    </w:lvl>
  </w:abstractNum>
  <w:abstractNum w:abstractNumId="27" w15:restartNumberingAfterBreak="0">
    <w:nsid w:val="3D8B37C9"/>
    <w:multiLevelType w:val="hybridMultilevel"/>
    <w:tmpl w:val="E1A286FE"/>
    <w:lvl w:ilvl="0" w:tplc="22C8C8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F6C54E0"/>
    <w:multiLevelType w:val="hybridMultilevel"/>
    <w:tmpl w:val="BCEE8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173853"/>
    <w:multiLevelType w:val="hybridMultilevel"/>
    <w:tmpl w:val="859E9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76D6C"/>
    <w:multiLevelType w:val="hybridMultilevel"/>
    <w:tmpl w:val="4028CB96"/>
    <w:lvl w:ilvl="0" w:tplc="139EE8FC">
      <w:start w:val="1"/>
      <w:numFmt w:val="bullet"/>
      <w:pStyle w:val="CautionBullet2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B64C17"/>
    <w:multiLevelType w:val="hybridMultilevel"/>
    <w:tmpl w:val="C3D686B6"/>
    <w:lvl w:ilvl="0" w:tplc="D86E9780">
      <w:start w:val="1"/>
      <w:numFmt w:val="bullet"/>
      <w:pStyle w:val="WarningBullet1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CE556D"/>
    <w:multiLevelType w:val="hybridMultilevel"/>
    <w:tmpl w:val="3A8EE7AE"/>
    <w:lvl w:ilvl="0" w:tplc="4E962420">
      <w:start w:val="1"/>
      <w:numFmt w:val="decimal"/>
      <w:lvlText w:val="%1."/>
      <w:lvlJc w:val="left"/>
      <w:pPr>
        <w:ind w:left="720" w:hanging="360"/>
      </w:pPr>
      <w:rPr>
        <w:rFonts w:ascii="Arial" w:eastAsia="Times New Roman" w:hAnsi="Arial"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D2076B"/>
    <w:multiLevelType w:val="hybridMultilevel"/>
    <w:tmpl w:val="65F6F4AA"/>
    <w:lvl w:ilvl="0" w:tplc="5D9CB08A">
      <w:start w:val="1"/>
      <w:numFmt w:val="bullet"/>
      <w:pStyle w:val="NoteBullet1Text"/>
      <w:lvlText w:val=""/>
      <w:lvlJc w:val="left"/>
      <w:pPr>
        <w:tabs>
          <w:tab w:val="num" w:pos="1152"/>
        </w:tabs>
        <w:ind w:left="792"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F51B2A"/>
    <w:multiLevelType w:val="hybridMultilevel"/>
    <w:tmpl w:val="B5DA01B8"/>
    <w:lvl w:ilvl="0" w:tplc="7526B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7C4C44"/>
    <w:multiLevelType w:val="hybridMultilevel"/>
    <w:tmpl w:val="029C87A0"/>
    <w:lvl w:ilvl="0" w:tplc="060E8BFC">
      <w:start w:val="1"/>
      <w:numFmt w:val="bullet"/>
      <w:pStyle w:val="BulletText1"/>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AF4D7C"/>
    <w:multiLevelType w:val="hybridMultilevel"/>
    <w:tmpl w:val="A2A2A640"/>
    <w:lvl w:ilvl="0" w:tplc="060E8BF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8C35799"/>
    <w:multiLevelType w:val="hybridMultilevel"/>
    <w:tmpl w:val="BFE4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1207A"/>
    <w:multiLevelType w:val="hybridMultilevel"/>
    <w:tmpl w:val="2BEAFA6C"/>
    <w:lvl w:ilvl="0" w:tplc="F186305A">
      <w:start w:val="1"/>
      <w:numFmt w:val="bullet"/>
      <w:pStyle w:val="BulletText2"/>
      <w:lvlText w:val=""/>
      <w:lvlJc w:val="left"/>
      <w:pPr>
        <w:tabs>
          <w:tab w:val="num" w:pos="187"/>
        </w:tabs>
        <w:ind w:left="187" w:firstLine="0"/>
      </w:pPr>
      <w:rPr>
        <w:rFonts w:ascii="Symbol" w:hAnsi="Symbol" w:hint="default"/>
      </w:rPr>
    </w:lvl>
    <w:lvl w:ilvl="1" w:tplc="8EF86818">
      <w:start w:val="1"/>
      <w:numFmt w:val="bullet"/>
      <w:pStyle w:val="Header"/>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A95F7C"/>
    <w:multiLevelType w:val="hybridMultilevel"/>
    <w:tmpl w:val="078A8EA2"/>
    <w:lvl w:ilvl="0" w:tplc="813A22AE">
      <w:numFmt w:val="bullet"/>
      <w:pStyle w:val="BulletCopyLeftMargin"/>
      <w:lvlText w:val="•"/>
      <w:lvlJc w:val="left"/>
      <w:pPr>
        <w:ind w:left="1080" w:hanging="720"/>
      </w:pPr>
      <w:rPr>
        <w:rFonts w:ascii="Verdana" w:eastAsia="SimSu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1F5E00"/>
    <w:multiLevelType w:val="hybridMultilevel"/>
    <w:tmpl w:val="F1F854E6"/>
    <w:lvl w:ilvl="0" w:tplc="67BE79B8">
      <w:start w:val="1"/>
      <w:numFmt w:val="bullet"/>
      <w:pStyle w:val="WarningBullet2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B60627"/>
    <w:multiLevelType w:val="hybridMultilevel"/>
    <w:tmpl w:val="8B2CAB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6C65F1F"/>
    <w:multiLevelType w:val="hybridMultilevel"/>
    <w:tmpl w:val="3A8EE7AE"/>
    <w:lvl w:ilvl="0" w:tplc="4E962420">
      <w:start w:val="1"/>
      <w:numFmt w:val="decimal"/>
      <w:lvlText w:val="%1."/>
      <w:lvlJc w:val="left"/>
      <w:pPr>
        <w:ind w:left="720" w:hanging="360"/>
      </w:pPr>
      <w:rPr>
        <w:rFonts w:ascii="Arial" w:eastAsia="Times New Roman" w:hAnsi="Arial"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D024BF"/>
    <w:multiLevelType w:val="multilevel"/>
    <w:tmpl w:val="F5C63DC8"/>
    <w:lvl w:ilvl="0">
      <w:start w:val="1"/>
      <w:numFmt w:val="decimal"/>
      <w:lvlText w:val="%1."/>
      <w:lvlJc w:val="left"/>
      <w:pPr>
        <w:ind w:left="720" w:hanging="360"/>
      </w:pPr>
      <w:rPr>
        <w:b/>
        <w:bCs/>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num w:numId="1" w16cid:durableId="1929847597">
    <w:abstractNumId w:val="23"/>
  </w:num>
  <w:num w:numId="2" w16cid:durableId="531652472">
    <w:abstractNumId w:val="36"/>
  </w:num>
  <w:num w:numId="3" w16cid:durableId="1680352449">
    <w:abstractNumId w:val="20"/>
  </w:num>
  <w:num w:numId="4" w16cid:durableId="550580804">
    <w:abstractNumId w:val="26"/>
  </w:num>
  <w:num w:numId="5" w16cid:durableId="1893537489">
    <w:abstractNumId w:val="38"/>
  </w:num>
  <w:num w:numId="6" w16cid:durableId="1781803182">
    <w:abstractNumId w:val="33"/>
  </w:num>
  <w:num w:numId="7" w16cid:durableId="1678850393">
    <w:abstractNumId w:val="9"/>
  </w:num>
  <w:num w:numId="8" w16cid:durableId="1853912927">
    <w:abstractNumId w:val="7"/>
  </w:num>
  <w:num w:numId="9" w16cid:durableId="909269357">
    <w:abstractNumId w:val="8"/>
  </w:num>
  <w:num w:numId="10" w16cid:durableId="799882547">
    <w:abstractNumId w:val="3"/>
  </w:num>
  <w:num w:numId="11" w16cid:durableId="143015426">
    <w:abstractNumId w:val="35"/>
  </w:num>
  <w:num w:numId="12" w16cid:durableId="1561360372">
    <w:abstractNumId w:val="13"/>
  </w:num>
  <w:num w:numId="13" w16cid:durableId="50733444">
    <w:abstractNumId w:val="16"/>
  </w:num>
  <w:num w:numId="14" w16cid:durableId="948583813">
    <w:abstractNumId w:val="30"/>
  </w:num>
  <w:num w:numId="15" w16cid:durableId="1561090320">
    <w:abstractNumId w:val="31"/>
  </w:num>
  <w:num w:numId="16" w16cid:durableId="2002464154">
    <w:abstractNumId w:val="40"/>
  </w:num>
  <w:num w:numId="17" w16cid:durableId="1653754283">
    <w:abstractNumId w:val="18"/>
  </w:num>
  <w:num w:numId="18" w16cid:durableId="479690072">
    <w:abstractNumId w:val="39"/>
  </w:num>
  <w:num w:numId="19" w16cid:durableId="1405569264">
    <w:abstractNumId w:val="25"/>
  </w:num>
  <w:num w:numId="20" w16cid:durableId="1339426038">
    <w:abstractNumId w:val="15"/>
  </w:num>
  <w:num w:numId="21" w16cid:durableId="782308908">
    <w:abstractNumId w:val="19"/>
  </w:num>
  <w:num w:numId="22" w16cid:durableId="1778139380">
    <w:abstractNumId w:val="24"/>
  </w:num>
  <w:num w:numId="23" w16cid:durableId="352801956">
    <w:abstractNumId w:val="10"/>
  </w:num>
  <w:num w:numId="24" w16cid:durableId="90323557">
    <w:abstractNumId w:val="21"/>
  </w:num>
  <w:num w:numId="25" w16cid:durableId="1060591035">
    <w:abstractNumId w:val="12"/>
  </w:num>
  <w:num w:numId="26" w16cid:durableId="644316654">
    <w:abstractNumId w:val="43"/>
  </w:num>
  <w:num w:numId="27" w16cid:durableId="1815489695">
    <w:abstractNumId w:val="34"/>
  </w:num>
  <w:num w:numId="28" w16cid:durableId="2113208667">
    <w:abstractNumId w:val="27"/>
  </w:num>
  <w:num w:numId="29" w16cid:durableId="194778268">
    <w:abstractNumId w:val="28"/>
  </w:num>
  <w:num w:numId="30" w16cid:durableId="1909463719">
    <w:abstractNumId w:val="17"/>
  </w:num>
  <w:num w:numId="31" w16cid:durableId="1664118647">
    <w:abstractNumId w:val="6"/>
  </w:num>
  <w:num w:numId="32" w16cid:durableId="187185314">
    <w:abstractNumId w:val="5"/>
  </w:num>
  <w:num w:numId="33" w16cid:durableId="593243431">
    <w:abstractNumId w:val="4"/>
  </w:num>
  <w:num w:numId="34" w16cid:durableId="824971932">
    <w:abstractNumId w:val="2"/>
  </w:num>
  <w:num w:numId="35" w16cid:durableId="1847669522">
    <w:abstractNumId w:val="1"/>
  </w:num>
  <w:num w:numId="36" w16cid:durableId="1336805998">
    <w:abstractNumId w:val="0"/>
  </w:num>
  <w:num w:numId="37" w16cid:durableId="442118272">
    <w:abstractNumId w:val="11"/>
  </w:num>
  <w:num w:numId="38" w16cid:durableId="2146700997">
    <w:abstractNumId w:val="22"/>
  </w:num>
  <w:num w:numId="39" w16cid:durableId="276761389">
    <w:abstractNumId w:val="29"/>
  </w:num>
  <w:num w:numId="40" w16cid:durableId="824399102">
    <w:abstractNumId w:val="42"/>
  </w:num>
  <w:num w:numId="41" w16cid:durableId="520045761">
    <w:abstractNumId w:val="32"/>
  </w:num>
  <w:num w:numId="42" w16cid:durableId="18434672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2650858">
    <w:abstractNumId w:val="14"/>
  </w:num>
  <w:num w:numId="44" w16cid:durableId="763696374">
    <w:abstractNumId w:val="17"/>
  </w:num>
  <w:num w:numId="45" w16cid:durableId="1368026884">
    <w:abstractNumId w:val="37"/>
  </w:num>
  <w:num w:numId="46" w16cid:durableId="1638949012">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20"/>
  <w:drawingGridHorizontalSpacing w:val="57"/>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75"/>
    <w:rsid w:val="000014C4"/>
    <w:rsid w:val="000047D8"/>
    <w:rsid w:val="000106F0"/>
    <w:rsid w:val="00011973"/>
    <w:rsid w:val="00016ACF"/>
    <w:rsid w:val="000220E5"/>
    <w:rsid w:val="00022CA1"/>
    <w:rsid w:val="000311A6"/>
    <w:rsid w:val="00042ABC"/>
    <w:rsid w:val="00047CF7"/>
    <w:rsid w:val="000523CD"/>
    <w:rsid w:val="00064DC8"/>
    <w:rsid w:val="000752C9"/>
    <w:rsid w:val="00081B0A"/>
    <w:rsid w:val="00082AFF"/>
    <w:rsid w:val="000B3115"/>
    <w:rsid w:val="000C0993"/>
    <w:rsid w:val="000C6C3E"/>
    <w:rsid w:val="000C7D24"/>
    <w:rsid w:val="000D02C9"/>
    <w:rsid w:val="000D7210"/>
    <w:rsid w:val="000D7276"/>
    <w:rsid w:val="000E088D"/>
    <w:rsid w:val="000E17D0"/>
    <w:rsid w:val="000E707B"/>
    <w:rsid w:val="00101249"/>
    <w:rsid w:val="00104120"/>
    <w:rsid w:val="00112A34"/>
    <w:rsid w:val="00117A37"/>
    <w:rsid w:val="00141DCF"/>
    <w:rsid w:val="00142C27"/>
    <w:rsid w:val="00166088"/>
    <w:rsid w:val="001711B5"/>
    <w:rsid w:val="001841A6"/>
    <w:rsid w:val="00184DC4"/>
    <w:rsid w:val="00185403"/>
    <w:rsid w:val="00191B56"/>
    <w:rsid w:val="001C05D0"/>
    <w:rsid w:val="001C0691"/>
    <w:rsid w:val="001C2581"/>
    <w:rsid w:val="001C27CB"/>
    <w:rsid w:val="001C32C4"/>
    <w:rsid w:val="001C3840"/>
    <w:rsid w:val="001C5952"/>
    <w:rsid w:val="001C7217"/>
    <w:rsid w:val="001D1FC3"/>
    <w:rsid w:val="001D7811"/>
    <w:rsid w:val="001F1209"/>
    <w:rsid w:val="001F50FC"/>
    <w:rsid w:val="001F6F3E"/>
    <w:rsid w:val="00203B02"/>
    <w:rsid w:val="00204091"/>
    <w:rsid w:val="0020748D"/>
    <w:rsid w:val="00214529"/>
    <w:rsid w:val="00223633"/>
    <w:rsid w:val="00240AEE"/>
    <w:rsid w:val="00247A25"/>
    <w:rsid w:val="0025064B"/>
    <w:rsid w:val="00253A92"/>
    <w:rsid w:val="00257932"/>
    <w:rsid w:val="00260F5A"/>
    <w:rsid w:val="00273CF5"/>
    <w:rsid w:val="002756F3"/>
    <w:rsid w:val="00281EF4"/>
    <w:rsid w:val="00284014"/>
    <w:rsid w:val="0029058E"/>
    <w:rsid w:val="002907DD"/>
    <w:rsid w:val="002952DB"/>
    <w:rsid w:val="00296749"/>
    <w:rsid w:val="002A0127"/>
    <w:rsid w:val="002A3940"/>
    <w:rsid w:val="002A5813"/>
    <w:rsid w:val="002B4443"/>
    <w:rsid w:val="002B4BF9"/>
    <w:rsid w:val="002B7404"/>
    <w:rsid w:val="002C0311"/>
    <w:rsid w:val="002C2870"/>
    <w:rsid w:val="002D00A6"/>
    <w:rsid w:val="002D3EC7"/>
    <w:rsid w:val="002D7185"/>
    <w:rsid w:val="002D7643"/>
    <w:rsid w:val="002E28CD"/>
    <w:rsid w:val="002E34AF"/>
    <w:rsid w:val="002E6E3D"/>
    <w:rsid w:val="002F0650"/>
    <w:rsid w:val="00305040"/>
    <w:rsid w:val="0031434C"/>
    <w:rsid w:val="00316F6A"/>
    <w:rsid w:val="00324839"/>
    <w:rsid w:val="003301AA"/>
    <w:rsid w:val="00333540"/>
    <w:rsid w:val="00341D38"/>
    <w:rsid w:val="003529A7"/>
    <w:rsid w:val="00352C58"/>
    <w:rsid w:val="003603C8"/>
    <w:rsid w:val="0036320A"/>
    <w:rsid w:val="003675F4"/>
    <w:rsid w:val="003744C7"/>
    <w:rsid w:val="00375937"/>
    <w:rsid w:val="00377DF6"/>
    <w:rsid w:val="003806F4"/>
    <w:rsid w:val="003825E4"/>
    <w:rsid w:val="00382FD8"/>
    <w:rsid w:val="003877E7"/>
    <w:rsid w:val="0038785E"/>
    <w:rsid w:val="003950CC"/>
    <w:rsid w:val="00395C6C"/>
    <w:rsid w:val="003A0C26"/>
    <w:rsid w:val="003A179A"/>
    <w:rsid w:val="003D0861"/>
    <w:rsid w:val="003D7B93"/>
    <w:rsid w:val="003D7FB3"/>
    <w:rsid w:val="003E3DE4"/>
    <w:rsid w:val="003E4ACE"/>
    <w:rsid w:val="003E737E"/>
    <w:rsid w:val="003F22C7"/>
    <w:rsid w:val="003F6222"/>
    <w:rsid w:val="003F67E9"/>
    <w:rsid w:val="003F7C9C"/>
    <w:rsid w:val="004036E9"/>
    <w:rsid w:val="004101F1"/>
    <w:rsid w:val="00417AAA"/>
    <w:rsid w:val="00421AC6"/>
    <w:rsid w:val="00423F16"/>
    <w:rsid w:val="004243E3"/>
    <w:rsid w:val="00456135"/>
    <w:rsid w:val="00462FDB"/>
    <w:rsid w:val="00467273"/>
    <w:rsid w:val="00473D10"/>
    <w:rsid w:val="00481392"/>
    <w:rsid w:val="00491491"/>
    <w:rsid w:val="00495D5C"/>
    <w:rsid w:val="00496588"/>
    <w:rsid w:val="004A467F"/>
    <w:rsid w:val="004A6C21"/>
    <w:rsid w:val="004B1E68"/>
    <w:rsid w:val="004B3553"/>
    <w:rsid w:val="004C51AC"/>
    <w:rsid w:val="004D6547"/>
    <w:rsid w:val="004D7E26"/>
    <w:rsid w:val="004E47C5"/>
    <w:rsid w:val="004F191E"/>
    <w:rsid w:val="00507EBC"/>
    <w:rsid w:val="0051369B"/>
    <w:rsid w:val="0051489F"/>
    <w:rsid w:val="005162A5"/>
    <w:rsid w:val="00520049"/>
    <w:rsid w:val="00521C60"/>
    <w:rsid w:val="005266E5"/>
    <w:rsid w:val="00527E6E"/>
    <w:rsid w:val="00532D26"/>
    <w:rsid w:val="0054731F"/>
    <w:rsid w:val="0055172B"/>
    <w:rsid w:val="00551C93"/>
    <w:rsid w:val="00552467"/>
    <w:rsid w:val="00557295"/>
    <w:rsid w:val="00560C98"/>
    <w:rsid w:val="00562580"/>
    <w:rsid w:val="005659EC"/>
    <w:rsid w:val="00565C89"/>
    <w:rsid w:val="00574ADB"/>
    <w:rsid w:val="00574B8F"/>
    <w:rsid w:val="00577C70"/>
    <w:rsid w:val="005843C9"/>
    <w:rsid w:val="0058445D"/>
    <w:rsid w:val="00587CE2"/>
    <w:rsid w:val="00592D63"/>
    <w:rsid w:val="00595F90"/>
    <w:rsid w:val="005A1C32"/>
    <w:rsid w:val="005A4720"/>
    <w:rsid w:val="005B18E5"/>
    <w:rsid w:val="005C2C63"/>
    <w:rsid w:val="005D1DF2"/>
    <w:rsid w:val="005D6DB9"/>
    <w:rsid w:val="005E09A3"/>
    <w:rsid w:val="005E4CA0"/>
    <w:rsid w:val="005F77E8"/>
    <w:rsid w:val="0060321C"/>
    <w:rsid w:val="00604C8B"/>
    <w:rsid w:val="00605179"/>
    <w:rsid w:val="006053BC"/>
    <w:rsid w:val="00606375"/>
    <w:rsid w:val="0061424F"/>
    <w:rsid w:val="00620D25"/>
    <w:rsid w:val="006214FB"/>
    <w:rsid w:val="006264C0"/>
    <w:rsid w:val="006374E4"/>
    <w:rsid w:val="006440D4"/>
    <w:rsid w:val="006442C3"/>
    <w:rsid w:val="00647223"/>
    <w:rsid w:val="006669D0"/>
    <w:rsid w:val="006715EF"/>
    <w:rsid w:val="00671B59"/>
    <w:rsid w:val="006740AE"/>
    <w:rsid w:val="00677FEA"/>
    <w:rsid w:val="00680500"/>
    <w:rsid w:val="0068143E"/>
    <w:rsid w:val="0068594B"/>
    <w:rsid w:val="006936A6"/>
    <w:rsid w:val="006961F4"/>
    <w:rsid w:val="006A2F71"/>
    <w:rsid w:val="006A72BF"/>
    <w:rsid w:val="006A7983"/>
    <w:rsid w:val="006B30A8"/>
    <w:rsid w:val="006B3F18"/>
    <w:rsid w:val="006C2F7C"/>
    <w:rsid w:val="006C7DCA"/>
    <w:rsid w:val="006D19A5"/>
    <w:rsid w:val="006E25A7"/>
    <w:rsid w:val="006E630A"/>
    <w:rsid w:val="006E7B78"/>
    <w:rsid w:val="006F220B"/>
    <w:rsid w:val="006F3A3C"/>
    <w:rsid w:val="006F57D7"/>
    <w:rsid w:val="007000EE"/>
    <w:rsid w:val="00703EFB"/>
    <w:rsid w:val="00710BEF"/>
    <w:rsid w:val="00715AB0"/>
    <w:rsid w:val="007170AA"/>
    <w:rsid w:val="00717FE3"/>
    <w:rsid w:val="00726D97"/>
    <w:rsid w:val="007343D9"/>
    <w:rsid w:val="00743DD0"/>
    <w:rsid w:val="00744D38"/>
    <w:rsid w:val="0074740C"/>
    <w:rsid w:val="00753158"/>
    <w:rsid w:val="0075428E"/>
    <w:rsid w:val="00760C71"/>
    <w:rsid w:val="00761F2E"/>
    <w:rsid w:val="00765953"/>
    <w:rsid w:val="00765B5B"/>
    <w:rsid w:val="007768E2"/>
    <w:rsid w:val="00785D29"/>
    <w:rsid w:val="00786158"/>
    <w:rsid w:val="00796A38"/>
    <w:rsid w:val="007A394E"/>
    <w:rsid w:val="007A61C6"/>
    <w:rsid w:val="007A78E8"/>
    <w:rsid w:val="007B11F2"/>
    <w:rsid w:val="007B2762"/>
    <w:rsid w:val="007C75F2"/>
    <w:rsid w:val="007D3641"/>
    <w:rsid w:val="007D45E3"/>
    <w:rsid w:val="007D776A"/>
    <w:rsid w:val="007D78D0"/>
    <w:rsid w:val="007E6C17"/>
    <w:rsid w:val="007E7770"/>
    <w:rsid w:val="007F16BF"/>
    <w:rsid w:val="0080399C"/>
    <w:rsid w:val="00806C7D"/>
    <w:rsid w:val="00812E43"/>
    <w:rsid w:val="00813241"/>
    <w:rsid w:val="0082632C"/>
    <w:rsid w:val="00826A33"/>
    <w:rsid w:val="008425AF"/>
    <w:rsid w:val="00845F4B"/>
    <w:rsid w:val="008476E2"/>
    <w:rsid w:val="00847878"/>
    <w:rsid w:val="00851013"/>
    <w:rsid w:val="008545A4"/>
    <w:rsid w:val="008620B7"/>
    <w:rsid w:val="00865D48"/>
    <w:rsid w:val="0087602A"/>
    <w:rsid w:val="00877ED9"/>
    <w:rsid w:val="00881952"/>
    <w:rsid w:val="00882825"/>
    <w:rsid w:val="00894CDB"/>
    <w:rsid w:val="00896786"/>
    <w:rsid w:val="008A018D"/>
    <w:rsid w:val="008A0E74"/>
    <w:rsid w:val="008A0E94"/>
    <w:rsid w:val="008B2087"/>
    <w:rsid w:val="008B5A8B"/>
    <w:rsid w:val="008C0A58"/>
    <w:rsid w:val="008C0F9A"/>
    <w:rsid w:val="008C207A"/>
    <w:rsid w:val="008C75D4"/>
    <w:rsid w:val="008D2F8B"/>
    <w:rsid w:val="008D35E5"/>
    <w:rsid w:val="008D6286"/>
    <w:rsid w:val="008D6ED9"/>
    <w:rsid w:val="008E1EB3"/>
    <w:rsid w:val="008E2501"/>
    <w:rsid w:val="008E2BE3"/>
    <w:rsid w:val="008E72C7"/>
    <w:rsid w:val="008F035F"/>
    <w:rsid w:val="008F058E"/>
    <w:rsid w:val="00902537"/>
    <w:rsid w:val="00910A58"/>
    <w:rsid w:val="009236D0"/>
    <w:rsid w:val="0094131A"/>
    <w:rsid w:val="00946FDB"/>
    <w:rsid w:val="009477DE"/>
    <w:rsid w:val="0096184A"/>
    <w:rsid w:val="00967C40"/>
    <w:rsid w:val="00970C29"/>
    <w:rsid w:val="00972598"/>
    <w:rsid w:val="009729A8"/>
    <w:rsid w:val="00977563"/>
    <w:rsid w:val="009902F6"/>
    <w:rsid w:val="00996335"/>
    <w:rsid w:val="009A0E83"/>
    <w:rsid w:val="009B39BA"/>
    <w:rsid w:val="009B3C74"/>
    <w:rsid w:val="009B5C38"/>
    <w:rsid w:val="009C2B83"/>
    <w:rsid w:val="009C41D9"/>
    <w:rsid w:val="009D4EC8"/>
    <w:rsid w:val="009D79EF"/>
    <w:rsid w:val="009E6193"/>
    <w:rsid w:val="009E6EB5"/>
    <w:rsid w:val="009F07B0"/>
    <w:rsid w:val="009F47C7"/>
    <w:rsid w:val="00A027D4"/>
    <w:rsid w:val="00A02DC5"/>
    <w:rsid w:val="00A20F2F"/>
    <w:rsid w:val="00A23E23"/>
    <w:rsid w:val="00A24267"/>
    <w:rsid w:val="00A25B6B"/>
    <w:rsid w:val="00A27A80"/>
    <w:rsid w:val="00A3108C"/>
    <w:rsid w:val="00A378D2"/>
    <w:rsid w:val="00A37C88"/>
    <w:rsid w:val="00A41244"/>
    <w:rsid w:val="00A42742"/>
    <w:rsid w:val="00A42B7E"/>
    <w:rsid w:val="00A45749"/>
    <w:rsid w:val="00A46A45"/>
    <w:rsid w:val="00A517C3"/>
    <w:rsid w:val="00A51D18"/>
    <w:rsid w:val="00A53C84"/>
    <w:rsid w:val="00A54E82"/>
    <w:rsid w:val="00A57091"/>
    <w:rsid w:val="00A677C5"/>
    <w:rsid w:val="00A709DA"/>
    <w:rsid w:val="00A74255"/>
    <w:rsid w:val="00A742D5"/>
    <w:rsid w:val="00A75E3F"/>
    <w:rsid w:val="00A81A29"/>
    <w:rsid w:val="00A83EE2"/>
    <w:rsid w:val="00A869DC"/>
    <w:rsid w:val="00A93F2F"/>
    <w:rsid w:val="00A9430A"/>
    <w:rsid w:val="00A94C6E"/>
    <w:rsid w:val="00AA3C7D"/>
    <w:rsid w:val="00AA4449"/>
    <w:rsid w:val="00AB4041"/>
    <w:rsid w:val="00AB648D"/>
    <w:rsid w:val="00AC43EA"/>
    <w:rsid w:val="00AC47CE"/>
    <w:rsid w:val="00AC712E"/>
    <w:rsid w:val="00AF458D"/>
    <w:rsid w:val="00B154FC"/>
    <w:rsid w:val="00B37731"/>
    <w:rsid w:val="00B456FC"/>
    <w:rsid w:val="00B46A93"/>
    <w:rsid w:val="00B47566"/>
    <w:rsid w:val="00B4791D"/>
    <w:rsid w:val="00B60610"/>
    <w:rsid w:val="00B60AA3"/>
    <w:rsid w:val="00B645D9"/>
    <w:rsid w:val="00B64D0A"/>
    <w:rsid w:val="00B65D72"/>
    <w:rsid w:val="00B72F2A"/>
    <w:rsid w:val="00B900EB"/>
    <w:rsid w:val="00B953ED"/>
    <w:rsid w:val="00BA2A96"/>
    <w:rsid w:val="00BA6C14"/>
    <w:rsid w:val="00BB3873"/>
    <w:rsid w:val="00BD1FE9"/>
    <w:rsid w:val="00BD745E"/>
    <w:rsid w:val="00BE0736"/>
    <w:rsid w:val="00BE1B73"/>
    <w:rsid w:val="00BE3533"/>
    <w:rsid w:val="00BE6898"/>
    <w:rsid w:val="00BF090A"/>
    <w:rsid w:val="00BF20F1"/>
    <w:rsid w:val="00BF2A6C"/>
    <w:rsid w:val="00BF2B78"/>
    <w:rsid w:val="00BF5C45"/>
    <w:rsid w:val="00C02FB1"/>
    <w:rsid w:val="00C06825"/>
    <w:rsid w:val="00C2047A"/>
    <w:rsid w:val="00C21549"/>
    <w:rsid w:val="00C25DEA"/>
    <w:rsid w:val="00C34251"/>
    <w:rsid w:val="00C3440D"/>
    <w:rsid w:val="00C36023"/>
    <w:rsid w:val="00C368AE"/>
    <w:rsid w:val="00C456CC"/>
    <w:rsid w:val="00C47FAC"/>
    <w:rsid w:val="00C514CA"/>
    <w:rsid w:val="00C53ADF"/>
    <w:rsid w:val="00C54848"/>
    <w:rsid w:val="00C568A9"/>
    <w:rsid w:val="00C63945"/>
    <w:rsid w:val="00C64BA9"/>
    <w:rsid w:val="00C95EF0"/>
    <w:rsid w:val="00C96E98"/>
    <w:rsid w:val="00C97ECE"/>
    <w:rsid w:val="00CA16A2"/>
    <w:rsid w:val="00CA2A72"/>
    <w:rsid w:val="00CA4111"/>
    <w:rsid w:val="00CA621F"/>
    <w:rsid w:val="00CA7A7E"/>
    <w:rsid w:val="00CC345E"/>
    <w:rsid w:val="00CC6584"/>
    <w:rsid w:val="00CC7880"/>
    <w:rsid w:val="00CD0994"/>
    <w:rsid w:val="00CD5B3E"/>
    <w:rsid w:val="00CF0B54"/>
    <w:rsid w:val="00CF54F7"/>
    <w:rsid w:val="00D02B22"/>
    <w:rsid w:val="00D14554"/>
    <w:rsid w:val="00D17A9C"/>
    <w:rsid w:val="00D26232"/>
    <w:rsid w:val="00D27C4F"/>
    <w:rsid w:val="00D34CB0"/>
    <w:rsid w:val="00D47F81"/>
    <w:rsid w:val="00D54A5C"/>
    <w:rsid w:val="00D7565C"/>
    <w:rsid w:val="00D760AD"/>
    <w:rsid w:val="00D81188"/>
    <w:rsid w:val="00D8522D"/>
    <w:rsid w:val="00D86FA5"/>
    <w:rsid w:val="00D91E09"/>
    <w:rsid w:val="00D9471E"/>
    <w:rsid w:val="00D963E5"/>
    <w:rsid w:val="00D96450"/>
    <w:rsid w:val="00DA55FD"/>
    <w:rsid w:val="00DB240F"/>
    <w:rsid w:val="00DC12CC"/>
    <w:rsid w:val="00DC1830"/>
    <w:rsid w:val="00DC23BB"/>
    <w:rsid w:val="00DC60C8"/>
    <w:rsid w:val="00DC63DE"/>
    <w:rsid w:val="00DC6C26"/>
    <w:rsid w:val="00DD054B"/>
    <w:rsid w:val="00DD21D6"/>
    <w:rsid w:val="00DD5CC5"/>
    <w:rsid w:val="00DD76F0"/>
    <w:rsid w:val="00DE4618"/>
    <w:rsid w:val="00E002A9"/>
    <w:rsid w:val="00E13E7C"/>
    <w:rsid w:val="00E243F3"/>
    <w:rsid w:val="00E33F6E"/>
    <w:rsid w:val="00E341A4"/>
    <w:rsid w:val="00E36CD7"/>
    <w:rsid w:val="00E5291A"/>
    <w:rsid w:val="00E561B4"/>
    <w:rsid w:val="00E56750"/>
    <w:rsid w:val="00E57204"/>
    <w:rsid w:val="00E61D32"/>
    <w:rsid w:val="00E62866"/>
    <w:rsid w:val="00E63922"/>
    <w:rsid w:val="00E72F38"/>
    <w:rsid w:val="00E74558"/>
    <w:rsid w:val="00EA5AD2"/>
    <w:rsid w:val="00EC16EB"/>
    <w:rsid w:val="00EC3263"/>
    <w:rsid w:val="00EC6A23"/>
    <w:rsid w:val="00EC7C76"/>
    <w:rsid w:val="00ED00B0"/>
    <w:rsid w:val="00ED1552"/>
    <w:rsid w:val="00ED2F58"/>
    <w:rsid w:val="00ED2F93"/>
    <w:rsid w:val="00EF1140"/>
    <w:rsid w:val="00EF4AD8"/>
    <w:rsid w:val="00F0014D"/>
    <w:rsid w:val="00F01C21"/>
    <w:rsid w:val="00F073B4"/>
    <w:rsid w:val="00F10E91"/>
    <w:rsid w:val="00F116A1"/>
    <w:rsid w:val="00F15A80"/>
    <w:rsid w:val="00F16B63"/>
    <w:rsid w:val="00F16FCF"/>
    <w:rsid w:val="00F17343"/>
    <w:rsid w:val="00F23775"/>
    <w:rsid w:val="00F31674"/>
    <w:rsid w:val="00F32FB0"/>
    <w:rsid w:val="00F367F6"/>
    <w:rsid w:val="00F36A56"/>
    <w:rsid w:val="00F4116C"/>
    <w:rsid w:val="00F53DB8"/>
    <w:rsid w:val="00F62B9F"/>
    <w:rsid w:val="00F6469D"/>
    <w:rsid w:val="00F64CFD"/>
    <w:rsid w:val="00F65547"/>
    <w:rsid w:val="00F71705"/>
    <w:rsid w:val="00F7203E"/>
    <w:rsid w:val="00F7599C"/>
    <w:rsid w:val="00F853E3"/>
    <w:rsid w:val="00F96A0D"/>
    <w:rsid w:val="00FC2F15"/>
    <w:rsid w:val="00FC654D"/>
    <w:rsid w:val="00FC7D19"/>
    <w:rsid w:val="00FD0E5A"/>
    <w:rsid w:val="00FE048D"/>
    <w:rsid w:val="00FE6E13"/>
    <w:rsid w:val="00FF17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F8541D3"/>
  <w15:docId w15:val="{0495117D-CB47-40EF-8C88-D0C3B95A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6D0"/>
    <w:rPr>
      <w:rFonts w:ascii="Arial" w:hAnsi="Arial"/>
      <w:sz w:val="24"/>
      <w:szCs w:val="24"/>
    </w:rPr>
  </w:style>
  <w:style w:type="paragraph" w:styleId="Heading1">
    <w:name w:val="heading 1"/>
    <w:aliases w:val="Heading 1 A"/>
    <w:basedOn w:val="ListParagraph"/>
    <w:next w:val="Heading2"/>
    <w:link w:val="Heading1Char"/>
    <w:qFormat/>
    <w:rsid w:val="006E25A7"/>
    <w:pPr>
      <w:numPr>
        <w:numId w:val="30"/>
      </w:numPr>
      <w:outlineLvl w:val="0"/>
    </w:pPr>
    <w:rPr>
      <w:rFonts w:ascii="Arial" w:hAnsi="Arial" w:cs="Arial"/>
      <w:b/>
      <w:sz w:val="28"/>
      <w:szCs w:val="28"/>
    </w:rPr>
  </w:style>
  <w:style w:type="paragraph" w:styleId="Heading2">
    <w:name w:val="heading 2"/>
    <w:basedOn w:val="ListParagraph"/>
    <w:next w:val="Heading3"/>
    <w:link w:val="Heading2Char"/>
    <w:qFormat/>
    <w:rsid w:val="006E25A7"/>
    <w:pPr>
      <w:numPr>
        <w:ilvl w:val="1"/>
        <w:numId w:val="30"/>
      </w:numPr>
      <w:outlineLvl w:val="1"/>
    </w:pPr>
    <w:rPr>
      <w:b/>
      <w:sz w:val="28"/>
      <w:szCs w:val="28"/>
    </w:rPr>
  </w:style>
  <w:style w:type="paragraph" w:styleId="Heading3">
    <w:name w:val="heading 3"/>
    <w:next w:val="BlockLine"/>
    <w:link w:val="Heading3Char"/>
    <w:qFormat/>
    <w:rsid w:val="00A869DC"/>
    <w:pPr>
      <w:tabs>
        <w:tab w:val="left" w:pos="360"/>
      </w:tabs>
      <w:spacing w:line="276" w:lineRule="auto"/>
      <w:outlineLvl w:val="2"/>
    </w:pPr>
    <w:rPr>
      <w:rFonts w:ascii="Arial" w:hAnsi="Arial" w:cs="Arial"/>
      <w:b/>
      <w:bCs/>
      <w:sz w:val="24"/>
      <w:szCs w:val="26"/>
    </w:rPr>
  </w:style>
  <w:style w:type="paragraph" w:styleId="Heading4">
    <w:name w:val="heading 4"/>
    <w:aliases w:val="Map Title,Label"/>
    <w:qFormat/>
    <w:rsid w:val="00375937"/>
    <w:pPr>
      <w:outlineLvl w:val="3"/>
    </w:pPr>
    <w:rPr>
      <w:rFonts w:ascii="Arial" w:hAnsi="Arial"/>
      <w:b/>
      <w:bCs/>
      <w:sz w:val="22"/>
      <w:szCs w:val="28"/>
    </w:rPr>
  </w:style>
  <w:style w:type="paragraph" w:styleId="Heading5">
    <w:name w:val="heading 5"/>
    <w:aliases w:val="Block Label"/>
    <w:basedOn w:val="Normal"/>
    <w:next w:val="Normal"/>
    <w:link w:val="Heading5Char"/>
    <w:qFormat/>
    <w:rsid w:val="00375937"/>
    <w:pPr>
      <w:keepNext/>
      <w:jc w:val="center"/>
      <w:outlineLvl w:val="4"/>
    </w:pPr>
    <w:rPr>
      <w:rFonts w:eastAsia="SimSun"/>
      <w:b/>
      <w:bCs/>
      <w:lang w:val="en-AU" w:eastAsia="zh-CN"/>
    </w:rPr>
  </w:style>
  <w:style w:type="paragraph" w:styleId="Heading6">
    <w:name w:val="heading 6"/>
    <w:aliases w:val="Sub Label"/>
    <w:basedOn w:val="Normal"/>
    <w:next w:val="Normal"/>
    <w:link w:val="Heading6Char"/>
    <w:qFormat/>
    <w:rsid w:val="00375937"/>
    <w:pPr>
      <w:outlineLvl w:val="5"/>
    </w:pPr>
    <w:rPr>
      <w:rFonts w:eastAsia="SimSun" w:cs="Arial"/>
      <w:bCs/>
      <w:color w:val="F7B817"/>
      <w:szCs w:val="22"/>
      <w:lang w:eastAsia="zh-CN"/>
    </w:rPr>
  </w:style>
  <w:style w:type="paragraph" w:styleId="Heading7">
    <w:name w:val="heading 7"/>
    <w:basedOn w:val="Normal"/>
    <w:next w:val="Normal"/>
    <w:link w:val="Heading7Char"/>
    <w:qFormat/>
    <w:rsid w:val="00375937"/>
    <w:pPr>
      <w:spacing w:before="240" w:after="60"/>
      <w:outlineLvl w:val="6"/>
    </w:pPr>
    <w:rPr>
      <w:rFonts w:ascii="Calibri" w:eastAsia="SimSun" w:hAnsi="Calibri" w:cs="Arial"/>
      <w:lang w:eastAsia="zh-CN"/>
    </w:rPr>
  </w:style>
  <w:style w:type="paragraph" w:styleId="Heading8">
    <w:name w:val="heading 8"/>
    <w:basedOn w:val="Normal"/>
    <w:next w:val="Normal"/>
    <w:qFormat/>
    <w:rsid w:val="00A42B7E"/>
    <w:pPr>
      <w:spacing w:before="240" w:after="60"/>
      <w:outlineLvl w:val="7"/>
    </w:pPr>
    <w:rPr>
      <w:i/>
      <w:sz w:val="20"/>
    </w:rPr>
  </w:style>
  <w:style w:type="paragraph" w:styleId="Heading9">
    <w:name w:val="heading 9"/>
    <w:basedOn w:val="Normal"/>
    <w:next w:val="Normal"/>
    <w:qFormat/>
    <w:rsid w:val="00A42B7E"/>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uiPriority w:val="99"/>
    <w:qFormat/>
    <w:rsid w:val="00375937"/>
    <w:rPr>
      <w:rFonts w:ascii="Arial" w:hAnsi="Arial"/>
      <w:sz w:val="24"/>
      <w:szCs w:val="24"/>
    </w:rPr>
  </w:style>
  <w:style w:type="paragraph" w:customStyle="1" w:styleId="BlockLine">
    <w:name w:val="Block Line"/>
    <w:next w:val="BlockText"/>
    <w:rsid w:val="00375937"/>
    <w:pPr>
      <w:pBdr>
        <w:top w:val="single" w:sz="6" w:space="1" w:color="auto"/>
      </w:pBdr>
      <w:spacing w:before="240"/>
      <w:ind w:left="1699"/>
    </w:pPr>
    <w:rPr>
      <w:rFonts w:ascii="Arial" w:hAnsi="Arial" w:cs="Arial"/>
      <w:sz w:val="24"/>
    </w:rPr>
  </w:style>
  <w:style w:type="paragraph" w:customStyle="1" w:styleId="BulletText1">
    <w:name w:val="Bullet Text 1"/>
    <w:rsid w:val="00375937"/>
    <w:pPr>
      <w:numPr>
        <w:numId w:val="11"/>
      </w:numPr>
      <w:tabs>
        <w:tab w:val="clear" w:pos="360"/>
      </w:tabs>
      <w:ind w:left="187" w:hanging="187"/>
    </w:pPr>
    <w:rPr>
      <w:rFonts w:ascii="Arial" w:hAnsi="Arial" w:cs="Arial"/>
      <w:sz w:val="24"/>
      <w:szCs w:val="24"/>
    </w:rPr>
  </w:style>
  <w:style w:type="paragraph" w:customStyle="1" w:styleId="BulletText2">
    <w:name w:val="Bullet Text 2"/>
    <w:rsid w:val="00375937"/>
    <w:pPr>
      <w:numPr>
        <w:numId w:val="5"/>
      </w:numPr>
      <w:ind w:left="374" w:hanging="187"/>
    </w:pPr>
    <w:rPr>
      <w:rFonts w:ascii="Arial" w:hAnsi="Arial" w:cs="Arial"/>
      <w:sz w:val="24"/>
      <w:szCs w:val="24"/>
    </w:rPr>
  </w:style>
  <w:style w:type="paragraph" w:customStyle="1" w:styleId="BulletText3">
    <w:name w:val="Bullet Text 3"/>
    <w:basedOn w:val="Normal"/>
    <w:rsid w:val="00A42B7E"/>
    <w:pPr>
      <w:numPr>
        <w:numId w:val="1"/>
      </w:numPr>
    </w:pPr>
    <w:rPr>
      <w:szCs w:val="20"/>
    </w:rPr>
  </w:style>
  <w:style w:type="paragraph" w:customStyle="1" w:styleId="ContinuedBlockLabel">
    <w:name w:val="Continued Block Label"/>
    <w:basedOn w:val="Normal"/>
    <w:next w:val="Normal"/>
    <w:rsid w:val="00A42B7E"/>
    <w:pPr>
      <w:spacing w:after="240"/>
    </w:pPr>
    <w:rPr>
      <w:b/>
      <w:sz w:val="22"/>
      <w:szCs w:val="20"/>
    </w:rPr>
  </w:style>
  <w:style w:type="paragraph" w:customStyle="1" w:styleId="ContinuedTableLabe">
    <w:name w:val="Continued Table Labe"/>
    <w:basedOn w:val="Normal"/>
    <w:rsid w:val="00A42B7E"/>
    <w:rPr>
      <w:sz w:val="22"/>
    </w:rPr>
  </w:style>
  <w:style w:type="paragraph" w:customStyle="1" w:styleId="EmbeddedText">
    <w:name w:val="Embedded Text"/>
    <w:basedOn w:val="TableText"/>
    <w:rsid w:val="00A42B7E"/>
  </w:style>
  <w:style w:type="character" w:styleId="HTMLAcronym">
    <w:name w:val="HTML Acronym"/>
    <w:basedOn w:val="DefaultParagraphFont"/>
    <w:semiHidden/>
    <w:rsid w:val="00A42B7E"/>
  </w:style>
  <w:style w:type="paragraph" w:customStyle="1" w:styleId="IMTOC">
    <w:name w:val="IMTOC"/>
    <w:rsid w:val="00A42B7E"/>
    <w:rPr>
      <w:sz w:val="24"/>
    </w:rPr>
  </w:style>
  <w:style w:type="paragraph" w:customStyle="1" w:styleId="MemoLine">
    <w:name w:val="Memo Line"/>
    <w:basedOn w:val="BlockLine"/>
    <w:next w:val="Normal"/>
    <w:rsid w:val="00A42B7E"/>
    <w:pPr>
      <w:ind w:left="0"/>
    </w:pPr>
  </w:style>
  <w:style w:type="paragraph" w:customStyle="1" w:styleId="NoteText">
    <w:name w:val="Note Text"/>
    <w:rsid w:val="00375937"/>
    <w:pPr>
      <w:tabs>
        <w:tab w:val="left" w:pos="792"/>
      </w:tabs>
      <w:ind w:left="792" w:hanging="792"/>
    </w:pPr>
    <w:rPr>
      <w:rFonts w:ascii="Arial" w:hAnsi="Arial" w:cs="Arial"/>
      <w:b/>
      <w:sz w:val="24"/>
      <w:szCs w:val="24"/>
    </w:rPr>
  </w:style>
  <w:style w:type="paragraph" w:customStyle="1" w:styleId="PublicationTitle">
    <w:name w:val="Publication Title"/>
    <w:basedOn w:val="Normal"/>
    <w:next w:val="Heading4"/>
    <w:rsid w:val="00A42B7E"/>
    <w:pPr>
      <w:spacing w:after="240"/>
      <w:jc w:val="center"/>
    </w:pPr>
    <w:rPr>
      <w:b/>
      <w:sz w:val="32"/>
      <w:szCs w:val="20"/>
    </w:rPr>
  </w:style>
  <w:style w:type="paragraph" w:customStyle="1" w:styleId="TableHeaderText">
    <w:name w:val="Table Header Text"/>
    <w:rsid w:val="00375937"/>
    <w:pPr>
      <w:jc w:val="center"/>
    </w:pPr>
    <w:rPr>
      <w:rFonts w:ascii="Arial" w:hAnsi="Arial" w:cs="Arial"/>
      <w:b/>
      <w:sz w:val="24"/>
      <w:szCs w:val="24"/>
    </w:rPr>
  </w:style>
  <w:style w:type="paragraph" w:customStyle="1" w:styleId="TableText">
    <w:name w:val="Table Text"/>
    <w:basedOn w:val="Normal"/>
    <w:rsid w:val="008D6ED9"/>
    <w:rPr>
      <w:rFonts w:cs="Arial"/>
      <w:sz w:val="20"/>
      <w:szCs w:val="20"/>
    </w:rPr>
  </w:style>
  <w:style w:type="paragraph" w:customStyle="1" w:styleId="TOCTitle">
    <w:name w:val="TOC Title"/>
    <w:basedOn w:val="Normal"/>
    <w:rsid w:val="00A42B7E"/>
    <w:pPr>
      <w:widowControl w:val="0"/>
    </w:pPr>
    <w:rPr>
      <w:b/>
      <w:sz w:val="32"/>
      <w:szCs w:val="20"/>
    </w:rPr>
  </w:style>
  <w:style w:type="paragraph" w:customStyle="1" w:styleId="TOCItem">
    <w:name w:val="TOCItem"/>
    <w:basedOn w:val="Normal"/>
    <w:rsid w:val="00A42B7E"/>
    <w:pPr>
      <w:tabs>
        <w:tab w:val="left" w:leader="dot" w:pos="7061"/>
        <w:tab w:val="right" w:pos="7524"/>
      </w:tabs>
      <w:spacing w:before="60" w:after="60"/>
      <w:ind w:right="465"/>
    </w:pPr>
    <w:rPr>
      <w:szCs w:val="20"/>
    </w:rPr>
  </w:style>
  <w:style w:type="paragraph" w:customStyle="1" w:styleId="TOCStem">
    <w:name w:val="TOCStem"/>
    <w:basedOn w:val="Normal"/>
    <w:rsid w:val="00A42B7E"/>
    <w:rPr>
      <w:szCs w:val="20"/>
    </w:rPr>
  </w:style>
  <w:style w:type="paragraph" w:customStyle="1" w:styleId="bullettext10">
    <w:name w:val="bullet text 1"/>
    <w:basedOn w:val="BlockText"/>
    <w:rsid w:val="00A42B7E"/>
    <w:pPr>
      <w:ind w:left="187" w:hanging="187"/>
    </w:pPr>
    <w:rPr>
      <w:szCs w:val="20"/>
    </w:rPr>
  </w:style>
  <w:style w:type="paragraph" w:styleId="IndexHeading">
    <w:name w:val="index heading"/>
    <w:basedOn w:val="Normal"/>
    <w:next w:val="Index1"/>
    <w:semiHidden/>
    <w:rsid w:val="00A42B7E"/>
    <w:rPr>
      <w:szCs w:val="20"/>
    </w:rPr>
  </w:style>
  <w:style w:type="paragraph" w:styleId="Index1">
    <w:name w:val="index 1"/>
    <w:basedOn w:val="Normal"/>
    <w:next w:val="Normal"/>
    <w:autoRedefine/>
    <w:semiHidden/>
    <w:rsid w:val="00A42B7E"/>
    <w:pPr>
      <w:ind w:left="240" w:hanging="240"/>
    </w:pPr>
    <w:rPr>
      <w:szCs w:val="20"/>
    </w:rPr>
  </w:style>
  <w:style w:type="character" w:styleId="Hyperlink">
    <w:name w:val="Hyperlink"/>
    <w:basedOn w:val="DefaultParagraphFont"/>
    <w:uiPriority w:val="99"/>
    <w:rsid w:val="00375937"/>
    <w:rPr>
      <w:rFonts w:ascii="Arial" w:hAnsi="Arial"/>
      <w:color w:val="0000FF"/>
      <w:sz w:val="24"/>
      <w:szCs w:val="24"/>
      <w:u w:val="none"/>
      <w:lang w:val="en-US" w:eastAsia="en-US" w:bidi="ar-SA"/>
    </w:rPr>
  </w:style>
  <w:style w:type="paragraph" w:styleId="TOC1">
    <w:name w:val="toc 1"/>
    <w:next w:val="TOC2"/>
    <w:uiPriority w:val="39"/>
    <w:rsid w:val="00375937"/>
    <w:pPr>
      <w:tabs>
        <w:tab w:val="left" w:leader="dot" w:pos="10440"/>
      </w:tabs>
    </w:pPr>
    <w:rPr>
      <w:rFonts w:ascii="Arial" w:hAnsi="Arial"/>
      <w:sz w:val="24"/>
      <w:szCs w:val="24"/>
    </w:rPr>
  </w:style>
  <w:style w:type="paragraph" w:styleId="TOC4">
    <w:name w:val="toc 4"/>
    <w:next w:val="BlockLine"/>
    <w:uiPriority w:val="39"/>
    <w:rsid w:val="00375937"/>
    <w:pPr>
      <w:tabs>
        <w:tab w:val="left" w:leader="dot" w:pos="10440"/>
      </w:tabs>
      <w:ind w:left="547"/>
    </w:pPr>
    <w:rPr>
      <w:rFonts w:ascii="Arial" w:hAnsi="Arial"/>
      <w:sz w:val="24"/>
      <w:szCs w:val="24"/>
    </w:rPr>
  </w:style>
  <w:style w:type="character" w:customStyle="1" w:styleId="BlockLabelCharCharCharCharCharCharCharCharCharCharCharCharCharCharCharCharCharCharCharCharCharCharCharCharCharChar">
    <w:name w:val="Block Label Char Char Char Char Char Char Char Char Char Char Char Char Char Char Char Char Char Char Char Char Char Char Char Char Char Char"/>
    <w:basedOn w:val="DefaultParagraphFont"/>
    <w:rsid w:val="00A42B7E"/>
    <w:rPr>
      <w:b/>
      <w:bCs/>
      <w:sz w:val="22"/>
      <w:lang w:val="en-US" w:eastAsia="en-US" w:bidi="ar-SA"/>
    </w:rPr>
  </w:style>
  <w:style w:type="character" w:customStyle="1" w:styleId="Heading5Char">
    <w:name w:val="Heading 5 Char"/>
    <w:aliases w:val="Block Label Char"/>
    <w:basedOn w:val="DefaultParagraphFont"/>
    <w:link w:val="Heading5"/>
    <w:rsid w:val="00375937"/>
    <w:rPr>
      <w:rFonts w:eastAsia="SimSun"/>
      <w:b/>
      <w:bCs/>
      <w:lang w:val="en-AU" w:eastAsia="zh-CN"/>
    </w:rPr>
  </w:style>
  <w:style w:type="character" w:customStyle="1" w:styleId="Heading4Char">
    <w:name w:val="Heading 4 Char"/>
    <w:aliases w:val="Map Title Char"/>
    <w:basedOn w:val="DefaultParagraphFont"/>
    <w:rsid w:val="00A42B7E"/>
    <w:rPr>
      <w:rFonts w:ascii="Arial" w:hAnsi="Arial"/>
      <w:b/>
      <w:bCs/>
      <w:sz w:val="32"/>
      <w:lang w:val="en-US" w:eastAsia="en-US" w:bidi="ar-SA"/>
    </w:rPr>
  </w:style>
  <w:style w:type="paragraph" w:styleId="Header">
    <w:name w:val="header"/>
    <w:aliases w:val="Header Small"/>
    <w:basedOn w:val="Normal"/>
    <w:semiHidden/>
    <w:rsid w:val="00375937"/>
    <w:pPr>
      <w:numPr>
        <w:ilvl w:val="1"/>
        <w:numId w:val="5"/>
      </w:numPr>
      <w:tabs>
        <w:tab w:val="clear" w:pos="0"/>
        <w:tab w:val="center" w:pos="4320"/>
        <w:tab w:val="right" w:pos="8640"/>
      </w:tabs>
    </w:pPr>
  </w:style>
  <w:style w:type="paragraph" w:customStyle="1" w:styleId="t1">
    <w:name w:val="t1"/>
    <w:basedOn w:val="Normal"/>
    <w:rsid w:val="00A42B7E"/>
    <w:pPr>
      <w:snapToGrid w:val="0"/>
      <w:spacing w:line="280" w:lineRule="atLeast"/>
    </w:pPr>
    <w:rPr>
      <w:szCs w:val="20"/>
    </w:rPr>
  </w:style>
  <w:style w:type="paragraph" w:customStyle="1" w:styleId="p2">
    <w:name w:val="p2"/>
    <w:basedOn w:val="Normal"/>
    <w:rsid w:val="00A42B7E"/>
    <w:pPr>
      <w:tabs>
        <w:tab w:val="left" w:pos="7080"/>
        <w:tab w:val="left" w:pos="9040"/>
      </w:tabs>
      <w:snapToGrid w:val="0"/>
      <w:spacing w:line="280" w:lineRule="atLeast"/>
      <w:ind w:left="7632" w:hanging="2016"/>
    </w:pPr>
    <w:rPr>
      <w:szCs w:val="20"/>
    </w:rPr>
  </w:style>
  <w:style w:type="paragraph" w:customStyle="1" w:styleId="c3">
    <w:name w:val="c3"/>
    <w:basedOn w:val="Normal"/>
    <w:rsid w:val="00A42B7E"/>
    <w:pPr>
      <w:snapToGrid w:val="0"/>
      <w:spacing w:line="240" w:lineRule="atLeast"/>
      <w:jc w:val="center"/>
    </w:pPr>
    <w:rPr>
      <w:szCs w:val="20"/>
    </w:rPr>
  </w:style>
  <w:style w:type="paragraph" w:customStyle="1" w:styleId="p4">
    <w:name w:val="p4"/>
    <w:basedOn w:val="Normal"/>
    <w:rsid w:val="00A42B7E"/>
    <w:pPr>
      <w:tabs>
        <w:tab w:val="left" w:pos="280"/>
      </w:tabs>
      <w:snapToGrid w:val="0"/>
      <w:spacing w:line="280" w:lineRule="atLeast"/>
      <w:ind w:left="1160"/>
    </w:pPr>
    <w:rPr>
      <w:szCs w:val="20"/>
    </w:rPr>
  </w:style>
  <w:style w:type="paragraph" w:customStyle="1" w:styleId="p5">
    <w:name w:val="p5"/>
    <w:basedOn w:val="Normal"/>
    <w:rsid w:val="00A42B7E"/>
    <w:pPr>
      <w:snapToGrid w:val="0"/>
      <w:spacing w:line="280" w:lineRule="atLeast"/>
      <w:ind w:left="1160"/>
    </w:pPr>
    <w:rPr>
      <w:szCs w:val="20"/>
    </w:rPr>
  </w:style>
  <w:style w:type="paragraph" w:customStyle="1" w:styleId="p6">
    <w:name w:val="p6"/>
    <w:basedOn w:val="Normal"/>
    <w:rsid w:val="00A42B7E"/>
    <w:pPr>
      <w:snapToGrid w:val="0"/>
      <w:spacing w:line="240" w:lineRule="atLeast"/>
      <w:ind w:left="1160"/>
    </w:pPr>
    <w:rPr>
      <w:szCs w:val="20"/>
    </w:rPr>
  </w:style>
  <w:style w:type="paragraph" w:customStyle="1" w:styleId="p7">
    <w:name w:val="p7"/>
    <w:basedOn w:val="Normal"/>
    <w:rsid w:val="00A42B7E"/>
    <w:pPr>
      <w:tabs>
        <w:tab w:val="left" w:pos="640"/>
      </w:tabs>
      <w:snapToGrid w:val="0"/>
      <w:spacing w:line="280" w:lineRule="atLeast"/>
      <w:ind w:left="800"/>
    </w:pPr>
    <w:rPr>
      <w:szCs w:val="20"/>
    </w:rPr>
  </w:style>
  <w:style w:type="paragraph" w:customStyle="1" w:styleId="p8">
    <w:name w:val="p8"/>
    <w:basedOn w:val="Normal"/>
    <w:rsid w:val="00A42B7E"/>
    <w:pPr>
      <w:tabs>
        <w:tab w:val="left" w:pos="280"/>
      </w:tabs>
      <w:snapToGrid w:val="0"/>
      <w:spacing w:line="280" w:lineRule="atLeast"/>
      <w:ind w:left="864" w:hanging="288"/>
    </w:pPr>
    <w:rPr>
      <w:szCs w:val="20"/>
    </w:rPr>
  </w:style>
  <w:style w:type="paragraph" w:customStyle="1" w:styleId="p9">
    <w:name w:val="p9"/>
    <w:basedOn w:val="Normal"/>
    <w:rsid w:val="00A42B7E"/>
    <w:pPr>
      <w:tabs>
        <w:tab w:val="left" w:pos="640"/>
      </w:tabs>
      <w:snapToGrid w:val="0"/>
      <w:spacing w:line="280" w:lineRule="atLeast"/>
      <w:ind w:left="800"/>
    </w:pPr>
    <w:rPr>
      <w:szCs w:val="20"/>
    </w:rPr>
  </w:style>
  <w:style w:type="paragraph" w:customStyle="1" w:styleId="p10">
    <w:name w:val="p10"/>
    <w:basedOn w:val="Normal"/>
    <w:rsid w:val="00A42B7E"/>
    <w:pPr>
      <w:tabs>
        <w:tab w:val="left" w:pos="9040"/>
      </w:tabs>
      <w:snapToGrid w:val="0"/>
      <w:spacing w:line="240" w:lineRule="atLeast"/>
      <w:ind w:left="7600"/>
    </w:pPr>
    <w:rPr>
      <w:szCs w:val="20"/>
    </w:rPr>
  </w:style>
  <w:style w:type="paragraph" w:styleId="BodyText">
    <w:name w:val="Body Text"/>
    <w:basedOn w:val="Normal"/>
    <w:link w:val="BodyTextChar"/>
    <w:uiPriority w:val="1"/>
    <w:qFormat/>
    <w:rsid w:val="00375937"/>
    <w:rPr>
      <w:rFonts w:eastAsia="SimSun"/>
      <w:b/>
      <w:bCs/>
      <w:lang w:eastAsia="zh-CN"/>
    </w:rPr>
  </w:style>
  <w:style w:type="paragraph" w:styleId="BodyText2">
    <w:name w:val="Body Text 2"/>
    <w:basedOn w:val="Normal"/>
    <w:link w:val="BodyText2Char"/>
    <w:semiHidden/>
    <w:rsid w:val="00375937"/>
    <w:rPr>
      <w:rFonts w:eastAsia="SimSun"/>
      <w:lang w:val="en-GB"/>
    </w:rPr>
  </w:style>
  <w:style w:type="paragraph" w:styleId="BodyText3">
    <w:name w:val="Body Text 3"/>
    <w:basedOn w:val="Normal"/>
    <w:semiHidden/>
    <w:rsid w:val="00A42B7E"/>
    <w:rPr>
      <w:rFonts w:ascii="Courier New" w:hAnsi="Courier New"/>
      <w:sz w:val="20"/>
    </w:rPr>
  </w:style>
  <w:style w:type="paragraph" w:styleId="MacroText">
    <w:name w:val="macro"/>
    <w:semiHidden/>
    <w:rsid w:val="00A42B7E"/>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Footer">
    <w:name w:val="footer"/>
    <w:basedOn w:val="Normal"/>
    <w:link w:val="FooterChar"/>
    <w:semiHidden/>
    <w:rsid w:val="00375937"/>
    <w:pPr>
      <w:tabs>
        <w:tab w:val="center" w:pos="4320"/>
        <w:tab w:val="right" w:pos="8640"/>
      </w:tabs>
    </w:pPr>
  </w:style>
  <w:style w:type="character" w:styleId="PageNumber">
    <w:name w:val="page number"/>
    <w:basedOn w:val="DefaultParagraphFont"/>
    <w:semiHidden/>
    <w:rsid w:val="00A42B7E"/>
  </w:style>
  <w:style w:type="paragraph" w:styleId="TOC2">
    <w:name w:val="toc 2"/>
    <w:next w:val="TOC3"/>
    <w:uiPriority w:val="39"/>
    <w:rsid w:val="00375937"/>
    <w:pPr>
      <w:tabs>
        <w:tab w:val="left" w:leader="dot" w:pos="10440"/>
      </w:tabs>
    </w:pPr>
    <w:rPr>
      <w:rFonts w:ascii="Arial" w:hAnsi="Arial"/>
      <w:sz w:val="24"/>
      <w:szCs w:val="24"/>
    </w:rPr>
  </w:style>
  <w:style w:type="paragraph" w:styleId="TOC3">
    <w:name w:val="toc 3"/>
    <w:next w:val="TOC4"/>
    <w:uiPriority w:val="39"/>
    <w:rsid w:val="00375937"/>
    <w:pPr>
      <w:tabs>
        <w:tab w:val="left" w:leader="dot" w:pos="10440"/>
      </w:tabs>
      <w:ind w:left="245"/>
    </w:pPr>
    <w:rPr>
      <w:rFonts w:ascii="Arial" w:hAnsi="Arial"/>
      <w:sz w:val="24"/>
      <w:szCs w:val="24"/>
    </w:rPr>
  </w:style>
  <w:style w:type="paragraph" w:styleId="TOC5">
    <w:name w:val="toc 5"/>
    <w:basedOn w:val="Normal"/>
    <w:next w:val="Normal"/>
    <w:autoRedefine/>
    <w:semiHidden/>
    <w:rsid w:val="00A42B7E"/>
    <w:pPr>
      <w:ind w:left="960"/>
    </w:pPr>
  </w:style>
  <w:style w:type="paragraph" w:styleId="TOC6">
    <w:name w:val="toc 6"/>
    <w:basedOn w:val="Normal"/>
    <w:next w:val="Normal"/>
    <w:autoRedefine/>
    <w:semiHidden/>
    <w:rsid w:val="00A42B7E"/>
    <w:pPr>
      <w:ind w:left="1200"/>
    </w:pPr>
  </w:style>
  <w:style w:type="paragraph" w:styleId="TOC7">
    <w:name w:val="toc 7"/>
    <w:basedOn w:val="Normal"/>
    <w:next w:val="Normal"/>
    <w:autoRedefine/>
    <w:semiHidden/>
    <w:rsid w:val="00A42B7E"/>
    <w:pPr>
      <w:ind w:left="1440"/>
    </w:pPr>
  </w:style>
  <w:style w:type="paragraph" w:styleId="TOC8">
    <w:name w:val="toc 8"/>
    <w:basedOn w:val="Normal"/>
    <w:next w:val="Normal"/>
    <w:autoRedefine/>
    <w:semiHidden/>
    <w:rsid w:val="00A42B7E"/>
    <w:pPr>
      <w:ind w:left="1680"/>
    </w:pPr>
  </w:style>
  <w:style w:type="paragraph" w:styleId="TOC9">
    <w:name w:val="toc 9"/>
    <w:basedOn w:val="Normal"/>
    <w:next w:val="Normal"/>
    <w:autoRedefine/>
    <w:semiHidden/>
    <w:rsid w:val="00A42B7E"/>
    <w:pPr>
      <w:ind w:left="1920"/>
    </w:pPr>
  </w:style>
  <w:style w:type="paragraph" w:customStyle="1" w:styleId="FrontPageTitle">
    <w:name w:val="Front Page Title"/>
    <w:basedOn w:val="Normal"/>
    <w:rsid w:val="00A42B7E"/>
    <w:pPr>
      <w:jc w:val="center"/>
    </w:pPr>
    <w:rPr>
      <w:rFonts w:cs="Arial"/>
      <w:b/>
      <w:bCs/>
      <w:sz w:val="40"/>
    </w:rPr>
  </w:style>
  <w:style w:type="paragraph" w:styleId="Title">
    <w:name w:val="Title"/>
    <w:basedOn w:val="Normal"/>
    <w:qFormat/>
    <w:rsid w:val="00A42B7E"/>
    <w:pPr>
      <w:jc w:val="center"/>
    </w:pPr>
    <w:rPr>
      <w:rFonts w:ascii="Verdana" w:hAnsi="Verdana" w:cs="Arial"/>
      <w:b/>
      <w:bCs/>
      <w:caps/>
      <w:sz w:val="28"/>
    </w:rPr>
  </w:style>
  <w:style w:type="character" w:styleId="CommentReference">
    <w:name w:val="annotation reference"/>
    <w:basedOn w:val="DefaultParagraphFont"/>
    <w:semiHidden/>
    <w:rsid w:val="00A42B7E"/>
    <w:rPr>
      <w:sz w:val="16"/>
      <w:szCs w:val="16"/>
    </w:rPr>
  </w:style>
  <w:style w:type="paragraph" w:styleId="CommentText">
    <w:name w:val="annotation text"/>
    <w:basedOn w:val="Normal"/>
    <w:link w:val="CommentTextChar"/>
    <w:semiHidden/>
    <w:rsid w:val="00A42B7E"/>
    <w:rPr>
      <w:sz w:val="20"/>
    </w:rPr>
  </w:style>
  <w:style w:type="paragraph" w:customStyle="1" w:styleId="Bullet">
    <w:name w:val="Bullet"/>
    <w:basedOn w:val="Normal"/>
    <w:rsid w:val="00A42B7E"/>
    <w:pPr>
      <w:numPr>
        <w:numId w:val="2"/>
      </w:numPr>
    </w:pPr>
  </w:style>
  <w:style w:type="paragraph" w:customStyle="1" w:styleId="Footer2">
    <w:name w:val="Footer 2"/>
    <w:basedOn w:val="Footer"/>
    <w:rsid w:val="00A42B7E"/>
  </w:style>
  <w:style w:type="paragraph" w:customStyle="1" w:styleId="Footer3">
    <w:name w:val="Footer 3"/>
    <w:basedOn w:val="Footer2"/>
    <w:rsid w:val="00A42B7E"/>
    <w:pPr>
      <w:tabs>
        <w:tab w:val="left" w:pos="3600"/>
      </w:tabs>
    </w:pPr>
    <w:rPr>
      <w:b/>
      <w:w w:val="90"/>
      <w:sz w:val="16"/>
    </w:rPr>
  </w:style>
  <w:style w:type="paragraph" w:customStyle="1" w:styleId="Header2Small">
    <w:name w:val="Header 2 Small"/>
    <w:basedOn w:val="Heading4"/>
    <w:rsid w:val="00520049"/>
  </w:style>
  <w:style w:type="paragraph" w:customStyle="1" w:styleId="BulletText1CharCharChar">
    <w:name w:val="Bullet Text 1 Char Char Char"/>
    <w:basedOn w:val="Normal"/>
    <w:rsid w:val="00A42B7E"/>
    <w:pPr>
      <w:tabs>
        <w:tab w:val="num" w:pos="216"/>
      </w:tabs>
      <w:ind w:left="216" w:hanging="216"/>
    </w:pPr>
    <w:rPr>
      <w:rFonts w:ascii="Palatino Linotype" w:hAnsi="Palatino Linotype"/>
      <w:sz w:val="22"/>
    </w:rPr>
  </w:style>
  <w:style w:type="paragraph" w:customStyle="1" w:styleId="BodyText1">
    <w:name w:val="Body Text1"/>
    <w:basedOn w:val="Normal"/>
    <w:rsid w:val="00A42B7E"/>
    <w:rPr>
      <w:rFonts w:ascii="Palatino Linotype" w:hAnsi="Palatino Linotype"/>
    </w:rPr>
  </w:style>
  <w:style w:type="paragraph" w:customStyle="1" w:styleId="Signoff1">
    <w:name w:val="Signoff1"/>
    <w:basedOn w:val="BlockText"/>
    <w:rsid w:val="00A42B7E"/>
    <w:pPr>
      <w:pBdr>
        <w:top w:val="single" w:sz="4" w:space="1" w:color="auto"/>
      </w:pBdr>
      <w:spacing w:before="240"/>
      <w:ind w:rightChars="202" w:right="485"/>
    </w:pPr>
  </w:style>
  <w:style w:type="character" w:customStyle="1" w:styleId="FooterChar">
    <w:name w:val="Footer Char"/>
    <w:basedOn w:val="DefaultParagraphFont"/>
    <w:link w:val="Footer"/>
    <w:semiHidden/>
    <w:rsid w:val="00375937"/>
    <w:rPr>
      <w:sz w:val="24"/>
      <w:szCs w:val="24"/>
    </w:rPr>
  </w:style>
  <w:style w:type="character" w:customStyle="1" w:styleId="Footer2Char">
    <w:name w:val="Footer 2 Char"/>
    <w:basedOn w:val="FooterChar"/>
    <w:rsid w:val="00A42B7E"/>
    <w:rPr>
      <w:rFonts w:ascii="Verdana" w:hAnsi="Verdana"/>
      <w:sz w:val="24"/>
      <w:szCs w:val="24"/>
      <w:lang w:val="en-US" w:eastAsia="en-US" w:bidi="ar-SA"/>
    </w:rPr>
  </w:style>
  <w:style w:type="paragraph" w:customStyle="1" w:styleId="HeaderLarge">
    <w:name w:val="Header Large"/>
    <w:basedOn w:val="Header"/>
    <w:rsid w:val="00A42B7E"/>
  </w:style>
  <w:style w:type="paragraph" w:customStyle="1" w:styleId="Header2Large">
    <w:name w:val="Header 2 Large"/>
    <w:basedOn w:val="Header2Small"/>
    <w:rsid w:val="00A42B7E"/>
    <w:pPr>
      <w:tabs>
        <w:tab w:val="right" w:pos="7614"/>
      </w:tabs>
    </w:pPr>
  </w:style>
  <w:style w:type="paragraph" w:customStyle="1" w:styleId="NoteBullet">
    <w:name w:val="Note Bullet"/>
    <w:basedOn w:val="NoteText"/>
    <w:rsid w:val="00A42B7E"/>
    <w:pPr>
      <w:numPr>
        <w:numId w:val="3"/>
      </w:numPr>
      <w:tabs>
        <w:tab w:val="clear" w:pos="360"/>
      </w:tabs>
      <w:ind w:left="882" w:hanging="180"/>
    </w:pPr>
  </w:style>
  <w:style w:type="character" w:customStyle="1" w:styleId="TableTextChar">
    <w:name w:val="Table Text Char"/>
    <w:basedOn w:val="DefaultParagraphFont"/>
    <w:rsid w:val="00A42B7E"/>
    <w:rPr>
      <w:rFonts w:ascii="Verdana" w:hAnsi="Verdana"/>
      <w:lang w:val="en-US" w:eastAsia="en-US" w:bidi="ar-SA"/>
    </w:rPr>
  </w:style>
  <w:style w:type="paragraph" w:styleId="CommentSubject">
    <w:name w:val="annotation subject"/>
    <w:basedOn w:val="CommentText"/>
    <w:next w:val="CommentText"/>
    <w:semiHidden/>
    <w:rsid w:val="00A42B7E"/>
    <w:rPr>
      <w:b/>
      <w:bCs/>
    </w:rPr>
  </w:style>
  <w:style w:type="paragraph" w:styleId="BalloonText">
    <w:name w:val="Balloon Text"/>
    <w:basedOn w:val="Normal"/>
    <w:semiHidden/>
    <w:rsid w:val="00A42B7E"/>
    <w:rPr>
      <w:rFonts w:ascii="Tahoma" w:hAnsi="Tahoma"/>
      <w:sz w:val="16"/>
      <w:szCs w:val="16"/>
    </w:rPr>
  </w:style>
  <w:style w:type="paragraph" w:customStyle="1" w:styleId="Callout">
    <w:name w:val="Callout"/>
    <w:basedOn w:val="TableText"/>
    <w:rsid w:val="00A42B7E"/>
  </w:style>
  <w:style w:type="paragraph" w:customStyle="1" w:styleId="TableHeaderTextContinued">
    <w:name w:val="Table Header Text Continued"/>
    <w:basedOn w:val="TableHeaderText"/>
    <w:rsid w:val="00A42B7E"/>
    <w:rPr>
      <w:rFonts w:ascii="Times New Roman" w:hAnsi="Times New Roman"/>
    </w:rPr>
  </w:style>
  <w:style w:type="character" w:styleId="FollowedHyperlink">
    <w:name w:val="FollowedHyperlink"/>
    <w:basedOn w:val="DefaultParagraphFont"/>
    <w:semiHidden/>
    <w:rsid w:val="00375937"/>
    <w:rPr>
      <w:color w:val="800080"/>
      <w:u w:val="none"/>
    </w:rPr>
  </w:style>
  <w:style w:type="paragraph" w:customStyle="1" w:styleId="NoteBulletText">
    <w:name w:val="Note Bullet Text"/>
    <w:rsid w:val="00A42B7E"/>
    <w:pPr>
      <w:tabs>
        <w:tab w:val="num" w:pos="360"/>
      </w:tabs>
      <w:ind w:left="979" w:hanging="187"/>
    </w:pPr>
    <w:rPr>
      <w:rFonts w:ascii="Arial" w:hAnsi="Arial" w:cs="Arial"/>
      <w:b/>
      <w:sz w:val="24"/>
      <w:szCs w:val="24"/>
    </w:rPr>
  </w:style>
  <w:style w:type="paragraph" w:customStyle="1" w:styleId="NoteBulletLast">
    <w:name w:val="Note Bullet Last"/>
    <w:next w:val="BlockText"/>
    <w:rsid w:val="00A42B7E"/>
    <w:pPr>
      <w:numPr>
        <w:numId w:val="4"/>
      </w:numPr>
      <w:spacing w:after="240"/>
      <w:ind w:left="979" w:hanging="187"/>
    </w:pPr>
    <w:rPr>
      <w:rFonts w:ascii="Arial" w:hAnsi="Arial" w:cs="Arial"/>
      <w:b/>
      <w:sz w:val="24"/>
      <w:szCs w:val="24"/>
    </w:rPr>
  </w:style>
  <w:style w:type="paragraph" w:customStyle="1" w:styleId="NoteWithBullets">
    <w:name w:val="Note With Bullets"/>
    <w:next w:val="NoteBulletText"/>
    <w:rsid w:val="00A42B7E"/>
    <w:pPr>
      <w:tabs>
        <w:tab w:val="left" w:pos="792"/>
      </w:tabs>
      <w:spacing w:before="240"/>
      <w:ind w:left="792" w:hanging="792"/>
    </w:pPr>
    <w:rPr>
      <w:rFonts w:ascii="Arial" w:hAnsi="Arial" w:cs="Arial"/>
      <w:b/>
      <w:sz w:val="24"/>
      <w:szCs w:val="24"/>
    </w:rPr>
  </w:style>
  <w:style w:type="paragraph" w:customStyle="1" w:styleId="BlockLabelcont">
    <w:name w:val="Block Label (cont.)"/>
    <w:rsid w:val="00375937"/>
    <w:rPr>
      <w:rFonts w:ascii="Arial" w:hAnsi="Arial" w:cs="Arial"/>
      <w:b/>
      <w:sz w:val="22"/>
      <w:szCs w:val="24"/>
    </w:rPr>
  </w:style>
  <w:style w:type="paragraph" w:customStyle="1" w:styleId="FooterPlain">
    <w:name w:val="Footer Plain"/>
    <w:rsid w:val="00375937"/>
    <w:pPr>
      <w:jc w:val="center"/>
    </w:pPr>
    <w:rPr>
      <w:rFonts w:ascii="Arial" w:hAnsi="Arial" w:cs="Arial"/>
    </w:rPr>
  </w:style>
  <w:style w:type="paragraph" w:customStyle="1" w:styleId="FooterBoldItalic">
    <w:name w:val="Footer Bold Italic"/>
    <w:rsid w:val="00375937"/>
    <w:pPr>
      <w:jc w:val="center"/>
    </w:pPr>
    <w:rPr>
      <w:rFonts w:ascii="Arial" w:hAnsi="Arial"/>
      <w:b/>
      <w:i/>
    </w:rPr>
  </w:style>
  <w:style w:type="paragraph" w:customStyle="1" w:styleId="FooterBold">
    <w:name w:val="Footer Bold"/>
    <w:rsid w:val="00375937"/>
    <w:pPr>
      <w:jc w:val="center"/>
    </w:pPr>
    <w:rPr>
      <w:rFonts w:ascii="Arial" w:hAnsi="Arial"/>
      <w:b/>
      <w:bCs/>
    </w:rPr>
  </w:style>
  <w:style w:type="paragraph" w:customStyle="1" w:styleId="FooterRed">
    <w:name w:val="Footer Red"/>
    <w:rsid w:val="00375937"/>
    <w:rPr>
      <w:rFonts w:ascii="Arial" w:hAnsi="Arial"/>
      <w:color w:val="FF0000"/>
      <w:sz w:val="18"/>
    </w:rPr>
  </w:style>
  <w:style w:type="paragraph" w:customStyle="1" w:styleId="FigureTitle">
    <w:name w:val="Figure Title"/>
    <w:rsid w:val="00375937"/>
    <w:pPr>
      <w:jc w:val="center"/>
    </w:pPr>
    <w:rPr>
      <w:rFonts w:ascii="Arial" w:hAnsi="Arial" w:cs="Arial"/>
      <w:b/>
      <w:bCs/>
      <w:sz w:val="24"/>
      <w:szCs w:val="26"/>
    </w:rPr>
  </w:style>
  <w:style w:type="paragraph" w:customStyle="1" w:styleId="CautionText">
    <w:name w:val="Caution Text"/>
    <w:rsid w:val="00375937"/>
    <w:pPr>
      <w:tabs>
        <w:tab w:val="left" w:pos="1224"/>
      </w:tabs>
      <w:ind w:left="1210" w:hanging="1210"/>
    </w:pPr>
    <w:rPr>
      <w:rFonts w:ascii="Arial" w:hAnsi="Arial"/>
      <w:b/>
      <w:sz w:val="24"/>
    </w:rPr>
  </w:style>
  <w:style w:type="paragraph" w:customStyle="1" w:styleId="WarningText">
    <w:name w:val="Warning Text"/>
    <w:rsid w:val="00375937"/>
    <w:pPr>
      <w:tabs>
        <w:tab w:val="left" w:pos="1368"/>
      </w:tabs>
      <w:ind w:left="1310" w:hanging="1310"/>
    </w:pPr>
    <w:rPr>
      <w:rFonts w:ascii="Arial" w:hAnsi="Arial"/>
      <w:b/>
      <w:i/>
      <w:sz w:val="24"/>
    </w:rPr>
  </w:style>
  <w:style w:type="paragraph" w:customStyle="1" w:styleId="NoteTextNoSpaceBeforeOrAfter">
    <w:name w:val="Note Text (No Space Before Or After)"/>
    <w:rsid w:val="00A42B7E"/>
    <w:pPr>
      <w:tabs>
        <w:tab w:val="left" w:pos="792"/>
      </w:tabs>
      <w:ind w:left="792" w:hanging="792"/>
    </w:pPr>
    <w:rPr>
      <w:rFonts w:ascii="Arial Bold" w:hAnsi="Arial Bold"/>
      <w:b/>
      <w:sz w:val="24"/>
    </w:rPr>
  </w:style>
  <w:style w:type="character" w:customStyle="1" w:styleId="BodyTextChar">
    <w:name w:val="Body Text Char"/>
    <w:basedOn w:val="DefaultParagraphFont"/>
    <w:link w:val="BodyText"/>
    <w:semiHidden/>
    <w:rsid w:val="00375937"/>
    <w:rPr>
      <w:rFonts w:eastAsia="SimSun"/>
      <w:b/>
      <w:bCs/>
      <w:lang w:eastAsia="zh-CN"/>
    </w:rPr>
  </w:style>
  <w:style w:type="paragraph" w:customStyle="1" w:styleId="NoteBullet1Text">
    <w:name w:val="Note Bullet 1 Text"/>
    <w:rsid w:val="00375937"/>
    <w:pPr>
      <w:numPr>
        <w:numId w:val="6"/>
      </w:numPr>
      <w:ind w:left="979" w:hanging="187"/>
    </w:pPr>
    <w:rPr>
      <w:rFonts w:ascii="Arial" w:hAnsi="Arial" w:cs="Arial"/>
      <w:b/>
      <w:sz w:val="24"/>
      <w:szCs w:val="24"/>
    </w:rPr>
  </w:style>
  <w:style w:type="paragraph" w:customStyle="1" w:styleId="NoteBullet2Text">
    <w:name w:val="Note Bullet 2 Text"/>
    <w:rsid w:val="00375937"/>
    <w:pPr>
      <w:numPr>
        <w:numId w:val="12"/>
      </w:numPr>
    </w:pPr>
    <w:rPr>
      <w:rFonts w:ascii="Arial Bold" w:hAnsi="Arial Bold"/>
      <w:b/>
      <w:sz w:val="24"/>
    </w:rPr>
  </w:style>
  <w:style w:type="paragraph" w:customStyle="1" w:styleId="Default">
    <w:name w:val="Default"/>
    <w:rsid w:val="00C53ADF"/>
    <w:pPr>
      <w:autoSpaceDE w:val="0"/>
      <w:autoSpaceDN w:val="0"/>
      <w:adjustRightInd w:val="0"/>
    </w:pPr>
    <w:rPr>
      <w:rFonts w:ascii="Arial" w:hAnsi="Arial" w:cs="Arial"/>
      <w:color w:val="000000"/>
      <w:sz w:val="24"/>
      <w:szCs w:val="24"/>
      <w:lang w:eastAsia="zh-CN"/>
    </w:rPr>
  </w:style>
  <w:style w:type="paragraph" w:customStyle="1" w:styleId="CautionBullet1Text">
    <w:name w:val="Caution Bullet 1 Text"/>
    <w:rsid w:val="00375937"/>
    <w:pPr>
      <w:numPr>
        <w:numId w:val="13"/>
      </w:numPr>
      <w:tabs>
        <w:tab w:val="clear" w:pos="360"/>
      </w:tabs>
      <w:ind w:left="1397" w:hanging="187"/>
    </w:pPr>
    <w:rPr>
      <w:rFonts w:ascii="Arial Bold" w:hAnsi="Arial Bold"/>
      <w:b/>
      <w:sz w:val="24"/>
    </w:rPr>
  </w:style>
  <w:style w:type="paragraph" w:styleId="ListParagraph">
    <w:name w:val="List Paragraph"/>
    <w:basedOn w:val="Normal"/>
    <w:uiPriority w:val="1"/>
    <w:qFormat/>
    <w:rsid w:val="00C53ADF"/>
    <w:pPr>
      <w:ind w:left="720"/>
    </w:pPr>
    <w:rPr>
      <w:rFonts w:ascii="Calibri" w:eastAsiaTheme="minorHAnsi" w:hAnsi="Calibri"/>
      <w:sz w:val="22"/>
      <w:szCs w:val="22"/>
    </w:rPr>
  </w:style>
  <w:style w:type="paragraph" w:customStyle="1" w:styleId="Level4">
    <w:name w:val="Level 4"/>
    <w:basedOn w:val="Normal"/>
    <w:rsid w:val="00C53ADF"/>
    <w:pPr>
      <w:spacing w:after="60"/>
      <w:ind w:left="3024"/>
      <w:jc w:val="both"/>
    </w:pPr>
  </w:style>
  <w:style w:type="paragraph" w:customStyle="1" w:styleId="CautionBullet2Text">
    <w:name w:val="Caution Bullet 2 Text"/>
    <w:rsid w:val="00375937"/>
    <w:pPr>
      <w:numPr>
        <w:numId w:val="14"/>
      </w:numPr>
      <w:tabs>
        <w:tab w:val="clear" w:pos="360"/>
      </w:tabs>
      <w:ind w:left="1584" w:hanging="187"/>
    </w:pPr>
    <w:rPr>
      <w:rFonts w:ascii="Arial Bold" w:hAnsi="Arial Bold"/>
      <w:b/>
      <w:sz w:val="24"/>
    </w:rPr>
  </w:style>
  <w:style w:type="paragraph" w:customStyle="1" w:styleId="WarningBullet1Text">
    <w:name w:val="Warning Bullet 1 Text"/>
    <w:rsid w:val="00375937"/>
    <w:pPr>
      <w:numPr>
        <w:numId w:val="15"/>
      </w:numPr>
      <w:tabs>
        <w:tab w:val="clear" w:pos="360"/>
      </w:tabs>
      <w:ind w:left="1497" w:hanging="187"/>
    </w:pPr>
    <w:rPr>
      <w:rFonts w:ascii="Arial Bold" w:hAnsi="Arial Bold"/>
      <w:b/>
      <w:i/>
      <w:sz w:val="24"/>
    </w:rPr>
  </w:style>
  <w:style w:type="paragraph" w:customStyle="1" w:styleId="WarningBullet2Text">
    <w:name w:val="Warning Bullet 2 Text"/>
    <w:rsid w:val="00375937"/>
    <w:pPr>
      <w:numPr>
        <w:numId w:val="16"/>
      </w:numPr>
      <w:tabs>
        <w:tab w:val="clear" w:pos="360"/>
      </w:tabs>
      <w:ind w:left="1685" w:hanging="187"/>
    </w:pPr>
    <w:rPr>
      <w:rFonts w:ascii="Arial Bold" w:hAnsi="Arial Bold"/>
      <w:b/>
      <w:i/>
      <w:sz w:val="24"/>
    </w:rPr>
  </w:style>
  <w:style w:type="paragraph" w:customStyle="1" w:styleId="NormalBullet1">
    <w:name w:val="Normal Bullet 1"/>
    <w:basedOn w:val="Normal"/>
    <w:rsid w:val="00375937"/>
    <w:pPr>
      <w:numPr>
        <w:numId w:val="17"/>
      </w:numPr>
    </w:pPr>
    <w:rPr>
      <w:rFonts w:eastAsia="SimSun"/>
      <w:lang w:val="en-GB"/>
    </w:rPr>
  </w:style>
  <w:style w:type="paragraph" w:customStyle="1" w:styleId="NumberedList">
    <w:name w:val="Numbered List"/>
    <w:basedOn w:val="Normal"/>
    <w:qFormat/>
    <w:rsid w:val="00375937"/>
    <w:pPr>
      <w:spacing w:before="40"/>
    </w:pPr>
    <w:rPr>
      <w:rFonts w:eastAsia="SimSun"/>
      <w:lang w:eastAsia="zh-CN"/>
    </w:rPr>
  </w:style>
  <w:style w:type="character" w:customStyle="1" w:styleId="highlighttext">
    <w:name w:val="highlight text"/>
    <w:rsid w:val="00375937"/>
    <w:rPr>
      <w:rFonts w:ascii="Verdana" w:hAnsi="Verdana"/>
      <w:color w:val="000000"/>
      <w:sz w:val="20"/>
    </w:rPr>
  </w:style>
  <w:style w:type="character" w:customStyle="1" w:styleId="HeaderChar">
    <w:name w:val="Header Char"/>
    <w:semiHidden/>
    <w:rsid w:val="00375937"/>
    <w:rPr>
      <w:rFonts w:ascii="Verdana" w:hAnsi="Verdana"/>
      <w:color w:val="333333"/>
      <w:lang w:val="en-US" w:eastAsia="en-US"/>
    </w:rPr>
  </w:style>
  <w:style w:type="character" w:customStyle="1" w:styleId="hnhiddenlink1">
    <w:name w:val="hn_hiddenlink1"/>
    <w:rsid w:val="00375937"/>
    <w:rPr>
      <w:vanish/>
      <w:webHidden w:val="0"/>
      <w:specVanish w:val="0"/>
    </w:rPr>
  </w:style>
  <w:style w:type="paragraph" w:customStyle="1" w:styleId="Level1Headings">
    <w:name w:val="Level 1 Headings"/>
    <w:basedOn w:val="Heading3"/>
    <w:rsid w:val="00375937"/>
    <w:pPr>
      <w:spacing w:after="120"/>
    </w:pPr>
    <w:rPr>
      <w:rFonts w:ascii="Verdana" w:hAnsi="Verdana" w:cs="Times New Roman"/>
      <w:color w:val="003882"/>
      <w:szCs w:val="20"/>
      <w:lang w:val="en-AU" w:eastAsia="zh-CN"/>
    </w:rPr>
  </w:style>
  <w:style w:type="character" w:customStyle="1" w:styleId="Heading3Char">
    <w:name w:val="Heading 3 Char"/>
    <w:basedOn w:val="DefaultParagraphFont"/>
    <w:link w:val="Heading3"/>
    <w:rsid w:val="00A869DC"/>
    <w:rPr>
      <w:rFonts w:ascii="Arial" w:hAnsi="Arial" w:cs="Arial"/>
      <w:b/>
      <w:bCs/>
      <w:sz w:val="24"/>
      <w:szCs w:val="26"/>
    </w:rPr>
  </w:style>
  <w:style w:type="paragraph" w:customStyle="1" w:styleId="BodyCopy">
    <w:name w:val="Body Copy"/>
    <w:basedOn w:val="Normal"/>
    <w:rsid w:val="00375937"/>
    <w:pPr>
      <w:spacing w:after="120"/>
    </w:pPr>
    <w:rPr>
      <w:rFonts w:eastAsia="SimSun"/>
      <w:lang w:val="en-GB" w:eastAsia="zh-CN"/>
    </w:rPr>
  </w:style>
  <w:style w:type="paragraph" w:customStyle="1" w:styleId="BulletCopyLeftMargin">
    <w:name w:val="Bullet Copy (Left Margin)"/>
    <w:basedOn w:val="Normal"/>
    <w:rsid w:val="00375937"/>
    <w:pPr>
      <w:numPr>
        <w:numId w:val="18"/>
      </w:numPr>
      <w:spacing w:after="120"/>
    </w:pPr>
    <w:rPr>
      <w:rFonts w:eastAsia="SimSun"/>
      <w:lang w:eastAsia="zh-CN"/>
    </w:rPr>
  </w:style>
  <w:style w:type="paragraph" w:customStyle="1" w:styleId="Level2Heading">
    <w:name w:val="Level 2 Heading"/>
    <w:basedOn w:val="Level1Headings"/>
    <w:rsid w:val="00375937"/>
    <w:rPr>
      <w:rFonts w:eastAsia="SimSun"/>
      <w:bCs w:val="0"/>
      <w:sz w:val="22"/>
    </w:rPr>
  </w:style>
  <w:style w:type="paragraph" w:customStyle="1" w:styleId="Numberedcopy">
    <w:name w:val="Numbered copy"/>
    <w:basedOn w:val="Normal"/>
    <w:rsid w:val="00375937"/>
    <w:pPr>
      <w:numPr>
        <w:numId w:val="19"/>
      </w:numPr>
      <w:tabs>
        <w:tab w:val="left" w:pos="432"/>
      </w:tabs>
      <w:spacing w:before="240" w:after="120"/>
    </w:pPr>
    <w:rPr>
      <w:rFonts w:eastAsia="SimSun"/>
      <w:lang w:val="en-GB" w:eastAsia="zh-CN"/>
    </w:rPr>
  </w:style>
  <w:style w:type="paragraph" w:customStyle="1" w:styleId="Indentedbodycopy">
    <w:name w:val="Indented body copy"/>
    <w:basedOn w:val="Normal"/>
    <w:rsid w:val="00375937"/>
    <w:pPr>
      <w:spacing w:after="120"/>
      <w:ind w:left="426"/>
    </w:pPr>
    <w:rPr>
      <w:rFonts w:ascii="Futura Light" w:eastAsia="SimSun" w:hAnsi="Futura Light"/>
      <w:lang w:eastAsia="zh-CN"/>
    </w:rPr>
  </w:style>
  <w:style w:type="paragraph" w:customStyle="1" w:styleId="Indentednumberdcopy">
    <w:name w:val="Indented numberd copy"/>
    <w:basedOn w:val="Normal"/>
    <w:rsid w:val="00375937"/>
    <w:pPr>
      <w:numPr>
        <w:ilvl w:val="1"/>
        <w:numId w:val="19"/>
      </w:numPr>
      <w:spacing w:after="120"/>
    </w:pPr>
    <w:rPr>
      <w:rFonts w:eastAsia="SimSun"/>
      <w:lang w:val="en-GB" w:eastAsia="zh-CN"/>
    </w:rPr>
  </w:style>
  <w:style w:type="paragraph" w:customStyle="1" w:styleId="DocumentTitles">
    <w:name w:val="Document Titles"/>
    <w:basedOn w:val="Normal"/>
    <w:rsid w:val="00375937"/>
    <w:pPr>
      <w:spacing w:after="240"/>
    </w:pPr>
    <w:rPr>
      <w:rFonts w:ascii="Futura Medium" w:eastAsia="SimSun" w:hAnsi="Futura Medium"/>
      <w:b/>
      <w:color w:val="003882"/>
      <w:sz w:val="32"/>
      <w:szCs w:val="32"/>
      <w:lang w:eastAsia="zh-CN"/>
    </w:rPr>
  </w:style>
  <w:style w:type="character" w:customStyle="1" w:styleId="Glossary">
    <w:name w:val="Glossary"/>
    <w:qFormat/>
    <w:rsid w:val="00375937"/>
    <w:rPr>
      <w:rFonts w:ascii="Verdana" w:hAnsi="Verdana"/>
      <w:color w:val="00824A"/>
      <w:sz w:val="20"/>
    </w:rPr>
  </w:style>
  <w:style w:type="paragraph" w:customStyle="1" w:styleId="Level1BulletCopy">
    <w:name w:val="Level 1 Bullet Copy"/>
    <w:basedOn w:val="BulletCopyLeftMargin"/>
    <w:qFormat/>
    <w:rsid w:val="00375937"/>
    <w:pPr>
      <w:numPr>
        <w:numId w:val="0"/>
      </w:numPr>
    </w:pPr>
  </w:style>
  <w:style w:type="paragraph" w:customStyle="1" w:styleId="Level1Requirement">
    <w:name w:val="Level 1 Requirement"/>
    <w:basedOn w:val="Numberedcopy"/>
    <w:qFormat/>
    <w:rsid w:val="00375937"/>
    <w:pPr>
      <w:numPr>
        <w:numId w:val="0"/>
      </w:numPr>
      <w:tabs>
        <w:tab w:val="clear" w:pos="432"/>
      </w:tabs>
    </w:pPr>
  </w:style>
  <w:style w:type="paragraph" w:customStyle="1" w:styleId="Level2Requirement">
    <w:name w:val="Level 2 Requirement"/>
    <w:basedOn w:val="Indentednumberdcopy"/>
    <w:qFormat/>
    <w:rsid w:val="00375937"/>
    <w:pPr>
      <w:numPr>
        <w:ilvl w:val="0"/>
        <w:numId w:val="0"/>
      </w:numPr>
      <w:tabs>
        <w:tab w:val="left" w:pos="720"/>
        <w:tab w:val="left" w:pos="1080"/>
      </w:tabs>
    </w:pPr>
  </w:style>
  <w:style w:type="paragraph" w:customStyle="1" w:styleId="Level3Requirement">
    <w:name w:val="Level 3 Requirement"/>
    <w:basedOn w:val="Indentednumberdcopy"/>
    <w:qFormat/>
    <w:rsid w:val="00375937"/>
    <w:pPr>
      <w:numPr>
        <w:ilvl w:val="2"/>
      </w:numPr>
    </w:pPr>
  </w:style>
  <w:style w:type="paragraph" w:customStyle="1" w:styleId="Level2BulletCopy">
    <w:name w:val="Level 2 Bullet Copy"/>
    <w:basedOn w:val="Level1BulletCopy"/>
    <w:qFormat/>
    <w:rsid w:val="00375937"/>
  </w:style>
  <w:style w:type="paragraph" w:customStyle="1" w:styleId="Level3BulletCopy">
    <w:name w:val="Level 3 Bullet Copy"/>
    <w:basedOn w:val="Level2BulletCopy"/>
    <w:qFormat/>
    <w:rsid w:val="00375937"/>
  </w:style>
  <w:style w:type="paragraph" w:customStyle="1" w:styleId="BulletAfterBullet1">
    <w:name w:val="Bullet After Bullet (1)"/>
    <w:basedOn w:val="Level1BulletCopy"/>
    <w:qFormat/>
    <w:rsid w:val="00375937"/>
    <w:pPr>
      <w:numPr>
        <w:numId w:val="20"/>
      </w:numPr>
    </w:pPr>
  </w:style>
  <w:style w:type="paragraph" w:customStyle="1" w:styleId="BulletAfterBullet2">
    <w:name w:val="Bullet After Bullet (2)"/>
    <w:basedOn w:val="BulletAfterBullet1"/>
    <w:qFormat/>
    <w:rsid w:val="00375937"/>
    <w:pPr>
      <w:numPr>
        <w:numId w:val="0"/>
      </w:numPr>
    </w:pPr>
  </w:style>
  <w:style w:type="paragraph" w:customStyle="1" w:styleId="BulletAfterBullet3">
    <w:name w:val="Bullet After Bullet (3)"/>
    <w:basedOn w:val="BulletAfterBullet2"/>
    <w:qFormat/>
    <w:rsid w:val="00375937"/>
  </w:style>
  <w:style w:type="paragraph" w:customStyle="1" w:styleId="Level3Headings">
    <w:name w:val="Level 3 Headings"/>
    <w:basedOn w:val="Level2Heading"/>
    <w:qFormat/>
    <w:rsid w:val="00375937"/>
    <w:rPr>
      <w:sz w:val="20"/>
    </w:rPr>
  </w:style>
  <w:style w:type="character" w:customStyle="1" w:styleId="Heading1Char">
    <w:name w:val="Heading 1 Char"/>
    <w:aliases w:val="Heading 1 A Char"/>
    <w:basedOn w:val="DefaultParagraphFont"/>
    <w:link w:val="Heading1"/>
    <w:rsid w:val="006E25A7"/>
    <w:rPr>
      <w:rFonts w:ascii="Arial" w:eastAsiaTheme="minorHAnsi" w:hAnsi="Arial" w:cs="Arial"/>
      <w:b/>
      <w:sz w:val="28"/>
      <w:szCs w:val="28"/>
    </w:rPr>
  </w:style>
  <w:style w:type="character" w:customStyle="1" w:styleId="Heading2Char">
    <w:name w:val="Heading 2 Char"/>
    <w:basedOn w:val="DefaultParagraphFont"/>
    <w:link w:val="Heading2"/>
    <w:rsid w:val="006E25A7"/>
    <w:rPr>
      <w:rFonts w:ascii="Calibri" w:eastAsiaTheme="minorHAnsi" w:hAnsi="Calibri"/>
      <w:b/>
      <w:sz w:val="28"/>
      <w:szCs w:val="28"/>
    </w:rPr>
  </w:style>
  <w:style w:type="character" w:customStyle="1" w:styleId="Heading6Char">
    <w:name w:val="Heading 6 Char"/>
    <w:aliases w:val="Sub Label Char"/>
    <w:basedOn w:val="DefaultParagraphFont"/>
    <w:link w:val="Heading6"/>
    <w:rsid w:val="00375937"/>
    <w:rPr>
      <w:rFonts w:eastAsia="SimSun" w:cs="Arial"/>
      <w:bCs/>
      <w:color w:val="F7B817"/>
      <w:szCs w:val="22"/>
      <w:lang w:eastAsia="zh-CN"/>
    </w:rPr>
  </w:style>
  <w:style w:type="character" w:customStyle="1" w:styleId="Heading7Char">
    <w:name w:val="Heading 7 Char"/>
    <w:basedOn w:val="DefaultParagraphFont"/>
    <w:link w:val="Heading7"/>
    <w:rsid w:val="00375937"/>
    <w:rPr>
      <w:rFonts w:ascii="Calibri" w:eastAsia="SimSun" w:hAnsi="Calibri" w:cs="Arial"/>
      <w:sz w:val="24"/>
      <w:szCs w:val="24"/>
      <w:lang w:eastAsia="zh-CN"/>
    </w:rPr>
  </w:style>
  <w:style w:type="paragraph" w:styleId="FootnoteText">
    <w:name w:val="footnote text"/>
    <w:basedOn w:val="Normal"/>
    <w:link w:val="FootnoteTextChar"/>
    <w:semiHidden/>
    <w:rsid w:val="00375937"/>
    <w:rPr>
      <w:rFonts w:eastAsia="SimSun"/>
      <w:lang w:eastAsia="zh-CN"/>
    </w:rPr>
  </w:style>
  <w:style w:type="character" w:customStyle="1" w:styleId="FootnoteTextChar">
    <w:name w:val="Footnote Text Char"/>
    <w:basedOn w:val="DefaultParagraphFont"/>
    <w:link w:val="FootnoteText"/>
    <w:semiHidden/>
    <w:rsid w:val="00375937"/>
    <w:rPr>
      <w:rFonts w:eastAsia="SimSun"/>
      <w:lang w:eastAsia="zh-CN"/>
    </w:rPr>
  </w:style>
  <w:style w:type="character" w:customStyle="1" w:styleId="BodyText2Char">
    <w:name w:val="Body Text 2 Char"/>
    <w:basedOn w:val="DefaultParagraphFont"/>
    <w:link w:val="BodyText2"/>
    <w:semiHidden/>
    <w:rsid w:val="00375937"/>
    <w:rPr>
      <w:rFonts w:eastAsia="SimSun"/>
      <w:lang w:val="en-GB"/>
    </w:rPr>
  </w:style>
  <w:style w:type="paragraph" w:styleId="NormalWeb">
    <w:name w:val="Normal (Web)"/>
    <w:basedOn w:val="Normal"/>
    <w:uiPriority w:val="99"/>
    <w:semiHidden/>
    <w:unhideWhenUsed/>
    <w:rsid w:val="00D14554"/>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B60AA3"/>
    <w:rPr>
      <w:color w:val="808080"/>
      <w:shd w:val="clear" w:color="auto" w:fill="E6E6E6"/>
    </w:rPr>
  </w:style>
  <w:style w:type="paragraph" w:styleId="ListNumber">
    <w:name w:val="List Number"/>
    <w:basedOn w:val="Normal"/>
    <w:uiPriority w:val="99"/>
    <w:unhideWhenUsed/>
    <w:rsid w:val="004D7E26"/>
    <w:pPr>
      <w:numPr>
        <w:numId w:val="9"/>
      </w:numPr>
      <w:contextualSpacing/>
    </w:pPr>
  </w:style>
  <w:style w:type="paragraph" w:styleId="ListNumber2">
    <w:name w:val="List Number 2"/>
    <w:basedOn w:val="Normal"/>
    <w:uiPriority w:val="99"/>
    <w:unhideWhenUsed/>
    <w:rsid w:val="004D7E26"/>
    <w:pPr>
      <w:numPr>
        <w:numId w:val="10"/>
      </w:numPr>
      <w:contextualSpacing/>
    </w:pPr>
  </w:style>
  <w:style w:type="paragraph" w:styleId="ListBullet">
    <w:name w:val="List Bullet"/>
    <w:basedOn w:val="Normal"/>
    <w:uiPriority w:val="99"/>
    <w:unhideWhenUsed/>
    <w:rsid w:val="004D7E26"/>
    <w:pPr>
      <w:numPr>
        <w:numId w:val="7"/>
      </w:numPr>
      <w:contextualSpacing/>
    </w:pPr>
  </w:style>
  <w:style w:type="paragraph" w:styleId="ListBullet2">
    <w:name w:val="List Bullet 2"/>
    <w:basedOn w:val="Normal"/>
    <w:uiPriority w:val="99"/>
    <w:unhideWhenUsed/>
    <w:rsid w:val="004D7E26"/>
    <w:pPr>
      <w:numPr>
        <w:numId w:val="8"/>
      </w:numPr>
      <w:contextualSpacing/>
    </w:pPr>
  </w:style>
  <w:style w:type="paragraph" w:customStyle="1" w:styleId="TableHeading">
    <w:name w:val="Table Heading"/>
    <w:basedOn w:val="Normal"/>
    <w:qFormat/>
    <w:rsid w:val="007B11F2"/>
    <w:pPr>
      <w:spacing w:before="80" w:after="60" w:line="228" w:lineRule="auto"/>
      <w:ind w:left="-90" w:right="-101"/>
      <w:jc w:val="center"/>
    </w:pPr>
    <w:rPr>
      <w:rFonts w:ascii="Arial Bold" w:eastAsia="Calibri" w:hAnsi="Arial Bold"/>
      <w:b/>
    </w:rPr>
  </w:style>
  <w:style w:type="paragraph" w:customStyle="1" w:styleId="TableParagraph">
    <w:name w:val="Table Paragraph"/>
    <w:basedOn w:val="Normal"/>
    <w:uiPriority w:val="1"/>
    <w:qFormat/>
    <w:rsid w:val="008D6ED9"/>
    <w:pPr>
      <w:widowControl w:val="0"/>
      <w:autoSpaceDE w:val="0"/>
      <w:autoSpaceDN w:val="0"/>
      <w:ind w:left="103"/>
    </w:pPr>
    <w:rPr>
      <w:rFonts w:eastAsia="Arial" w:cs="Arial"/>
      <w:sz w:val="22"/>
      <w:szCs w:val="22"/>
    </w:rPr>
  </w:style>
  <w:style w:type="paragraph" w:customStyle="1" w:styleId="TableTextBoldCenter">
    <w:name w:val="Table Text Bold Center"/>
    <w:basedOn w:val="TableText"/>
    <w:qFormat/>
    <w:rsid w:val="008D6ED9"/>
    <w:pPr>
      <w:jc w:val="center"/>
    </w:pPr>
    <w:rPr>
      <w:b/>
      <w:bCs/>
    </w:rPr>
  </w:style>
  <w:style w:type="paragraph" w:customStyle="1" w:styleId="TableTextBold">
    <w:name w:val="Table Text Bold"/>
    <w:basedOn w:val="TableText"/>
    <w:qFormat/>
    <w:rsid w:val="008D6ED9"/>
    <w:rPr>
      <w:b/>
      <w:bCs/>
    </w:rPr>
  </w:style>
  <w:style w:type="paragraph" w:customStyle="1" w:styleId="TableBullet">
    <w:name w:val="Table Bullet"/>
    <w:basedOn w:val="TableText"/>
    <w:qFormat/>
    <w:rsid w:val="00DE4618"/>
    <w:pPr>
      <w:numPr>
        <w:numId w:val="21"/>
      </w:numPr>
      <w:ind w:left="331" w:hanging="270"/>
    </w:pPr>
  </w:style>
  <w:style w:type="paragraph" w:styleId="Revision">
    <w:name w:val="Revision"/>
    <w:hidden/>
    <w:uiPriority w:val="99"/>
    <w:semiHidden/>
    <w:rsid w:val="003F22C7"/>
    <w:rPr>
      <w:rFonts w:ascii="Arial" w:hAnsi="Arial"/>
      <w:sz w:val="24"/>
      <w:szCs w:val="24"/>
    </w:rPr>
  </w:style>
  <w:style w:type="character" w:customStyle="1" w:styleId="CommentTextChar">
    <w:name w:val="Comment Text Char"/>
    <w:basedOn w:val="DefaultParagraphFont"/>
    <w:link w:val="CommentText"/>
    <w:semiHidden/>
    <w:rsid w:val="00BF2A6C"/>
    <w:rPr>
      <w:rFonts w:ascii="Arial" w:hAnsi="Arial"/>
      <w:szCs w:val="24"/>
    </w:rPr>
  </w:style>
  <w:style w:type="paragraph" w:styleId="TOCHeading">
    <w:name w:val="TOC Heading"/>
    <w:basedOn w:val="Heading1"/>
    <w:next w:val="Normal"/>
    <w:uiPriority w:val="39"/>
    <w:unhideWhenUsed/>
    <w:qFormat/>
    <w:rsid w:val="003825E4"/>
    <w:pPr>
      <w:keepNext/>
      <w:keepLines/>
      <w:spacing w:before="240" w:line="259" w:lineRule="auto"/>
      <w:outlineLvl w:val="9"/>
    </w:pPr>
    <w:rPr>
      <w:rFonts w:asciiTheme="majorHAnsi" w:eastAsiaTheme="majorEastAsia" w:hAnsiTheme="majorHAnsi" w:cstheme="majorBidi"/>
      <w:b w:val="0"/>
      <w:bCs/>
      <w:caps/>
      <w:color w:val="365F91" w:themeColor="accent1" w:themeShade="BF"/>
      <w:sz w:val="32"/>
      <w:szCs w:val="32"/>
    </w:rPr>
  </w:style>
  <w:style w:type="paragraph" w:styleId="Bibliography">
    <w:name w:val="Bibliography"/>
    <w:basedOn w:val="Normal"/>
    <w:next w:val="Normal"/>
    <w:uiPriority w:val="37"/>
    <w:unhideWhenUsed/>
    <w:rsid w:val="001841A6"/>
  </w:style>
  <w:style w:type="paragraph" w:styleId="PlainText">
    <w:name w:val="Plain Text"/>
    <w:basedOn w:val="Normal"/>
    <w:link w:val="PlainTextChar"/>
    <w:uiPriority w:val="99"/>
    <w:unhideWhenUsed/>
    <w:rsid w:val="00082AFF"/>
    <w:rPr>
      <w:rFonts w:ascii="Consolas" w:hAnsi="Consolas"/>
      <w:sz w:val="21"/>
      <w:szCs w:val="21"/>
    </w:rPr>
  </w:style>
  <w:style w:type="character" w:customStyle="1" w:styleId="PlainTextChar">
    <w:name w:val="Plain Text Char"/>
    <w:basedOn w:val="DefaultParagraphFont"/>
    <w:link w:val="PlainText"/>
    <w:uiPriority w:val="99"/>
    <w:rsid w:val="00082AF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MS 2.0 Shell Document" ma:contentTypeID="0x0101006F0A470EEB1140E7AA14F4CE8A50B54C0001CB1477F4DD432AA86DD56CC3887AF40100EDDB123CF0924E49AE15B6B019300EBC" ma:contentTypeVersion="80" ma:contentTypeDescription="Shell Document Content Type" ma:contentTypeScope="" ma:versionID="a8a3e2d0da55c82f7ce0e4dbc3b1bb0f">
  <xsd:schema xmlns:xsd="http://www.w3.org/2001/XMLSchema" xmlns:xs="http://www.w3.org/2001/XMLSchema" xmlns:p="http://schemas.microsoft.com/office/2006/metadata/properties" xmlns:ns1="http://schemas.microsoft.com/sharepoint/v3" xmlns:ns2="3c731b06-e407-4e3f-b6aa-08e4dbf97b52" xmlns:ns4="ce605250-cd29-4da9-84df-1cf0871470b2" targetNamespace="http://schemas.microsoft.com/office/2006/metadata/properties" ma:root="true" ma:fieldsID="1a1ba2e83ede5f725ba42e30a984f4fa" ns1:_="" ns2:_="" ns4:_="">
    <xsd:import namespace="http://schemas.microsoft.com/sharepoint/v3"/>
    <xsd:import namespace="3c731b06-e407-4e3f-b6aa-08e4dbf97b52"/>
    <xsd:import namespace="ce605250-cd29-4da9-84df-1cf0871470b2"/>
    <xsd:element name="properties">
      <xsd:complexType>
        <xsd:sequence>
          <xsd:element name="documentManagement">
            <xsd:complexType>
              <xsd:all>
                <xsd:element ref="ns2:BMSTwoDocumentNumber"/>
                <xsd:element ref="ns2:BMSTwoDocumentCustodian"/>
                <xsd:element ref="ns2:BMSTwoDocumentApprover"/>
                <xsd:element ref="ns2:BMSTwoReviewDate"/>
                <xsd:element ref="ns2:BMSTwoSafetyCritical" minOccurs="0"/>
                <xsd:element ref="ns2:BMSTwoHardCopy" minOccurs="0"/>
                <xsd:element ref="ns2:BMSTwoLastPublishedDate" minOccurs="0"/>
                <xsd:element ref="ns2:BMSTwoApprovalStatus" minOccurs="0"/>
                <xsd:element ref="ns2:SAEFTRIMRecordNumber" minOccurs="0"/>
                <xsd:element ref="ns2:SAEFOwner" minOccurs="0"/>
                <xsd:element ref="ns2:SAEFSiteCollectionName" minOccurs="0"/>
                <xsd:element ref="ns2:SAEFSiteOwner" minOccurs="0"/>
                <xsd:element ref="ns2:SAEFCollection" minOccurs="0"/>
                <xsd:element ref="ns2:SAEFIsRecord" minOccurs="0"/>
                <xsd:element ref="ns2:BMSTwoReasonforRetirement" minOccurs="0"/>
                <xsd:element ref="ns2:SAEFAssetIdentifier" minOccurs="0"/>
                <xsd:element ref="ns2:TaxCatchAll" minOccurs="0"/>
                <xsd:element ref="ns2:BMSTwoLabelRequest" minOccurs="0"/>
                <xsd:element ref="ns2:BMSTwoIsPublished" minOccurs="0"/>
                <xsd:element ref="ns4:BMSTwoLinkCategory" minOccurs="0"/>
                <xsd:element ref="ns2:BMSTwoRoleDescription" minOccurs="0"/>
                <xsd:element ref="ns2:BMSTwoRole" minOccurs="0"/>
                <xsd:element ref="ns2:Document_x0020_Reviewer" minOccurs="0"/>
                <xsd:element ref="ns2:CSM" minOccurs="0"/>
                <xsd:element ref="ns2:Revision_x0020_Number" minOccurs="0"/>
                <xsd:element ref="ns2:_dlc_DocId" minOccurs="0"/>
                <xsd:element ref="ns2:_dlc_DocIdUrl" minOccurs="0"/>
                <xsd:element ref="ns2:_dlc_DocIdPersistId" minOccurs="0"/>
                <xsd:element ref="ns1:SAEFSecurityClassificationTaxHTField0" minOccurs="0"/>
                <xsd:element ref="ns2:ice2f7984e9548f9a31773f854109466" minOccurs="0"/>
                <xsd:element ref="ns2:TaxCatchAllLabel" minOccurs="0"/>
                <xsd:element ref="ns2:SAEFDocumentStatusTaxHTField0" minOccurs="0"/>
                <xsd:element ref="ns2:SAEFDocumentTypeTaxHTField0" minOccurs="0"/>
                <xsd:element ref="ns2:SAEFBusinessTaxHTField0" minOccurs="0"/>
                <xsd:element ref="ns2:SISActivityTaxHTField0" minOccurs="0"/>
                <xsd:element ref="ns2:SAEFBusinessUnitRegionTaxHTField0" minOccurs="0"/>
                <xsd:element ref="ns2:SAEFBusinessProcessTaxHTField0" minOccurs="0"/>
                <xsd:element ref="ns2:SAEFGlobalFunctionTaxHTField0" minOccurs="0"/>
                <xsd:element ref="ns2:SAEFLegalEntityTaxHTField0" minOccurs="0"/>
                <xsd:element ref="ns2:SAEFLanguageTaxHTField0" minOccurs="0"/>
                <xsd:element ref="ns2:SAEFCountryOfJurisdictionTaxHTField0" minOccurs="0"/>
                <xsd:element ref="ns2:bf4f2f3a572248eab94c848b06f5fd7d" minOccurs="0"/>
                <xsd:element ref="ns2:h82b78132231429298fb68b6bf96536f" minOccurs="0"/>
                <xsd:element ref="ns2:e1483d2e70064cd9b5fd591adbf6c118" minOccurs="0"/>
                <xsd:element ref="ns2:l0f60396502c4d5f98d0a9d1a720d1e2" minOccurs="0"/>
                <xsd:element ref="ns2:j295848721b843979779ef61be9d175b" minOccurs="0"/>
                <xsd:element ref="ns2:ba6c0a85f62f42b588e0a51e460772d2" minOccurs="0"/>
                <xsd:element ref="ns2:SAEFExportControlClassificationTaxHTField0" minOccurs="0"/>
                <xsd:element ref="ns2:hc29437223b24067bb8ecb6aeff79600" minOccurs="0"/>
                <xsd:element ref="ns4:MediaServiceMetadata" minOccurs="0"/>
                <xsd:element ref="ns4:MediaServiceFastMetadata" minOccurs="0"/>
                <xsd:element ref="ns4:MediaServiceSearchProperties" minOccurs="0"/>
                <xsd:element ref="ns4:MediaServiceObjectDetectorVersions" minOccurs="0"/>
                <xsd:element ref="ns2:BMSProcess" minOccurs="0"/>
                <xsd:element ref="ns2:ApprovalStartDate" minOccurs="0"/>
                <xsd:element ref="ns2:BMSApprovalRequestedBy" minOccurs="0"/>
                <xsd:element ref="ns2:BMSApprovedBy" minOccurs="0"/>
                <xsd:element ref="ns2:ReviewStartDate" minOccurs="0"/>
                <xsd:element ref="ns2:BMSReviewRequestedBy" minOccurs="0"/>
                <xsd:element ref="ns2:BMSReviewedBy" minOccurs="0"/>
                <xsd:element ref="ns1:Comments" minOccurs="0"/>
                <xsd:element ref="ns2:BMSPendingApprovers" minOccurs="0"/>
                <xsd:element ref="ns2: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AEFSecurityClassificationTaxHTField0" ma:index="56" nillable="true" ma:taxonomy="true" ma:internalName="SAEFSecurityClassificationTaxHTField0" ma:taxonomyFieldName="SAEFSecurityClassification" ma:displayName="Security Classification" ma:indexed="true" ma:readOnly="false" ma:default="1;#Internal|21aa7f98-4035-4019-a764-107acb7269af" ma:fieldId="{2ce2f798-4e95-48f9-a317-73f854109466}" ma:sspId="e3aebf70-341c-4d91-bdd3-aba9df361687" ma:termSetId="daf890f0-167e-4ee2-a9fd-a81536ed8167" ma:anchorId="00000000-0000-0000-0000-000000000000" ma:open="false" ma:isKeyword="false">
      <xsd:complexType>
        <xsd:sequence>
          <xsd:element ref="pc:Terms" minOccurs="0" maxOccurs="1"/>
        </xsd:sequence>
      </xsd:complexType>
    </xsd:element>
    <xsd:element name="Comments" ma:index="8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731b06-e407-4e3f-b6aa-08e4dbf97b52" elementFormDefault="qualified">
    <xsd:import namespace="http://schemas.microsoft.com/office/2006/documentManagement/types"/>
    <xsd:import namespace="http://schemas.microsoft.com/office/infopath/2007/PartnerControls"/>
    <xsd:element name="BMSTwoDocumentNumber" ma:index="5" ma:displayName="Document Number" ma:indexed="true" ma:internalName="BMSTwoDocumentNumber" ma:readOnly="false">
      <xsd:simpleType>
        <xsd:restriction base="dms:Text"/>
      </xsd:simpleType>
    </xsd:element>
    <xsd:element name="BMSTwoDocumentCustodian" ma:index="6" ma:displayName="Document Custodian" ma:indexed="true" ma:list="UserInfo" ma:SharePointGroup="0" ma:internalName="BMSTwoDocument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DocumentApprover" ma:index="7" ma:displayName="Document Approver" ma:list="UserInfo" ma:SharePointGroup="0" ma:internalName="BMSTwoDocumentApprov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ReviewDate" ma:index="14" ma:displayName="Review Date" ma:format="DateOnly" ma:indexed="true" ma:internalName="BMSTwoReviewDate" ma:readOnly="false">
      <xsd:simpleType>
        <xsd:restriction base="dms:DateTime"/>
      </xsd:simpleType>
    </xsd:element>
    <xsd:element name="BMSTwoSafetyCritical" ma:index="15" nillable="true" ma:displayName="Safety Critical" ma:default="No" ma:format="RadioButtons" ma:indexed="true" ma:internalName="BMSTwoSafetyCritical" ma:readOnly="false">
      <xsd:simpleType>
        <xsd:restriction base="dms:Choice">
          <xsd:enumeration value="Yes"/>
          <xsd:enumeration value="No"/>
        </xsd:restriction>
      </xsd:simpleType>
    </xsd:element>
    <xsd:element name="BMSTwoHardCopy" ma:index="16" nillable="true" ma:displayName="Hard Copy" ma:default="0" ma:indexed="true" ma:internalName="BMSTwoHardCopy" ma:readOnly="false">
      <xsd:simpleType>
        <xsd:restriction base="dms:Boolean"/>
      </xsd:simpleType>
    </xsd:element>
    <xsd:element name="BMSTwoLastPublishedDate" ma:index="17" nillable="true" ma:displayName="Last Published Date" ma:format="DateOnly" ma:indexed="true" ma:internalName="BMSTwoLastPublishedDate" ma:readOnly="false">
      <xsd:simpleType>
        <xsd:restriction base="dms:DateTime"/>
      </xsd:simpleType>
    </xsd:element>
    <xsd:element name="BMSTwoApprovalStatus" ma:index="18" nillable="true" ma:displayName="Approval Status" ma:default="Draft" ma:format="Dropdown" ma:indexed="true" ma:internalName="BMSTwoApprovalStatus" ma:readOnly="false">
      <xsd:simpleType>
        <xsd:restriction base="dms:Choice">
          <xsd:enumeration value="Draft"/>
          <xsd:enumeration value="Approved"/>
          <xsd:enumeration value="Published"/>
          <xsd:enumeration value="Retired"/>
        </xsd:restriction>
      </xsd:simpleType>
    </xsd:element>
    <xsd:element name="SAEFTRIMRecordNumber" ma:index="19" nillable="true" ma:displayName="TRIM Record Number" ma:hidden="true" ma:internalName="SAEFTRIMRecordNumber" ma:readOnly="false">
      <xsd:simpleType>
        <xsd:restriction base="dms:Text"/>
      </xsd:simpleType>
    </xsd:element>
    <xsd:element name="SAEFOwner" ma:index="21" nillable="true" ma:displayName="Owner" ma:hidden="true" ma:internalName="SAEFOwner" ma:readOnly="false">
      <xsd:simpleType>
        <xsd:restriction base="dms:Text"/>
      </xsd:simpleType>
    </xsd:element>
    <xsd:element name="SAEFSiteCollectionName" ma:index="28" nillable="true" ma:displayName="Site Collection Name" ma:default="Global BMS" ma:internalName="SAEFSiteCollectionName" ma:readOnly="false">
      <xsd:simpleType>
        <xsd:restriction base="dms:Text"/>
      </xsd:simpleType>
    </xsd:element>
    <xsd:element name="SAEFSiteOwner" ma:index="29" nillable="true" ma:displayName="Site Owner" ma:default="i:0#.w|europe\gbx962-f" ma:internalName="SAEFSiteOwner" ma:readOnly="false">
      <xsd:simpleType>
        <xsd:restriction base="dms:Text"/>
      </xsd:simpleType>
    </xsd:element>
    <xsd:element name="SAEFCollection" ma:index="32" nillable="true" ma:displayName="Collection" ma:default="0" ma:internalName="SAEFCollection" ma:readOnly="false">
      <xsd:simpleType>
        <xsd:restriction base="dms:Boolean"/>
      </xsd:simpleType>
    </xsd:element>
    <xsd:element name="SAEFIsRecord" ma:index="33" nillable="true" ma:displayName="Is Archived" ma:hidden="true" ma:internalName="SAEFIsRecord" ma:readOnly="false">
      <xsd:simpleType>
        <xsd:restriction base="dms:Text"/>
      </xsd:simpleType>
    </xsd:element>
    <xsd:element name="BMSTwoReasonforRetirement" ma:index="34" nillable="true" ma:displayName="Reason for Retirement" ma:hidden="true" ma:internalName="BMSTwoReasonforRetirement" ma:readOnly="false">
      <xsd:simpleType>
        <xsd:restriction base="dms:Note"/>
      </xsd:simpleType>
    </xsd:element>
    <xsd:element name="SAEFAssetIdentifier" ma:index="40" nillable="true" ma:displayName="Asset Identifier" ma:hidden="true" ma:internalName="SAEFAssetIdentifier" ma:readOnly="false">
      <xsd:simpleType>
        <xsd:restriction base="dms:Text"/>
      </xsd:simpleType>
    </xsd:element>
    <xsd:element name="TaxCatchAll" ma:index="41" nillable="true" ma:displayName="Taxonomy Catch All Column" ma:hidden="true" ma:list="{67a71d5c-ac71-4c50-9071-07b2665bc560}" ma:internalName="TaxCatchAll" ma:showField="CatchAllData"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BMSTwoLabelRequest" ma:index="44" nillable="true" ma:displayName="Label Request Send" ma:default="No" ma:format="Dropdown" ma:internalName="BMSTwoLabelRequest" ma:readOnly="false">
      <xsd:simpleType>
        <xsd:restriction base="dms:Choice">
          <xsd:enumeration value="Yes"/>
          <xsd:enumeration value="No"/>
        </xsd:restriction>
      </xsd:simpleType>
    </xsd:element>
    <xsd:element name="BMSTwoIsPublished" ma:index="45" nillable="true" ma:displayName="BMSTwoIsPublished" ma:default="No" ma:format="Dropdown" ma:hidden="true" ma:internalName="BMSTwoIsPublished" ma:readOnly="false">
      <xsd:simpleType>
        <xsd:restriction base="dms:Choice">
          <xsd:enumeration value="No"/>
          <xsd:enumeration value="Yes"/>
        </xsd:restriction>
      </xsd:simpleType>
    </xsd:element>
    <xsd:element name="BMSTwoRoleDescription" ma:index="47" nillable="true" ma:displayName="Role Description" ma:internalName="BMSTwoRoleDescription" ma:readOnly="false">
      <xsd:simpleType>
        <xsd:restriction base="dms:Text"/>
      </xsd:simpleType>
    </xsd:element>
    <xsd:element name="BMSTwoRole" ma:index="48" nillable="true" ma:displayName="Role" ma:format="Dropdown" ma:internalName="BMSTwoRole" ma:readOnly="false">
      <xsd:simpleType>
        <xsd:restriction base="dms:Choice">
          <xsd:enumeration value="Engineering"/>
          <xsd:enumeration value="HSE"/>
          <xsd:enumeration value="Operations"/>
          <xsd:enumeration value="Corporate"/>
        </xsd:restriction>
      </xsd:simpleType>
    </xsd:element>
    <xsd:element name="Document_x0020_Reviewer" ma:index="50" nillable="true" ma:displayName="Document Reviewer" ma:list="UserInfo" ma:SharePointGroup="0" ma:internalName="Document_x0020_Review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SM" ma:index="51" nillable="true" ma:displayName="CSM" ma:default="Yes" ma:format="Dropdown" ma:internalName="CSM" ma:readOnly="false">
      <xsd:simpleType>
        <xsd:restriction base="dms:Choice">
          <xsd:enumeration value="Yes"/>
          <xsd:enumeration value="No"/>
        </xsd:restriction>
      </xsd:simpleType>
    </xsd:element>
    <xsd:element name="Revision_x0020_Number" ma:index="52" nillable="true" ma:displayName="Revision Number" ma:internalName="Revision_x0020_Number" ma:readOnly="false">
      <xsd:simpleType>
        <xsd:restriction base="dms:Text">
          <xsd:maxLength value="255"/>
        </xsd:restriction>
      </xsd:simpleType>
    </xsd:element>
    <xsd:element name="_dlc_DocId" ma:index="53" nillable="true" ma:displayName="Document ID Value" ma:description="The value of the document ID assigned to this item." ma:indexed="true" ma:internalName="_dlc_DocId" ma:readOnly="true">
      <xsd:simpleType>
        <xsd:restriction base="dms:Text"/>
      </xsd:simpleType>
    </xsd:element>
    <xsd:element name="_dlc_DocIdUrl" ma:index="5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element name="ice2f7984e9548f9a31773f854109466" ma:index="57" nillable="true" ma:displayName="Security Classification_1" ma:hidden="true" ma:internalName="ice2f7984e9548f9a31773f854109466">
      <xsd:simpleType>
        <xsd:restriction base="dms:Note"/>
      </xsd:simpleType>
    </xsd:element>
    <xsd:element name="TaxCatchAllLabel" ma:index="58" nillable="true" ma:displayName="Taxonomy Catch All Column1" ma:hidden="true" ma:list="{67a71d5c-ac71-4c50-9071-07b2665bc560}" ma:internalName="TaxCatchAllLabel" ma:readOnly="true" ma:showField="CatchAllDataLabel"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SAEFDocumentStatusTaxHTField0" ma:index="59" nillable="true" ma:taxonomy="true" ma:internalName="SAEFDocumentStatusTaxHTField0" ma:taxonomyFieldName="SAEFDocumentStatus" ma:displayName="Document Status" ma:readOnly="false" ma:default="7;#Draft|1c86f377-7d91-4c95-bd5b-c18c83fe0aa5" ma:fieldId="{627a77c6-2170-43dd-a0ef-eb6a3870ea75}" ma:sspId="e3aebf70-341c-4d91-bdd3-aba9df361687" ma:termSetId="935aba77-d2cb-414d-bb70-87b73a0515d8" ma:anchorId="00000000-0000-0000-0000-000000000000" ma:open="false" ma:isKeyword="false">
      <xsd:complexType>
        <xsd:sequence>
          <xsd:element ref="pc:Terms" minOccurs="0" maxOccurs="1"/>
        </xsd:sequence>
      </xsd:complexType>
    </xsd:element>
    <xsd:element name="SAEFDocumentTypeTaxHTField0" ma:index="60" ma:taxonomy="true" ma:internalName="SAEFDocumentTypeTaxHTField0" ma:taxonomyFieldName="SAEFDocumentType" ma:displayName="Document Type" ma:indexed="true" ma:readOnly="false" ma:fieldId="{566fdc14-b4fa-46ee-a88e-e2aac7ad2eac}" ma:sspId="e3aebf70-341c-4d91-bdd3-aba9df361687" ma:termSetId="80f0838a-466c-4c9a-bee5-1b8cc523460f" ma:anchorId="bdaa5ed5-1b27-4838-a9a5-cbd509ac6e02" ma:open="false" ma:isKeyword="false">
      <xsd:complexType>
        <xsd:sequence>
          <xsd:element ref="pc:Terms" minOccurs="0" maxOccurs="1"/>
        </xsd:sequence>
      </xsd:complexType>
    </xsd:element>
    <xsd:element name="SAEFBusinessTaxHTField0" ma:index="61" nillable="true" ma:taxonomy="true" ma:internalName="SAEFBusinessTaxHTField0" ma:taxonomyFieldName="SAEFBusiness" ma:displayName="Business" ma:readOnly="false" ma:fieldId="{0d7acb72-5c17-4ee6-b184-d60d15597f6a}"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ISActivityTaxHTField0" ma:index="62" nillable="true" ma:taxonomy="true" ma:internalName="SISActivityTaxHTField0" ma:taxonomyFieldName="SISActivity" ma:displayName="Activity" ma:readOnly="false" ma:default="9;#Governance|58a46ad1-1f8d-46dc-b9eb-5e55c57c5c1e" ma:fieldId="{8ccbbc01-8d96-4539-8484-9366446dd79f}" ma:sspId="e3aebf70-341c-4d91-bdd3-aba9df361687" ma:termSetId="952aa68b-4dc7-4056-9f56-1d9b59859ed3" ma:anchorId="c6fa717d-d246-444f-819f-7362d33caee1" ma:open="false" ma:isKeyword="false">
      <xsd:complexType>
        <xsd:sequence>
          <xsd:element ref="pc:Terms" minOccurs="0" maxOccurs="1"/>
        </xsd:sequence>
      </xsd:complexType>
    </xsd:element>
    <xsd:element name="SAEFBusinessUnitRegionTaxHTField0" ma:index="63" nillable="true" ma:taxonomy="true" ma:internalName="SAEFBusinessUnitRegionTaxHTField0" ma:taxonomyFieldName="SAEFBusinessUnitRegion" ma:displayName="Business Unit/Region" ma:readOnly="false" ma:fieldId="{98984985-015b-4079-8918-b5a01b45e4b3}"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BusinessProcessTaxHTField0" ma:index="64" nillable="true" ma:taxonomy="true" ma:internalName="SAEFBusinessProcessTaxHTField0" ma:taxonomyFieldName="SAEFBusinessProcess" ma:displayName="Business Process" ma:readOnly="false" ma:default="29;#Finance - Business ＆ Controlling|de469197-5586-49bf-8aa0-481420cbab7f" ma:fieldId="{f7493bb9-5348-44de-a787-5c9f505950a2}" ma:sspId="e3aebf70-341c-4d91-bdd3-aba9df361687" ma:termSetId="f105a133-66fc-4406-afa4-8b472c9cdbbb" ma:anchorId="00000000-0000-0000-0000-000000000000" ma:open="false" ma:isKeyword="false">
      <xsd:complexType>
        <xsd:sequence>
          <xsd:element ref="pc:Terms" minOccurs="0" maxOccurs="1"/>
        </xsd:sequence>
      </xsd:complexType>
    </xsd:element>
    <xsd:element name="SAEFGlobalFunctionTaxHTField0" ma:index="65" nillable="true" ma:taxonomy="true" ma:internalName="SAEFGlobalFunctionTaxHTField0" ma:taxonomyFieldName="SAEFGlobalFunction" ma:displayName="Business Function" ma:readOnly="false" ma:default="10;#Finance|8f3a98f8-b482-4e7f-a50c-764ecb69c722" ma:fieldId="{1284211f-8330-48b1-a5cc-ec1f0d9b0f7a}" ma:sspId="e3aebf70-341c-4d91-bdd3-aba9df361687" ma:termSetId="354c4cc3-2d4b-4608-9bbd-a538d7fca2d9" ma:anchorId="00000000-0000-0000-0000-000000000000" ma:open="false" ma:isKeyword="false">
      <xsd:complexType>
        <xsd:sequence>
          <xsd:element ref="pc:Terms" minOccurs="0" maxOccurs="1"/>
        </xsd:sequence>
      </xsd:complexType>
    </xsd:element>
    <xsd:element name="SAEFLegalEntityTaxHTField0" ma:index="66" nillable="true" ma:taxonomy="true" ma:internalName="SAEFLegalEntityTaxHTField0" ma:taxonomyFieldName="SAEFLegalEntity" ma:displayName="Legal Entity" ma:readOnly="false" ma:default="4;#SIEP|ca814f84-fd49-4cca-9dd4-ac559012442b" ma:fieldId="{529dd253-148e-4d10-9b8c-1444f6695d3b}" ma:sspId="e3aebf70-341c-4d91-bdd3-aba9df361687" ma:termSetId="94b6dd6e-4329-4f68-907b-ed5bdd50f8ac" ma:anchorId="00000000-0000-0000-0000-000000000000" ma:open="false" ma:isKeyword="false">
      <xsd:complexType>
        <xsd:sequence>
          <xsd:element ref="pc:Terms" minOccurs="0" maxOccurs="1"/>
        </xsd:sequence>
      </xsd:complexType>
    </xsd:element>
    <xsd:element name="SAEFLanguageTaxHTField0" ma:index="67" ma:taxonomy="true" ma:internalName="SAEFLanguageTaxHTField0" ma:taxonomyFieldName="SAEFLanguage" ma:displayName="Language" ma:indexed="true" ma:readOnly="false" ma:default="2;#English|bd3ad5ee-f0c3-40aa-8cc8-36ef09940af3" ma:fieldId="{a99e316a-5158-4b34-9a98-5674ef8a1639}" ma:sspId="e3aebf70-341c-4d91-bdd3-aba9df361687" ma:termSetId="b2561cd2-09b2-4dce-b5be-021768df6dab" ma:anchorId="00000000-0000-0000-0000-000000000000" ma:open="false" ma:isKeyword="false">
      <xsd:complexType>
        <xsd:sequence>
          <xsd:element ref="pc:Terms" minOccurs="0" maxOccurs="1"/>
        </xsd:sequence>
      </xsd:complexType>
    </xsd:element>
    <xsd:element name="SAEFCountryOfJurisdictionTaxHTField0" ma:index="68" nillable="true" ma:taxonomy="true" ma:internalName="SAEFCountryOfJurisdictionTaxHTField0" ma:taxonomyFieldName="SAEFCountryOfJurisdiction" ma:displayName="Country of Jurisdiction" ma:readOnly="false" ma:default="3;#NETHERLANDS|54565ecb-470f-40ea-a584-819150a65a13" ma:fieldId="{dc07035f-7987-48f5-ba88-2d29e2b62c9e}" ma:sspId="e3aebf70-341c-4d91-bdd3-aba9df361687" ma:termSetId="a560ecad-89fd-4dcd-adad-4e15e7baec58" ma:anchorId="00000000-0000-0000-0000-000000000000" ma:open="false" ma:isKeyword="false">
      <xsd:complexType>
        <xsd:sequence>
          <xsd:element ref="pc:Terms" minOccurs="0" maxOccurs="1"/>
        </xsd:sequence>
      </xsd:complexType>
    </xsd:element>
    <xsd:element name="bf4f2f3a572248eab94c848b06f5fd7d" ma:index="69" ma:taxonomy="true" ma:internalName="bf4f2f3a572248eab94c848b06f5fd7d" ma:taxonomyFieldName="BMSTwoBusiness" ma:displayName="Business" ma:indexed="true" ma:readOnly="false" ma:default="" ma:fieldId="{bf4f2f3a-5722-48ea-b94c-848b06f5fd7d}" ma:sspId="e3aebf70-341c-4d91-bdd3-aba9df361687" ma:termSetId="995cf49d-01ed-4dab-b293-56442a504a1a" ma:anchorId="00000000-0000-0000-0000-000000000000" ma:open="false" ma:isKeyword="false">
      <xsd:complexType>
        <xsd:sequence>
          <xsd:element ref="pc:Terms" minOccurs="0" maxOccurs="1"/>
        </xsd:sequence>
      </xsd:complexType>
    </xsd:element>
    <xsd:element name="h82b78132231429298fb68b6bf96536f" ma:index="70" ma:taxonomy="true" ma:internalName="h82b78132231429298fb68b6bf96536f" ma:taxonomyFieldName="BMSTwoLineofBusiness" ma:displayName="Line of Business" ma:readOnly="false" ma:default="5;#Deepwater|949c4e6f-1188-49e7-9889-6e90d2fd5fc6" ma:fieldId="{182b7813-2231-4292-98fb-68b6bf96536f}" ma:sspId="e3aebf70-341c-4d91-bdd3-aba9df361687" ma:termSetId="6627b8f5-2914-4a12-8fc2-6dbd055d3211" ma:anchorId="00000000-0000-0000-0000-000000000000" ma:open="false" ma:isKeyword="false">
      <xsd:complexType>
        <xsd:sequence>
          <xsd:element ref="pc:Terms" minOccurs="0" maxOccurs="1"/>
        </xsd:sequence>
      </xsd:complexType>
    </xsd:element>
    <xsd:element name="e1483d2e70064cd9b5fd591adbf6c118" ma:index="71" ma:taxonomy="true" ma:internalName="e1483d2e70064cd9b5fd591adbf6c118" ma:taxonomyFieldName="BMSTwoCountry" ma:displayName="Country" ma:readOnly="false" ma:default="8;#United States|13eeaf1c-7e10-4ae2-832e-6ee62ce33aff" ma:fieldId="{e1483d2e-7006-4cd9-b5fd-591adbf6c118}" ma:taxonomyMulti="true" ma:sspId="e3aebf70-341c-4d91-bdd3-aba9df361687" ma:termSetId="0d484f4b-f042-4271-906c-aac6c5445201" ma:anchorId="00000000-0000-0000-0000-000000000000" ma:open="false" ma:isKeyword="false">
      <xsd:complexType>
        <xsd:sequence>
          <xsd:element ref="pc:Terms" minOccurs="0" maxOccurs="1"/>
        </xsd:sequence>
      </xsd:complexType>
    </xsd:element>
    <xsd:element name="l0f60396502c4d5f98d0a9d1a720d1e2" ma:index="72" nillable="true" ma:taxonomy="true" ma:internalName="l0f60396502c4d5f98d0a9d1a720d1e2" ma:taxonomyFieldName="BMSTwoAsset" ma:displayName="Asset" ma:readOnly="false" ma:fieldId="{50f60396-502c-4d5f-98d0-a9d1a720d1e2}" ma:taxonomyMulti="true" ma:sspId="e3aebf70-341c-4d91-bdd3-aba9df361687" ma:termSetId="546b9907-098f-4dd6-ac6f-b4ed6a2c7416" ma:anchorId="00000000-0000-0000-0000-000000000000" ma:open="false" ma:isKeyword="false">
      <xsd:complexType>
        <xsd:sequence>
          <xsd:element ref="pc:Terms" minOccurs="0" maxOccurs="1"/>
        </xsd:sequence>
      </xsd:complexType>
    </xsd:element>
    <xsd:element name="j295848721b843979779ef61be9d175b" ma:index="73" nillable="true" ma:taxonomy="true" ma:internalName="j295848721b843979779ef61be9d175b" ma:taxonomyFieldName="BMSTwoDiscipline" ma:displayName="Discipline" ma:readOnly="false" ma:default="" ma:fieldId="{32958487-21b8-4397-9779-ef61be9d175b}" ma:taxonomyMulti="true" ma:sspId="e3aebf70-341c-4d91-bdd3-aba9df361687" ma:termSetId="a11e2c62-8181-473d-af47-735b5e619f6e" ma:anchorId="00000000-0000-0000-0000-000000000000" ma:open="false" ma:isKeyword="false">
      <xsd:complexType>
        <xsd:sequence>
          <xsd:element ref="pc:Terms" minOccurs="0" maxOccurs="1"/>
        </xsd:sequence>
      </xsd:complexType>
    </xsd:element>
    <xsd:element name="ba6c0a85f62f42b588e0a51e460772d2" ma:index="74" nillable="true" ma:taxonomy="true" ma:internalName="ba6c0a85f62f42b588e0a51e460772d2" ma:taxonomyFieldName="BMSTwoProcess" ma:displayName="Process" ma:readOnly="false" ma:default="" ma:fieldId="{ba6c0a85-f62f-42b5-88e0-a51e460772d2}" ma:taxonomyMulti="true" ma:sspId="e3aebf70-341c-4d91-bdd3-aba9df361687" ma:termSetId="2283c25d-f191-4085-87ee-8df9516d0cbe" ma:anchorId="00000000-0000-0000-0000-000000000000" ma:open="false" ma:isKeyword="false">
      <xsd:complexType>
        <xsd:sequence>
          <xsd:element ref="pc:Terms" minOccurs="0" maxOccurs="1"/>
        </xsd:sequence>
      </xsd:complexType>
    </xsd:element>
    <xsd:element name="SAEFExportControlClassificationTaxHTField0" ma:index="75" nillable="true" ma:taxonomy="true" ma:internalName="SAEFExportControlClassificationTaxHTField0" ma:taxonomyFieldName="SAEFExportControlClassification" ma:displayName="Export Control" ma:readOnly="false" ma:default="28;#Non-US content - Non Controlled|2ac8835e-0587-4096-a6e2-1f68da1e6cb3" ma:fieldId="{334f96ae-8e6f-4bca-bd92-9698e8369ad6}" ma:sspId="e3aebf70-341c-4d91-bdd3-aba9df361687" ma:termSetId="0a37200c-155d-4bd2-8a71-6ee4023d1aad" ma:anchorId="00000000-0000-0000-0000-000000000000" ma:open="false" ma:isKeyword="false">
      <xsd:complexType>
        <xsd:sequence>
          <xsd:element ref="pc:Terms" minOccurs="0" maxOccurs="1"/>
        </xsd:sequence>
      </xsd:complexType>
    </xsd:element>
    <xsd:element name="hc29437223b24067bb8ecb6aeff79600" ma:index="76" nillable="true" ma:taxonomy="true" ma:internalName="hc29437223b24067bb8ecb6aeff79600" ma:taxonomyFieldName="SEAM_x0020_Risk" ma:displayName="SEAM Risk" ma:readOnly="false" ma:fieldId="{1c294372-23b2-4067-bb8e-cb6aeff79600}" ma:taxonomyMulti="true" ma:sspId="e3aebf70-341c-4d91-bdd3-aba9df361687" ma:termSetId="bd23a8d3-7455-41d2-b66d-dd23ed1a68ae" ma:anchorId="00000000-0000-0000-0000-000000000000" ma:open="false" ma:isKeyword="false">
      <xsd:complexType>
        <xsd:sequence>
          <xsd:element ref="pc:Terms" minOccurs="0" maxOccurs="1"/>
        </xsd:sequence>
      </xsd:complexType>
    </xsd:element>
    <xsd:element name="BMSProcess" ma:index="81" nillable="true" ma:displayName="BMS Process" ma:internalName="BMSProcess">
      <xsd:simpleType>
        <xsd:restriction base="dms:Text"/>
      </xsd:simpleType>
    </xsd:element>
    <xsd:element name="ApprovalStartDate" ma:index="82" nillable="true" ma:displayName="Approval Start Date" ma:format="DateOnly" ma:internalName="ApprovalStartDate">
      <xsd:simpleType>
        <xsd:restriction base="dms:DateTime"/>
      </xsd:simpleType>
    </xsd:element>
    <xsd:element name="BMSApprovalRequestedBy" ma:index="83" nillable="true" ma:displayName="Approval Requested By" ma:internalName="BMSApproval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ApprovedBy" ma:index="84" nillable="true" ma:displayName="Approved By" ma:internalName="BMS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rtDate" ma:index="85" nillable="true" ma:displayName="Review Start Date" ma:format="DateOnly" ma:internalName="ReviewStartDate">
      <xsd:simpleType>
        <xsd:restriction base="dms:DateTime"/>
      </xsd:simpleType>
    </xsd:element>
    <xsd:element name="BMSReviewRequestedBy" ma:index="86" nillable="true" ma:displayName="Review Requested By" ma:internalName="BMSReview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ReviewedBy" ma:index="87" nillable="true" ma:displayName="Reviewed By" ma:internalName="BMS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PendingApprovers" ma:index="89" nillable="true" ma:displayName="Pending Approvers" ma:internalName="BMSPending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Status" ma:index="90" nillable="true" ma:displayName="Review Status" ma:default="Not Reviewed" ma:format="Dropdown" ma:internalName="Review_x0020_Status" ma:readOnly="false">
      <xsd:simpleType>
        <xsd:restriction base="dms:Choice">
          <xsd:enumeration value="Not Reviewed"/>
          <xsd:enumeration value="In Progress"/>
          <xsd:enumeration value="Reviewed"/>
        </xsd:restriction>
      </xsd:simpleType>
    </xsd:element>
  </xsd:schema>
  <xsd:schema xmlns:xsd="http://www.w3.org/2001/XMLSchema" xmlns:xs="http://www.w3.org/2001/XMLSchema" xmlns:dms="http://schemas.microsoft.com/office/2006/documentManagement/types" xmlns:pc="http://schemas.microsoft.com/office/infopath/2007/PartnerControls" targetNamespace="ce605250-cd29-4da9-84df-1cf0871470b2" elementFormDefault="qualified">
    <xsd:import namespace="http://schemas.microsoft.com/office/2006/documentManagement/types"/>
    <xsd:import namespace="http://schemas.microsoft.com/office/infopath/2007/PartnerControls"/>
    <xsd:element name="BMSTwoLinkCategory" ma:index="46" nillable="true" ma:displayName="Link Category" ma:format="Dropdown" ma:internalName="Link_x0020_Category" ma:readOnly="false">
      <xsd:simpleType>
        <xsd:restriction base="dms:Choice">
          <xsd:enumeration value="Application"/>
          <xsd:enumeration value="Dashboard"/>
          <xsd:enumeration value="Learning Material"/>
          <xsd:enumeration value="Records/Team Site"/>
          <xsd:enumeration value="SOP"/>
          <xsd:enumeration value="SAFETY CASE"/>
          <xsd:enumeration value="PERFORMANCE STANDARDS"/>
          <xsd:enumeration value="Associated Safety Case document"/>
          <xsd:enumeration value="HSE/SAFETY CASES"/>
          <xsd:enumeration value="Report"/>
          <xsd:enumeration value="Maintenance Strategies"/>
          <xsd:enumeration value="Documentation - Other"/>
          <xsd:enumeration value="UI Business Planning"/>
          <xsd:enumeration value="REPORT"/>
        </xsd:restriction>
      </xsd:simpleType>
    </xsd:element>
    <xsd:element name="MediaServiceMetadata" ma:index="77" nillable="true" ma:displayName="MediaServiceMetadata" ma:hidden="true" ma:internalName="MediaServiceMetadata" ma:readOnly="true">
      <xsd:simpleType>
        <xsd:restriction base="dms:Note"/>
      </xsd:simpleType>
    </xsd:element>
    <xsd:element name="MediaServiceFastMetadata" ma:index="78" nillable="true" ma:displayName="MediaServiceFastMetadata" ma:hidden="true" ma:internalName="MediaServiceFastMetadata" ma:readOnly="true">
      <xsd:simpleType>
        <xsd:restriction base="dms:Note"/>
      </xsd:simpleType>
    </xsd:element>
    <xsd:element name="MediaServiceSearchProperties" ma:index="79" nillable="true" ma:displayName="MediaServiceSearchProperties" ma:hidden="true" ma:internalName="MediaServiceSearchProperties" ma:readOnly="true">
      <xsd:simpleType>
        <xsd:restriction base="dms:Note"/>
      </xsd:simpleType>
    </xsd:element>
    <xsd:element name="MediaServiceObjectDetectorVersions" ma:index="8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EF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21aa7f98-4035-4019-a764-107acb7269af</TermId>
        </TermInfo>
      </Terms>
    </SAEFSecurityClassificationTaxHTField0>
    <SAEFIsRecord xmlns="3c731b06-e407-4e3f-b6aa-08e4dbf97b52" xsi:nil="true"/>
    <SAEFAssetIdentifier xmlns="3c731b06-e407-4e3f-b6aa-08e4dbf97b52" xsi:nil="true"/>
    <SAEFOwner xmlns="3c731b06-e407-4e3f-b6aa-08e4dbf97b52" xsi:nil="true"/>
    <j295848721b843979779ef61be9d175b xmlns="3c731b06-e407-4e3f-b6aa-08e4dbf97b52">
      <Terms xmlns="http://schemas.microsoft.com/office/infopath/2007/PartnerControls">
        <TermInfo xmlns="http://schemas.microsoft.com/office/infopath/2007/PartnerControls">
          <TermName xmlns="http://schemas.microsoft.com/office/infopath/2007/PartnerControls">HSSE and SP</TermName>
          <TermId xmlns="http://schemas.microsoft.com/office/infopath/2007/PartnerControls">5df1514b-b606-4769-b9a2-bf5d8b8dbf02</TermId>
        </TermInfo>
      </Terms>
    </j295848721b843979779ef61be9d175b>
    <BMSTwoReviewDate xmlns="3c731b06-e407-4e3f-b6aa-08e4dbf97b52">2023-11-30T00:00:00+00:00</BMSTwoReviewDate>
    <SAEFLanguageTaxHTField0 xmlns="3c731b06-e407-4e3f-b6aa-08e4dbf97b5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bd3ad5ee-f0c3-40aa-8cc8-36ef09940af3</TermId>
        </TermInfo>
      </Terms>
    </SAEFLanguageTaxHTField0>
    <SAEFDocumentTypeTaxHTField0 xmlns="3c731b06-e407-4e3f-b6aa-08e4dbf97b52">
      <Terms xmlns="http://schemas.microsoft.com/office/infopath/2007/PartnerControls">
        <TermInfo xmlns="http://schemas.microsoft.com/office/infopath/2007/PartnerControls">
          <TermName xmlns="http://schemas.microsoft.com/office/infopath/2007/PartnerControls">Procedure [BMS]</TermName>
          <TermId xmlns="http://schemas.microsoft.com/office/infopath/2007/PartnerControls">fc976376-4066-40fa-9379-84d9710e6058</TermId>
        </TermInfo>
      </Terms>
    </SAEFDocumentTypeTaxHTField0>
    <BMSTwoSafetyCritical xmlns="3c731b06-e407-4e3f-b6aa-08e4dbf97b52">Yes</BMSTwoSafetyCritical>
    <BMSTwoRole xmlns="3c731b06-e407-4e3f-b6aa-08e4dbf97b52">HSE</BMSTwoRole>
    <l0f60396502c4d5f98d0a9d1a720d1e2 xmlns="3c731b06-e407-4e3f-b6aa-08e4dbf97b52">
      <Terms xmlns="http://schemas.microsoft.com/office/infopath/2007/PartnerControls">
        <TermInfo xmlns="http://schemas.microsoft.com/office/infopath/2007/PartnerControls">
          <TermName xmlns="http://schemas.microsoft.com/office/infopath/2007/PartnerControls">Gulf of Mexico</TermName>
          <TermId xmlns="http://schemas.microsoft.com/office/infopath/2007/PartnerControls">5c4abc7b-c65c-4d26-b6ed-4d968bb8d3e2</TermId>
        </TermInfo>
      </Terms>
    </l0f60396502c4d5f98d0a9d1a720d1e2>
    <BMSTwoLabelRequest xmlns="3c731b06-e407-4e3f-b6aa-08e4dbf97b52" xsi:nil="true"/>
    <BMSTwoApprovalStatus xmlns="3c731b06-e407-4e3f-b6aa-08e4dbf97b52">Published</BMSTwoApprovalStatus>
    <SAEFCollection xmlns="3c731b06-e407-4e3f-b6aa-08e4dbf97b52">false</SAEFCollection>
    <BMSTwoReasonforRetirement xmlns="3c731b06-e407-4e3f-b6aa-08e4dbf97b52" xsi:nil="true"/>
    <BMSTwoDocumentApprover xmlns="3c731b06-e407-4e3f-b6aa-08e4dbf97b52">
      <UserInfo>
        <DisplayName>183</DisplayName>
        <AccountId>183</AccountId>
        <AccountType/>
      </UserInfo>
    </BMSTwoDocumentApprover>
    <SISActivityTaxHTField0 xmlns="3c731b06-e407-4e3f-b6aa-08e4dbf97b52">
      <Terms xmlns="http://schemas.microsoft.com/office/infopath/2007/PartnerControls">
        <TermInfo xmlns="http://schemas.microsoft.com/office/infopath/2007/PartnerControls">
          <TermName xmlns="http://schemas.microsoft.com/office/infopath/2007/PartnerControls">Assurance</TermName>
          <TermId xmlns="http://schemas.microsoft.com/office/infopath/2007/PartnerControls">a9800dae-9c36-44dd-a6cd-40a588beaaa9</TermId>
        </TermInfo>
      </Terms>
    </SISActivityTaxHTField0>
    <SAEFDocumentStatusTaxHTField0 xmlns="3c731b06-e407-4e3f-b6aa-08e4dbf97b52">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83963bcf-013c-479f-9fed-585d0506254b</TermId>
        </TermInfo>
      </Terms>
    </SAEFDocumentStatusTaxHTField0>
    <SAEFBusinessProcessTaxHTField0 xmlns="3c731b06-e407-4e3f-b6aa-08e4dbf97b52">
      <Terms xmlns="http://schemas.microsoft.com/office/infopath/2007/PartnerControls"/>
    </SAEFBusinessProcessTaxHTField0>
    <SAEFLegalEntityTaxHTField0 xmlns="3c731b06-e407-4e3f-b6aa-08e4dbf97b52">
      <Terms xmlns="http://schemas.microsoft.com/office/infopath/2007/PartnerControls">
        <TermInfo xmlns="http://schemas.microsoft.com/office/infopath/2007/PartnerControls">
          <TermName xmlns="http://schemas.microsoft.com/office/infopath/2007/PartnerControls">SEPCO</TermName>
          <TermId xmlns="http://schemas.microsoft.com/office/infopath/2007/PartnerControls">8dc9915e-e591-43e7-91e6-c9e8b13c25a6</TermId>
        </TermInfo>
      </Terms>
    </SAEFLegalEntityTaxHTField0>
    <BMSTwoHardCopy xmlns="3c731b06-e407-4e3f-b6aa-08e4dbf97b52">false</BMSTwoHardCopy>
    <SAEFTRIMRecordNumber xmlns="3c731b06-e407-4e3f-b6aa-08e4dbf97b52" xsi:nil="true"/>
    <BMSTwoDocumentCustodian xmlns="3c731b06-e407-4e3f-b6aa-08e4dbf97b52">
      <UserInfo>
        <DisplayName>Hubbard, Bradley R SEPCO-IUD/P/S</DisplayName>
        <AccountId>188</AccountId>
        <AccountType/>
      </UserInfo>
    </BMSTwoDocumentCustodian>
    <SAEFBusinessTaxHTField0 xmlns="3c731b06-e407-4e3f-b6aa-08e4dbf97b52">
      <Terms xmlns="http://schemas.microsoft.com/office/infopath/2007/PartnerControls">
        <TermInfo xmlns="http://schemas.microsoft.com/office/infopath/2007/PartnerControls">
          <TermName xmlns="http://schemas.microsoft.com/office/infopath/2007/PartnerControls">1</TermName>
          <TermId xmlns="http://schemas.microsoft.com/office/infopath/2007/PartnerControls">dabf15d9-4f75-4ed1-b8a1-a0c3e2a85888</TermId>
        </TermInfo>
      </Terms>
    </SAEFBusinessTaxHTField0>
    <SAEFExportControlClassificationTaxHTField0 xmlns="3c731b06-e407-4e3f-b6aa-08e4dbf97b52">
      <Terms xmlns="http://schemas.microsoft.com/office/infopath/2007/PartnerControls"/>
    </SAEFExportControlClassificationTaxHTField0>
    <SAEFBusinessUnitRegionTaxHTField0 xmlns="3c731b06-e407-4e3f-b6aa-08e4dbf97b52">
      <Terms xmlns="http://schemas.microsoft.com/office/infopath/2007/PartnerControls">
        <TermInfo xmlns="http://schemas.microsoft.com/office/infopath/2007/PartnerControls">
          <TermName xmlns="http://schemas.microsoft.com/office/infopath/2007/PartnerControls">1</TermName>
          <TermId xmlns="http://schemas.microsoft.com/office/infopath/2007/PartnerControls">dabf15d9-4f75-4ed1-b8a1-a0c3e2a85888</TermId>
        </TermInfo>
      </Terms>
    </SAEFBusinessUnitRegionTaxHTField0>
    <ba6c0a85f62f42b588e0a51e460772d2 xmlns="3c731b06-e407-4e3f-b6aa-08e4dbf97b52">
      <Terms xmlns="http://schemas.microsoft.com/office/infopath/2007/PartnerControls"/>
    </ba6c0a85f62f42b588e0a51e460772d2>
    <SAEFCountryOfJurisdictionTaxHTField0 xmlns="3c731b06-e407-4e3f-b6aa-08e4dbf97b52">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6c4ad875-5af6-45fb-9ae9-62dd1609b327</TermId>
        </TermInfo>
      </Terms>
    </SAEFCountryOfJurisdictionTaxHTField0>
    <SAEFGlobalFunctionTaxHTField0 xmlns="3c731b06-e407-4e3f-b6aa-08e4dbf97b52">
      <Terms xmlns="http://schemas.microsoft.com/office/infopath/2007/PartnerControls">
        <TermInfo xmlns="http://schemas.microsoft.com/office/infopath/2007/PartnerControls">
          <TermName xmlns="http://schemas.microsoft.com/office/infopath/2007/PartnerControls">Safety and Environment</TermName>
          <TermId xmlns="http://schemas.microsoft.com/office/infopath/2007/PartnerControls">373d13aa-ee70-42ef-9fe6-33666abd68e8</TermId>
        </TermInfo>
      </Terms>
    </SAEFGlobalFunctionTaxHTField0>
    <BMSTwoIsPublished xmlns="3c731b06-e407-4e3f-b6aa-08e4dbf97b52">Yes</BMSTwoIsPublished>
    <SAEFSiteOwner xmlns="3c731b06-e407-4e3f-b6aa-08e4dbf97b52">i:0#.w|europe\gbx962-f</SAEFSiteOwner>
    <e1483d2e70064cd9b5fd591adbf6c118 xmlns="3c731b06-e407-4e3f-b6aa-08e4dbf97b52">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13eeaf1c-7e10-4ae2-832e-6ee62ce33aff</TermId>
        </TermInfo>
      </Terms>
    </e1483d2e70064cd9b5fd591adbf6c118>
    <TaxCatchAll xmlns="3c731b06-e407-4e3f-b6aa-08e4dbf97b52">
      <Value>34</Value>
      <Value>68</Value>
      <Value>104</Value>
      <Value>251</Value>
      <Value>27</Value>
      <Value>21</Value>
      <Value>54</Value>
      <Value>53</Value>
      <Value>194</Value>
      <Value>8</Value>
      <Value>17</Value>
      <Value>5</Value>
      <Value>336</Value>
      <Value>2</Value>
      <Value>1</Value>
      <Value>6</Value>
    </TaxCatchAll>
    <SAEFSiteCollectionName xmlns="3c731b06-e407-4e3f-b6aa-08e4dbf97b52">Global BMS</SAEFSiteCollectionName>
    <BMSTwoDocumentNumber xmlns="3c731b06-e407-4e3f-b6aa-08e4dbf97b52">HSE0041</BMSTwoDocumentNumber>
    <bf4f2f3a572248eab94c848b06f5fd7d xmlns="3c731b06-e407-4e3f-b6aa-08e4dbf97b52">
      <Terms xmlns="http://schemas.microsoft.com/office/infopath/2007/PartnerControls">
        <TermInfo xmlns="http://schemas.microsoft.com/office/infopath/2007/PartnerControls">
          <TermName xmlns="http://schemas.microsoft.com/office/infopath/2007/PartnerControls">Integrated gas and upstream</TermName>
          <TermId xmlns="http://schemas.microsoft.com/office/infopath/2007/PartnerControls">2a1f125c-0b1a-4edb-a7af-ba7f3be6d765</TermId>
        </TermInfo>
      </Terms>
    </bf4f2f3a572248eab94c848b06f5fd7d>
    <h82b78132231429298fb68b6bf96536f xmlns="3c731b06-e407-4e3f-b6aa-08e4dbf97b52">
      <Terms xmlns="http://schemas.microsoft.com/office/infopath/2007/PartnerControls">
        <TermInfo xmlns="http://schemas.microsoft.com/office/infopath/2007/PartnerControls">
          <TermName xmlns="http://schemas.microsoft.com/office/infopath/2007/PartnerControls">Deepwater</TermName>
          <TermId xmlns="http://schemas.microsoft.com/office/infopath/2007/PartnerControls">949c4e6f-1188-49e7-9889-6e90d2fd5fc6</TermId>
        </TermInfo>
      </Terms>
    </h82b78132231429298fb68b6bf96536f>
    <BMSTwoLastPublishedDate xmlns="3c731b06-e407-4e3f-b6aa-08e4dbf97b52">2024-03-01T00:00:00+00:00</BMSTwoLastPublishedDate>
    <BMSTwoRoleDescription xmlns="3c731b06-e407-4e3f-b6aa-08e4dbf97b52" xsi:nil="true"/>
    <_dlc_DocId xmlns="3c731b06-e407-4e3f-b6aa-08e4dbf97b52">AAFAA3732-471256215-3762</_dlc_DocId>
    <_dlc_DocIdUrl xmlns="3c731b06-e407-4e3f-b6aa-08e4dbf97b52">
      <Url>https://eu001-sp.shell.com/sites/SPO003065/_layouts/15/DocIdRedir.aspx?ID=AAFAA3732-471256215-3762</Url>
      <Description>AAFAA3732-471256215-3762</Description>
    </_dlc_DocIdUrl>
    <_dlc_DocIdPersistId xmlns="3c731b06-e407-4e3f-b6aa-08e4dbf97b52" xsi:nil="true"/>
    <TaxCatchAllLabel xmlns="3c731b06-e407-4e3f-b6aa-08e4dbf97b52" xsi:nil="true"/>
    <Document_x0020_Reviewer xmlns="3c731b06-e407-4e3f-b6aa-08e4dbf97b52">
      <UserInfo>
        <DisplayName/>
        <AccountId xsi:nil="true"/>
        <AccountType/>
      </UserInfo>
    </Document_x0020_Reviewer>
    <hc29437223b24067bb8ecb6aeff79600 xmlns="3c731b06-e407-4e3f-b6aa-08e4dbf97b52">
      <Terms xmlns="http://schemas.microsoft.com/office/infopath/2007/PartnerControls">
        <TermInfo xmlns="http://schemas.microsoft.com/office/infopath/2007/PartnerControls">
          <TermName xmlns="http://schemas.microsoft.com/office/infopath/2007/PartnerControls">HSAMF-12</TermName>
          <TermId xmlns="http://schemas.microsoft.com/office/infopath/2007/PartnerControls">771cb4f2-f373-4759-b0b8-da22a62452ab</TermId>
        </TermInfo>
        <TermInfo xmlns="http://schemas.microsoft.com/office/infopath/2007/PartnerControls">
          <TermName xmlns="http://schemas.microsoft.com/office/infopath/2007/PartnerControls">PSAM-1</TermName>
          <TermId xmlns="http://schemas.microsoft.com/office/infopath/2007/PartnerControls">c59ff06e-9e75-4245-bb45-45db3247b301</TermId>
        </TermInfo>
      </Terms>
    </hc29437223b24067bb8ecb6aeff79600>
    <CSM xmlns="3c731b06-e407-4e3f-b6aa-08e4dbf97b52">Yes</CSM>
    <Revision_x0020_Number xmlns="3c731b06-e407-4e3f-b6aa-08e4dbf97b52">1.0</Revision_x0020_Number>
    <ice2f7984e9548f9a31773f854109466 xmlns="3c731b06-e407-4e3f-b6aa-08e4dbf97b52" xsi:nil="true"/>
    <BMSTwoLinkCategory xmlns="ce605250-cd29-4da9-84df-1cf0871470b2" xsi:nil="true"/>
    <ReviewStartDate xmlns="3c731b06-e407-4e3f-b6aa-08e4dbf97b52" xsi:nil="true"/>
    <BMSReviewedBy xmlns="3c731b06-e407-4e3f-b6aa-08e4dbf97b52">
      <UserInfo>
        <DisplayName/>
        <AccountId xsi:nil="true"/>
        <AccountType/>
      </UserInfo>
    </BMSReviewedBy>
    <Review_x0020_Status xmlns="3c731b06-e407-4e3f-b6aa-08e4dbf97b52">Not Reviewed</Review_x0020_Status>
    <BMSProcess xmlns="3c731b06-e407-4e3f-b6aa-08e4dbf97b52" xsi:nil="true"/>
    <BMSApprovalRequestedBy xmlns="3c731b06-e407-4e3f-b6aa-08e4dbf97b52">
      <UserInfo>
        <DisplayName/>
        <AccountId xsi:nil="true"/>
        <AccountType/>
      </UserInfo>
    </BMSApprovalRequestedBy>
    <ApprovalStartDate xmlns="3c731b06-e407-4e3f-b6aa-08e4dbf97b52" xsi:nil="true"/>
    <BMSPendingApprovers xmlns="3c731b06-e407-4e3f-b6aa-08e4dbf97b52">
      <UserInfo>
        <DisplayName/>
        <AccountId xsi:nil="true"/>
        <AccountType/>
      </UserInfo>
    </BMSPendingApprovers>
    <BMSApprovedBy xmlns="3c731b06-e407-4e3f-b6aa-08e4dbf97b52">
      <UserInfo>
        <DisplayName/>
        <AccountId xsi:nil="true"/>
        <AccountType/>
      </UserInfo>
    </BMSApprovedBy>
    <BMSReviewRequestedBy xmlns="3c731b06-e407-4e3f-b6aa-08e4dbf97b52">
      <UserInfo>
        <DisplayName/>
        <AccountId xsi:nil="true"/>
        <AccountType/>
      </UserInfo>
    </BMSReviewRequestedBy>
    <Comments xmlns="http://schemas.microsoft.com/sharepoint/v3"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A78C6-DA12-487D-962A-2A5DF60F266F}">
  <ds:schemaRefs>
    <ds:schemaRef ds:uri="http://schemas.microsoft.com/sharepoint/events"/>
  </ds:schemaRefs>
</ds:datastoreItem>
</file>

<file path=customXml/itemProps2.xml><?xml version="1.0" encoding="utf-8"?>
<ds:datastoreItem xmlns:ds="http://schemas.openxmlformats.org/officeDocument/2006/customXml" ds:itemID="{6088D577-81F4-413A-862D-82C10DA50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731b06-e407-4e3f-b6aa-08e4dbf97b52"/>
    <ds:schemaRef ds:uri="ce605250-cd29-4da9-84df-1cf087147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35C7C-23D4-4932-BADF-2A6B44C6A3F5}">
  <ds:schemaRef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3c731b06-e407-4e3f-b6aa-08e4dbf97b52"/>
    <ds:schemaRef ds:uri="http://schemas.openxmlformats.org/package/2006/metadata/core-properties"/>
    <ds:schemaRef ds:uri="ce605250-cd29-4da9-84df-1cf0871470b2"/>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9F20B5EE-96DA-405F-A08C-10B1F8C2EA18}">
  <ds:schemaRefs>
    <ds:schemaRef ds:uri="http://schemas.microsoft.com/sharepoint/v3/contenttype/forms"/>
  </ds:schemaRefs>
</ds:datastoreItem>
</file>

<file path=customXml/itemProps5.xml><?xml version="1.0" encoding="utf-8"?>
<ds:datastoreItem xmlns:ds="http://schemas.openxmlformats.org/officeDocument/2006/customXml" ds:itemID="{EB9AFB3B-0D32-4A68-8458-0EFDBDE23C0A}">
  <ds:schemaRefs>
    <ds:schemaRef ds:uri="http://schemas.openxmlformats.org/officeDocument/2006/bibliography"/>
  </ds:schemaRefs>
</ds:datastoreItem>
</file>

<file path=docMetadata/LabelInfo.xml><?xml version="1.0" encoding="utf-8"?>
<clbl:labelList xmlns:clbl="http://schemas.microsoft.com/office/2020/mipLabelMetadata">
  <clbl:label id="{d0cb1e24-a0e2-4a4c-9340-733297c9cd7c}" enabled="1" method="Privileged" siteId="{db1e96a8-a3da-442a-930b-235cac24cd5c}"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1973</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Fitness to Work/Fitness to Respond Physical Agility Test</vt:lpstr>
    </vt:vector>
  </TitlesOfParts>
  <Company>EDS (M) Sdn Bhd</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Fitness to Work/Fitness to Respond Physical Agility Test</dc:title>
  <dc:subject/>
  <dc:creator/>
  <cp:keywords/>
  <dc:description/>
  <cp:lastModifiedBy>Atienza, Shannen B SSSCMLA-PTS/TAU</cp:lastModifiedBy>
  <cp:revision>20</cp:revision>
  <cp:lastPrinted>2019-09-16T17:37:00Z</cp:lastPrinted>
  <dcterms:created xsi:type="dcterms:W3CDTF">2019-09-17T22:52:00Z</dcterms:created>
  <dcterms:modified xsi:type="dcterms:W3CDTF">2025-05-07T09:26:00Z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0x0101006F0A470EEB1140E7AA14F4CE8A50B54C0001CB1477F4DD432AA86DD56CC3887AF40100EDDB123CF0924E49AE15B6B019300EBC</vt:lpwstr>
  </property>
  <property fmtid="{D5CDD505-2E9C-101B-9397-08002B2CF9AE}" pid="3" name="Original_CreatedBy">
    <vt:lpwstr>Hubbard, Bradley R SEPCO-IUD/P/S</vt:lpwstr>
  </property>
  <property fmtid="{D5CDD505-2E9C-101B-9397-08002B2CF9AE}" pid="4" name="Order">
    <vt:r8>100</vt:r8>
  </property>
  <property fmtid="{D5CDD505-2E9C-101B-9397-08002B2CF9AE}" pid="5" name="Original_DocId">
    <vt:lpwstr>AAAAB5447-1275087671-3762</vt:lpwstr>
  </property>
  <property fmtid="{D5CDD505-2E9C-101B-9397-08002B2CF9AE}" pid="6" name="BMSTwoDiscipline">
    <vt:lpwstr>54;#HSSE and SP|5df1514b-b606-4769-b9a2-bf5d8b8dbf02</vt:lpwstr>
  </property>
  <property fmtid="{D5CDD505-2E9C-101B-9397-08002B2CF9AE}" pid="7" name="SAEFExportControlClassification">
    <vt:lpwstr/>
  </property>
  <property fmtid="{D5CDD505-2E9C-101B-9397-08002B2CF9AE}" pid="8" name="SAEFDocumentStatus">
    <vt:lpwstr>34;#Approved|83963bcf-013c-479f-9fed-585d0506254b</vt:lpwstr>
  </property>
  <property fmtid="{D5CDD505-2E9C-101B-9397-08002B2CF9AE}" pid="9" name="SAEFCountryOfJurisdiction">
    <vt:lpwstr>6;#UNITED STATES|6c4ad875-5af6-45fb-9ae9-62dd1609b327</vt:lpwstr>
  </property>
  <property fmtid="{D5CDD505-2E9C-101B-9397-08002B2CF9AE}" pid="10" name="BMSTwoBusiness">
    <vt:lpwstr>336;#Integrated gas and upstream|2a1f125c-0b1a-4edb-a7af-ba7f3be6d765</vt:lpwstr>
  </property>
  <property fmtid="{D5CDD505-2E9C-101B-9397-08002B2CF9AE}" pid="11" name="BMSTwoLineofBusiness">
    <vt:lpwstr>5;#Deepwater|949c4e6f-1188-49e7-9889-6e90d2fd5fc6</vt:lpwstr>
  </property>
  <property fmtid="{D5CDD505-2E9C-101B-9397-08002B2CF9AE}" pid="12" name="BMSTwoCountry">
    <vt:lpwstr>8;#United States|13eeaf1c-7e10-4ae2-832e-6ee62ce33aff</vt:lpwstr>
  </property>
  <property fmtid="{D5CDD505-2E9C-101B-9397-08002B2CF9AE}" pid="13" name="SISActivity">
    <vt:lpwstr>251;#Assurance|a9800dae-9c36-44dd-a6cd-40a588beaaa9</vt:lpwstr>
  </property>
  <property fmtid="{D5CDD505-2E9C-101B-9397-08002B2CF9AE}" pid="14" name="SAEFLanguage">
    <vt:lpwstr>2;#English|bd3ad5ee-f0c3-40aa-8cc8-36ef09940af3</vt:lpwstr>
  </property>
  <property fmtid="{D5CDD505-2E9C-101B-9397-08002B2CF9AE}" pid="15" name="BMSTwoAsset">
    <vt:lpwstr>53;#Gulf of Mexico|5c4abc7b-c65c-4d26-b6ed-4d968bb8d3e2</vt:lpwstr>
  </property>
  <property fmtid="{D5CDD505-2E9C-101B-9397-08002B2CF9AE}" pid="16" name="SAEFSecurityClassification">
    <vt:lpwstr>1;#Internal|21aa7f98-4035-4019-a764-107acb7269af</vt:lpwstr>
  </property>
  <property fmtid="{D5CDD505-2E9C-101B-9397-08002B2CF9AE}" pid="17" name="BMSTwoProcess">
    <vt:lpwstr/>
  </property>
  <property fmtid="{D5CDD505-2E9C-101B-9397-08002B2CF9AE}" pid="18" name="_ExtendedDescription">
    <vt:lpwstr/>
  </property>
  <property fmtid="{D5CDD505-2E9C-101B-9397-08002B2CF9AE}" pid="19" name="SAEFBusinessProcess">
    <vt:lpwstr/>
  </property>
  <property fmtid="{D5CDD505-2E9C-101B-9397-08002B2CF9AE}" pid="20" name="Document Reviewer0">
    <vt:lpwstr/>
  </property>
  <property fmtid="{D5CDD505-2E9C-101B-9397-08002B2CF9AE}" pid="21" name="Original_ModifiedBy">
    <vt:lpwstr>Stegall, Rick SEPCO-IUD/P/SO</vt:lpwstr>
  </property>
  <property fmtid="{D5CDD505-2E9C-101B-9397-08002B2CF9AE}" pid="22" name="SAEFLegalEntity">
    <vt:lpwstr>21;#SEPCO|8dc9915e-e591-43e7-91e6-c9e8b13c25a6</vt:lpwstr>
  </property>
  <property fmtid="{D5CDD505-2E9C-101B-9397-08002B2CF9AE}" pid="23" name="URL">
    <vt:lpwstr/>
  </property>
  <property fmtid="{D5CDD505-2E9C-101B-9397-08002B2CF9AE}" pid="24" name="SAEFBusinessUnitRegion">
    <vt:lpwstr>17;#1|dabf15d9-4f75-4ed1-b8a1-a0c3e2a85888</vt:lpwstr>
  </property>
  <property fmtid="{D5CDD505-2E9C-101B-9397-08002B2CF9AE}" pid="25" name="SAEFDocumentType">
    <vt:lpwstr>27;#Procedure [BMS]|fc976376-4066-40fa-9379-84d9710e6058</vt:lpwstr>
  </property>
  <property fmtid="{D5CDD505-2E9C-101B-9397-08002B2CF9AE}" pid="26" name="SAEFBusiness">
    <vt:lpwstr>17;#1|dabf15d9-4f75-4ed1-b8a1-a0c3e2a85888</vt:lpwstr>
  </property>
  <property fmtid="{D5CDD505-2E9C-101B-9397-08002B2CF9AE}" pid="27" name="SAEFGlobalFunction">
    <vt:lpwstr>194;#Safety and Environment|373d13aa-ee70-42ef-9fe6-33666abd68e8</vt:lpwstr>
  </property>
  <property fmtid="{D5CDD505-2E9C-101B-9397-08002B2CF9AE}" pid="28" name="_dlc_DocIdItemGuid">
    <vt:lpwstr>ab89d6c2-fc48-474a-9b16-4b9daa1aa81b</vt:lpwstr>
  </property>
  <property fmtid="{D5CDD505-2E9C-101B-9397-08002B2CF9AE}" pid="29" name="SEAM_x0020_Risk">
    <vt:lpwstr>68;#HSAMF-12|771cb4f2-f373-4759-b0b8-da22a62452ab;#104;#PSAM-1|c59ff06e-9e75-4245-bb45-45db3247b301</vt:lpwstr>
  </property>
  <property fmtid="{D5CDD505-2E9C-101B-9397-08002B2CF9AE}" pid="30" name="SEAM Risk">
    <vt:lpwstr>68;#HSAMF-12|771cb4f2-f373-4759-b0b8-da22a62452ab;#104;#PSAM-1|c59ff06e-9e75-4245-bb45-45db3247b301</vt:lpwstr>
  </property>
  <property fmtid="{D5CDD505-2E9C-101B-9397-08002B2CF9AE}" pid="31" name="Original_CreatedBy0">
    <vt:lpwstr>Hubbard, Bradley R SEPCO-IUD/P/S</vt:lpwstr>
  </property>
  <property fmtid="{D5CDD505-2E9C-101B-9397-08002B2CF9AE}" pid="32" name="Original_DocID0">
    <vt:lpwstr>AAAAB5447-1275087671-3762</vt:lpwstr>
  </property>
  <property fmtid="{D5CDD505-2E9C-101B-9397-08002B2CF9AE}" pid="33" name="Original_ModifiedBy0">
    <vt:lpwstr>Stegall, Rick SEPCO-IUD/P/SO</vt:lpwstr>
  </property>
</Properties>
</file>